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1D3D9" w14:textId="77777777" w:rsidR="001E5801" w:rsidRPr="005E0D89" w:rsidRDefault="001E5801" w:rsidP="001E5801">
      <w:pPr>
        <w:rPr>
          <w:rFonts w:ascii="Arial" w:eastAsiaTheme="majorEastAsia" w:hAnsi="Arial" w:cs="Arial"/>
          <w:b/>
          <w:sz w:val="22"/>
          <w:szCs w:val="22"/>
          <w:u w:val="single"/>
          <w:lang w:eastAsia="en-US"/>
        </w:rPr>
      </w:pPr>
    </w:p>
    <w:p w14:paraId="2C2257B7"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552A4EB3" w14:textId="7F2AE865"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SPECYFIKACJA WARUNKÓW ZAMÓWIENIA </w:t>
      </w:r>
    </w:p>
    <w:p w14:paraId="749B26C2" w14:textId="77777777" w:rsidR="00773D17" w:rsidRPr="005E0D89"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p>
    <w:p w14:paraId="38CDB7D8" w14:textId="3C8BC60C"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sz w:val="22"/>
          <w:szCs w:val="22"/>
          <w:lang w:eastAsia="en-US"/>
        </w:rPr>
      </w:pPr>
      <w:r w:rsidRPr="005E0D89">
        <w:rPr>
          <w:rFonts w:ascii="Arial" w:eastAsiaTheme="majorEastAsia" w:hAnsi="Arial" w:cs="Arial"/>
          <w:b/>
          <w:sz w:val="22"/>
          <w:szCs w:val="22"/>
          <w:lang w:eastAsia="en-US"/>
        </w:rPr>
        <w:t>(dalej: SWZ)</w:t>
      </w:r>
    </w:p>
    <w:p w14:paraId="2C82F648" w14:textId="658E1440" w:rsidR="001E5801" w:rsidRPr="005E0D89"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2"/>
          <w:szCs w:val="22"/>
          <w:lang w:eastAsia="en-US"/>
        </w:rPr>
      </w:pPr>
      <w:r w:rsidRPr="005E0D89">
        <w:rPr>
          <w:rFonts w:ascii="Arial" w:eastAsiaTheme="majorEastAsia" w:hAnsi="Arial" w:cs="Arial"/>
          <w:sz w:val="22"/>
          <w:szCs w:val="22"/>
          <w:lang w:eastAsia="en-US"/>
        </w:rPr>
        <w:t xml:space="preserve"> </w:t>
      </w:r>
    </w:p>
    <w:p w14:paraId="1E8FD2AC" w14:textId="77777777" w:rsidR="001E5801" w:rsidRPr="005E0D89" w:rsidRDefault="001E5801" w:rsidP="00236611">
      <w:pPr>
        <w:rPr>
          <w:rFonts w:ascii="Arial" w:eastAsiaTheme="majorEastAsia" w:hAnsi="Arial" w:cs="Arial"/>
          <w:b/>
          <w:color w:val="002060"/>
          <w:sz w:val="22"/>
          <w:szCs w:val="22"/>
          <w:lang w:eastAsia="en-US"/>
        </w:rPr>
      </w:pPr>
    </w:p>
    <w:p w14:paraId="4C6015C1" w14:textId="7BADFA87" w:rsidR="00773D17" w:rsidRPr="005E0D89" w:rsidRDefault="001B7FDC" w:rsidP="00773D17">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sz w:val="22"/>
          <w:szCs w:val="22"/>
          <w:lang w:eastAsia="en-US"/>
        </w:rPr>
      </w:pPr>
      <w:r w:rsidRPr="005E0D89">
        <w:rPr>
          <w:rFonts w:ascii="Arial" w:eastAsiaTheme="majorEastAsia" w:hAnsi="Arial" w:cs="Arial"/>
          <w:caps/>
          <w:color w:val="632423" w:themeColor="accent2" w:themeShade="80"/>
          <w:spacing w:val="20"/>
          <w:sz w:val="22"/>
          <w:szCs w:val="22"/>
          <w:lang w:eastAsia="en-US"/>
        </w:rPr>
        <w:t>nr referencyjny</w:t>
      </w:r>
      <w:r w:rsidR="00773D17" w:rsidRPr="005E0D89">
        <w:rPr>
          <w:rFonts w:ascii="Arial" w:eastAsiaTheme="majorEastAsia" w:hAnsi="Arial" w:cs="Arial"/>
          <w:caps/>
          <w:color w:val="632423" w:themeColor="accent2" w:themeShade="80"/>
          <w:spacing w:val="20"/>
          <w:sz w:val="22"/>
          <w:szCs w:val="22"/>
          <w:lang w:eastAsia="en-US"/>
        </w:rPr>
        <w:t xml:space="preserve"> </w:t>
      </w:r>
      <w:r w:rsidRPr="005E0D89">
        <w:rPr>
          <w:rFonts w:ascii="Arial" w:eastAsiaTheme="majorEastAsia" w:hAnsi="Arial" w:cs="Arial"/>
          <w:caps/>
          <w:color w:val="632423" w:themeColor="accent2" w:themeShade="80"/>
          <w:spacing w:val="20"/>
          <w:sz w:val="22"/>
          <w:szCs w:val="22"/>
          <w:lang w:eastAsia="en-US"/>
        </w:rPr>
        <w:t>postępowania</w:t>
      </w:r>
      <w:r w:rsidR="00773D17" w:rsidRPr="005E0D89">
        <w:rPr>
          <w:rFonts w:ascii="Arial" w:eastAsiaTheme="majorEastAsia" w:hAnsi="Arial" w:cs="Arial"/>
          <w:caps/>
          <w:color w:val="632423" w:themeColor="accent2" w:themeShade="80"/>
          <w:spacing w:val="20"/>
          <w:sz w:val="22"/>
          <w:szCs w:val="22"/>
          <w:lang w:eastAsia="en-US"/>
        </w:rPr>
        <w:t xml:space="preserve">: </w:t>
      </w:r>
      <w:r w:rsidR="00EE0577" w:rsidRPr="005E0D89">
        <w:rPr>
          <w:rFonts w:ascii="Arial" w:eastAsiaTheme="majorEastAsia" w:hAnsi="Arial" w:cs="Arial"/>
          <w:caps/>
          <w:color w:val="632423" w:themeColor="accent2" w:themeShade="80"/>
          <w:spacing w:val="20"/>
          <w:sz w:val="22"/>
          <w:szCs w:val="22"/>
          <w:lang w:eastAsia="en-US"/>
        </w:rPr>
        <w:t>UA.271.1</w:t>
      </w:r>
      <w:r w:rsidR="005C25A1" w:rsidRPr="001710C2">
        <w:rPr>
          <w:rFonts w:ascii="Arial" w:eastAsiaTheme="majorEastAsia" w:hAnsi="Arial" w:cs="Arial"/>
          <w:caps/>
          <w:color w:val="632423" w:themeColor="accent2" w:themeShade="80"/>
          <w:spacing w:val="20"/>
          <w:sz w:val="22"/>
          <w:szCs w:val="22"/>
          <w:lang w:eastAsia="en-US"/>
        </w:rPr>
        <w:t>.43</w:t>
      </w:r>
      <w:r w:rsidR="001710C2">
        <w:rPr>
          <w:rFonts w:ascii="Arial" w:eastAsiaTheme="majorEastAsia" w:hAnsi="Arial" w:cs="Arial"/>
          <w:caps/>
          <w:color w:val="632423" w:themeColor="accent2" w:themeShade="80"/>
          <w:spacing w:val="20"/>
          <w:sz w:val="22"/>
          <w:szCs w:val="22"/>
          <w:lang w:eastAsia="en-US"/>
        </w:rPr>
        <w:t>.</w:t>
      </w:r>
      <w:r w:rsidR="00EA71A5" w:rsidRPr="005E0D89">
        <w:rPr>
          <w:rFonts w:ascii="Arial" w:eastAsiaTheme="majorEastAsia" w:hAnsi="Arial" w:cs="Arial"/>
          <w:caps/>
          <w:color w:val="632423" w:themeColor="accent2" w:themeShade="80"/>
          <w:spacing w:val="20"/>
          <w:sz w:val="22"/>
          <w:szCs w:val="22"/>
          <w:lang w:eastAsia="en-US"/>
        </w:rPr>
        <w:t>2022</w:t>
      </w:r>
    </w:p>
    <w:p w14:paraId="289F2544" w14:textId="77777777" w:rsidR="001B7FDC" w:rsidRPr="005E0D89" w:rsidRDefault="001B7FDC" w:rsidP="00EE0577">
      <w:pPr>
        <w:spacing w:line="360" w:lineRule="auto"/>
        <w:outlineLvl w:val="5"/>
        <w:rPr>
          <w:rFonts w:ascii="Arial" w:eastAsiaTheme="majorEastAsia" w:hAnsi="Arial" w:cs="Arial"/>
          <w:b/>
          <w:caps/>
          <w:spacing w:val="10"/>
          <w:sz w:val="22"/>
          <w:szCs w:val="22"/>
          <w:lang w:eastAsia="en-US"/>
        </w:rPr>
      </w:pPr>
      <w:r w:rsidRPr="005E0D89">
        <w:rPr>
          <w:rFonts w:ascii="Arial" w:eastAsiaTheme="majorEastAsia" w:hAnsi="Arial" w:cs="Arial"/>
          <w:b/>
          <w:caps/>
          <w:spacing w:val="10"/>
          <w:sz w:val="22"/>
          <w:szCs w:val="22"/>
          <w:lang w:eastAsia="en-US"/>
        </w:rPr>
        <w:t>ZAMAWIAJĄCY</w:t>
      </w:r>
    </w:p>
    <w:p w14:paraId="72D632E8" w14:textId="7C655F5E"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ZWiązek komunalny gmin „czyste miasto, czysta gmina”</w:t>
      </w:r>
    </w:p>
    <w:p w14:paraId="1E6BF168" w14:textId="77777777" w:rsidR="00EE0577" w:rsidRPr="005E0D89" w:rsidRDefault="00EE0577" w:rsidP="00EE0577">
      <w:pPr>
        <w:spacing w:line="360"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z siedzibą przy placu św. józefa 5, 62 - 800 kalisz</w:t>
      </w:r>
    </w:p>
    <w:p w14:paraId="2E18F7D4"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REGON: 250810478, NIP: 6181844896</w:t>
      </w:r>
    </w:p>
    <w:p w14:paraId="580885CB" w14:textId="77777777" w:rsidR="001B7FDC" w:rsidRPr="005E0D89" w:rsidRDefault="001B7FDC" w:rsidP="001B7FDC">
      <w:pPr>
        <w:spacing w:line="276" w:lineRule="auto"/>
        <w:outlineLvl w:val="5"/>
        <w:rPr>
          <w:rFonts w:ascii="Arial" w:eastAsiaTheme="majorEastAsia" w:hAnsi="Arial" w:cs="Arial"/>
          <w:caps/>
          <w:spacing w:val="10"/>
          <w:sz w:val="22"/>
          <w:szCs w:val="22"/>
          <w:lang w:eastAsia="en-US"/>
        </w:rPr>
      </w:pPr>
    </w:p>
    <w:p w14:paraId="0EE839B7" w14:textId="77777777" w:rsidR="00EE0577" w:rsidRPr="005E0D89" w:rsidRDefault="00EE0577" w:rsidP="001B7FDC">
      <w:pPr>
        <w:spacing w:line="276" w:lineRule="auto"/>
        <w:outlineLvl w:val="5"/>
        <w:rPr>
          <w:rFonts w:ascii="Arial" w:eastAsiaTheme="majorEastAsia" w:hAnsi="Arial" w:cs="Arial"/>
          <w:caps/>
          <w:spacing w:val="10"/>
          <w:sz w:val="22"/>
          <w:szCs w:val="22"/>
          <w:lang w:eastAsia="en-US"/>
        </w:rPr>
      </w:pPr>
      <w:r w:rsidRPr="005E0D89">
        <w:rPr>
          <w:rFonts w:ascii="Arial" w:eastAsiaTheme="majorEastAsia" w:hAnsi="Arial" w:cs="Arial"/>
          <w:caps/>
          <w:spacing w:val="10"/>
          <w:sz w:val="22"/>
          <w:szCs w:val="22"/>
          <w:lang w:eastAsia="en-US"/>
        </w:rPr>
        <w:t>adres korespondencyjny: zakład unieszkodliwiania odpadów komunalnych „orli staw”, orli staw 2, 62-834 ceków</w:t>
      </w:r>
    </w:p>
    <w:p w14:paraId="7DFACFB5" w14:textId="77777777" w:rsidR="00EE0577" w:rsidRPr="005E0D89" w:rsidRDefault="00EE0577" w:rsidP="00EE0577">
      <w:pPr>
        <w:rPr>
          <w:rFonts w:ascii="Arial" w:eastAsiaTheme="majorEastAsia" w:hAnsi="Arial" w:cs="Arial"/>
          <w:b/>
          <w:sz w:val="22"/>
          <w:szCs w:val="22"/>
          <w:lang w:eastAsia="en-US"/>
        </w:rPr>
      </w:pPr>
    </w:p>
    <w:p w14:paraId="5D83DE31" w14:textId="53661435" w:rsidR="00EE0577" w:rsidRPr="005E0D89" w:rsidRDefault="00EE0577" w:rsidP="00EE0577">
      <w:pPr>
        <w:spacing w:line="360"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tel. :+48 62/7635650, </w:t>
      </w:r>
      <w:r w:rsidRPr="005E0D89">
        <w:rPr>
          <w:rFonts w:ascii="Arial" w:eastAsiaTheme="majorEastAsia" w:hAnsi="Arial" w:cs="Arial"/>
          <w:b/>
          <w:sz w:val="22"/>
          <w:szCs w:val="22"/>
          <w:lang w:eastAsia="en-US"/>
        </w:rPr>
        <w:br/>
        <w:t xml:space="preserve">Godziny pracy: </w:t>
      </w:r>
      <w:r w:rsidRPr="005E0D89">
        <w:rPr>
          <w:rFonts w:ascii="Arial" w:eastAsiaTheme="majorEastAsia" w:hAnsi="Arial" w:cs="Arial"/>
          <w:sz w:val="22"/>
          <w:szCs w:val="22"/>
          <w:lang w:eastAsia="en-US"/>
        </w:rPr>
        <w:t>7.30-15.30</w:t>
      </w:r>
    </w:p>
    <w:p w14:paraId="26EFDA0A" w14:textId="77777777" w:rsidR="00EE0577" w:rsidRPr="005E0D89" w:rsidRDefault="00EE0577" w:rsidP="00EE0577">
      <w:pPr>
        <w:rPr>
          <w:rFonts w:ascii="Arial" w:eastAsiaTheme="majorEastAsia" w:hAnsi="Arial" w:cs="Arial"/>
          <w:b/>
          <w:sz w:val="22"/>
          <w:szCs w:val="22"/>
          <w:lang w:eastAsia="en-US"/>
        </w:rPr>
      </w:pPr>
    </w:p>
    <w:p w14:paraId="5A8C7C1C" w14:textId="4A4F7080" w:rsidR="00EE0577" w:rsidRPr="005E0D89" w:rsidRDefault="00EE0577" w:rsidP="007A09A8">
      <w:pPr>
        <w:spacing w:line="360"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Adres strony internetowej prowadzonego postępowania: </w:t>
      </w:r>
      <w:hyperlink r:id="rId8" w:history="1">
        <w:r w:rsidR="003D0F82" w:rsidRPr="005E0D89">
          <w:rPr>
            <w:rStyle w:val="Hipercze"/>
            <w:rFonts w:ascii="Arial" w:hAnsi="Arial" w:cs="Arial"/>
            <w:sz w:val="22"/>
            <w:szCs w:val="22"/>
          </w:rPr>
          <w:t>https://platformazakupowa.pl/pn/czystemiasto</w:t>
        </w:r>
      </w:hyperlink>
    </w:p>
    <w:p w14:paraId="5A822D24" w14:textId="77777777" w:rsidR="00EE0577" w:rsidRPr="005E0D89" w:rsidRDefault="00EE0577" w:rsidP="003A2CF9">
      <w:pPr>
        <w:spacing w:line="360" w:lineRule="auto"/>
        <w:jc w:val="both"/>
        <w:rPr>
          <w:rFonts w:ascii="Arial" w:hAnsi="Arial" w:cs="Arial"/>
          <w:color w:val="333333"/>
          <w:sz w:val="22"/>
          <w:szCs w:val="22"/>
          <w:shd w:val="clear" w:color="auto" w:fill="FFFFFF"/>
        </w:rPr>
      </w:pPr>
      <w:r w:rsidRPr="005E0D89">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F0A984B" w14:textId="77777777" w:rsidR="00EE0577" w:rsidRPr="005E0D89" w:rsidRDefault="00EE0577" w:rsidP="00EE0577">
      <w:pPr>
        <w:spacing w:line="360" w:lineRule="auto"/>
        <w:rPr>
          <w:rFonts w:ascii="Arial" w:eastAsiaTheme="majorEastAsia" w:hAnsi="Arial" w:cs="Arial"/>
          <w:sz w:val="22"/>
          <w:szCs w:val="22"/>
          <w:u w:val="single"/>
          <w:lang w:eastAsia="en-US"/>
        </w:rPr>
      </w:pPr>
      <w:r w:rsidRPr="005E0D89">
        <w:rPr>
          <w:rFonts w:ascii="Arial" w:eastAsiaTheme="majorEastAsia" w:hAnsi="Arial" w:cs="Arial"/>
          <w:b/>
          <w:sz w:val="22"/>
          <w:szCs w:val="22"/>
          <w:lang w:eastAsia="en-US"/>
        </w:rPr>
        <w:t xml:space="preserve">Adres poczty elektronicznej: </w:t>
      </w:r>
      <w:r w:rsidRPr="005E0D89">
        <w:rPr>
          <w:rFonts w:ascii="Arial" w:eastAsiaTheme="majorEastAsia" w:hAnsi="Arial" w:cs="Arial"/>
          <w:sz w:val="22"/>
          <w:szCs w:val="22"/>
          <w:lang w:eastAsia="en-US"/>
        </w:rPr>
        <w:t xml:space="preserve">przetargi@czystemiasto.pl </w:t>
      </w:r>
    </w:p>
    <w:p w14:paraId="64814365" w14:textId="77777777" w:rsidR="00EE0577" w:rsidRPr="005E0D89" w:rsidRDefault="00EE0577" w:rsidP="00EE0577">
      <w:pPr>
        <w:rPr>
          <w:rFonts w:ascii="Arial" w:eastAsiaTheme="majorEastAsia" w:hAnsi="Arial" w:cs="Arial"/>
          <w:b/>
          <w:sz w:val="22"/>
          <w:szCs w:val="22"/>
          <w:u w:val="single"/>
          <w:lang w:eastAsia="en-US"/>
        </w:rPr>
      </w:pPr>
    </w:p>
    <w:p w14:paraId="4E0364D7" w14:textId="77777777" w:rsidR="00EE0577" w:rsidRPr="005E0D89" w:rsidRDefault="00EE0577" w:rsidP="001B7FDC">
      <w:pPr>
        <w:spacing w:line="360"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Nazwa zamówienia:</w:t>
      </w:r>
    </w:p>
    <w:p w14:paraId="08311E6C" w14:textId="3EE277B1" w:rsidR="00422DF9" w:rsidRPr="00990CDD" w:rsidRDefault="00990CDD" w:rsidP="00990CDD">
      <w:pPr>
        <w:spacing w:line="360" w:lineRule="auto"/>
        <w:jc w:val="both"/>
        <w:rPr>
          <w:rFonts w:ascii="Arial" w:eastAsiaTheme="majorEastAsia" w:hAnsi="Arial" w:cs="Arial"/>
          <w:b/>
          <w:color w:val="002060"/>
          <w:sz w:val="22"/>
          <w:szCs w:val="22"/>
          <w:lang w:eastAsia="en-US"/>
        </w:rPr>
      </w:pPr>
      <w:r>
        <w:rPr>
          <w:rFonts w:ascii="Arial" w:eastAsiaTheme="majorEastAsia" w:hAnsi="Arial" w:cs="Arial"/>
          <w:b/>
          <w:i/>
          <w:sz w:val="22"/>
          <w:szCs w:val="22"/>
          <w:lang w:eastAsia="en-US"/>
        </w:rPr>
        <w:t xml:space="preserve">Dostawa oleju napędowego </w:t>
      </w:r>
      <w:r w:rsidR="001710C2">
        <w:rPr>
          <w:rFonts w:ascii="Arial" w:eastAsiaTheme="majorEastAsia" w:hAnsi="Arial" w:cs="Arial"/>
          <w:b/>
          <w:i/>
          <w:sz w:val="22"/>
          <w:szCs w:val="22"/>
          <w:lang w:eastAsia="en-US"/>
        </w:rPr>
        <w:t xml:space="preserve">– część I </w:t>
      </w:r>
      <w:r w:rsidRPr="00990CDD">
        <w:rPr>
          <w:rFonts w:ascii="Arial" w:eastAsiaTheme="majorEastAsia" w:hAnsi="Arial" w:cs="Arial"/>
          <w:b/>
          <w:i/>
          <w:sz w:val="22"/>
          <w:szCs w:val="22"/>
          <w:lang w:eastAsia="en-US"/>
        </w:rPr>
        <w:t xml:space="preserve">oraz </w:t>
      </w:r>
      <w:r w:rsidR="00196236">
        <w:rPr>
          <w:rFonts w:ascii="Arial" w:eastAsiaTheme="majorEastAsia" w:hAnsi="Arial" w:cs="Arial"/>
          <w:b/>
          <w:i/>
          <w:sz w:val="22"/>
          <w:szCs w:val="22"/>
          <w:lang w:eastAsia="en-US"/>
        </w:rPr>
        <w:t xml:space="preserve">dostawa </w:t>
      </w:r>
      <w:r w:rsidRPr="00990CDD">
        <w:rPr>
          <w:rFonts w:ascii="Arial" w:eastAsiaTheme="majorEastAsia" w:hAnsi="Arial" w:cs="Arial"/>
          <w:b/>
          <w:i/>
          <w:sz w:val="22"/>
          <w:szCs w:val="22"/>
          <w:lang w:eastAsia="en-US"/>
        </w:rPr>
        <w:t xml:space="preserve">gazu propan-butan </w:t>
      </w:r>
      <w:r w:rsidR="001710C2">
        <w:rPr>
          <w:rFonts w:ascii="Arial" w:eastAsiaTheme="majorEastAsia" w:hAnsi="Arial" w:cs="Arial"/>
          <w:b/>
          <w:i/>
          <w:sz w:val="22"/>
          <w:szCs w:val="22"/>
          <w:lang w:eastAsia="en-US"/>
        </w:rPr>
        <w:t xml:space="preserve">– część II </w:t>
      </w:r>
      <w:r w:rsidRPr="00990CDD">
        <w:rPr>
          <w:rFonts w:ascii="Arial" w:eastAsiaTheme="majorEastAsia" w:hAnsi="Arial" w:cs="Arial"/>
          <w:b/>
          <w:i/>
          <w:sz w:val="22"/>
          <w:szCs w:val="22"/>
          <w:lang w:eastAsia="en-US"/>
        </w:rPr>
        <w:t>dla Związku Komunalnego Gmin „Czyste Miasto, Czysta Gmina”</w:t>
      </w:r>
    </w:p>
    <w:p w14:paraId="349296A4"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76A9D3F6" w14:textId="77777777" w:rsidR="00F877AA" w:rsidRPr="005E0D89" w:rsidRDefault="00F877AA" w:rsidP="00592EBC">
      <w:pPr>
        <w:spacing w:line="360" w:lineRule="auto"/>
        <w:jc w:val="center"/>
        <w:rPr>
          <w:rFonts w:ascii="Arial" w:eastAsiaTheme="majorEastAsia" w:hAnsi="Arial" w:cs="Arial"/>
          <w:b/>
          <w:color w:val="002060"/>
          <w:sz w:val="22"/>
          <w:szCs w:val="22"/>
          <w:lang w:eastAsia="en-US"/>
        </w:rPr>
      </w:pPr>
    </w:p>
    <w:p w14:paraId="17AD6182" w14:textId="3221E775" w:rsidR="009C5861" w:rsidRPr="005E0D89" w:rsidRDefault="00EE0577" w:rsidP="009C5861">
      <w:pPr>
        <w:spacing w:line="360" w:lineRule="auto"/>
        <w:jc w:val="both"/>
        <w:rPr>
          <w:rFonts w:ascii="Arial" w:eastAsiaTheme="majorEastAsia" w:hAnsi="Arial" w:cs="Arial"/>
          <w:sz w:val="22"/>
          <w:szCs w:val="22"/>
          <w:lang w:eastAsia="en-US"/>
        </w:rPr>
      </w:pPr>
      <w:r w:rsidRPr="005E0D89">
        <w:rPr>
          <w:rFonts w:ascii="Arial" w:eastAsiaTheme="majorEastAsia" w:hAnsi="Arial" w:cs="Arial"/>
          <w:bCs/>
          <w:sz w:val="22"/>
          <w:szCs w:val="22"/>
          <w:lang w:eastAsia="en-US"/>
        </w:rPr>
        <w:t xml:space="preserve">Wartość zamówienia </w:t>
      </w:r>
      <w:r w:rsidR="001B7FDC" w:rsidRPr="005E0D89">
        <w:rPr>
          <w:rFonts w:ascii="Arial" w:eastAsiaTheme="majorEastAsia" w:hAnsi="Arial" w:cs="Arial"/>
          <w:b/>
          <w:bCs/>
          <w:sz w:val="22"/>
          <w:szCs w:val="22"/>
          <w:lang w:eastAsia="en-US"/>
        </w:rPr>
        <w:t>poniżej</w:t>
      </w:r>
      <w:r w:rsidRPr="005E0D89">
        <w:rPr>
          <w:rFonts w:ascii="Arial" w:eastAsiaTheme="majorEastAsia" w:hAnsi="Arial" w:cs="Arial"/>
          <w:sz w:val="22"/>
          <w:szCs w:val="22"/>
          <w:lang w:eastAsia="en-US"/>
        </w:rPr>
        <w:t xml:space="preserve"> progów unijnych określonych na podstawie art. 3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11 września 2019 r. – Prawo zamówień publicznych </w:t>
      </w:r>
      <w:r w:rsidR="007A09A8">
        <w:rPr>
          <w:rFonts w:ascii="Arial" w:eastAsiaTheme="majorEastAsia" w:hAnsi="Arial" w:cs="Arial"/>
          <w:sz w:val="22"/>
          <w:szCs w:val="22"/>
          <w:lang w:eastAsia="en-US"/>
        </w:rPr>
        <w:t>(t. j. Dz.U. z  2022</w:t>
      </w:r>
      <w:r w:rsidR="009C5861" w:rsidRPr="005E0D89">
        <w:rPr>
          <w:rFonts w:ascii="Arial" w:eastAsiaTheme="majorEastAsia" w:hAnsi="Arial" w:cs="Arial"/>
          <w:sz w:val="22"/>
          <w:szCs w:val="22"/>
          <w:lang w:eastAsia="en-US"/>
        </w:rPr>
        <w:t xml:space="preserve"> r. poz. </w:t>
      </w:r>
      <w:r w:rsidR="007A09A8">
        <w:rPr>
          <w:rFonts w:ascii="Arial" w:eastAsiaTheme="majorEastAsia" w:hAnsi="Arial" w:cs="Arial"/>
          <w:sz w:val="22"/>
          <w:szCs w:val="22"/>
          <w:lang w:eastAsia="en-US"/>
        </w:rPr>
        <w:t>1710</w:t>
      </w:r>
      <w:r w:rsidR="009C5861" w:rsidRPr="005E0D89">
        <w:rPr>
          <w:rFonts w:ascii="Arial" w:eastAsiaTheme="majorEastAsia" w:hAnsi="Arial" w:cs="Arial"/>
          <w:sz w:val="22"/>
          <w:szCs w:val="22"/>
          <w:lang w:eastAsia="en-US"/>
        </w:rPr>
        <w:t xml:space="preserve"> ze zm.)</w:t>
      </w:r>
      <w:r w:rsidR="001B7FDC" w:rsidRPr="005E0D89">
        <w:rPr>
          <w:rFonts w:ascii="Arial" w:eastAsiaTheme="majorEastAsia" w:hAnsi="Arial" w:cs="Arial"/>
          <w:sz w:val="22"/>
          <w:szCs w:val="22"/>
          <w:lang w:eastAsia="en-US"/>
        </w:rPr>
        <w:t>.</w:t>
      </w:r>
    </w:p>
    <w:p w14:paraId="28747C19" w14:textId="6E7849A0" w:rsidR="00EE0577" w:rsidRPr="005E0D89" w:rsidRDefault="00EE0577" w:rsidP="00EE0577">
      <w:pPr>
        <w:spacing w:line="360" w:lineRule="auto"/>
        <w:rPr>
          <w:rFonts w:ascii="Arial" w:eastAsiaTheme="majorEastAsia" w:hAnsi="Arial" w:cs="Arial"/>
          <w:sz w:val="22"/>
          <w:szCs w:val="22"/>
          <w:lang w:eastAsia="en-US"/>
        </w:rPr>
      </w:pPr>
    </w:p>
    <w:p w14:paraId="7E950C19" w14:textId="77777777" w:rsidR="001B3EA1" w:rsidRPr="005E0D89" w:rsidRDefault="001B3EA1" w:rsidP="00EE0577">
      <w:pPr>
        <w:spacing w:line="360" w:lineRule="auto"/>
        <w:rPr>
          <w:rFonts w:ascii="Arial" w:eastAsiaTheme="majorEastAsia" w:hAnsi="Arial" w:cs="Arial"/>
          <w:sz w:val="22"/>
          <w:szCs w:val="22"/>
          <w:lang w:eastAsia="en-US"/>
        </w:rPr>
      </w:pPr>
    </w:p>
    <w:p w14:paraId="36FE27CC" w14:textId="77777777" w:rsidR="001B3EA1" w:rsidRPr="005E0D89" w:rsidRDefault="001B3EA1" w:rsidP="00EE0577">
      <w:pPr>
        <w:spacing w:line="360" w:lineRule="auto"/>
        <w:rPr>
          <w:rFonts w:ascii="Arial" w:eastAsiaTheme="majorEastAsia" w:hAnsi="Arial" w:cs="Arial"/>
          <w:sz w:val="22"/>
          <w:szCs w:val="22"/>
          <w:lang w:eastAsia="en-US"/>
        </w:rPr>
      </w:pPr>
    </w:p>
    <w:p w14:paraId="4F499BBE" w14:textId="77777777" w:rsidR="001B3EA1" w:rsidRPr="005E0D89" w:rsidRDefault="001B3EA1" w:rsidP="00EE0577">
      <w:pPr>
        <w:spacing w:line="360" w:lineRule="auto"/>
        <w:rPr>
          <w:rFonts w:ascii="Arial" w:eastAsiaTheme="majorEastAsia" w:hAnsi="Arial" w:cs="Arial"/>
          <w:sz w:val="22"/>
          <w:szCs w:val="22"/>
          <w:lang w:eastAsia="en-US"/>
        </w:rPr>
      </w:pPr>
    </w:p>
    <w:p w14:paraId="55E8B1AC" w14:textId="77777777" w:rsidR="001B3EA1" w:rsidRPr="005E0D89" w:rsidRDefault="001B3EA1" w:rsidP="00EE0577">
      <w:pPr>
        <w:spacing w:line="360" w:lineRule="auto"/>
        <w:rPr>
          <w:rFonts w:ascii="Arial" w:eastAsiaTheme="majorEastAsia" w:hAnsi="Arial" w:cs="Arial"/>
          <w:sz w:val="22"/>
          <w:szCs w:val="22"/>
          <w:lang w:eastAsia="en-US"/>
        </w:rPr>
      </w:pPr>
    </w:p>
    <w:p w14:paraId="17C98EF8" w14:textId="77777777" w:rsidR="00EE0577" w:rsidRPr="005E0D89" w:rsidRDefault="00EE0577" w:rsidP="00EE0577">
      <w:pPr>
        <w:jc w:val="both"/>
        <w:rPr>
          <w:rFonts w:ascii="Arial" w:eastAsiaTheme="majorEastAsia" w:hAnsi="Arial" w:cs="Arial"/>
          <w:sz w:val="22"/>
          <w:szCs w:val="22"/>
          <w:lang w:eastAsia="en-US"/>
        </w:rPr>
      </w:pPr>
    </w:p>
    <w:p w14:paraId="136A6141" w14:textId="39AD22CB" w:rsidR="00773D17" w:rsidRPr="005E0D89" w:rsidRDefault="00990CDD" w:rsidP="00412BC8">
      <w:pPr>
        <w:spacing w:line="252" w:lineRule="auto"/>
        <w:jc w:val="center"/>
        <w:rPr>
          <w:rFonts w:ascii="Arial" w:eastAsiaTheme="majorEastAsia" w:hAnsi="Arial" w:cs="Arial"/>
          <w:i/>
          <w:sz w:val="22"/>
          <w:szCs w:val="22"/>
          <w:lang w:eastAsia="en-US"/>
        </w:rPr>
      </w:pPr>
      <w:r>
        <w:rPr>
          <w:rFonts w:ascii="Arial" w:eastAsiaTheme="majorEastAsia" w:hAnsi="Arial" w:cs="Arial"/>
          <w:i/>
          <w:sz w:val="22"/>
          <w:szCs w:val="22"/>
          <w:lang w:eastAsia="en-US"/>
        </w:rPr>
        <w:t>Listopad</w:t>
      </w:r>
      <w:r w:rsidR="001B7FDC" w:rsidRPr="005E0D89">
        <w:rPr>
          <w:rFonts w:ascii="Arial" w:eastAsiaTheme="majorEastAsia" w:hAnsi="Arial" w:cs="Arial"/>
          <w:i/>
          <w:sz w:val="22"/>
          <w:szCs w:val="22"/>
          <w:lang w:eastAsia="en-US"/>
        </w:rPr>
        <w:t xml:space="preserve">, </w:t>
      </w:r>
      <w:r w:rsidR="009C5861" w:rsidRPr="005E0D89">
        <w:rPr>
          <w:rFonts w:ascii="Arial" w:eastAsiaTheme="majorEastAsia" w:hAnsi="Arial" w:cs="Arial"/>
          <w:i/>
          <w:sz w:val="22"/>
          <w:szCs w:val="22"/>
          <w:lang w:eastAsia="en-US"/>
        </w:rPr>
        <w:t>2022</w:t>
      </w:r>
      <w:r w:rsidR="00EE0577" w:rsidRPr="005E0D89">
        <w:rPr>
          <w:rFonts w:ascii="Arial" w:eastAsiaTheme="majorEastAsia" w:hAnsi="Arial" w:cs="Arial"/>
          <w:i/>
          <w:sz w:val="22"/>
          <w:szCs w:val="22"/>
          <w:lang w:eastAsia="en-US"/>
        </w:rPr>
        <w:t xml:space="preserve"> roku</w:t>
      </w:r>
    </w:p>
    <w:p w14:paraId="7C08240A" w14:textId="77777777" w:rsidR="00295E81" w:rsidRPr="005E0D89" w:rsidRDefault="00295E81" w:rsidP="00DD0276">
      <w:pPr>
        <w:spacing w:after="200" w:line="252" w:lineRule="auto"/>
        <w:jc w:val="center"/>
        <w:rPr>
          <w:rFonts w:ascii="Arial" w:eastAsiaTheme="majorEastAsia" w:hAnsi="Arial" w:cs="Arial"/>
          <w:b/>
          <w:sz w:val="22"/>
          <w:szCs w:val="22"/>
          <w:lang w:eastAsia="en-US"/>
        </w:rPr>
      </w:pPr>
    </w:p>
    <w:p w14:paraId="219999E9" w14:textId="13B403F2" w:rsidR="00D03518" w:rsidRPr="005E0D89" w:rsidRDefault="00D03518" w:rsidP="00DD0276">
      <w:pPr>
        <w:spacing w:after="200" w:line="252" w:lineRule="auto"/>
        <w:jc w:val="center"/>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Spis treści:</w:t>
      </w:r>
    </w:p>
    <w:p w14:paraId="1CB2463B" w14:textId="14B6DED6" w:rsidR="00D03518" w:rsidRPr="005E0D89" w:rsidRDefault="00D03518" w:rsidP="009F6209">
      <w:pPr>
        <w:spacing w:after="200"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t xml:space="preserve">I </w:t>
      </w:r>
      <w:r w:rsidRPr="005E0D89">
        <w:rPr>
          <w:rFonts w:ascii="Arial" w:eastAsiaTheme="majorEastAsia" w:hAnsi="Arial" w:cs="Arial"/>
          <w:bCs/>
          <w:sz w:val="22"/>
          <w:szCs w:val="22"/>
          <w:lang w:eastAsia="en-US"/>
        </w:rPr>
        <w:t>–</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Informacje </w:t>
      </w:r>
      <w:r w:rsidR="009F6209" w:rsidRPr="005E0D89">
        <w:rPr>
          <w:rFonts w:ascii="Arial" w:eastAsiaTheme="majorEastAsia" w:hAnsi="Arial" w:cs="Arial"/>
          <w:sz w:val="22"/>
          <w:szCs w:val="22"/>
          <w:lang w:eastAsia="en-US"/>
        </w:rPr>
        <w:t>o</w:t>
      </w:r>
      <w:r w:rsidRPr="005E0D89">
        <w:rPr>
          <w:rFonts w:ascii="Arial" w:eastAsiaTheme="majorEastAsia" w:hAnsi="Arial" w:cs="Arial"/>
          <w:sz w:val="22"/>
          <w:szCs w:val="22"/>
          <w:lang w:eastAsia="en-US"/>
        </w:rPr>
        <w:t>gólne</w:t>
      </w:r>
    </w:p>
    <w:p w14:paraId="38E6E699" w14:textId="0D29446A" w:rsidR="00142A1B" w:rsidRPr="005E0D89" w:rsidRDefault="00142A1B"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7A183F0" w14:textId="49D999CC"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Komunikacja w postępowaniu</w:t>
      </w:r>
    </w:p>
    <w:p w14:paraId="173C195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7A4ED6D" w14:textId="72A0C87F" w:rsidR="007B6AA5" w:rsidRPr="005E0D89" w:rsidRDefault="001763C6"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0D35721A"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5666FA87"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Katalogi elektroniczne </w:t>
      </w:r>
    </w:p>
    <w:p w14:paraId="47A5F7E4"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4523C06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07999381" w14:textId="0CE2D683"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Zamówienia, o któryc</w:t>
      </w:r>
      <w:r w:rsidR="00460FF8" w:rsidRPr="005E0D89">
        <w:rPr>
          <w:rFonts w:ascii="Arial" w:hAnsi="Arial" w:cs="Arial"/>
          <w:b/>
          <w:sz w:val="22"/>
          <w:szCs w:val="22"/>
          <w:lang w:eastAsia="en-US"/>
        </w:rPr>
        <w:t>h mowa w art. 214 ust. 1 pkt</w:t>
      </w:r>
      <w:r w:rsidRPr="005E0D89">
        <w:rPr>
          <w:rFonts w:ascii="Arial" w:hAnsi="Arial" w:cs="Arial"/>
          <w:b/>
          <w:sz w:val="22"/>
          <w:szCs w:val="22"/>
          <w:lang w:eastAsia="en-US"/>
        </w:rPr>
        <w:t xml:space="preserve"> 8 ustawy </w:t>
      </w:r>
      <w:proofErr w:type="spellStart"/>
      <w:r w:rsidRPr="005E0D89">
        <w:rPr>
          <w:rFonts w:ascii="Arial" w:hAnsi="Arial" w:cs="Arial"/>
          <w:b/>
          <w:sz w:val="22"/>
          <w:szCs w:val="22"/>
          <w:lang w:eastAsia="en-US"/>
        </w:rPr>
        <w:t>Pzp</w:t>
      </w:r>
      <w:proofErr w:type="spellEnd"/>
    </w:p>
    <w:p w14:paraId="29BC6C0B"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3C89B3F8"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09C9FFFF" w14:textId="77777777"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330695A5" w14:textId="7DECDCB3" w:rsidR="00DE2041" w:rsidRPr="005E0D89" w:rsidRDefault="00DE2041"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Unieważnienie postępowania</w:t>
      </w:r>
    </w:p>
    <w:p w14:paraId="256E9761" w14:textId="37C09842"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80666C5" w14:textId="554D0BED" w:rsidR="007B6AA5" w:rsidRPr="005E0D89" w:rsidRDefault="007B6AA5" w:rsidP="000521B3">
      <w:pPr>
        <w:numPr>
          <w:ilvl w:val="0"/>
          <w:numId w:val="2"/>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773D17"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42568C23" w14:textId="194D3E8C" w:rsidR="001A131C" w:rsidRPr="005E0D89" w:rsidRDefault="00773D17" w:rsidP="001A131C">
      <w:pPr>
        <w:spacing w:after="200" w:line="252" w:lineRule="auto"/>
        <w:rPr>
          <w:rFonts w:ascii="Arial" w:eastAsiaTheme="majorEastAsia" w:hAnsi="Arial" w:cs="Arial"/>
          <w:b/>
          <w:sz w:val="22"/>
          <w:szCs w:val="22"/>
          <w:lang w:eastAsia="en-US"/>
        </w:rPr>
      </w:pPr>
      <w:r w:rsidRPr="005E0D89">
        <w:rPr>
          <w:rFonts w:ascii="Arial" w:eastAsiaTheme="majorEastAsia" w:hAnsi="Arial" w:cs="Arial"/>
          <w:b/>
          <w:sz w:val="22"/>
          <w:szCs w:val="22"/>
          <w:lang w:eastAsia="en-US"/>
        </w:rPr>
        <w:br/>
      </w:r>
      <w:r w:rsidR="00D03518" w:rsidRPr="005E0D89">
        <w:rPr>
          <w:rFonts w:ascii="Arial" w:eastAsiaTheme="majorEastAsia" w:hAnsi="Arial" w:cs="Arial"/>
          <w:b/>
          <w:sz w:val="22"/>
          <w:szCs w:val="22"/>
          <w:lang w:eastAsia="en-US"/>
        </w:rPr>
        <w:t xml:space="preserve"> II </w:t>
      </w:r>
      <w:r w:rsidRPr="005E0D89">
        <w:rPr>
          <w:rFonts w:ascii="Arial" w:eastAsiaTheme="majorEastAsia" w:hAnsi="Arial" w:cs="Arial"/>
          <w:bCs/>
          <w:sz w:val="22"/>
          <w:szCs w:val="22"/>
          <w:lang w:eastAsia="en-US"/>
        </w:rPr>
        <w:t>–</w:t>
      </w:r>
      <w:r w:rsidR="001A131C" w:rsidRPr="005E0D89">
        <w:rPr>
          <w:rFonts w:ascii="Arial" w:eastAsiaTheme="majorEastAsia" w:hAnsi="Arial" w:cs="Arial"/>
          <w:bCs/>
          <w:sz w:val="22"/>
          <w:szCs w:val="22"/>
          <w:lang w:eastAsia="en-US"/>
        </w:rPr>
        <w:t xml:space="preserve"> </w:t>
      </w:r>
      <w:r w:rsidR="001A131C" w:rsidRPr="005E0D89">
        <w:rPr>
          <w:rFonts w:ascii="Arial" w:eastAsiaTheme="majorEastAsia" w:hAnsi="Arial" w:cs="Arial"/>
          <w:sz w:val="22"/>
          <w:szCs w:val="22"/>
          <w:lang w:eastAsia="en-US"/>
        </w:rPr>
        <w:t xml:space="preserve">Wymagania stawiane </w:t>
      </w:r>
      <w:r w:rsidRPr="005E0D89">
        <w:rPr>
          <w:rFonts w:ascii="Arial" w:eastAsiaTheme="majorEastAsia" w:hAnsi="Arial" w:cs="Arial"/>
          <w:sz w:val="22"/>
          <w:szCs w:val="22"/>
          <w:lang w:eastAsia="en-US"/>
        </w:rPr>
        <w:t>w</w:t>
      </w:r>
      <w:r w:rsidR="001A131C" w:rsidRPr="005E0D89">
        <w:rPr>
          <w:rFonts w:ascii="Arial" w:eastAsiaTheme="majorEastAsia" w:hAnsi="Arial" w:cs="Arial"/>
          <w:sz w:val="22"/>
          <w:szCs w:val="22"/>
          <w:lang w:eastAsia="en-US"/>
        </w:rPr>
        <w:t>ykonawcy</w:t>
      </w:r>
      <w:r w:rsidR="001A131C" w:rsidRPr="005E0D89">
        <w:rPr>
          <w:rFonts w:ascii="Arial" w:eastAsiaTheme="majorEastAsia" w:hAnsi="Arial" w:cs="Arial"/>
          <w:b/>
          <w:sz w:val="22"/>
          <w:szCs w:val="22"/>
          <w:lang w:eastAsia="en-US"/>
        </w:rPr>
        <w:t xml:space="preserve"> </w:t>
      </w:r>
    </w:p>
    <w:p w14:paraId="5877FFF3" w14:textId="79531EC8"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Przedmiot zamówienia</w:t>
      </w:r>
    </w:p>
    <w:p w14:paraId="1C9A23C7" w14:textId="0B21D5A6"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Rozwiązania równoważne</w:t>
      </w:r>
      <w:r w:rsidR="00460FF8" w:rsidRPr="005E0D89">
        <w:rPr>
          <w:rFonts w:ascii="Arial" w:hAnsi="Arial" w:cs="Arial"/>
          <w:b/>
          <w:sz w:val="22"/>
          <w:szCs w:val="22"/>
          <w:lang w:eastAsia="en-US"/>
        </w:rPr>
        <w:t xml:space="preserve"> </w:t>
      </w:r>
    </w:p>
    <w:p w14:paraId="287ED47F" w14:textId="0ABCD96A"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zatrudniania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przez wykonawcę lub podwykonawcę osób na podstawie stosunku pracy</w:t>
      </w:r>
    </w:p>
    <w:p w14:paraId="49CA0A90" w14:textId="6FD345AC"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w zakresie zatrudnienia osób, o których mowa</w:t>
      </w:r>
      <w:r w:rsidR="00773D17" w:rsidRPr="005E0D89">
        <w:rPr>
          <w:rFonts w:ascii="Arial" w:hAnsi="Arial" w:cs="Arial"/>
          <w:b/>
          <w:sz w:val="22"/>
          <w:szCs w:val="22"/>
          <w:lang w:eastAsia="en-US"/>
        </w:rPr>
        <w:t xml:space="preserve"> </w:t>
      </w:r>
      <w:r w:rsidRPr="005E0D89">
        <w:rPr>
          <w:rFonts w:ascii="Arial" w:hAnsi="Arial" w:cs="Arial"/>
          <w:b/>
          <w:sz w:val="22"/>
          <w:szCs w:val="22"/>
          <w:lang w:eastAsia="en-US"/>
        </w:rPr>
        <w:t xml:space="preserve">w art. 96 ust. 2 pkt 2 ustawy </w:t>
      </w:r>
      <w:proofErr w:type="spellStart"/>
      <w:r w:rsidRPr="005E0D89">
        <w:rPr>
          <w:rFonts w:ascii="Arial" w:hAnsi="Arial" w:cs="Arial"/>
          <w:b/>
          <w:sz w:val="22"/>
          <w:szCs w:val="22"/>
          <w:lang w:eastAsia="en-US"/>
        </w:rPr>
        <w:t>Pzp</w:t>
      </w:r>
      <w:proofErr w:type="spellEnd"/>
    </w:p>
    <w:p w14:paraId="6704169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przedmiotowych środkach dowodowych</w:t>
      </w:r>
    </w:p>
    <w:p w14:paraId="22E3AEB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Termin wykonania zamówienia </w:t>
      </w:r>
    </w:p>
    <w:p w14:paraId="13B29918"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Informacja o warunkach udziału w postępowaniu o udzielenie zamówienia</w:t>
      </w:r>
    </w:p>
    <w:p w14:paraId="45A7F5CD"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Podstawy wykluczenia</w:t>
      </w:r>
    </w:p>
    <w:p w14:paraId="578D8945" w14:textId="5C710BD2" w:rsidR="007B6AA5" w:rsidRPr="001710C2"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1710C2">
        <w:rPr>
          <w:rFonts w:ascii="Arial" w:hAnsi="Arial" w:cs="Arial"/>
          <w:b/>
          <w:sz w:val="22"/>
          <w:szCs w:val="22"/>
          <w:lang w:eastAsia="en-US"/>
        </w:rPr>
        <w:t xml:space="preserve">Wykaz </w:t>
      </w:r>
      <w:r w:rsidR="00CB77B9" w:rsidRPr="001710C2">
        <w:rPr>
          <w:rFonts w:ascii="Arial" w:hAnsi="Arial" w:cs="Arial"/>
          <w:b/>
          <w:sz w:val="22"/>
          <w:szCs w:val="22"/>
          <w:lang w:eastAsia="en-US"/>
        </w:rPr>
        <w:t>dokumentów</w:t>
      </w:r>
    </w:p>
    <w:p w14:paraId="6BD80710"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Wymagania dotyczące wadium</w:t>
      </w:r>
    </w:p>
    <w:p w14:paraId="5993D956" w14:textId="77777777"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przygotowania ofert </w:t>
      </w:r>
    </w:p>
    <w:p w14:paraId="18A14DA3" w14:textId="60038E51" w:rsidR="007B6AA5" w:rsidRPr="005E0D89" w:rsidRDefault="007B6AA5" w:rsidP="00E55D90">
      <w:pPr>
        <w:numPr>
          <w:ilvl w:val="0"/>
          <w:numId w:val="18"/>
        </w:numPr>
        <w:shd w:val="clear" w:color="auto" w:fill="B2A1C7" w:themeFill="accent4" w:themeFillTint="99"/>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Opis sposobu obliczenia ceny </w:t>
      </w:r>
      <w:r w:rsidR="00126846">
        <w:rPr>
          <w:rFonts w:ascii="Arial" w:hAnsi="Arial" w:cs="Arial"/>
          <w:b/>
          <w:sz w:val="22"/>
          <w:szCs w:val="22"/>
          <w:lang w:eastAsia="en-US"/>
        </w:rPr>
        <w:t xml:space="preserve"> </w:t>
      </w:r>
    </w:p>
    <w:p w14:paraId="1E58E68D" w14:textId="357F25E8" w:rsidR="007B6AA5" w:rsidRPr="005E0D89" w:rsidRDefault="00773D17" w:rsidP="007B6AA5">
      <w:pPr>
        <w:spacing w:after="200" w:line="252" w:lineRule="auto"/>
        <w:rPr>
          <w:rFonts w:ascii="Arial" w:eastAsiaTheme="majorEastAsia" w:hAnsi="Arial" w:cs="Arial"/>
          <w:sz w:val="22"/>
          <w:szCs w:val="22"/>
          <w:lang w:eastAsia="en-US"/>
        </w:rPr>
      </w:pPr>
      <w:r w:rsidRPr="005E0D89">
        <w:rPr>
          <w:rFonts w:ascii="Arial" w:eastAsiaTheme="majorEastAsia" w:hAnsi="Arial" w:cs="Arial"/>
          <w:b/>
          <w:sz w:val="22"/>
          <w:szCs w:val="22"/>
          <w:lang w:eastAsia="en-US"/>
        </w:rPr>
        <w:br/>
      </w:r>
      <w:r w:rsidR="00C54BC6" w:rsidRPr="005E0D89">
        <w:rPr>
          <w:rFonts w:ascii="Arial" w:eastAsiaTheme="majorEastAsia" w:hAnsi="Arial" w:cs="Arial"/>
          <w:b/>
          <w:sz w:val="22"/>
          <w:szCs w:val="22"/>
          <w:lang w:eastAsia="en-US"/>
        </w:rPr>
        <w:t xml:space="preserve">III </w:t>
      </w:r>
      <w:r w:rsidRPr="005E0D89">
        <w:rPr>
          <w:rFonts w:ascii="Arial" w:eastAsiaTheme="majorEastAsia" w:hAnsi="Arial" w:cs="Arial"/>
          <w:bCs/>
          <w:sz w:val="22"/>
          <w:szCs w:val="22"/>
          <w:lang w:eastAsia="en-US"/>
        </w:rPr>
        <w:t>–</w:t>
      </w:r>
      <w:r w:rsidR="00C54BC6" w:rsidRPr="005E0D89">
        <w:rPr>
          <w:rFonts w:ascii="Arial" w:eastAsiaTheme="majorEastAsia" w:hAnsi="Arial" w:cs="Arial"/>
          <w:b/>
          <w:sz w:val="22"/>
          <w:szCs w:val="22"/>
          <w:lang w:eastAsia="en-US"/>
        </w:rPr>
        <w:t xml:space="preserve"> </w:t>
      </w:r>
      <w:r w:rsidR="00C54BC6" w:rsidRPr="005E0D89">
        <w:rPr>
          <w:rFonts w:ascii="Arial" w:eastAsiaTheme="majorEastAsia" w:hAnsi="Arial" w:cs="Arial"/>
          <w:sz w:val="22"/>
          <w:szCs w:val="22"/>
          <w:lang w:eastAsia="en-US"/>
        </w:rPr>
        <w:t>Informacje o przebiegu postępowania</w:t>
      </w:r>
    </w:p>
    <w:p w14:paraId="53918012" w14:textId="395ED92E"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Sposób porozumiewania się </w:t>
      </w:r>
      <w:r w:rsidR="00773D17" w:rsidRPr="005E0D89">
        <w:rPr>
          <w:rFonts w:ascii="Arial" w:hAnsi="Arial" w:cs="Arial"/>
          <w:b/>
          <w:sz w:val="22"/>
          <w:szCs w:val="22"/>
          <w:lang w:eastAsia="en-US"/>
        </w:rPr>
        <w:t>z</w:t>
      </w:r>
      <w:r w:rsidRPr="005E0D89">
        <w:rPr>
          <w:rFonts w:ascii="Arial" w:hAnsi="Arial" w:cs="Arial"/>
          <w:b/>
          <w:sz w:val="22"/>
          <w:szCs w:val="22"/>
          <w:lang w:eastAsia="en-US"/>
        </w:rPr>
        <w:t xml:space="preserve">amawiającego z </w:t>
      </w:r>
      <w:r w:rsidR="00773D17" w:rsidRPr="005E0D89">
        <w:rPr>
          <w:rFonts w:ascii="Arial" w:hAnsi="Arial" w:cs="Arial"/>
          <w:b/>
          <w:sz w:val="22"/>
          <w:szCs w:val="22"/>
          <w:lang w:eastAsia="en-US"/>
        </w:rPr>
        <w:t>w</w:t>
      </w:r>
      <w:r w:rsidRPr="005E0D89">
        <w:rPr>
          <w:rFonts w:ascii="Arial" w:hAnsi="Arial" w:cs="Arial"/>
          <w:b/>
          <w:sz w:val="22"/>
          <w:szCs w:val="22"/>
          <w:lang w:eastAsia="en-US"/>
        </w:rPr>
        <w:t>ykonawcami</w:t>
      </w:r>
    </w:p>
    <w:p w14:paraId="4738578E" w14:textId="10012262"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Sposób oraz termin składania ofert</w:t>
      </w:r>
      <w:r w:rsidR="006B13ED" w:rsidRPr="005E0D89">
        <w:rPr>
          <w:rFonts w:ascii="Arial" w:hAnsi="Arial" w:cs="Arial"/>
          <w:b/>
          <w:sz w:val="22"/>
          <w:szCs w:val="22"/>
          <w:lang w:eastAsia="en-US"/>
        </w:rPr>
        <w:t>. Termin otwarcia ofert</w:t>
      </w:r>
    </w:p>
    <w:p w14:paraId="5783D094" w14:textId="77777777"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Termin związania ofertą</w:t>
      </w:r>
    </w:p>
    <w:p w14:paraId="76E5B07A" w14:textId="3BF32B0A"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Opis kryteriów oceny ofert wraz z podaniem wag tych kryteriów i sposobu oceny ofert</w:t>
      </w:r>
    </w:p>
    <w:p w14:paraId="64B03C0B" w14:textId="7AC703DC"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5E0D89" w:rsidRDefault="007B6AA5"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Zabezpieczenie należytego wykonania umowy </w:t>
      </w:r>
    </w:p>
    <w:p w14:paraId="5CD088D8" w14:textId="00C954EC" w:rsidR="007B6AA5" w:rsidRDefault="00773D17" w:rsidP="00E55D90">
      <w:pPr>
        <w:numPr>
          <w:ilvl w:val="0"/>
          <w:numId w:val="19"/>
        </w:numPr>
        <w:shd w:val="clear" w:color="auto" w:fill="FBD4B4" w:themeFill="accent6"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I</w:t>
      </w:r>
      <w:r w:rsidR="007B6AA5" w:rsidRPr="005E0D89">
        <w:rPr>
          <w:rFonts w:ascii="Arial" w:hAnsi="Arial" w:cs="Arial"/>
          <w:b/>
          <w:sz w:val="22"/>
          <w:szCs w:val="22"/>
          <w:lang w:eastAsia="en-US"/>
        </w:rPr>
        <w:t xml:space="preserve">nformacje o formalnościach, jakie muszą zostać dopełnione po wyborze oferty </w:t>
      </w:r>
      <w:r w:rsidR="000F1E77">
        <w:rPr>
          <w:rFonts w:ascii="Arial" w:hAnsi="Arial" w:cs="Arial"/>
          <w:b/>
          <w:sz w:val="22"/>
          <w:szCs w:val="22"/>
          <w:lang w:eastAsia="en-US"/>
        </w:rPr>
        <w:br/>
      </w:r>
      <w:r w:rsidR="007B6AA5" w:rsidRPr="005E0D89">
        <w:rPr>
          <w:rFonts w:ascii="Arial" w:hAnsi="Arial" w:cs="Arial"/>
          <w:b/>
          <w:sz w:val="22"/>
          <w:szCs w:val="22"/>
          <w:lang w:eastAsia="en-US"/>
        </w:rPr>
        <w:t>w celu zawarcia umowy w sprawie zamówienia publicznego</w:t>
      </w:r>
    </w:p>
    <w:p w14:paraId="294F57F2" w14:textId="77777777" w:rsidR="00990CDD" w:rsidRDefault="00990CDD" w:rsidP="00990CDD">
      <w:pPr>
        <w:shd w:val="clear" w:color="auto" w:fill="FBD4B4" w:themeFill="accent6" w:themeFillTint="66"/>
        <w:spacing w:after="200" w:line="252" w:lineRule="auto"/>
        <w:ind w:left="360"/>
        <w:contextualSpacing/>
        <w:jc w:val="both"/>
        <w:rPr>
          <w:rFonts w:ascii="Arial" w:hAnsi="Arial" w:cs="Arial"/>
          <w:b/>
          <w:sz w:val="22"/>
          <w:szCs w:val="22"/>
          <w:lang w:eastAsia="en-US"/>
        </w:rPr>
      </w:pPr>
    </w:p>
    <w:p w14:paraId="3BC9C33A" w14:textId="315DB677" w:rsidR="009C4529" w:rsidRPr="005E0D89"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lastRenderedPageBreak/>
        <w:t>Informacje ogólne</w:t>
      </w:r>
    </w:p>
    <w:p w14:paraId="03325F44" w14:textId="6E1128AE" w:rsidR="00142A1B" w:rsidRPr="005E0D89" w:rsidRDefault="00142A1B"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Tryb udzielenia zamówienia</w:t>
      </w:r>
    </w:p>
    <w:p w14:paraId="6C936DBD" w14:textId="77777777" w:rsidR="00962CBB" w:rsidRPr="005E0D89" w:rsidRDefault="00962CBB" w:rsidP="00AB0104">
      <w:pPr>
        <w:jc w:val="both"/>
        <w:rPr>
          <w:rFonts w:ascii="Arial" w:eastAsiaTheme="majorEastAsia" w:hAnsi="Arial" w:cs="Arial"/>
          <w:sz w:val="22"/>
          <w:szCs w:val="22"/>
          <w:lang w:eastAsia="en-US"/>
        </w:rPr>
      </w:pPr>
    </w:p>
    <w:p w14:paraId="5C73971E" w14:textId="074B0BF5" w:rsidR="00AB0104" w:rsidRPr="005E0D89" w:rsidRDefault="00AB0104" w:rsidP="00AB0104">
      <w:pPr>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Tryb podstawowy bez negocjacji, o którym mowa w art. 275 pkt 1 ustawy z </w:t>
      </w:r>
      <w:r w:rsidR="009C5861"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11 września 2019 r</w:t>
      </w:r>
      <w:r w:rsidR="00773D17" w:rsidRPr="005E0D89">
        <w:rPr>
          <w:rFonts w:ascii="Arial" w:eastAsiaTheme="majorEastAsia" w:hAnsi="Arial" w:cs="Arial"/>
          <w:sz w:val="22"/>
          <w:szCs w:val="22"/>
          <w:lang w:eastAsia="en-US"/>
        </w:rPr>
        <w:t xml:space="preserve">. – </w:t>
      </w:r>
      <w:r w:rsidRPr="005E0D89">
        <w:rPr>
          <w:rFonts w:ascii="Arial" w:eastAsiaTheme="majorEastAsia" w:hAnsi="Arial" w:cs="Arial"/>
          <w:sz w:val="22"/>
          <w:szCs w:val="22"/>
          <w:lang w:eastAsia="en-US"/>
        </w:rPr>
        <w:t>Prawo zamówień publicznych (</w:t>
      </w:r>
      <w:r w:rsidR="009C5861" w:rsidRPr="005E0D89">
        <w:rPr>
          <w:rFonts w:ascii="Arial" w:eastAsiaTheme="majorEastAsia" w:hAnsi="Arial" w:cs="Arial"/>
          <w:sz w:val="22"/>
          <w:szCs w:val="22"/>
          <w:lang w:eastAsia="en-US"/>
        </w:rPr>
        <w:t xml:space="preserve">t. j. </w:t>
      </w:r>
      <w:r w:rsidRPr="005E0D89">
        <w:rPr>
          <w:rFonts w:ascii="Arial" w:eastAsiaTheme="majorEastAsia" w:hAnsi="Arial" w:cs="Arial"/>
          <w:sz w:val="22"/>
          <w:szCs w:val="22"/>
          <w:lang w:eastAsia="en-US"/>
        </w:rPr>
        <w:t xml:space="preserve">Dz.U. </w:t>
      </w:r>
      <w:r w:rsidR="00B83420">
        <w:rPr>
          <w:rFonts w:ascii="Arial" w:eastAsiaTheme="majorEastAsia" w:hAnsi="Arial" w:cs="Arial"/>
          <w:sz w:val="22"/>
          <w:szCs w:val="22"/>
          <w:lang w:eastAsia="en-US"/>
        </w:rPr>
        <w:t>z 2022</w:t>
      </w:r>
      <w:r w:rsidR="00D6152A" w:rsidRPr="005E0D89">
        <w:rPr>
          <w:rFonts w:ascii="Arial" w:eastAsiaTheme="majorEastAsia" w:hAnsi="Arial" w:cs="Arial"/>
          <w:sz w:val="22"/>
          <w:szCs w:val="22"/>
          <w:lang w:eastAsia="en-US"/>
        </w:rPr>
        <w:t xml:space="preserve"> r., </w:t>
      </w:r>
      <w:r w:rsidRPr="005E0D89">
        <w:rPr>
          <w:rFonts w:ascii="Arial" w:eastAsiaTheme="majorEastAsia" w:hAnsi="Arial" w:cs="Arial"/>
          <w:sz w:val="22"/>
          <w:szCs w:val="22"/>
          <w:lang w:eastAsia="en-US"/>
        </w:rPr>
        <w:t xml:space="preserve">poz. </w:t>
      </w:r>
      <w:r w:rsidR="00D6152A" w:rsidRPr="005E0D89">
        <w:rPr>
          <w:rFonts w:ascii="Arial" w:eastAsiaTheme="majorEastAsia" w:hAnsi="Arial" w:cs="Arial"/>
          <w:sz w:val="22"/>
          <w:szCs w:val="22"/>
          <w:lang w:eastAsia="en-US"/>
        </w:rPr>
        <w:t>1</w:t>
      </w:r>
      <w:r w:rsidR="00B83420">
        <w:rPr>
          <w:rFonts w:ascii="Arial" w:eastAsiaTheme="majorEastAsia" w:hAnsi="Arial" w:cs="Arial"/>
          <w:sz w:val="22"/>
          <w:szCs w:val="22"/>
          <w:lang w:eastAsia="en-US"/>
        </w:rPr>
        <w:t>710</w:t>
      </w:r>
      <w:r w:rsidR="00773D17" w:rsidRPr="005E0D89">
        <w:rPr>
          <w:rFonts w:ascii="Arial" w:eastAsiaTheme="majorEastAsia" w:hAnsi="Arial" w:cs="Arial"/>
          <w:sz w:val="22"/>
          <w:szCs w:val="22"/>
          <w:lang w:eastAsia="en-US"/>
        </w:rPr>
        <w:t xml:space="preserve"> ze zm.</w:t>
      </w:r>
      <w:r w:rsidRPr="005E0D89">
        <w:rPr>
          <w:rFonts w:ascii="Arial" w:eastAsiaTheme="majorEastAsia" w:hAnsi="Arial" w:cs="Arial"/>
          <w:sz w:val="22"/>
          <w:szCs w:val="22"/>
          <w:lang w:eastAsia="en-US"/>
        </w:rPr>
        <w:t>) – dalej</w:t>
      </w:r>
      <w:r w:rsidR="00773D17"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ustawa </w:t>
      </w:r>
      <w:proofErr w:type="spellStart"/>
      <w:r w:rsidRPr="005E0D89">
        <w:rPr>
          <w:rFonts w:ascii="Arial" w:eastAsiaTheme="majorEastAsia" w:hAnsi="Arial" w:cs="Arial"/>
          <w:sz w:val="22"/>
          <w:szCs w:val="22"/>
          <w:lang w:eastAsia="en-US"/>
        </w:rPr>
        <w:t>Pzp</w:t>
      </w:r>
      <w:proofErr w:type="spellEnd"/>
      <w:r w:rsidR="009C5861" w:rsidRPr="005E0D89">
        <w:rPr>
          <w:rFonts w:ascii="Arial" w:eastAsiaTheme="majorEastAsia" w:hAnsi="Arial" w:cs="Arial"/>
          <w:sz w:val="22"/>
          <w:szCs w:val="22"/>
          <w:lang w:eastAsia="en-US"/>
        </w:rPr>
        <w:t>.</w:t>
      </w:r>
    </w:p>
    <w:p w14:paraId="1062B9D2" w14:textId="77777777" w:rsidR="00F04544" w:rsidRPr="005E0D89" w:rsidRDefault="00F04544" w:rsidP="00AB0104">
      <w:pPr>
        <w:jc w:val="both"/>
        <w:rPr>
          <w:rFonts w:ascii="Arial" w:eastAsiaTheme="majorEastAsia" w:hAnsi="Arial" w:cs="Arial"/>
          <w:sz w:val="22"/>
          <w:szCs w:val="22"/>
          <w:lang w:eastAsia="en-US"/>
        </w:rPr>
      </w:pPr>
    </w:p>
    <w:p w14:paraId="0DB5E99D" w14:textId="77777777" w:rsidR="00AB0104" w:rsidRPr="005E0D89" w:rsidRDefault="00AB0104" w:rsidP="00AB0104">
      <w:pPr>
        <w:jc w:val="both"/>
        <w:rPr>
          <w:rFonts w:ascii="Arial" w:eastAsiaTheme="majorEastAsia" w:hAnsi="Arial" w:cs="Arial"/>
          <w:sz w:val="22"/>
          <w:szCs w:val="22"/>
          <w:lang w:eastAsia="en-US"/>
        </w:rPr>
      </w:pPr>
    </w:p>
    <w:p w14:paraId="46536F06" w14:textId="6F496EC9" w:rsidR="009C4529" w:rsidRPr="005E0D89" w:rsidRDefault="009C4529"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Wykonawcy</w:t>
      </w:r>
      <w:r w:rsidR="00E90B9E" w:rsidRPr="005E0D89">
        <w:rPr>
          <w:rFonts w:ascii="Arial" w:eastAsiaTheme="majorEastAsia" w:hAnsi="Arial" w:cs="Arial"/>
          <w:b/>
          <w:sz w:val="22"/>
          <w:szCs w:val="22"/>
          <w:lang w:eastAsia="en-US"/>
        </w:rPr>
        <w:t>/podwykonawcy/p</w:t>
      </w:r>
      <w:r w:rsidR="00D03518" w:rsidRPr="005E0D89">
        <w:rPr>
          <w:rFonts w:ascii="Arial" w:eastAsiaTheme="majorEastAsia" w:hAnsi="Arial" w:cs="Arial"/>
          <w:b/>
          <w:sz w:val="22"/>
          <w:szCs w:val="22"/>
          <w:lang w:eastAsia="en-US"/>
        </w:rPr>
        <w:t>odmioty trzecie udostępniające w</w:t>
      </w:r>
      <w:r w:rsidR="00E90B9E" w:rsidRPr="005E0D89">
        <w:rPr>
          <w:rFonts w:ascii="Arial" w:eastAsiaTheme="majorEastAsia" w:hAnsi="Arial" w:cs="Arial"/>
          <w:b/>
          <w:sz w:val="22"/>
          <w:szCs w:val="22"/>
          <w:lang w:eastAsia="en-US"/>
        </w:rPr>
        <w:t>ykonawcy swój potencjał</w:t>
      </w:r>
    </w:p>
    <w:p w14:paraId="09D702B0" w14:textId="011A9358" w:rsidR="009C4529"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b/>
          <w:sz w:val="22"/>
          <w:szCs w:val="22"/>
          <w:lang w:eastAsia="en-US"/>
        </w:rPr>
        <w:t>W</w:t>
      </w:r>
      <w:r w:rsidR="009C4529" w:rsidRPr="005E0D89">
        <w:rPr>
          <w:rFonts w:ascii="Arial" w:eastAsiaTheme="majorEastAsia" w:hAnsi="Arial" w:cs="Arial"/>
          <w:b/>
          <w:sz w:val="22"/>
          <w:szCs w:val="22"/>
          <w:lang w:eastAsia="en-US"/>
        </w:rPr>
        <w:t xml:space="preserve">ykonawcą </w:t>
      </w:r>
      <w:r w:rsidR="00412BC8" w:rsidRPr="005E0D89">
        <w:rPr>
          <w:rFonts w:ascii="Arial" w:eastAsiaTheme="majorEastAsia" w:hAnsi="Arial" w:cs="Arial"/>
          <w:bCs/>
          <w:sz w:val="22"/>
          <w:szCs w:val="22"/>
          <w:lang w:eastAsia="en-US"/>
        </w:rPr>
        <w:t>jest</w:t>
      </w:r>
      <w:r w:rsidR="009C4529" w:rsidRPr="005E0D89">
        <w:rPr>
          <w:rFonts w:ascii="Arial" w:eastAsiaTheme="majorEastAsia" w:hAnsi="Arial" w:cs="Arial"/>
          <w:sz w:val="22"/>
          <w:szCs w:val="22"/>
          <w:lang w:eastAsia="en-US"/>
        </w:rPr>
        <w:t xml:space="preserve"> osoba fizyczna, osoba prawna albo jednostka organizacyjna nieposiadająca osobowości prawnej, </w:t>
      </w:r>
      <w:r w:rsidR="00412BC8" w:rsidRPr="005E0D89">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5E0D89">
        <w:rPr>
          <w:rFonts w:ascii="Arial" w:eastAsiaTheme="majorEastAsia" w:hAnsi="Arial" w:cs="Arial"/>
          <w:sz w:val="22"/>
          <w:szCs w:val="22"/>
          <w:lang w:eastAsia="en-US"/>
        </w:rPr>
        <w:t>.</w:t>
      </w:r>
    </w:p>
    <w:p w14:paraId="2F1DC555" w14:textId="1345947E" w:rsidR="00B07F86" w:rsidRPr="005E0D89" w:rsidRDefault="001B7FDC" w:rsidP="00FC4461">
      <w:pPr>
        <w:numPr>
          <w:ilvl w:val="0"/>
          <w:numId w:val="5"/>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w:t>
      </w:r>
      <w:r w:rsidR="00B07F86" w:rsidRPr="005E0D89">
        <w:rPr>
          <w:rFonts w:ascii="Arial" w:eastAsiaTheme="majorEastAsia" w:hAnsi="Arial" w:cs="Arial"/>
          <w:sz w:val="22"/>
          <w:szCs w:val="22"/>
          <w:lang w:eastAsia="en-US"/>
        </w:rPr>
        <w:t xml:space="preserve">amawiający </w:t>
      </w:r>
      <w:r w:rsidR="00B07F86" w:rsidRPr="005E0D89">
        <w:rPr>
          <w:rFonts w:ascii="Arial" w:eastAsiaTheme="majorEastAsia" w:hAnsi="Arial" w:cs="Arial"/>
          <w:sz w:val="22"/>
          <w:szCs w:val="22"/>
          <w:u w:val="single"/>
          <w:lang w:eastAsia="en-US"/>
        </w:rPr>
        <w:t>nie zastrzega</w:t>
      </w:r>
      <w:r w:rsidR="00B07F86" w:rsidRPr="005E0D89">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5E0D89">
        <w:rPr>
          <w:rFonts w:ascii="Arial" w:eastAsiaTheme="majorEastAsia" w:hAnsi="Arial" w:cs="Arial"/>
          <w:sz w:val="22"/>
          <w:szCs w:val="22"/>
          <w:lang w:eastAsia="en-US"/>
        </w:rPr>
        <w:t xml:space="preserve"> ustawy </w:t>
      </w:r>
      <w:proofErr w:type="spellStart"/>
      <w:r w:rsidR="00447382" w:rsidRPr="005E0D89">
        <w:rPr>
          <w:rFonts w:ascii="Arial" w:eastAsiaTheme="majorEastAsia" w:hAnsi="Arial" w:cs="Arial"/>
          <w:sz w:val="22"/>
          <w:szCs w:val="22"/>
          <w:lang w:eastAsia="en-US"/>
        </w:rPr>
        <w:t>Pzp</w:t>
      </w:r>
      <w:proofErr w:type="spellEnd"/>
      <w:r w:rsidR="00447382" w:rsidRPr="005E0D89">
        <w:rPr>
          <w:rFonts w:ascii="Arial" w:eastAsiaTheme="majorEastAsia" w:hAnsi="Arial" w:cs="Arial"/>
          <w:sz w:val="22"/>
          <w:szCs w:val="22"/>
          <w:lang w:eastAsia="en-US"/>
        </w:rPr>
        <w:t>,</w:t>
      </w:r>
      <w:r w:rsidR="00B07F86" w:rsidRPr="005E0D89">
        <w:rPr>
          <w:rFonts w:ascii="Arial" w:eastAsiaTheme="majorEastAsia" w:hAnsi="Arial" w:cs="Arial"/>
          <w:sz w:val="22"/>
          <w:szCs w:val="22"/>
          <w:lang w:eastAsia="en-US"/>
        </w:rPr>
        <w:t xml:space="preserve"> tj. mający</w:t>
      </w:r>
      <w:r w:rsidR="00773D17" w:rsidRPr="005E0D89">
        <w:rPr>
          <w:rFonts w:ascii="Arial" w:eastAsiaTheme="majorEastAsia" w:hAnsi="Arial" w:cs="Arial"/>
          <w:sz w:val="22"/>
          <w:szCs w:val="22"/>
          <w:lang w:eastAsia="en-US"/>
        </w:rPr>
        <w:t>ch</w:t>
      </w:r>
      <w:r w:rsidR="00B07F86" w:rsidRPr="005E0D89">
        <w:rPr>
          <w:rFonts w:ascii="Arial" w:eastAsiaTheme="majorEastAsia" w:hAnsi="Arial" w:cs="Arial"/>
          <w:sz w:val="22"/>
          <w:szCs w:val="22"/>
          <w:lang w:eastAsia="en-US"/>
        </w:rPr>
        <w:t xml:space="preserve"> status zakładu pracy chronionej, spółdzielnie socjalne oraz inn</w:t>
      </w:r>
      <w:r w:rsidR="00773D17" w:rsidRPr="005E0D89">
        <w:rPr>
          <w:rFonts w:ascii="Arial" w:eastAsiaTheme="majorEastAsia" w:hAnsi="Arial" w:cs="Arial"/>
          <w:sz w:val="22"/>
          <w:szCs w:val="22"/>
          <w:lang w:eastAsia="en-US"/>
        </w:rPr>
        <w:t>ych</w:t>
      </w:r>
      <w:r w:rsidR="00B07F86" w:rsidRPr="005E0D89">
        <w:rPr>
          <w:rFonts w:ascii="Arial" w:eastAsiaTheme="majorEastAsia" w:hAnsi="Arial" w:cs="Arial"/>
          <w:sz w:val="22"/>
          <w:szCs w:val="22"/>
          <w:lang w:eastAsia="en-US"/>
        </w:rPr>
        <w:t xml:space="preserve"> wykonawc</w:t>
      </w:r>
      <w:r w:rsidR="00773D17" w:rsidRPr="005E0D89">
        <w:rPr>
          <w:rFonts w:ascii="Arial" w:eastAsiaTheme="majorEastAsia" w:hAnsi="Arial" w:cs="Arial"/>
          <w:sz w:val="22"/>
          <w:szCs w:val="22"/>
          <w:lang w:eastAsia="en-US"/>
        </w:rPr>
        <w:t>ów</w:t>
      </w:r>
      <w:r w:rsidR="00B07F86" w:rsidRPr="005E0D89">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w:t>
      </w:r>
      <w:r w:rsidR="008C074B">
        <w:rPr>
          <w:rFonts w:ascii="Arial" w:eastAsiaTheme="majorEastAsia" w:hAnsi="Arial" w:cs="Arial"/>
          <w:sz w:val="22"/>
          <w:szCs w:val="22"/>
          <w:lang w:eastAsia="en-US"/>
        </w:rPr>
        <w:t xml:space="preserve"> </w:t>
      </w:r>
      <w:r w:rsidR="00B07F86" w:rsidRPr="005E0D89">
        <w:rPr>
          <w:rFonts w:ascii="Arial" w:eastAsiaTheme="majorEastAsia" w:hAnsi="Arial" w:cs="Arial"/>
          <w:sz w:val="22"/>
          <w:szCs w:val="22"/>
          <w:lang w:eastAsia="en-US"/>
        </w:rPr>
        <w:t>i zawodowa integracja osób społecznie marginalizowanych.</w:t>
      </w:r>
    </w:p>
    <w:p w14:paraId="55CB588B" w14:textId="770D1276" w:rsidR="00C11069" w:rsidRPr="005E0D89" w:rsidRDefault="00B174FF" w:rsidP="00FC4461">
      <w:pPr>
        <w:numPr>
          <w:ilvl w:val="0"/>
          <w:numId w:val="5"/>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Za</w:t>
      </w:r>
      <w:r w:rsidR="00D03518" w:rsidRPr="005E0D89">
        <w:rPr>
          <w:rFonts w:ascii="Arial" w:eastAsiaTheme="majorEastAsia" w:hAnsi="Arial" w:cs="Arial"/>
          <w:b/>
          <w:sz w:val="22"/>
          <w:szCs w:val="22"/>
          <w:lang w:eastAsia="en-US"/>
        </w:rPr>
        <w:t>mówienie może zostać udzielone w</w:t>
      </w:r>
      <w:r w:rsidRPr="005E0D89">
        <w:rPr>
          <w:rFonts w:ascii="Arial" w:eastAsiaTheme="majorEastAsia" w:hAnsi="Arial" w:cs="Arial"/>
          <w:b/>
          <w:sz w:val="22"/>
          <w:szCs w:val="22"/>
          <w:lang w:eastAsia="en-US"/>
        </w:rPr>
        <w:t>ykonawcy, który</w:t>
      </w:r>
      <w:r w:rsidR="00C11069" w:rsidRPr="005E0D89">
        <w:rPr>
          <w:rFonts w:ascii="Arial" w:eastAsiaTheme="majorEastAsia" w:hAnsi="Arial" w:cs="Arial"/>
          <w:b/>
          <w:sz w:val="22"/>
          <w:szCs w:val="22"/>
          <w:lang w:eastAsia="en-US"/>
        </w:rPr>
        <w:t>:</w:t>
      </w:r>
    </w:p>
    <w:p w14:paraId="27BF069D" w14:textId="466A3BDD" w:rsidR="00C11069" w:rsidRPr="005E0D89" w:rsidRDefault="00567E02" w:rsidP="001B7FDC">
      <w:pPr>
        <w:spacing w:after="200" w:line="252" w:lineRule="auto"/>
        <w:ind w:left="426" w:hanging="426"/>
        <w:contextualSpacing/>
        <w:jc w:val="both"/>
        <w:rPr>
          <w:rFonts w:ascii="Arial" w:hAnsi="Arial" w:cs="Arial"/>
          <w:i/>
          <w:color w:val="C00000"/>
          <w:sz w:val="22"/>
          <w:szCs w:val="22"/>
          <w:u w:val="single"/>
        </w:rPr>
      </w:pPr>
      <w:r w:rsidRPr="005E0D89">
        <w:rPr>
          <w:rFonts w:ascii="Arial" w:eastAsiaTheme="majorEastAsia" w:hAnsi="Arial" w:cs="Arial"/>
          <w:sz w:val="22"/>
          <w:szCs w:val="22"/>
          <w:lang w:eastAsia="en-US"/>
        </w:rPr>
        <w:t xml:space="preserve">       </w:t>
      </w:r>
      <w:r w:rsidR="00773D17"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 xml:space="preserve">nie podlega wykluczeniu na podstawie art. </w:t>
      </w:r>
      <w:r w:rsidR="001710C2">
        <w:rPr>
          <w:rFonts w:ascii="Arial" w:eastAsiaTheme="majorEastAsia" w:hAnsi="Arial" w:cs="Arial"/>
          <w:sz w:val="22"/>
          <w:szCs w:val="22"/>
          <w:lang w:eastAsia="en-US"/>
        </w:rPr>
        <w:t xml:space="preserve">108 ust. 1 ustawy </w:t>
      </w:r>
      <w:proofErr w:type="spellStart"/>
      <w:r w:rsidR="001710C2">
        <w:rPr>
          <w:rFonts w:ascii="Arial" w:eastAsiaTheme="majorEastAsia" w:hAnsi="Arial" w:cs="Arial"/>
          <w:sz w:val="22"/>
          <w:szCs w:val="22"/>
          <w:lang w:eastAsia="en-US"/>
        </w:rPr>
        <w:t>Pzp</w:t>
      </w:r>
      <w:proofErr w:type="spellEnd"/>
      <w:r w:rsidR="001B7FDC" w:rsidRPr="005E0D89">
        <w:rPr>
          <w:rFonts w:ascii="Arial" w:eastAsiaTheme="majorEastAsia" w:hAnsi="Arial" w:cs="Arial"/>
          <w:sz w:val="22"/>
          <w:szCs w:val="22"/>
          <w:lang w:eastAsia="en-US"/>
        </w:rPr>
        <w:t xml:space="preserve"> oraz  na podstawie art. 7 ust. 1 ustawy z dnia 13 kwietnia 2022 roku o szczególnych rozwiązaniach w zakresie przeciwdziałania wspieraniu agresji na Ukrainę oraz służących ochronie bezpieczeństwa narodowego</w:t>
      </w:r>
    </w:p>
    <w:p w14:paraId="41C80905" w14:textId="5B6D91F8" w:rsidR="00B07F86" w:rsidRPr="005E0D89" w:rsidRDefault="00A85EAD" w:rsidP="007079EA">
      <w:pPr>
        <w:spacing w:after="200" w:line="252" w:lineRule="auto"/>
        <w:ind w:left="360"/>
        <w:contextualSpacing/>
        <w:jc w:val="both"/>
        <w:rPr>
          <w:rFonts w:ascii="Arial" w:eastAsiaTheme="majorEastAsia" w:hAnsi="Arial" w:cs="Arial"/>
          <w:i/>
          <w:color w:val="FF0000"/>
          <w:sz w:val="22"/>
          <w:szCs w:val="22"/>
          <w:lang w:eastAsia="en-US"/>
        </w:rPr>
      </w:pPr>
      <w:r w:rsidRPr="005E0D89">
        <w:rPr>
          <w:rFonts w:ascii="Arial" w:eastAsiaTheme="majorEastAsia" w:hAnsi="Arial" w:cs="Arial"/>
          <w:sz w:val="22"/>
          <w:szCs w:val="22"/>
          <w:lang w:eastAsia="en-US"/>
        </w:rPr>
        <w:t>–</w:t>
      </w:r>
      <w:r w:rsidR="00C11069" w:rsidRPr="005E0D89">
        <w:rPr>
          <w:rFonts w:ascii="Arial" w:eastAsiaTheme="majorEastAsia" w:hAnsi="Arial" w:cs="Arial"/>
          <w:sz w:val="22"/>
          <w:szCs w:val="22"/>
          <w:lang w:eastAsia="en-US"/>
        </w:rPr>
        <w:t xml:space="preserve"> </w:t>
      </w:r>
      <w:r w:rsidR="00B174FF" w:rsidRPr="005E0D89">
        <w:rPr>
          <w:rFonts w:ascii="Arial" w:eastAsiaTheme="majorEastAsia" w:hAnsi="Arial" w:cs="Arial"/>
          <w:sz w:val="22"/>
          <w:szCs w:val="22"/>
          <w:lang w:eastAsia="en-US"/>
        </w:rPr>
        <w:t>złożył of</w:t>
      </w:r>
      <w:r w:rsidR="00C11069" w:rsidRPr="005E0D89">
        <w:rPr>
          <w:rFonts w:ascii="Arial" w:eastAsiaTheme="majorEastAsia" w:hAnsi="Arial" w:cs="Arial"/>
          <w:sz w:val="22"/>
          <w:szCs w:val="22"/>
          <w:lang w:eastAsia="en-US"/>
        </w:rPr>
        <w:t xml:space="preserve">ertę niepodlegającą odrzuceniu na podstawie art. 226 </w:t>
      </w:r>
      <w:r w:rsidR="00852CFA" w:rsidRPr="005E0D89">
        <w:rPr>
          <w:rFonts w:ascii="Arial" w:eastAsiaTheme="majorEastAsia" w:hAnsi="Arial" w:cs="Arial"/>
          <w:sz w:val="22"/>
          <w:szCs w:val="22"/>
          <w:lang w:eastAsia="en-US"/>
        </w:rPr>
        <w:t xml:space="preserve">ust. 1 </w:t>
      </w:r>
      <w:r w:rsidR="001575DA" w:rsidRPr="005E0D89">
        <w:rPr>
          <w:rFonts w:ascii="Arial" w:eastAsiaTheme="majorEastAsia" w:hAnsi="Arial" w:cs="Arial"/>
          <w:sz w:val="22"/>
          <w:szCs w:val="22"/>
          <w:lang w:eastAsia="en-US"/>
        </w:rPr>
        <w:t xml:space="preserve">ustawy </w:t>
      </w:r>
      <w:proofErr w:type="spellStart"/>
      <w:r w:rsidR="001575DA" w:rsidRPr="005E0D89">
        <w:rPr>
          <w:rFonts w:ascii="Arial" w:eastAsiaTheme="majorEastAsia" w:hAnsi="Arial" w:cs="Arial"/>
          <w:sz w:val="22"/>
          <w:szCs w:val="22"/>
          <w:lang w:eastAsia="en-US"/>
        </w:rPr>
        <w:t>Pzp</w:t>
      </w:r>
      <w:proofErr w:type="spellEnd"/>
      <w:r w:rsidR="001575DA" w:rsidRPr="005E0D89">
        <w:rPr>
          <w:rFonts w:ascii="Arial" w:eastAsiaTheme="majorEastAsia" w:hAnsi="Arial" w:cs="Arial"/>
          <w:sz w:val="22"/>
          <w:szCs w:val="22"/>
          <w:lang w:eastAsia="en-US"/>
        </w:rPr>
        <w:t>.</w:t>
      </w:r>
      <w:r w:rsidR="00241562" w:rsidRPr="005E0D89">
        <w:rPr>
          <w:rFonts w:ascii="Arial" w:eastAsiaTheme="majorEastAsia" w:hAnsi="Arial" w:cs="Arial"/>
          <w:sz w:val="22"/>
          <w:szCs w:val="22"/>
          <w:lang w:eastAsia="en-US"/>
        </w:rPr>
        <w:t xml:space="preserve"> </w:t>
      </w:r>
    </w:p>
    <w:p w14:paraId="0B97798D" w14:textId="47CE7F4A" w:rsidR="00B174FF" w:rsidRPr="005E0D89" w:rsidRDefault="00DA034A" w:rsidP="00B174FF">
      <w:pPr>
        <w:spacing w:after="200" w:line="252" w:lineRule="auto"/>
        <w:ind w:left="360"/>
        <w:contextualSpacing/>
        <w:jc w:val="both"/>
        <w:rPr>
          <w:rFonts w:ascii="Arial" w:eastAsiaTheme="majorEastAsia" w:hAnsi="Arial" w:cs="Arial"/>
          <w:b/>
          <w:sz w:val="22"/>
          <w:szCs w:val="22"/>
          <w:u w:val="single"/>
          <w:lang w:eastAsia="en-US"/>
        </w:rPr>
      </w:pPr>
      <w:r w:rsidRPr="005E0D89">
        <w:rPr>
          <w:rFonts w:ascii="Arial" w:eastAsiaTheme="majorEastAsia" w:hAnsi="Arial" w:cs="Arial"/>
          <w:b/>
          <w:sz w:val="22"/>
          <w:szCs w:val="22"/>
          <w:u w:val="single"/>
          <w:lang w:eastAsia="en-US"/>
        </w:rPr>
        <w:t xml:space="preserve">Zamawiający nie </w:t>
      </w:r>
      <w:r w:rsidR="00D57D4B" w:rsidRPr="005E0D89">
        <w:rPr>
          <w:rFonts w:ascii="Arial" w:eastAsiaTheme="majorEastAsia" w:hAnsi="Arial" w:cs="Arial"/>
          <w:b/>
          <w:sz w:val="22"/>
          <w:szCs w:val="22"/>
          <w:u w:val="single"/>
          <w:lang w:eastAsia="en-US"/>
        </w:rPr>
        <w:t>stawia</w:t>
      </w:r>
      <w:r w:rsidRPr="005E0D89">
        <w:rPr>
          <w:rFonts w:ascii="Arial" w:eastAsiaTheme="majorEastAsia" w:hAnsi="Arial" w:cs="Arial"/>
          <w:b/>
          <w:sz w:val="22"/>
          <w:szCs w:val="22"/>
          <w:u w:val="single"/>
          <w:lang w:eastAsia="en-US"/>
        </w:rPr>
        <w:t xml:space="preserve"> warunków udziału w postępowaniu.</w:t>
      </w:r>
    </w:p>
    <w:p w14:paraId="33BE7A88" w14:textId="0C5E3AD3" w:rsidR="00DD0276" w:rsidRPr="005E0D89" w:rsidRDefault="00FE361A" w:rsidP="00FC4461">
      <w:pPr>
        <w:numPr>
          <w:ilvl w:val="0"/>
          <w:numId w:val="5"/>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Wykonawcy mogą </w:t>
      </w:r>
      <w:r w:rsidR="00A85EAD" w:rsidRPr="005E0D89">
        <w:rPr>
          <w:rFonts w:ascii="Arial" w:eastAsiaTheme="majorEastAsia" w:hAnsi="Arial" w:cs="Arial"/>
          <w:sz w:val="22"/>
          <w:szCs w:val="22"/>
          <w:lang w:eastAsia="en-US"/>
        </w:rPr>
        <w:t xml:space="preserve">wspólnie </w:t>
      </w:r>
      <w:r w:rsidRPr="005E0D89">
        <w:rPr>
          <w:rFonts w:ascii="Arial" w:eastAsiaTheme="majorEastAsia" w:hAnsi="Arial" w:cs="Arial"/>
          <w:sz w:val="22"/>
          <w:szCs w:val="22"/>
          <w:lang w:eastAsia="en-US"/>
        </w:rPr>
        <w:t xml:space="preserve">ubiegać się o udzielenie zamówienia. </w:t>
      </w:r>
    </w:p>
    <w:p w14:paraId="37EEE173" w14:textId="2D6F727F" w:rsidR="00E90B9E" w:rsidRPr="005E0D89" w:rsidRDefault="00FE361A" w:rsidP="00DD0276">
      <w:pPr>
        <w:spacing w:after="200" w:line="252" w:lineRule="auto"/>
        <w:ind w:left="360"/>
        <w:contextualSpacing/>
        <w:jc w:val="both"/>
        <w:rPr>
          <w:rFonts w:ascii="Arial" w:eastAsiaTheme="majorEastAsia" w:hAnsi="Arial" w:cs="Arial"/>
          <w:b/>
          <w:bCs/>
          <w:sz w:val="22"/>
          <w:szCs w:val="22"/>
          <w:lang w:eastAsia="en-US"/>
        </w:rPr>
      </w:pPr>
      <w:r w:rsidRPr="005E0D89">
        <w:rPr>
          <w:rFonts w:ascii="Arial" w:eastAsiaTheme="majorEastAsia" w:hAnsi="Arial" w:cs="Arial"/>
          <w:sz w:val="22"/>
          <w:szCs w:val="22"/>
          <w:lang w:eastAsia="en-US"/>
        </w:rPr>
        <w:t>W takim przypadku</w:t>
      </w:r>
      <w:r w:rsidR="00E90B9E" w:rsidRPr="005E0D89">
        <w:rPr>
          <w:rFonts w:ascii="Arial" w:eastAsiaTheme="majorEastAsia" w:hAnsi="Arial" w:cs="Arial"/>
          <w:sz w:val="22"/>
          <w:szCs w:val="22"/>
          <w:lang w:eastAsia="en-US"/>
        </w:rPr>
        <w:t>:</w:t>
      </w:r>
    </w:p>
    <w:p w14:paraId="30465187" w14:textId="13654925" w:rsidR="00E90B9E" w:rsidRPr="005E0D89" w:rsidRDefault="00E90B9E" w:rsidP="00FC4461">
      <w:pPr>
        <w:numPr>
          <w:ilvl w:val="0"/>
          <w:numId w:val="6"/>
        </w:numPr>
        <w:spacing w:after="200" w:line="252" w:lineRule="auto"/>
        <w:contextualSpacing/>
        <w:jc w:val="both"/>
        <w:rPr>
          <w:rFonts w:ascii="Arial" w:eastAsiaTheme="majorEastAsia" w:hAnsi="Arial" w:cs="Arial"/>
          <w:b/>
          <w:bCs/>
          <w:sz w:val="22"/>
          <w:szCs w:val="22"/>
          <w:lang w:eastAsia="en-US"/>
        </w:rPr>
      </w:pPr>
      <w:r w:rsidRPr="005E0D89">
        <w:rPr>
          <w:rFonts w:ascii="Arial" w:eastAsiaTheme="majorEastAsia" w:hAnsi="Arial" w:cs="Arial"/>
          <w:bCs/>
          <w:sz w:val="22"/>
          <w:szCs w:val="22"/>
          <w:lang w:eastAsia="en-US"/>
        </w:rPr>
        <w:t xml:space="preserve">Wykonawcy występujący wspólnie są zobowiązani do ustanowienia </w:t>
      </w:r>
      <w:r w:rsidR="00A85EAD" w:rsidRPr="005E0D89">
        <w:rPr>
          <w:rFonts w:ascii="Arial" w:eastAsiaTheme="majorEastAsia" w:hAnsi="Arial" w:cs="Arial"/>
          <w:bCs/>
          <w:sz w:val="22"/>
          <w:szCs w:val="22"/>
          <w:lang w:eastAsia="en-US"/>
        </w:rPr>
        <w:t>p</w:t>
      </w:r>
      <w:r w:rsidRPr="005E0D89">
        <w:rPr>
          <w:rFonts w:ascii="Arial" w:eastAsiaTheme="majorEastAsia" w:hAnsi="Arial" w:cs="Arial"/>
          <w:bCs/>
          <w:sz w:val="22"/>
          <w:szCs w:val="22"/>
          <w:lang w:eastAsia="en-US"/>
        </w:rPr>
        <w:t xml:space="preserve">ełnomocnika do reprezentowania ich w postępowaniu albo do reprezentowania ich w postępowaniu </w:t>
      </w:r>
      <w:r w:rsidR="00990CDD">
        <w:rPr>
          <w:rFonts w:ascii="Arial" w:eastAsiaTheme="majorEastAsia" w:hAnsi="Arial" w:cs="Arial"/>
          <w:bCs/>
          <w:sz w:val="22"/>
          <w:szCs w:val="22"/>
          <w:lang w:eastAsia="en-US"/>
        </w:rPr>
        <w:br/>
      </w:r>
      <w:r w:rsidRPr="005E0D89">
        <w:rPr>
          <w:rFonts w:ascii="Arial" w:eastAsiaTheme="majorEastAsia" w:hAnsi="Arial" w:cs="Arial"/>
          <w:bCs/>
          <w:sz w:val="22"/>
          <w:szCs w:val="22"/>
          <w:lang w:eastAsia="en-US"/>
        </w:rPr>
        <w:t>i zawarcia umowy w sprawie przedmiotowego zamówienia publicznego.</w:t>
      </w:r>
    </w:p>
    <w:p w14:paraId="3CE04730" w14:textId="1D72EB6D" w:rsidR="002E2F67" w:rsidRPr="005E0D89" w:rsidRDefault="00E90B9E" w:rsidP="00E55D90">
      <w:pPr>
        <w:numPr>
          <w:ilvl w:val="0"/>
          <w:numId w:val="7"/>
        </w:numPr>
        <w:spacing w:after="200" w:line="252" w:lineRule="auto"/>
        <w:contextualSpacing/>
        <w:jc w:val="both"/>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Wszelka korespon</w:t>
      </w:r>
      <w:r w:rsidR="00D03518" w:rsidRPr="005E0D89">
        <w:rPr>
          <w:rFonts w:ascii="Arial" w:eastAsiaTheme="majorEastAsia" w:hAnsi="Arial" w:cs="Arial"/>
          <w:bCs/>
          <w:sz w:val="22"/>
          <w:szCs w:val="22"/>
          <w:lang w:eastAsia="en-US"/>
        </w:rPr>
        <w:t xml:space="preserve">dencja </w:t>
      </w:r>
      <w:r w:rsidR="00A85EAD" w:rsidRPr="005E0D89">
        <w:rPr>
          <w:rFonts w:ascii="Arial" w:eastAsiaTheme="majorEastAsia" w:hAnsi="Arial" w:cs="Arial"/>
          <w:bCs/>
          <w:sz w:val="22"/>
          <w:szCs w:val="22"/>
          <w:lang w:eastAsia="en-US"/>
        </w:rPr>
        <w:t xml:space="preserve">będzie </w:t>
      </w:r>
      <w:r w:rsidR="00D03518" w:rsidRPr="005E0D89">
        <w:rPr>
          <w:rFonts w:ascii="Arial" w:eastAsiaTheme="majorEastAsia" w:hAnsi="Arial" w:cs="Arial"/>
          <w:bCs/>
          <w:sz w:val="22"/>
          <w:szCs w:val="22"/>
          <w:lang w:eastAsia="en-US"/>
        </w:rPr>
        <w:t>prowadzona przez z</w:t>
      </w:r>
      <w:r w:rsidRPr="005E0D89">
        <w:rPr>
          <w:rFonts w:ascii="Arial" w:eastAsiaTheme="majorEastAsia" w:hAnsi="Arial" w:cs="Arial"/>
          <w:bCs/>
          <w:sz w:val="22"/>
          <w:szCs w:val="22"/>
          <w:lang w:eastAsia="en-US"/>
        </w:rPr>
        <w:t xml:space="preserve">amawiającego wyłącznie </w:t>
      </w:r>
      <w:r w:rsidR="003F70D2" w:rsidRPr="005E0D89">
        <w:rPr>
          <w:rFonts w:ascii="Arial" w:eastAsiaTheme="majorEastAsia" w:hAnsi="Arial" w:cs="Arial"/>
          <w:bCs/>
          <w:sz w:val="22"/>
          <w:szCs w:val="22"/>
          <w:lang w:eastAsia="en-US"/>
        </w:rPr>
        <w:br/>
      </w:r>
      <w:r w:rsidRPr="005E0D89">
        <w:rPr>
          <w:rFonts w:ascii="Arial" w:eastAsiaTheme="majorEastAsia" w:hAnsi="Arial" w:cs="Arial"/>
          <w:bCs/>
          <w:sz w:val="22"/>
          <w:szCs w:val="22"/>
          <w:lang w:eastAsia="en-US"/>
        </w:rPr>
        <w:t>z pełnomocnikiem.</w:t>
      </w:r>
    </w:p>
    <w:p w14:paraId="30667D6D" w14:textId="4F269A6A" w:rsidR="005E0D89" w:rsidRPr="005E0D89" w:rsidRDefault="005E0D89" w:rsidP="00E55D90">
      <w:pPr>
        <w:numPr>
          <w:ilvl w:val="0"/>
          <w:numId w:val="7"/>
        </w:numPr>
        <w:rPr>
          <w:rFonts w:ascii="Arial" w:eastAsiaTheme="majorEastAsia" w:hAnsi="Arial" w:cs="Arial"/>
          <w:bCs/>
          <w:sz w:val="22"/>
          <w:szCs w:val="22"/>
          <w:lang w:eastAsia="en-US"/>
        </w:rPr>
      </w:pPr>
      <w:r w:rsidRPr="005E0D89">
        <w:rPr>
          <w:rFonts w:ascii="Arial" w:eastAsiaTheme="majorEastAsia" w:hAnsi="Arial" w:cs="Arial"/>
          <w:bCs/>
          <w:sz w:val="22"/>
          <w:szCs w:val="22"/>
          <w:lang w:eastAsia="en-US"/>
        </w:rPr>
        <w:t xml:space="preserve">Zamawiający </w:t>
      </w:r>
      <w:r w:rsidR="000557BD">
        <w:rPr>
          <w:rFonts w:ascii="Arial" w:eastAsiaTheme="majorEastAsia" w:hAnsi="Arial" w:cs="Arial"/>
          <w:bCs/>
          <w:sz w:val="22"/>
          <w:szCs w:val="22"/>
          <w:lang w:eastAsia="en-US"/>
        </w:rPr>
        <w:t xml:space="preserve">może żądać </w:t>
      </w:r>
      <w:r w:rsidRPr="005E0D89">
        <w:rPr>
          <w:rFonts w:ascii="Arial" w:eastAsiaTheme="majorEastAsia" w:hAnsi="Arial" w:cs="Arial"/>
          <w:bCs/>
          <w:sz w:val="22"/>
          <w:szCs w:val="22"/>
          <w:lang w:eastAsia="en-US"/>
        </w:rPr>
        <w:t>przed zawarciem umowy w sprawie zamówienia publicznego przedłożenia kopii umowy regulującej współpracę tych wykonawców.</w:t>
      </w:r>
    </w:p>
    <w:p w14:paraId="4C4FFBAE" w14:textId="7396206C" w:rsidR="00C4221C" w:rsidRPr="00616A6A" w:rsidRDefault="005E0D89"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Podmiot udostępniający zasoby/p</w:t>
      </w:r>
      <w:r w:rsidR="00C4221C" w:rsidRPr="00616A6A">
        <w:rPr>
          <w:rFonts w:ascii="Arial" w:eastAsiaTheme="majorEastAsia" w:hAnsi="Arial" w:cs="Arial"/>
          <w:b/>
          <w:sz w:val="22"/>
          <w:szCs w:val="22"/>
          <w:lang w:eastAsia="en-US"/>
        </w:rPr>
        <w:t xml:space="preserve">otencjał podmiotu trzeciego </w:t>
      </w:r>
    </w:p>
    <w:p w14:paraId="6576209A" w14:textId="0CBC9483" w:rsidR="003B69CC" w:rsidRPr="00616A6A" w:rsidRDefault="003B69CC" w:rsidP="00592EBC">
      <w:pPr>
        <w:spacing w:after="200" w:line="252" w:lineRule="auto"/>
        <w:ind w:left="360"/>
        <w:contextualSpacing/>
        <w:jc w:val="both"/>
        <w:rPr>
          <w:rFonts w:ascii="Arial" w:eastAsiaTheme="majorEastAsia" w:hAnsi="Arial" w:cs="Arial"/>
          <w:b/>
          <w:sz w:val="22"/>
          <w:szCs w:val="22"/>
          <w:u w:val="single"/>
          <w:lang w:eastAsia="en-US"/>
        </w:rPr>
      </w:pPr>
      <w:r w:rsidRPr="008C074B">
        <w:rPr>
          <w:rFonts w:ascii="Arial" w:eastAsiaTheme="majorEastAsia" w:hAnsi="Arial" w:cs="Arial"/>
          <w:sz w:val="22"/>
          <w:szCs w:val="22"/>
          <w:u w:val="single"/>
          <w:lang w:eastAsia="en-US"/>
        </w:rPr>
        <w:t>Nie dotyczy.</w:t>
      </w:r>
    </w:p>
    <w:p w14:paraId="0452E656" w14:textId="7B5B240A" w:rsidR="00C75797" w:rsidRPr="00616A6A" w:rsidRDefault="00C75797" w:rsidP="00FC4461">
      <w:pPr>
        <w:numPr>
          <w:ilvl w:val="0"/>
          <w:numId w:val="5"/>
        </w:numPr>
        <w:spacing w:after="200" w:line="252" w:lineRule="auto"/>
        <w:contextualSpacing/>
        <w:jc w:val="both"/>
        <w:rPr>
          <w:rFonts w:ascii="Arial" w:eastAsiaTheme="majorEastAsia" w:hAnsi="Arial" w:cs="Arial"/>
          <w:b/>
          <w:sz w:val="22"/>
          <w:szCs w:val="22"/>
          <w:lang w:eastAsia="en-US"/>
        </w:rPr>
      </w:pPr>
      <w:r w:rsidRPr="00616A6A">
        <w:rPr>
          <w:rFonts w:ascii="Arial" w:eastAsiaTheme="majorEastAsia" w:hAnsi="Arial" w:cs="Arial"/>
          <w:b/>
          <w:sz w:val="22"/>
          <w:szCs w:val="22"/>
          <w:lang w:eastAsia="en-US"/>
        </w:rPr>
        <w:t>Podwykonawstwo</w:t>
      </w:r>
    </w:p>
    <w:p w14:paraId="39A94BE7" w14:textId="399A1552" w:rsidR="00C75797" w:rsidRPr="005E0D89" w:rsidRDefault="003B69CC" w:rsidP="00C75797">
      <w:pPr>
        <w:spacing w:after="200" w:line="252" w:lineRule="auto"/>
        <w:ind w:left="360"/>
        <w:contextualSpacing/>
        <w:jc w:val="both"/>
        <w:rPr>
          <w:rFonts w:ascii="Arial" w:eastAsiaTheme="majorEastAsia" w:hAnsi="Arial" w:cs="Arial"/>
          <w:bCs/>
          <w:sz w:val="22"/>
          <w:szCs w:val="22"/>
          <w:lang w:eastAsia="en-US"/>
        </w:rPr>
      </w:pPr>
      <w:r w:rsidRPr="005E0D89">
        <w:rPr>
          <w:rFonts w:ascii="Arial" w:eastAsiaTheme="majorEastAsia" w:hAnsi="Arial" w:cs="Arial"/>
          <w:sz w:val="22"/>
          <w:szCs w:val="22"/>
          <w:lang w:eastAsia="en-US"/>
        </w:rPr>
        <w:t xml:space="preserve">Wykonawca może powierzyć wykonanie części zamówienia podwykonawcy. </w:t>
      </w:r>
      <w:r w:rsidR="00587F52" w:rsidRPr="005E0D89">
        <w:rPr>
          <w:rFonts w:ascii="Arial" w:eastAsiaTheme="majorEastAsia" w:hAnsi="Arial" w:cs="Arial"/>
          <w:sz w:val="22"/>
          <w:szCs w:val="22"/>
          <w:lang w:eastAsia="en-US"/>
        </w:rPr>
        <w:t>Zamawiający nie zastrzega</w:t>
      </w:r>
      <w:r w:rsidR="00A85EAD" w:rsidRPr="005E0D89">
        <w:rPr>
          <w:rFonts w:ascii="Arial" w:eastAsiaTheme="majorEastAsia" w:hAnsi="Arial" w:cs="Arial"/>
          <w:sz w:val="22"/>
          <w:szCs w:val="22"/>
          <w:lang w:eastAsia="en-US"/>
        </w:rPr>
        <w:t xml:space="preserve"> obowiązku</w:t>
      </w:r>
      <w:r w:rsidR="0048246B" w:rsidRPr="005E0D89">
        <w:rPr>
          <w:rFonts w:ascii="Arial" w:eastAsiaTheme="majorEastAsia" w:hAnsi="Arial" w:cs="Arial"/>
          <w:sz w:val="22"/>
          <w:szCs w:val="22"/>
          <w:lang w:eastAsia="en-US"/>
        </w:rPr>
        <w:t xml:space="preserve"> wykonania przez w</w:t>
      </w:r>
      <w:r w:rsidR="00587F52" w:rsidRPr="005E0D89">
        <w:rPr>
          <w:rFonts w:ascii="Arial" w:eastAsiaTheme="majorEastAsia" w:hAnsi="Arial" w:cs="Arial"/>
          <w:sz w:val="22"/>
          <w:szCs w:val="22"/>
          <w:lang w:eastAsia="en-US"/>
        </w:rPr>
        <w:t xml:space="preserve">ykonawcę kluczowych </w:t>
      </w:r>
      <w:r w:rsidR="00C4221C" w:rsidRPr="005E0D89">
        <w:rPr>
          <w:rFonts w:ascii="Arial" w:eastAsiaTheme="majorEastAsia" w:hAnsi="Arial" w:cs="Arial"/>
          <w:sz w:val="22"/>
          <w:szCs w:val="22"/>
          <w:lang w:eastAsia="en-US"/>
        </w:rPr>
        <w:t>zadań</w:t>
      </w:r>
      <w:r w:rsidR="009602B6" w:rsidRPr="005E0D89">
        <w:rPr>
          <w:rFonts w:ascii="Arial" w:eastAsiaTheme="majorEastAsia" w:hAnsi="Arial" w:cs="Arial"/>
          <w:sz w:val="22"/>
          <w:szCs w:val="22"/>
          <w:lang w:eastAsia="en-US"/>
        </w:rPr>
        <w:t>.</w:t>
      </w:r>
    </w:p>
    <w:p w14:paraId="7C2E99CF" w14:textId="77777777" w:rsidR="00C75797" w:rsidRPr="005E0D89" w:rsidRDefault="00C75797" w:rsidP="00C75797">
      <w:pPr>
        <w:spacing w:after="200" w:line="252" w:lineRule="auto"/>
        <w:contextualSpacing/>
        <w:jc w:val="both"/>
        <w:rPr>
          <w:rFonts w:ascii="Arial" w:eastAsiaTheme="majorEastAsia" w:hAnsi="Arial" w:cs="Arial"/>
          <w:i/>
          <w:color w:val="002060"/>
          <w:sz w:val="22"/>
          <w:szCs w:val="22"/>
          <w:lang w:eastAsia="en-US"/>
        </w:rPr>
      </w:pPr>
    </w:p>
    <w:p w14:paraId="487DCEF4" w14:textId="0ECC0491" w:rsidR="00587F52" w:rsidRPr="005E0D89" w:rsidRDefault="0048246B" w:rsidP="0048246B">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wskazać w</w:t>
      </w:r>
      <w:r w:rsidR="005C5070" w:rsidRPr="005E0D89">
        <w:rPr>
          <w:rFonts w:ascii="Arial" w:eastAsiaTheme="majorEastAsia" w:hAnsi="Arial" w:cs="Arial"/>
          <w:sz w:val="22"/>
          <w:szCs w:val="22"/>
          <w:lang w:eastAsia="en-US"/>
        </w:rPr>
        <w:t xml:space="preserve"> </w:t>
      </w:r>
      <w:r w:rsidR="00DA3FD2" w:rsidRPr="005E0D89">
        <w:rPr>
          <w:rFonts w:ascii="Arial" w:eastAsiaTheme="majorEastAsia" w:hAnsi="Arial" w:cs="Arial"/>
          <w:sz w:val="22"/>
          <w:szCs w:val="22"/>
          <w:lang w:eastAsia="en-US"/>
        </w:rPr>
        <w:t xml:space="preserve">Formularzu Oferty </w:t>
      </w:r>
      <w:r w:rsidRPr="005E0D89">
        <w:rPr>
          <w:rFonts w:ascii="Arial" w:eastAsiaTheme="majorEastAsia" w:hAnsi="Arial" w:cs="Arial"/>
          <w:b/>
          <w:sz w:val="22"/>
          <w:szCs w:val="22"/>
          <w:lang w:eastAsia="en-US"/>
        </w:rPr>
        <w:t xml:space="preserve"> </w:t>
      </w:r>
      <w:r w:rsidRPr="005E0D89">
        <w:rPr>
          <w:rFonts w:ascii="Arial" w:eastAsiaTheme="majorEastAsia" w:hAnsi="Arial" w:cs="Arial"/>
          <w:sz w:val="22"/>
          <w:szCs w:val="22"/>
          <w:lang w:eastAsia="en-US"/>
        </w:rPr>
        <w:t xml:space="preserve">– </w:t>
      </w:r>
      <w:r w:rsidR="007426CB" w:rsidRPr="005E0D89">
        <w:rPr>
          <w:rFonts w:ascii="Arial" w:eastAsiaTheme="majorEastAsia" w:hAnsi="Arial" w:cs="Arial"/>
          <w:sz w:val="22"/>
          <w:szCs w:val="22"/>
          <w:lang w:eastAsia="en-US"/>
        </w:rPr>
        <w:t xml:space="preserve"> Wzór </w:t>
      </w:r>
      <w:r w:rsidR="00DA3FD2" w:rsidRPr="005E0D89">
        <w:rPr>
          <w:rFonts w:ascii="Arial" w:eastAsiaTheme="majorEastAsia" w:hAnsi="Arial" w:cs="Arial"/>
          <w:sz w:val="22"/>
          <w:szCs w:val="22"/>
          <w:lang w:eastAsia="en-US"/>
        </w:rPr>
        <w:t xml:space="preserve">Formularza Oferty </w:t>
      </w:r>
      <w:r w:rsidR="00667AB1" w:rsidRPr="005E0D89">
        <w:rPr>
          <w:rFonts w:ascii="Arial" w:eastAsiaTheme="majorEastAsia" w:hAnsi="Arial" w:cs="Arial"/>
          <w:sz w:val="22"/>
          <w:szCs w:val="22"/>
          <w:lang w:eastAsia="en-US"/>
        </w:rPr>
        <w:t xml:space="preserve"> stanowi </w:t>
      </w:r>
      <w:r w:rsidR="0054128D">
        <w:rPr>
          <w:rFonts w:ascii="Arial" w:eastAsiaTheme="majorEastAsia" w:hAnsi="Arial" w:cs="Arial"/>
          <w:sz w:val="22"/>
          <w:szCs w:val="22"/>
          <w:lang w:eastAsia="en-US"/>
        </w:rPr>
        <w:t>Z</w:t>
      </w:r>
      <w:r w:rsidRPr="005E0D89">
        <w:rPr>
          <w:rFonts w:ascii="Arial" w:eastAsiaTheme="majorEastAsia" w:hAnsi="Arial" w:cs="Arial"/>
          <w:sz w:val="22"/>
          <w:szCs w:val="22"/>
          <w:lang w:eastAsia="en-US"/>
        </w:rPr>
        <w:t>ałącznik nr</w:t>
      </w:r>
      <w:r w:rsidR="00DA3FD2" w:rsidRPr="005E0D89">
        <w:rPr>
          <w:rFonts w:ascii="Arial" w:eastAsiaTheme="majorEastAsia" w:hAnsi="Arial" w:cs="Arial"/>
          <w:sz w:val="22"/>
          <w:szCs w:val="22"/>
          <w:lang w:eastAsia="en-US"/>
        </w:rPr>
        <w:t xml:space="preserve"> 3</w:t>
      </w:r>
      <w:r w:rsidR="00422DF9"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do SWZ, </w:t>
      </w:r>
      <w:r w:rsidR="00FF5F28" w:rsidRPr="005E0D89">
        <w:rPr>
          <w:rFonts w:ascii="Arial" w:eastAsiaTheme="majorEastAsia" w:hAnsi="Arial" w:cs="Arial"/>
          <w:sz w:val="22"/>
          <w:szCs w:val="22"/>
          <w:lang w:eastAsia="en-US"/>
        </w:rPr>
        <w:t xml:space="preserve">części </w:t>
      </w:r>
      <w:r w:rsidR="00587F52" w:rsidRPr="005E0D89">
        <w:rPr>
          <w:rFonts w:ascii="Arial" w:eastAsiaTheme="majorEastAsia" w:hAnsi="Arial" w:cs="Arial"/>
          <w:sz w:val="22"/>
          <w:szCs w:val="22"/>
          <w:lang w:eastAsia="en-US"/>
        </w:rPr>
        <w:t>zamówienia</w:t>
      </w:r>
      <w:r w:rsidR="009C5861"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których wykonanie zamierza powierzyć podwykonawcom i podać firmy podwykonawców, o ile są już znane.</w:t>
      </w:r>
    </w:p>
    <w:p w14:paraId="6B27EB7C" w14:textId="77777777" w:rsidR="0048246B" w:rsidRPr="005E0D89" w:rsidRDefault="0048246B" w:rsidP="0048246B">
      <w:pPr>
        <w:spacing w:after="200" w:line="252" w:lineRule="auto"/>
        <w:contextualSpacing/>
        <w:jc w:val="both"/>
        <w:rPr>
          <w:rFonts w:ascii="Arial" w:eastAsiaTheme="majorEastAsia" w:hAnsi="Arial" w:cs="Arial"/>
          <w:sz w:val="22"/>
          <w:szCs w:val="22"/>
          <w:lang w:eastAsia="en-US"/>
        </w:rPr>
      </w:pPr>
    </w:p>
    <w:p w14:paraId="7ECF459B" w14:textId="1627E19A" w:rsidR="009C4529" w:rsidRPr="005E0D89" w:rsidRDefault="00587F52"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 xml:space="preserve">Komunikacja </w:t>
      </w:r>
      <w:r w:rsidR="00B174FF" w:rsidRPr="005E0D89">
        <w:rPr>
          <w:rFonts w:ascii="Arial" w:eastAsiaTheme="majorEastAsia" w:hAnsi="Arial" w:cs="Arial"/>
          <w:b/>
          <w:sz w:val="22"/>
          <w:szCs w:val="22"/>
          <w:lang w:eastAsia="en-US"/>
        </w:rPr>
        <w:t>w postępowaniu</w:t>
      </w:r>
    </w:p>
    <w:p w14:paraId="0545D2A8" w14:textId="77777777" w:rsidR="00962CBB" w:rsidRPr="005E0D89" w:rsidRDefault="00962CBB" w:rsidP="00C75797">
      <w:pPr>
        <w:spacing w:after="200" w:line="252" w:lineRule="auto"/>
        <w:contextualSpacing/>
        <w:jc w:val="both"/>
        <w:rPr>
          <w:rFonts w:ascii="Arial" w:eastAsiaTheme="majorEastAsia" w:hAnsi="Arial" w:cs="Arial"/>
          <w:sz w:val="22"/>
          <w:szCs w:val="22"/>
          <w:lang w:eastAsia="en-US"/>
        </w:rPr>
      </w:pPr>
    </w:p>
    <w:p w14:paraId="09A4BD7E" w14:textId="0AC2519D" w:rsidR="00EE0577" w:rsidRPr="005E0D89" w:rsidRDefault="00F754E9" w:rsidP="00EE0577">
      <w:pPr>
        <w:spacing w:line="320" w:lineRule="auto"/>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Komunikacja w postępowaniu o udzielenie zamówienia odbywa się</w:t>
      </w:r>
      <w:r w:rsidR="002C635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przy użyciu środków komunikacji elektronicznej, </w:t>
      </w:r>
      <w:r w:rsidR="00587F52" w:rsidRPr="005E0D89">
        <w:rPr>
          <w:rFonts w:ascii="Arial" w:eastAsiaTheme="majorEastAsia" w:hAnsi="Arial" w:cs="Arial"/>
          <w:sz w:val="22"/>
          <w:szCs w:val="22"/>
          <w:lang w:eastAsia="en-US"/>
        </w:rPr>
        <w:t>za poś</w:t>
      </w:r>
      <w:r w:rsidR="00D4155E" w:rsidRPr="005E0D89">
        <w:rPr>
          <w:rFonts w:ascii="Arial" w:eastAsiaTheme="majorEastAsia" w:hAnsi="Arial" w:cs="Arial"/>
          <w:sz w:val="22"/>
          <w:szCs w:val="22"/>
          <w:lang w:eastAsia="en-US"/>
        </w:rPr>
        <w:t>rednictwem platformy zakupowej</w:t>
      </w:r>
      <w:r w:rsidR="00B16457" w:rsidRPr="005E0D89">
        <w:rPr>
          <w:rFonts w:ascii="Arial" w:eastAsiaTheme="majorEastAsia" w:hAnsi="Arial" w:cs="Arial"/>
          <w:sz w:val="22"/>
          <w:szCs w:val="22"/>
          <w:lang w:eastAsia="en-US"/>
        </w:rPr>
        <w:t xml:space="preserve"> (platformazakupowa.pl</w:t>
      </w:r>
      <w:r w:rsidR="00EE0577" w:rsidRPr="005E0D89">
        <w:rPr>
          <w:rFonts w:ascii="Arial" w:eastAsiaTheme="majorEastAsia" w:hAnsi="Arial" w:cs="Arial"/>
          <w:sz w:val="22"/>
          <w:szCs w:val="22"/>
          <w:lang w:eastAsia="en-US"/>
        </w:rPr>
        <w:t>)</w:t>
      </w:r>
      <w:r w:rsidR="00D4155E" w:rsidRPr="005E0D89">
        <w:rPr>
          <w:rFonts w:ascii="Arial" w:eastAsiaTheme="majorEastAsia" w:hAnsi="Arial" w:cs="Arial"/>
          <w:sz w:val="22"/>
          <w:szCs w:val="22"/>
          <w:lang w:eastAsia="en-US"/>
        </w:rPr>
        <w:t xml:space="preserve"> </w:t>
      </w:r>
      <w:r w:rsidR="00587F52" w:rsidRPr="005E0D89">
        <w:rPr>
          <w:rFonts w:ascii="Arial" w:eastAsiaTheme="majorEastAsia" w:hAnsi="Arial" w:cs="Arial"/>
          <w:sz w:val="22"/>
          <w:szCs w:val="22"/>
          <w:lang w:eastAsia="en-US"/>
        </w:rPr>
        <w:lastRenderedPageBreak/>
        <w:t>pod adresem</w:t>
      </w:r>
      <w:r w:rsidR="00EE0577" w:rsidRPr="005E0D89">
        <w:rPr>
          <w:rFonts w:ascii="Arial" w:eastAsiaTheme="majorEastAsia" w:hAnsi="Arial" w:cs="Arial"/>
          <w:sz w:val="22"/>
          <w:szCs w:val="22"/>
          <w:lang w:eastAsia="en-US"/>
        </w:rPr>
        <w:t>:</w:t>
      </w:r>
      <w:r w:rsidR="00587F52" w:rsidRPr="005E0D89">
        <w:rPr>
          <w:rFonts w:ascii="Arial" w:eastAsiaTheme="majorEastAsia" w:hAnsi="Arial" w:cs="Arial"/>
          <w:sz w:val="22"/>
          <w:szCs w:val="22"/>
          <w:lang w:eastAsia="en-US"/>
        </w:rPr>
        <w:t xml:space="preserve"> </w:t>
      </w:r>
      <w:hyperlink r:id="rId9" w:history="1">
        <w:r w:rsidR="00EE0577" w:rsidRPr="005E0D89">
          <w:rPr>
            <w:rStyle w:val="Hipercze"/>
            <w:rFonts w:ascii="Arial" w:hAnsi="Arial" w:cs="Arial"/>
            <w:sz w:val="22"/>
            <w:szCs w:val="22"/>
          </w:rPr>
          <w:t>https://platformazakupowa.pl/pn/czystemiasto</w:t>
        </w:r>
      </w:hyperlink>
      <w:r w:rsidR="00EE0577" w:rsidRPr="005E0D89">
        <w:rPr>
          <w:rFonts w:ascii="Arial" w:eastAsiaTheme="majorEastAsia" w:hAnsi="Arial" w:cs="Arial"/>
          <w:sz w:val="22"/>
          <w:szCs w:val="22"/>
          <w:lang w:eastAsia="en-US"/>
        </w:rPr>
        <w:t>,</w:t>
      </w:r>
      <w:r w:rsidR="00587F52" w:rsidRPr="005E0D89">
        <w:rPr>
          <w:rFonts w:ascii="Arial" w:eastAsiaTheme="majorEastAsia" w:hAnsi="Arial" w:cs="Arial"/>
          <w:color w:val="002060"/>
          <w:sz w:val="22"/>
          <w:szCs w:val="22"/>
          <w:lang w:eastAsia="en-US"/>
        </w:rPr>
        <w:t xml:space="preserve"> </w:t>
      </w:r>
      <w:r w:rsidR="00587F52" w:rsidRPr="005E0D89">
        <w:rPr>
          <w:rFonts w:ascii="Arial" w:eastAsiaTheme="majorEastAsia" w:hAnsi="Arial" w:cs="Arial"/>
          <w:sz w:val="22"/>
          <w:szCs w:val="22"/>
          <w:lang w:eastAsia="en-US"/>
        </w:rPr>
        <w:t xml:space="preserve">zwanej dalej </w:t>
      </w:r>
      <w:r w:rsidR="007A3DCF">
        <w:rPr>
          <w:rFonts w:ascii="Arial" w:eastAsiaTheme="majorEastAsia" w:hAnsi="Arial" w:cs="Arial"/>
          <w:sz w:val="22"/>
          <w:szCs w:val="22"/>
          <w:lang w:eastAsia="en-US"/>
        </w:rPr>
        <w:t>„</w:t>
      </w:r>
      <w:r w:rsidR="00587F52" w:rsidRPr="005E0D89">
        <w:rPr>
          <w:rFonts w:ascii="Arial" w:eastAsiaTheme="majorEastAsia" w:hAnsi="Arial" w:cs="Arial"/>
          <w:b/>
          <w:sz w:val="22"/>
          <w:szCs w:val="22"/>
          <w:lang w:eastAsia="en-US"/>
        </w:rPr>
        <w:t>Platformą</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DA2C85" w:rsidRPr="005E0D89">
        <w:rPr>
          <w:rFonts w:ascii="Arial" w:eastAsiaTheme="majorEastAsia" w:hAnsi="Arial" w:cs="Arial"/>
          <w:b/>
          <w:sz w:val="22"/>
          <w:szCs w:val="22"/>
          <w:lang w:eastAsia="en-US"/>
        </w:rPr>
        <w:t>platformą zakupową</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w:t>
      </w:r>
      <w:r w:rsidR="007A3DCF">
        <w:rPr>
          <w:rFonts w:ascii="Arial" w:eastAsiaTheme="majorEastAsia" w:hAnsi="Arial" w:cs="Arial"/>
          <w:b/>
          <w:sz w:val="22"/>
          <w:szCs w:val="22"/>
          <w:lang w:eastAsia="en-US"/>
        </w:rPr>
        <w:t>”</w:t>
      </w:r>
      <w:r w:rsidR="00BA01A2" w:rsidRPr="005E0D89">
        <w:rPr>
          <w:rFonts w:ascii="Arial" w:eastAsiaTheme="majorEastAsia" w:hAnsi="Arial" w:cs="Arial"/>
          <w:b/>
          <w:sz w:val="22"/>
          <w:szCs w:val="22"/>
          <w:lang w:eastAsia="en-US"/>
        </w:rPr>
        <w:t>systemem</w:t>
      </w:r>
      <w:r w:rsidR="007A3DCF">
        <w:rPr>
          <w:rFonts w:ascii="Arial" w:eastAsiaTheme="majorEastAsia" w:hAnsi="Arial" w:cs="Arial"/>
          <w:b/>
          <w:sz w:val="22"/>
          <w:szCs w:val="22"/>
          <w:lang w:eastAsia="en-US"/>
        </w:rPr>
        <w:t>”</w:t>
      </w:r>
      <w:r w:rsidR="00587F52" w:rsidRPr="005E0D89">
        <w:rPr>
          <w:rFonts w:ascii="Arial" w:eastAsiaTheme="majorEastAsia" w:hAnsi="Arial" w:cs="Arial"/>
          <w:sz w:val="22"/>
          <w:szCs w:val="22"/>
          <w:lang w:eastAsia="en-US"/>
        </w:rPr>
        <w:t>.</w:t>
      </w:r>
      <w:r w:rsidR="00EE0577" w:rsidRPr="005E0D89">
        <w:rPr>
          <w:rFonts w:ascii="Arial" w:eastAsiaTheme="majorEastAsia" w:hAnsi="Arial" w:cs="Arial"/>
          <w:sz w:val="22"/>
          <w:szCs w:val="22"/>
          <w:lang w:eastAsia="en-US"/>
        </w:rPr>
        <w:t xml:space="preserve"> </w:t>
      </w:r>
    </w:p>
    <w:p w14:paraId="0C072501" w14:textId="433520D7"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t xml:space="preserve">Szczegółowe informacje dotyczące przyjętego w postępowaniu sposobu komunikacji znajdują się w </w:t>
      </w:r>
      <w:r w:rsidR="00EC010C" w:rsidRPr="005E0D89">
        <w:rPr>
          <w:rFonts w:ascii="Arial" w:hAnsi="Arial" w:cs="Arial"/>
          <w:sz w:val="22"/>
          <w:szCs w:val="22"/>
          <w:lang w:val="pl"/>
        </w:rPr>
        <w:t xml:space="preserve">pkt. </w:t>
      </w:r>
      <w:r w:rsidRPr="005E0D89">
        <w:rPr>
          <w:rFonts w:ascii="Arial" w:hAnsi="Arial" w:cs="Arial"/>
          <w:sz w:val="22"/>
          <w:szCs w:val="22"/>
          <w:lang w:val="pl"/>
        </w:rPr>
        <w:t>III</w:t>
      </w:r>
      <w:r w:rsidR="00EC010C" w:rsidRPr="005E0D89">
        <w:rPr>
          <w:rFonts w:ascii="Arial" w:hAnsi="Arial" w:cs="Arial"/>
          <w:sz w:val="22"/>
          <w:szCs w:val="22"/>
          <w:lang w:val="pl"/>
        </w:rPr>
        <w:t>.</w:t>
      </w:r>
      <w:r w:rsidRPr="005E0D89">
        <w:rPr>
          <w:rFonts w:ascii="Arial" w:hAnsi="Arial" w:cs="Arial"/>
          <w:sz w:val="22"/>
          <w:szCs w:val="22"/>
          <w:lang w:val="pl"/>
        </w:rPr>
        <w:t xml:space="preserve"> 1 SWZ. </w:t>
      </w:r>
    </w:p>
    <w:p w14:paraId="09235568" w14:textId="6839BE3B" w:rsidR="00EE0577" w:rsidRPr="005E0D89" w:rsidRDefault="00EE0577" w:rsidP="00EE0577">
      <w:pPr>
        <w:spacing w:line="320" w:lineRule="auto"/>
        <w:jc w:val="both"/>
        <w:rPr>
          <w:rFonts w:ascii="Arial" w:hAnsi="Arial" w:cs="Arial"/>
          <w:sz w:val="22"/>
          <w:szCs w:val="22"/>
          <w:lang w:val="pl"/>
        </w:rPr>
      </w:pPr>
      <w:r w:rsidRPr="005E0D89">
        <w:rPr>
          <w:rFonts w:ascii="Arial" w:hAnsi="Arial" w:cs="Arial"/>
          <w:sz w:val="22"/>
          <w:szCs w:val="22"/>
          <w:lang w:val="pl"/>
        </w:rPr>
        <w:t xml:space="preserve">Zamawiający informuje, że instrukcje korzystania z Platformy dotyczące </w:t>
      </w:r>
      <w:r w:rsidR="003F70D2" w:rsidRPr="005E0D89">
        <w:rPr>
          <w:rFonts w:ascii="Arial" w:hAnsi="Arial" w:cs="Arial"/>
          <w:sz w:val="22"/>
          <w:szCs w:val="22"/>
          <w:lang w:val="pl"/>
        </w:rPr>
        <w:br/>
      </w:r>
      <w:r w:rsidRPr="005E0D89">
        <w:rPr>
          <w:rFonts w:ascii="Arial" w:hAnsi="Arial" w:cs="Arial"/>
          <w:sz w:val="22"/>
          <w:szCs w:val="22"/>
          <w:lang w:val="pl"/>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0" w:history="1">
        <w:r w:rsidR="007123E6" w:rsidRPr="005E0D89">
          <w:rPr>
            <w:rStyle w:val="Hipercze"/>
            <w:rFonts w:ascii="Arial" w:hAnsi="Arial" w:cs="Arial"/>
            <w:sz w:val="22"/>
            <w:szCs w:val="22"/>
            <w:lang w:val="pl"/>
          </w:rPr>
          <w:t>https://platformazakupowa.pl/strona/45-instrukcje</w:t>
        </w:r>
      </w:hyperlink>
      <w:r w:rsidR="007123E6" w:rsidRPr="005E0D89">
        <w:rPr>
          <w:rFonts w:ascii="Arial" w:hAnsi="Arial" w:cs="Arial"/>
          <w:sz w:val="22"/>
          <w:szCs w:val="22"/>
          <w:lang w:val="pl"/>
        </w:rPr>
        <w:t xml:space="preserve"> </w:t>
      </w:r>
    </w:p>
    <w:p w14:paraId="2B90398B" w14:textId="77777777" w:rsidR="00EE0577" w:rsidRPr="005E0D89" w:rsidRDefault="00EE0577" w:rsidP="00EE0577">
      <w:pPr>
        <w:spacing w:after="200" w:line="252" w:lineRule="auto"/>
        <w:contextualSpacing/>
        <w:jc w:val="both"/>
        <w:rPr>
          <w:rFonts w:ascii="Arial" w:eastAsiaTheme="majorEastAsia" w:hAnsi="Arial" w:cs="Arial"/>
          <w:b/>
          <w:sz w:val="22"/>
          <w:szCs w:val="22"/>
          <w:lang w:eastAsia="en-US"/>
        </w:rPr>
      </w:pPr>
    </w:p>
    <w:p w14:paraId="16C07C16" w14:textId="0A43CD61" w:rsidR="00594F01" w:rsidRPr="005E0D89" w:rsidRDefault="00A85EAD" w:rsidP="00C75797">
      <w:pPr>
        <w:spacing w:after="200" w:line="252" w:lineRule="auto"/>
        <w:contextualSpacing/>
        <w:jc w:val="both"/>
        <w:rPr>
          <w:rFonts w:ascii="Arial" w:eastAsiaTheme="majorEastAsia" w:hAnsi="Arial" w:cs="Arial"/>
          <w:b/>
          <w:bCs/>
          <w:color w:val="000000" w:themeColor="text1"/>
          <w:sz w:val="22"/>
          <w:szCs w:val="22"/>
          <w:lang w:eastAsia="en-US"/>
        </w:rPr>
      </w:pPr>
      <w:r w:rsidRPr="005E0D89">
        <w:rPr>
          <w:rFonts w:ascii="Arial" w:eastAsiaTheme="majorEastAsia" w:hAnsi="Arial" w:cs="Arial"/>
          <w:b/>
          <w:color w:val="000000" w:themeColor="text1"/>
          <w:sz w:val="22"/>
          <w:szCs w:val="22"/>
          <w:u w:val="single"/>
          <w:lang w:eastAsia="en-US"/>
        </w:rPr>
        <w:t>Uwaga</w:t>
      </w:r>
      <w:r w:rsidR="00594F01" w:rsidRPr="005E0D89">
        <w:rPr>
          <w:rFonts w:ascii="Arial" w:eastAsiaTheme="majorEastAsia" w:hAnsi="Arial" w:cs="Arial"/>
          <w:b/>
          <w:color w:val="000000" w:themeColor="text1"/>
          <w:sz w:val="22"/>
          <w:szCs w:val="22"/>
          <w:u w:val="single"/>
          <w:lang w:eastAsia="en-US"/>
        </w:rPr>
        <w:t>!</w:t>
      </w:r>
      <w:r w:rsidR="00594F01" w:rsidRPr="005E0D89">
        <w:rPr>
          <w:rFonts w:ascii="Arial" w:eastAsiaTheme="majorEastAsia" w:hAnsi="Arial" w:cs="Arial"/>
          <w:b/>
          <w:bCs/>
          <w:color w:val="000000" w:themeColor="text1"/>
          <w:sz w:val="22"/>
          <w:szCs w:val="22"/>
          <w:u w:val="single"/>
          <w:lang w:eastAsia="en-US"/>
        </w:rPr>
        <w:t xml:space="preserve"> </w:t>
      </w:r>
      <w:r w:rsidR="00594F01" w:rsidRPr="005E0D89">
        <w:rPr>
          <w:rFonts w:ascii="Arial" w:eastAsiaTheme="majorEastAsia" w:hAnsi="Arial" w:cs="Arial"/>
          <w:bCs/>
          <w:color w:val="000000" w:themeColor="text1"/>
          <w:sz w:val="22"/>
          <w:szCs w:val="22"/>
          <w:u w:val="single"/>
          <w:lang w:eastAsia="en-US"/>
        </w:rPr>
        <w:t>Przed przyst</w:t>
      </w:r>
      <w:r w:rsidR="00D40A96" w:rsidRPr="005E0D89">
        <w:rPr>
          <w:rFonts w:ascii="Arial" w:eastAsiaTheme="majorEastAsia" w:hAnsi="Arial" w:cs="Arial"/>
          <w:bCs/>
          <w:color w:val="000000" w:themeColor="text1"/>
          <w:sz w:val="22"/>
          <w:szCs w:val="22"/>
          <w:u w:val="single"/>
          <w:lang w:eastAsia="en-US"/>
        </w:rPr>
        <w:t>ąpieniem do składania oferty, wy</w:t>
      </w:r>
      <w:r w:rsidR="00594F01" w:rsidRPr="005E0D89">
        <w:rPr>
          <w:rFonts w:ascii="Arial" w:eastAsiaTheme="majorEastAsia" w:hAnsi="Arial" w:cs="Arial"/>
          <w:bCs/>
          <w:color w:val="000000" w:themeColor="text1"/>
          <w:sz w:val="22"/>
          <w:szCs w:val="22"/>
          <w:u w:val="single"/>
          <w:lang w:eastAsia="en-US"/>
        </w:rPr>
        <w:t xml:space="preserve">konawca </w:t>
      </w:r>
      <w:r w:rsidRPr="005E0D89">
        <w:rPr>
          <w:rFonts w:ascii="Arial" w:eastAsiaTheme="majorEastAsia" w:hAnsi="Arial" w:cs="Arial"/>
          <w:bCs/>
          <w:color w:val="000000" w:themeColor="text1"/>
          <w:sz w:val="22"/>
          <w:szCs w:val="22"/>
          <w:u w:val="single"/>
          <w:lang w:eastAsia="en-US"/>
        </w:rPr>
        <w:t xml:space="preserve">jest </w:t>
      </w:r>
      <w:r w:rsidR="00594F01" w:rsidRPr="005E0D89">
        <w:rPr>
          <w:rFonts w:ascii="Arial" w:eastAsiaTheme="majorEastAsia" w:hAnsi="Arial" w:cs="Arial"/>
          <w:bCs/>
          <w:color w:val="000000" w:themeColor="text1"/>
          <w:sz w:val="22"/>
          <w:szCs w:val="22"/>
          <w:u w:val="single"/>
          <w:lang w:eastAsia="en-US"/>
        </w:rPr>
        <w:t>zobowiązany zapoznać się z Instrukcją korzystania z Pla</w:t>
      </w:r>
      <w:r w:rsidR="00EE0577" w:rsidRPr="005E0D89">
        <w:rPr>
          <w:rFonts w:ascii="Arial" w:eastAsiaTheme="majorEastAsia" w:hAnsi="Arial" w:cs="Arial"/>
          <w:bCs/>
          <w:color w:val="000000" w:themeColor="text1"/>
          <w:sz w:val="22"/>
          <w:szCs w:val="22"/>
          <w:u w:val="single"/>
          <w:lang w:eastAsia="en-US"/>
        </w:rPr>
        <w:t>tformy, która została zamieszczona</w:t>
      </w:r>
      <w:r w:rsidR="00594F01" w:rsidRPr="005E0D89">
        <w:rPr>
          <w:rFonts w:ascii="Arial" w:eastAsiaTheme="majorEastAsia" w:hAnsi="Arial" w:cs="Arial"/>
          <w:bCs/>
          <w:color w:val="000000" w:themeColor="text1"/>
          <w:sz w:val="22"/>
          <w:szCs w:val="22"/>
          <w:u w:val="single"/>
          <w:lang w:eastAsia="en-US"/>
        </w:rPr>
        <w:t xml:space="preserve"> bezpośrednio na ww. Platformie</w:t>
      </w:r>
      <w:r w:rsidR="00594F01" w:rsidRPr="005E0D89">
        <w:rPr>
          <w:rFonts w:ascii="Arial" w:eastAsiaTheme="majorEastAsia" w:hAnsi="Arial" w:cs="Arial"/>
          <w:b/>
          <w:bCs/>
          <w:color w:val="000000" w:themeColor="text1"/>
          <w:sz w:val="22"/>
          <w:szCs w:val="22"/>
          <w:lang w:eastAsia="en-US"/>
        </w:rPr>
        <w:t>.</w:t>
      </w:r>
    </w:p>
    <w:p w14:paraId="5A880991" w14:textId="7FBEB0CE" w:rsidR="00FE361A" w:rsidRPr="005E0D89" w:rsidRDefault="00FE361A" w:rsidP="006F69FC">
      <w:pPr>
        <w:spacing w:after="200" w:line="252" w:lineRule="auto"/>
        <w:contextualSpacing/>
        <w:jc w:val="both"/>
        <w:rPr>
          <w:rFonts w:ascii="Arial" w:eastAsiaTheme="majorEastAsia" w:hAnsi="Arial" w:cs="Arial"/>
          <w:b/>
          <w:sz w:val="22"/>
          <w:szCs w:val="22"/>
          <w:lang w:eastAsia="en-US"/>
        </w:rPr>
      </w:pPr>
    </w:p>
    <w:p w14:paraId="59F36EDE" w14:textId="6AF126FE" w:rsidR="00C75797" w:rsidRPr="005E0D89" w:rsidRDefault="00C75797"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Wizja lokalna</w:t>
      </w:r>
    </w:p>
    <w:p w14:paraId="760702FF" w14:textId="77777777" w:rsidR="00962CBB" w:rsidRPr="005E0D89" w:rsidRDefault="00962CBB" w:rsidP="00962CBB">
      <w:pPr>
        <w:spacing w:after="200" w:line="252" w:lineRule="auto"/>
        <w:ind w:left="360"/>
        <w:contextualSpacing/>
        <w:jc w:val="both"/>
        <w:rPr>
          <w:rFonts w:ascii="Arial" w:eastAsiaTheme="majorEastAsia" w:hAnsi="Arial" w:cs="Arial"/>
          <w:sz w:val="22"/>
          <w:szCs w:val="22"/>
          <w:lang w:eastAsia="en-US"/>
        </w:rPr>
      </w:pPr>
    </w:p>
    <w:p w14:paraId="5D273EC7" w14:textId="1206AF6B" w:rsidR="00667596" w:rsidRPr="005E0D89" w:rsidRDefault="00667596" w:rsidP="00AE01B8">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
          <w:sz w:val="22"/>
          <w:szCs w:val="22"/>
          <w:lang w:eastAsia="en-US"/>
        </w:rPr>
        <w:t>nie przewiduje obowiązku</w:t>
      </w:r>
      <w:r w:rsidRPr="005E0D89">
        <w:rPr>
          <w:rFonts w:ascii="Arial" w:eastAsiaTheme="majorEastAsia" w:hAnsi="Arial" w:cs="Arial"/>
          <w:sz w:val="22"/>
          <w:szCs w:val="22"/>
          <w:lang w:eastAsia="en-US"/>
        </w:rPr>
        <w:t xml:space="preserve"> odbyci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wizji lokalnej oraz sprawdzeni</w:t>
      </w:r>
      <w:r w:rsidR="00A85EAD" w:rsidRPr="005E0D89">
        <w:rPr>
          <w:rFonts w:ascii="Arial" w:eastAsiaTheme="majorEastAsia" w:hAnsi="Arial" w:cs="Arial"/>
          <w:sz w:val="22"/>
          <w:szCs w:val="22"/>
          <w:lang w:eastAsia="en-US"/>
        </w:rPr>
        <w:t>a</w:t>
      </w:r>
      <w:r w:rsidRPr="005E0D89">
        <w:rPr>
          <w:rFonts w:ascii="Arial" w:eastAsiaTheme="majorEastAsia" w:hAnsi="Arial" w:cs="Arial"/>
          <w:sz w:val="22"/>
          <w:szCs w:val="22"/>
          <w:lang w:eastAsia="en-US"/>
        </w:rPr>
        <w:t xml:space="preserve"> przez wykonawcę dokumentów niezb</w:t>
      </w:r>
      <w:r w:rsidR="00324D72" w:rsidRPr="005E0D89">
        <w:rPr>
          <w:rFonts w:ascii="Arial" w:eastAsiaTheme="majorEastAsia" w:hAnsi="Arial" w:cs="Arial"/>
          <w:sz w:val="22"/>
          <w:szCs w:val="22"/>
          <w:lang w:eastAsia="en-US"/>
        </w:rPr>
        <w:t xml:space="preserve">ędnych do realizacji zamówienia </w:t>
      </w:r>
      <w:r w:rsidRPr="005E0D89">
        <w:rPr>
          <w:rFonts w:ascii="Arial" w:eastAsiaTheme="majorEastAsia" w:hAnsi="Arial" w:cs="Arial"/>
          <w:sz w:val="22"/>
          <w:szCs w:val="22"/>
          <w:lang w:eastAsia="en-US"/>
        </w:rPr>
        <w:t>dostępnych na miejscu u zamawiającego</w:t>
      </w:r>
      <w:r w:rsidR="00282787" w:rsidRPr="005E0D89">
        <w:rPr>
          <w:rFonts w:ascii="Arial" w:eastAsiaTheme="majorEastAsia" w:hAnsi="Arial" w:cs="Arial"/>
          <w:sz w:val="22"/>
          <w:szCs w:val="22"/>
          <w:lang w:eastAsia="en-US"/>
        </w:rPr>
        <w:t>.</w:t>
      </w:r>
    </w:p>
    <w:p w14:paraId="7008B7CF" w14:textId="77777777" w:rsidR="00282787" w:rsidRPr="005E0D89" w:rsidRDefault="00282787" w:rsidP="00282787">
      <w:pPr>
        <w:spacing w:after="200" w:line="252" w:lineRule="auto"/>
        <w:contextualSpacing/>
        <w:jc w:val="both"/>
        <w:rPr>
          <w:rFonts w:ascii="Arial" w:eastAsiaTheme="majorEastAsia" w:hAnsi="Arial" w:cs="Arial"/>
          <w:i/>
          <w:color w:val="002060"/>
          <w:sz w:val="22"/>
          <w:szCs w:val="22"/>
          <w:lang w:eastAsia="en-US"/>
        </w:rPr>
      </w:pPr>
    </w:p>
    <w:p w14:paraId="1322E908" w14:textId="499F9C1B" w:rsidR="00C75797" w:rsidRPr="005E0D89" w:rsidRDefault="00687C05"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częściowe</w:t>
      </w:r>
    </w:p>
    <w:p w14:paraId="6D6172DE" w14:textId="77777777" w:rsidR="00962CBB" w:rsidRPr="005E0D89" w:rsidRDefault="00962CBB" w:rsidP="00282787">
      <w:pPr>
        <w:spacing w:after="200" w:line="252" w:lineRule="auto"/>
        <w:contextualSpacing/>
        <w:jc w:val="both"/>
        <w:rPr>
          <w:rFonts w:ascii="Arial" w:eastAsiaTheme="majorEastAsia" w:hAnsi="Arial" w:cs="Arial"/>
          <w:sz w:val="22"/>
          <w:szCs w:val="22"/>
          <w:lang w:eastAsia="en-US"/>
        </w:rPr>
      </w:pPr>
    </w:p>
    <w:p w14:paraId="5147D4D1" w14:textId="748758E3" w:rsidR="00990CDD" w:rsidRPr="001710C2" w:rsidRDefault="00990CDD" w:rsidP="001710C2">
      <w:pPr>
        <w:spacing w:after="200" w:line="276" w:lineRule="auto"/>
        <w:contextualSpacing/>
        <w:jc w:val="both"/>
        <w:rPr>
          <w:rFonts w:ascii="Arial" w:eastAsiaTheme="majorEastAsia" w:hAnsi="Arial" w:cs="Arial"/>
          <w:sz w:val="22"/>
          <w:szCs w:val="22"/>
          <w:lang w:eastAsia="en-US"/>
        </w:rPr>
      </w:pPr>
      <w:r w:rsidRPr="001710C2">
        <w:rPr>
          <w:rFonts w:ascii="Arial" w:eastAsiaTheme="majorEastAsia" w:hAnsi="Arial" w:cs="Arial"/>
          <w:sz w:val="22"/>
          <w:szCs w:val="22"/>
          <w:lang w:eastAsia="en-US"/>
        </w:rPr>
        <w:t>Zamawiający dokonuje podziału zamówienia na części. Opis poszczególnych części znajduje się odpowiednio w Załączniku nr 1a i 1b do SWZ</w:t>
      </w:r>
      <w:r w:rsidR="00300768" w:rsidRPr="001710C2">
        <w:rPr>
          <w:rFonts w:ascii="Arial" w:eastAsiaTheme="majorEastAsia" w:hAnsi="Arial" w:cs="Arial"/>
          <w:sz w:val="22"/>
          <w:szCs w:val="22"/>
          <w:lang w:eastAsia="en-US"/>
        </w:rPr>
        <w:t xml:space="preserve"> -</w:t>
      </w:r>
      <w:r w:rsidRPr="001710C2">
        <w:rPr>
          <w:rFonts w:ascii="Arial" w:eastAsiaTheme="majorEastAsia" w:hAnsi="Arial" w:cs="Arial"/>
          <w:sz w:val="22"/>
          <w:szCs w:val="22"/>
          <w:lang w:eastAsia="en-US"/>
        </w:rPr>
        <w:t xml:space="preserve"> Opis przedmiotu zamówienia oraz odpowiednio w Załączniku nr 2a i 2b do SWZ - Projektowane postanowienia umowy. Ograniczenia w zakresie liczby części zamówienia na które wykonawca może złożyć ofertę, lub maksymalnej liczby części, na które zamówienie może zostać udzielone temu samemu wykonawcy: wykonawca może złożyć ofertę na dowolnie wybraną część lub wybrane części. Zamówienie w ramach każdej z części może zostać udzielone temu samemu wykonawcy.</w:t>
      </w:r>
    </w:p>
    <w:p w14:paraId="7BC3976A" w14:textId="0769E0DF" w:rsidR="00354AD9" w:rsidRPr="005E0D89" w:rsidRDefault="00354AD9" w:rsidP="00354AD9">
      <w:pPr>
        <w:spacing w:after="200" w:line="252" w:lineRule="auto"/>
        <w:contextualSpacing/>
        <w:jc w:val="both"/>
        <w:rPr>
          <w:rFonts w:ascii="Arial" w:eastAsiaTheme="majorEastAsia" w:hAnsi="Arial" w:cs="Arial"/>
          <w:bCs/>
          <w:sz w:val="22"/>
          <w:szCs w:val="22"/>
          <w:lang w:eastAsia="en-US"/>
        </w:rPr>
      </w:pPr>
    </w:p>
    <w:p w14:paraId="2DDA5142" w14:textId="03DCBB47" w:rsidR="00C75797" w:rsidRPr="005E0D89" w:rsidRDefault="00C75797" w:rsidP="00E55D90">
      <w:pPr>
        <w:numPr>
          <w:ilvl w:val="0"/>
          <w:numId w:val="17"/>
        </w:numPr>
        <w:shd w:val="clear" w:color="auto" w:fill="D6E3BC" w:themeFill="accent3" w:themeFillTint="66"/>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b/>
          <w:sz w:val="22"/>
          <w:szCs w:val="22"/>
          <w:lang w:eastAsia="en-US"/>
        </w:rPr>
        <w:t>Oferty wariantowe</w:t>
      </w:r>
    </w:p>
    <w:p w14:paraId="2111AFE6" w14:textId="77777777" w:rsidR="00A73B0F" w:rsidRPr="005E0D89" w:rsidRDefault="00A73B0F" w:rsidP="00C75797">
      <w:pPr>
        <w:spacing w:after="200" w:line="252" w:lineRule="auto"/>
        <w:contextualSpacing/>
        <w:jc w:val="both"/>
        <w:rPr>
          <w:rFonts w:ascii="Arial" w:eastAsiaTheme="majorEastAsia" w:hAnsi="Arial" w:cs="Arial"/>
          <w:sz w:val="22"/>
          <w:szCs w:val="22"/>
          <w:lang w:eastAsia="en-US"/>
        </w:rPr>
      </w:pPr>
    </w:p>
    <w:p w14:paraId="18D3F6EC" w14:textId="11AC2695" w:rsidR="00C75797" w:rsidRPr="005E0D89" w:rsidRDefault="00C75797" w:rsidP="00C75797">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nie dopuszcza możliwości</w:t>
      </w:r>
      <w:r w:rsidR="00666784"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złożenia oferty wariantowej, o której mowa </w:t>
      </w:r>
      <w:r w:rsidR="003F70D2" w:rsidRPr="005E0D89">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w </w:t>
      </w:r>
      <w:r w:rsidR="000530B3" w:rsidRPr="005E0D89">
        <w:rPr>
          <w:rFonts w:ascii="Arial" w:eastAsiaTheme="majorEastAsia" w:hAnsi="Arial" w:cs="Arial"/>
          <w:sz w:val="22"/>
          <w:szCs w:val="22"/>
          <w:lang w:eastAsia="en-US"/>
        </w:rPr>
        <w:t>art. 92</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Pr="005E0D89">
        <w:rPr>
          <w:rFonts w:ascii="Arial" w:eastAsiaTheme="majorEastAsia" w:hAnsi="Arial" w:cs="Arial"/>
          <w:sz w:val="22"/>
          <w:szCs w:val="22"/>
          <w:lang w:eastAsia="en-US"/>
        </w:rPr>
        <w:t xml:space="preserve"> tzn. oferty przewidującej odmienny sposób wykonania zamówien</w:t>
      </w:r>
      <w:r w:rsidR="00A73B0F" w:rsidRPr="005E0D89">
        <w:rPr>
          <w:rFonts w:ascii="Arial" w:eastAsiaTheme="majorEastAsia" w:hAnsi="Arial" w:cs="Arial"/>
          <w:sz w:val="22"/>
          <w:szCs w:val="22"/>
          <w:lang w:eastAsia="en-US"/>
        </w:rPr>
        <w:t>ia niż określony w niniejszej S</w:t>
      </w:r>
      <w:r w:rsidRPr="005E0D89">
        <w:rPr>
          <w:rFonts w:ascii="Arial" w:eastAsiaTheme="majorEastAsia" w:hAnsi="Arial" w:cs="Arial"/>
          <w:sz w:val="22"/>
          <w:szCs w:val="22"/>
          <w:lang w:eastAsia="en-US"/>
        </w:rPr>
        <w:t>WZ.</w:t>
      </w:r>
    </w:p>
    <w:p w14:paraId="7F7246B2" w14:textId="77777777" w:rsidR="003F70D2" w:rsidRPr="005E0D89" w:rsidRDefault="003F70D2" w:rsidP="00C75797">
      <w:pPr>
        <w:spacing w:after="200" w:line="252" w:lineRule="auto"/>
        <w:contextualSpacing/>
        <w:jc w:val="both"/>
        <w:rPr>
          <w:rFonts w:ascii="Arial" w:eastAsiaTheme="majorEastAsia" w:hAnsi="Arial" w:cs="Arial"/>
          <w:sz w:val="22"/>
          <w:szCs w:val="22"/>
          <w:lang w:eastAsia="en-US"/>
        </w:rPr>
      </w:pPr>
    </w:p>
    <w:p w14:paraId="40DC6E4A" w14:textId="06D04607" w:rsidR="00C75797" w:rsidRPr="005E0D89" w:rsidRDefault="007B6AA5" w:rsidP="00E55D90">
      <w:pPr>
        <w:numPr>
          <w:ilvl w:val="0"/>
          <w:numId w:val="17"/>
        </w:numPr>
        <w:shd w:val="clear" w:color="auto" w:fill="D6E3BC" w:themeFill="accent3" w:themeFillTint="66"/>
        <w:spacing w:after="200" w:line="252" w:lineRule="auto"/>
        <w:contextualSpacing/>
        <w:jc w:val="both"/>
        <w:rPr>
          <w:rFonts w:ascii="Arial" w:hAnsi="Arial" w:cs="Arial"/>
          <w:i/>
          <w:sz w:val="22"/>
          <w:szCs w:val="22"/>
          <w:lang w:eastAsia="en-US"/>
        </w:rPr>
      </w:pPr>
      <w:r w:rsidRPr="005E0D89">
        <w:rPr>
          <w:rFonts w:ascii="Arial" w:hAnsi="Arial" w:cs="Arial"/>
          <w:b/>
          <w:sz w:val="22"/>
          <w:szCs w:val="22"/>
          <w:lang w:eastAsia="en-US"/>
        </w:rPr>
        <w:t>Katalogi elektroniczne</w:t>
      </w:r>
      <w:r w:rsidR="009050E2" w:rsidRPr="005E0D89">
        <w:rPr>
          <w:rFonts w:ascii="Arial" w:hAnsi="Arial" w:cs="Arial"/>
          <w:b/>
          <w:sz w:val="22"/>
          <w:szCs w:val="22"/>
          <w:lang w:eastAsia="en-US"/>
        </w:rPr>
        <w:t xml:space="preserve"> </w:t>
      </w:r>
    </w:p>
    <w:p w14:paraId="3E95CE5D" w14:textId="77777777" w:rsidR="00A73B0F" w:rsidRPr="005E0D89" w:rsidRDefault="00A73B0F" w:rsidP="00A73B0F">
      <w:pPr>
        <w:spacing w:after="200" w:line="252" w:lineRule="auto"/>
        <w:contextualSpacing/>
        <w:jc w:val="both"/>
        <w:rPr>
          <w:rFonts w:ascii="Arial" w:eastAsiaTheme="majorEastAsia" w:hAnsi="Arial" w:cs="Arial"/>
          <w:i/>
          <w:sz w:val="22"/>
          <w:szCs w:val="22"/>
          <w:lang w:eastAsia="en-US"/>
        </w:rPr>
      </w:pPr>
    </w:p>
    <w:p w14:paraId="685E7923" w14:textId="2072E7F6" w:rsidR="00EC010C" w:rsidRPr="005E0D89" w:rsidRDefault="00EC010C" w:rsidP="00EC010C">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dopuszcza możliwości złożenia ofert w postaci katalogów elektronicznych </w:t>
      </w:r>
      <w:r w:rsidR="007A3DCF">
        <w:rPr>
          <w:rFonts w:ascii="Arial" w:eastAsiaTheme="majorEastAsia" w:hAnsi="Arial" w:cs="Arial"/>
          <w:sz w:val="22"/>
          <w:szCs w:val="22"/>
          <w:lang w:eastAsia="en-US"/>
        </w:rPr>
        <w:br/>
      </w:r>
      <w:r w:rsidRPr="005E0D89">
        <w:rPr>
          <w:rFonts w:ascii="Arial" w:eastAsiaTheme="majorEastAsia" w:hAnsi="Arial" w:cs="Arial"/>
          <w:sz w:val="22"/>
          <w:szCs w:val="22"/>
          <w:lang w:eastAsia="en-US"/>
        </w:rPr>
        <w:t>i nie wymaga dołączenia katalogów elektronicznych do ofert.</w:t>
      </w:r>
    </w:p>
    <w:p w14:paraId="0B5A22D6" w14:textId="77777777" w:rsidR="00EC010C" w:rsidRPr="005E0D89" w:rsidRDefault="00EC010C" w:rsidP="00EC010C">
      <w:pPr>
        <w:spacing w:after="200" w:line="252" w:lineRule="auto"/>
        <w:contextualSpacing/>
        <w:jc w:val="both"/>
        <w:rPr>
          <w:rFonts w:ascii="Arial" w:eastAsiaTheme="majorEastAsia" w:hAnsi="Arial" w:cs="Arial"/>
          <w:sz w:val="22"/>
          <w:szCs w:val="22"/>
          <w:lang w:eastAsia="en-US"/>
        </w:rPr>
      </w:pPr>
    </w:p>
    <w:p w14:paraId="158D9F58" w14:textId="1FE50B87" w:rsidR="007C0085"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Umowa ramowa</w:t>
      </w:r>
    </w:p>
    <w:p w14:paraId="08AD03AA"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5466FFC0" w14:textId="67B434BF" w:rsidR="00FE361A" w:rsidRPr="005E0D89" w:rsidRDefault="00FE361A"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00BD5A6F" w:rsidRPr="005E0D89">
        <w:rPr>
          <w:rFonts w:ascii="Arial" w:eastAsiaTheme="majorEastAsia" w:hAnsi="Arial" w:cs="Arial"/>
          <w:sz w:val="22"/>
          <w:szCs w:val="22"/>
          <w:lang w:eastAsia="en-US"/>
        </w:rPr>
        <w:t xml:space="preserve">nie przewiduje </w:t>
      </w:r>
      <w:r w:rsidR="007A3DCF">
        <w:rPr>
          <w:rFonts w:ascii="Arial" w:eastAsiaTheme="majorEastAsia" w:hAnsi="Arial" w:cs="Arial"/>
          <w:sz w:val="22"/>
          <w:szCs w:val="22"/>
          <w:lang w:eastAsia="en-US"/>
        </w:rPr>
        <w:t xml:space="preserve">możliwości </w:t>
      </w:r>
      <w:r w:rsidRPr="005E0D89">
        <w:rPr>
          <w:rFonts w:ascii="Arial" w:eastAsiaTheme="majorEastAsia" w:hAnsi="Arial" w:cs="Arial"/>
          <w:sz w:val="22"/>
          <w:szCs w:val="22"/>
          <w:lang w:eastAsia="en-US"/>
        </w:rPr>
        <w:t xml:space="preserve">zawarcia umowy ramowej, o  której mowa w art. </w:t>
      </w:r>
      <w:r w:rsidR="00324D72" w:rsidRPr="005E0D89">
        <w:rPr>
          <w:rFonts w:ascii="Arial" w:eastAsiaTheme="majorEastAsia" w:hAnsi="Arial" w:cs="Arial"/>
          <w:sz w:val="22"/>
          <w:szCs w:val="22"/>
          <w:lang w:eastAsia="en-US"/>
        </w:rPr>
        <w:t>311</w:t>
      </w:r>
      <w:r w:rsidR="000F7318" w:rsidRPr="005E0D89">
        <w:rPr>
          <w:rFonts w:ascii="Arial" w:eastAsiaTheme="majorEastAsia" w:hAnsi="Arial" w:cs="Arial"/>
          <w:sz w:val="22"/>
          <w:szCs w:val="22"/>
          <w:lang w:eastAsia="en-US"/>
        </w:rPr>
        <w:t>–</w:t>
      </w:r>
      <w:r w:rsidR="00324D72" w:rsidRPr="005E0D89">
        <w:rPr>
          <w:rFonts w:ascii="Arial" w:eastAsiaTheme="majorEastAsia" w:hAnsi="Arial" w:cs="Arial"/>
          <w:sz w:val="22"/>
          <w:szCs w:val="22"/>
          <w:lang w:eastAsia="en-US"/>
        </w:rPr>
        <w:t>315</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000F7318" w:rsidRPr="005E0D89">
        <w:rPr>
          <w:rFonts w:ascii="Arial" w:eastAsiaTheme="majorEastAsia" w:hAnsi="Arial" w:cs="Arial"/>
          <w:sz w:val="22"/>
          <w:szCs w:val="22"/>
          <w:lang w:eastAsia="en-US"/>
        </w:rPr>
        <w:t>.</w:t>
      </w:r>
    </w:p>
    <w:p w14:paraId="3BB7D48B" w14:textId="1661BB08" w:rsidR="000F7318" w:rsidRPr="005E0D89" w:rsidRDefault="000F7318" w:rsidP="00BD5A6F">
      <w:pPr>
        <w:shd w:val="clear" w:color="auto" w:fill="FFFFFF"/>
        <w:rPr>
          <w:rFonts w:ascii="Arial" w:eastAsiaTheme="majorEastAsia" w:hAnsi="Arial" w:cs="Arial"/>
          <w:b/>
          <w:i/>
          <w:color w:val="002060"/>
          <w:sz w:val="22"/>
          <w:szCs w:val="22"/>
          <w:lang w:eastAsia="en-US"/>
        </w:rPr>
      </w:pPr>
    </w:p>
    <w:p w14:paraId="455B8A2A" w14:textId="63D04A9E" w:rsidR="00BD5A6F"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Aukcja elektroniczna</w:t>
      </w:r>
    </w:p>
    <w:p w14:paraId="1932FAD6" w14:textId="77777777" w:rsidR="00BD5A6F" w:rsidRPr="005E0D89" w:rsidRDefault="00BD5A6F" w:rsidP="00BD5A6F">
      <w:pPr>
        <w:spacing w:after="200" w:line="252" w:lineRule="auto"/>
        <w:contextualSpacing/>
        <w:jc w:val="both"/>
        <w:rPr>
          <w:rFonts w:ascii="Arial" w:eastAsiaTheme="majorEastAsia" w:hAnsi="Arial" w:cs="Arial"/>
          <w:sz w:val="22"/>
          <w:szCs w:val="22"/>
          <w:lang w:eastAsia="en-US"/>
        </w:rPr>
      </w:pPr>
    </w:p>
    <w:p w14:paraId="0ABA8B21" w14:textId="4BA7C583" w:rsidR="00666784" w:rsidRDefault="00BD5A6F" w:rsidP="0066678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b/>
          <w:sz w:val="22"/>
          <w:szCs w:val="22"/>
          <w:lang w:eastAsia="en-US"/>
        </w:rPr>
        <w:t xml:space="preserve"> </w:t>
      </w:r>
      <w:r w:rsidR="00FE361A" w:rsidRPr="005E0D89">
        <w:rPr>
          <w:rFonts w:ascii="Arial" w:eastAsiaTheme="majorEastAsia" w:hAnsi="Arial" w:cs="Arial"/>
          <w:sz w:val="22"/>
          <w:szCs w:val="22"/>
          <w:lang w:eastAsia="en-US"/>
        </w:rPr>
        <w:t xml:space="preserve">przeprowadzenia aukcji elektronicznej, o  której mowa w art. </w:t>
      </w:r>
      <w:r w:rsidR="00164971" w:rsidRPr="005E0D89">
        <w:rPr>
          <w:rFonts w:ascii="Arial" w:eastAsiaTheme="majorEastAsia" w:hAnsi="Arial" w:cs="Arial"/>
          <w:sz w:val="22"/>
          <w:szCs w:val="22"/>
          <w:lang w:eastAsia="en-US"/>
        </w:rPr>
        <w:t xml:space="preserve">308 ust. 1 </w:t>
      </w:r>
      <w:r w:rsidR="00FE361A" w:rsidRPr="005E0D89">
        <w:rPr>
          <w:rFonts w:ascii="Arial" w:eastAsiaTheme="majorEastAsia" w:hAnsi="Arial" w:cs="Arial"/>
          <w:sz w:val="22"/>
          <w:szCs w:val="22"/>
          <w:lang w:eastAsia="en-US"/>
        </w:rPr>
        <w:t xml:space="preserve">ustawy </w:t>
      </w:r>
      <w:proofErr w:type="spellStart"/>
      <w:r w:rsidR="00FE361A" w:rsidRPr="005E0D89">
        <w:rPr>
          <w:rFonts w:ascii="Arial" w:eastAsiaTheme="majorEastAsia" w:hAnsi="Arial" w:cs="Arial"/>
          <w:sz w:val="22"/>
          <w:szCs w:val="22"/>
          <w:lang w:eastAsia="en-US"/>
        </w:rPr>
        <w:t>Pzp</w:t>
      </w:r>
      <w:proofErr w:type="spellEnd"/>
      <w:r w:rsidR="000F7318" w:rsidRPr="005E0D89">
        <w:rPr>
          <w:rFonts w:ascii="Arial" w:eastAsiaTheme="majorEastAsia" w:hAnsi="Arial" w:cs="Arial"/>
          <w:sz w:val="22"/>
          <w:szCs w:val="22"/>
          <w:lang w:eastAsia="en-US"/>
        </w:rPr>
        <w:t xml:space="preserve">. </w:t>
      </w:r>
    </w:p>
    <w:p w14:paraId="46CB9C41" w14:textId="77777777" w:rsidR="000F1E77" w:rsidRPr="005E0D89" w:rsidRDefault="000F1E77" w:rsidP="00666784">
      <w:pPr>
        <w:spacing w:after="200" w:line="252" w:lineRule="auto"/>
        <w:contextualSpacing/>
        <w:jc w:val="both"/>
        <w:rPr>
          <w:rFonts w:ascii="Arial" w:eastAsiaTheme="majorEastAsia" w:hAnsi="Arial" w:cs="Arial"/>
          <w:sz w:val="22"/>
          <w:szCs w:val="22"/>
          <w:lang w:eastAsia="en-US"/>
        </w:rPr>
      </w:pPr>
    </w:p>
    <w:p w14:paraId="6AE27A6D" w14:textId="77777777" w:rsidR="00BD5A6F" w:rsidRPr="005E0D89" w:rsidRDefault="00BD5A6F" w:rsidP="00324D72">
      <w:pPr>
        <w:shd w:val="clear" w:color="auto" w:fill="FFFFFF"/>
        <w:rPr>
          <w:rFonts w:ascii="Arial" w:eastAsiaTheme="majorEastAsia" w:hAnsi="Arial" w:cs="Arial"/>
          <w:i/>
          <w:color w:val="002060"/>
          <w:sz w:val="22"/>
          <w:szCs w:val="22"/>
          <w:lang w:eastAsia="en-US"/>
        </w:rPr>
      </w:pPr>
    </w:p>
    <w:p w14:paraId="7F747492" w14:textId="329229E0" w:rsidR="00324D72" w:rsidRPr="005E0D89" w:rsidRDefault="00BD5A6F"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Zamówienia, o których mowa w art. 214 ust. 1 pkt  8 ustawy </w:t>
      </w:r>
      <w:proofErr w:type="spellStart"/>
      <w:r w:rsidRPr="005E0D89">
        <w:rPr>
          <w:rFonts w:ascii="Arial" w:hAnsi="Arial" w:cs="Arial"/>
          <w:b/>
          <w:sz w:val="22"/>
          <w:szCs w:val="22"/>
          <w:lang w:eastAsia="en-US"/>
        </w:rPr>
        <w:t>Pzp</w:t>
      </w:r>
      <w:proofErr w:type="spellEnd"/>
    </w:p>
    <w:p w14:paraId="36203CA4" w14:textId="77777777" w:rsidR="00962CBB" w:rsidRPr="005E0D89" w:rsidRDefault="00962CBB" w:rsidP="00BD5A6F">
      <w:pPr>
        <w:spacing w:after="200" w:line="252" w:lineRule="auto"/>
        <w:contextualSpacing/>
        <w:jc w:val="both"/>
        <w:rPr>
          <w:rFonts w:ascii="Arial" w:eastAsiaTheme="majorEastAsia" w:hAnsi="Arial" w:cs="Arial"/>
          <w:sz w:val="22"/>
          <w:szCs w:val="22"/>
          <w:lang w:eastAsia="en-US"/>
        </w:rPr>
      </w:pPr>
    </w:p>
    <w:p w14:paraId="3AA3A27F" w14:textId="41897B25" w:rsidR="00FE361A" w:rsidRPr="005E0D89" w:rsidRDefault="00BD5A6F" w:rsidP="00BD5A6F">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w:t>
      </w:r>
      <w:r w:rsidRPr="005E0D89">
        <w:rPr>
          <w:rFonts w:ascii="Arial" w:eastAsiaTheme="majorEastAsia" w:hAnsi="Arial" w:cs="Arial"/>
          <w:bCs/>
          <w:sz w:val="22"/>
          <w:szCs w:val="22"/>
          <w:lang w:eastAsia="en-US"/>
        </w:rPr>
        <w:t>nie przewiduje</w:t>
      </w:r>
      <w:r w:rsidRPr="005E0D89">
        <w:rPr>
          <w:rFonts w:ascii="Arial" w:eastAsiaTheme="majorEastAsia" w:hAnsi="Arial" w:cs="Arial"/>
          <w:sz w:val="22"/>
          <w:szCs w:val="22"/>
          <w:lang w:eastAsia="en-US"/>
        </w:rPr>
        <w:t xml:space="preserve"> </w:t>
      </w:r>
      <w:r w:rsidR="00FE361A" w:rsidRPr="005E0D89">
        <w:rPr>
          <w:rFonts w:ascii="Arial" w:eastAsiaTheme="majorEastAsia" w:hAnsi="Arial" w:cs="Arial"/>
          <w:sz w:val="22"/>
          <w:szCs w:val="22"/>
          <w:lang w:eastAsia="en-US"/>
        </w:rPr>
        <w:t>udzielania zamówień</w:t>
      </w:r>
      <w:r w:rsidR="00324D72" w:rsidRPr="005E0D89">
        <w:rPr>
          <w:rFonts w:ascii="Arial" w:eastAsiaTheme="majorEastAsia" w:hAnsi="Arial" w:cs="Arial"/>
          <w:sz w:val="22"/>
          <w:szCs w:val="22"/>
          <w:lang w:eastAsia="en-US"/>
        </w:rPr>
        <w:t xml:space="preserve"> na podstawie</w:t>
      </w:r>
      <w:r w:rsidR="00FE361A" w:rsidRPr="005E0D89">
        <w:rPr>
          <w:rFonts w:ascii="Arial" w:eastAsiaTheme="majorEastAsia" w:hAnsi="Arial" w:cs="Arial"/>
          <w:sz w:val="22"/>
          <w:szCs w:val="22"/>
          <w:lang w:eastAsia="en-US"/>
        </w:rPr>
        <w:t xml:space="preserve"> </w:t>
      </w:r>
      <w:r w:rsidR="00324D72" w:rsidRPr="005E0D89">
        <w:rPr>
          <w:rFonts w:ascii="Arial" w:eastAsiaTheme="majorEastAsia" w:hAnsi="Arial" w:cs="Arial"/>
          <w:sz w:val="22"/>
          <w:szCs w:val="22"/>
          <w:lang w:eastAsia="en-US"/>
        </w:rPr>
        <w:t>a</w:t>
      </w:r>
      <w:r w:rsidR="00667596" w:rsidRPr="005E0D89">
        <w:rPr>
          <w:rFonts w:ascii="Arial" w:eastAsiaTheme="majorEastAsia" w:hAnsi="Arial" w:cs="Arial"/>
          <w:sz w:val="22"/>
          <w:szCs w:val="22"/>
          <w:lang w:eastAsia="en-US"/>
        </w:rPr>
        <w:t>rt. 214 ust. 1 pkt 8</w:t>
      </w:r>
      <w:r w:rsidR="00324D72" w:rsidRPr="005E0D89">
        <w:rPr>
          <w:rFonts w:ascii="Arial" w:eastAsiaTheme="majorEastAsia" w:hAnsi="Arial" w:cs="Arial"/>
          <w:sz w:val="22"/>
          <w:szCs w:val="22"/>
          <w:lang w:eastAsia="en-US"/>
        </w:rPr>
        <w:t xml:space="preserve"> ustawy </w:t>
      </w:r>
      <w:proofErr w:type="spellStart"/>
      <w:r w:rsidR="00324D72" w:rsidRPr="005E0D89">
        <w:rPr>
          <w:rFonts w:ascii="Arial" w:eastAsiaTheme="majorEastAsia" w:hAnsi="Arial" w:cs="Arial"/>
          <w:sz w:val="22"/>
          <w:szCs w:val="22"/>
          <w:lang w:eastAsia="en-US"/>
        </w:rPr>
        <w:t>Pzp</w:t>
      </w:r>
      <w:proofErr w:type="spellEnd"/>
      <w:r w:rsidR="005E0D89" w:rsidRPr="005E0D89">
        <w:rPr>
          <w:rFonts w:ascii="Arial" w:eastAsiaTheme="majorEastAsia" w:hAnsi="Arial" w:cs="Arial"/>
          <w:sz w:val="22"/>
          <w:szCs w:val="22"/>
          <w:lang w:eastAsia="en-US"/>
        </w:rPr>
        <w:t>.</w:t>
      </w:r>
    </w:p>
    <w:p w14:paraId="1189426A" w14:textId="77777777" w:rsidR="000F7318" w:rsidRPr="005E0D89" w:rsidRDefault="000F7318" w:rsidP="00BD5A6F">
      <w:pPr>
        <w:spacing w:after="200" w:line="252" w:lineRule="auto"/>
        <w:contextualSpacing/>
        <w:jc w:val="both"/>
        <w:rPr>
          <w:rFonts w:ascii="Arial" w:eastAsiaTheme="majorEastAsia" w:hAnsi="Arial" w:cs="Arial"/>
          <w:sz w:val="22"/>
          <w:szCs w:val="22"/>
          <w:lang w:eastAsia="en-US"/>
        </w:rPr>
      </w:pPr>
    </w:p>
    <w:p w14:paraId="329DBEE6" w14:textId="0ECF95C6" w:rsidR="00FE361A" w:rsidRPr="005E0D89" w:rsidRDefault="00B63974"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Rozliczenia w walutach obcych</w:t>
      </w:r>
    </w:p>
    <w:p w14:paraId="62CB9B5A" w14:textId="77777777" w:rsidR="00962CBB" w:rsidRPr="005E0D89" w:rsidRDefault="00962CBB" w:rsidP="00B63974">
      <w:pPr>
        <w:spacing w:after="200" w:line="252" w:lineRule="auto"/>
        <w:contextualSpacing/>
        <w:jc w:val="both"/>
        <w:rPr>
          <w:rFonts w:ascii="Arial" w:eastAsiaTheme="majorEastAsia" w:hAnsi="Arial" w:cs="Arial"/>
          <w:sz w:val="22"/>
          <w:szCs w:val="22"/>
          <w:lang w:eastAsia="en-US"/>
        </w:rPr>
      </w:pPr>
    </w:p>
    <w:p w14:paraId="0B6919D2" w14:textId="2E2BFC1F" w:rsidR="00B63974" w:rsidRPr="005E0D89" w:rsidRDefault="00B63974" w:rsidP="00B63974">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Zamawiający nie przewiduje rozliczenia w walutach obcych</w:t>
      </w:r>
      <w:r w:rsidR="00666784" w:rsidRPr="005E0D89">
        <w:rPr>
          <w:rFonts w:ascii="Arial" w:eastAsiaTheme="majorEastAsia" w:hAnsi="Arial" w:cs="Arial"/>
          <w:sz w:val="22"/>
          <w:szCs w:val="22"/>
          <w:lang w:eastAsia="en-US"/>
        </w:rPr>
        <w:t>.</w:t>
      </w:r>
    </w:p>
    <w:p w14:paraId="1BCB0149" w14:textId="77777777" w:rsidR="00B63974" w:rsidRPr="005E0D89" w:rsidRDefault="00B63974" w:rsidP="00B63974">
      <w:pPr>
        <w:spacing w:after="200" w:line="252" w:lineRule="auto"/>
        <w:contextualSpacing/>
        <w:jc w:val="both"/>
        <w:rPr>
          <w:rFonts w:ascii="Arial" w:eastAsiaTheme="majorEastAsia" w:hAnsi="Arial" w:cs="Arial"/>
          <w:sz w:val="22"/>
          <w:szCs w:val="22"/>
          <w:lang w:eastAsia="en-US"/>
        </w:rPr>
      </w:pPr>
    </w:p>
    <w:p w14:paraId="7FD10223" w14:textId="104BEAAF" w:rsidR="00AD13F0" w:rsidRPr="005E0D89" w:rsidRDefault="00AD13F0"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Zwrot kosztów udziału w postępowaniu</w:t>
      </w:r>
    </w:p>
    <w:p w14:paraId="6585C1A5" w14:textId="77777777" w:rsidR="00962CBB" w:rsidRPr="005E0D89" w:rsidRDefault="00962CBB" w:rsidP="00AD13F0">
      <w:pPr>
        <w:spacing w:after="200" w:line="252" w:lineRule="auto"/>
        <w:contextualSpacing/>
        <w:jc w:val="both"/>
        <w:rPr>
          <w:rFonts w:ascii="Arial" w:eastAsiaTheme="majorEastAsia" w:hAnsi="Arial" w:cs="Arial"/>
          <w:sz w:val="22"/>
          <w:szCs w:val="22"/>
          <w:lang w:eastAsia="en-US"/>
        </w:rPr>
      </w:pPr>
    </w:p>
    <w:p w14:paraId="080C7130" w14:textId="009F543B" w:rsidR="00FE361A" w:rsidRPr="005E0D89" w:rsidRDefault="00AD13F0" w:rsidP="00AD13F0">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FE361A" w:rsidRPr="005E0D89">
        <w:rPr>
          <w:rFonts w:ascii="Arial" w:eastAsiaTheme="majorEastAsia" w:hAnsi="Arial" w:cs="Arial"/>
          <w:sz w:val="22"/>
          <w:szCs w:val="22"/>
          <w:lang w:eastAsia="en-US"/>
        </w:rPr>
        <w:t xml:space="preserve">zwrotu kosztów udziału w postępowaniu. </w:t>
      </w:r>
    </w:p>
    <w:p w14:paraId="0293ECC2" w14:textId="77777777" w:rsidR="00AD13F0" w:rsidRPr="005E0D89" w:rsidRDefault="00AD13F0" w:rsidP="00AD13F0">
      <w:pPr>
        <w:shd w:val="clear" w:color="auto" w:fill="FFFFFF"/>
        <w:rPr>
          <w:rFonts w:ascii="Arial" w:eastAsiaTheme="majorEastAsia" w:hAnsi="Arial" w:cs="Arial"/>
          <w:i/>
          <w:color w:val="002060"/>
          <w:sz w:val="22"/>
          <w:szCs w:val="22"/>
          <w:lang w:eastAsia="en-US"/>
        </w:rPr>
      </w:pPr>
    </w:p>
    <w:p w14:paraId="7CA8B78D" w14:textId="6F96A1F8" w:rsidR="00AD13F0" w:rsidRPr="005E0D89" w:rsidRDefault="00AD13F0"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Zaliczki na poczet udzielenia zamówienia</w:t>
      </w:r>
    </w:p>
    <w:p w14:paraId="0412CD11" w14:textId="77777777" w:rsidR="00962CBB" w:rsidRPr="005E0D89" w:rsidRDefault="00962CBB" w:rsidP="00C11079">
      <w:pPr>
        <w:spacing w:after="200" w:line="252" w:lineRule="auto"/>
        <w:contextualSpacing/>
        <w:jc w:val="both"/>
        <w:rPr>
          <w:rFonts w:ascii="Arial" w:eastAsiaTheme="majorEastAsia" w:hAnsi="Arial" w:cs="Arial"/>
          <w:sz w:val="22"/>
          <w:szCs w:val="22"/>
          <w:lang w:eastAsia="en-US"/>
        </w:rPr>
      </w:pPr>
    </w:p>
    <w:p w14:paraId="3D096C54" w14:textId="5BC4B63C" w:rsidR="006F69FC" w:rsidRPr="005E0D89" w:rsidRDefault="00683F59" w:rsidP="00C11079">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nie przewiduje </w:t>
      </w:r>
      <w:r w:rsidR="006F69FC" w:rsidRPr="005E0D89">
        <w:rPr>
          <w:rFonts w:ascii="Arial" w:eastAsiaTheme="majorEastAsia" w:hAnsi="Arial" w:cs="Arial"/>
          <w:sz w:val="22"/>
          <w:szCs w:val="22"/>
          <w:lang w:eastAsia="en-US"/>
        </w:rPr>
        <w:t>udziel</w:t>
      </w:r>
      <w:r w:rsidR="000F7318" w:rsidRPr="005E0D89">
        <w:rPr>
          <w:rFonts w:ascii="Arial" w:eastAsiaTheme="majorEastAsia" w:hAnsi="Arial" w:cs="Arial"/>
          <w:sz w:val="22"/>
          <w:szCs w:val="22"/>
          <w:lang w:eastAsia="en-US"/>
        </w:rPr>
        <w:t>e</w:t>
      </w:r>
      <w:r w:rsidR="006F69FC" w:rsidRPr="005E0D89">
        <w:rPr>
          <w:rFonts w:ascii="Arial" w:eastAsiaTheme="majorEastAsia" w:hAnsi="Arial" w:cs="Arial"/>
          <w:sz w:val="22"/>
          <w:szCs w:val="22"/>
          <w:lang w:eastAsia="en-US"/>
        </w:rPr>
        <w:t>nia zaliczek na poczet wykonania zamówienia</w:t>
      </w:r>
      <w:r w:rsidRPr="005E0D89">
        <w:rPr>
          <w:rFonts w:ascii="Arial" w:eastAsiaTheme="majorEastAsia" w:hAnsi="Arial" w:cs="Arial"/>
          <w:sz w:val="22"/>
          <w:szCs w:val="22"/>
          <w:lang w:eastAsia="en-US"/>
        </w:rPr>
        <w:t>.</w:t>
      </w:r>
    </w:p>
    <w:p w14:paraId="12487BA2" w14:textId="77777777" w:rsidR="00683F59" w:rsidRPr="005E0D89" w:rsidRDefault="00683F59" w:rsidP="00C11079">
      <w:pPr>
        <w:spacing w:after="200" w:line="252" w:lineRule="auto"/>
        <w:contextualSpacing/>
        <w:jc w:val="both"/>
        <w:rPr>
          <w:rFonts w:ascii="Arial" w:eastAsiaTheme="majorEastAsia" w:hAnsi="Arial" w:cs="Arial"/>
          <w:bCs/>
          <w:color w:val="C00000"/>
          <w:sz w:val="22"/>
          <w:szCs w:val="22"/>
          <w:lang w:eastAsia="en-US"/>
        </w:rPr>
      </w:pPr>
    </w:p>
    <w:p w14:paraId="42F9CA85" w14:textId="7E21BC80" w:rsidR="00DE2041" w:rsidRPr="005E0D89" w:rsidRDefault="00DE2041"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Unieważnienie postępowania </w:t>
      </w:r>
      <w:r w:rsidRPr="005E0D89">
        <w:rPr>
          <w:rFonts w:ascii="Arial" w:hAnsi="Arial" w:cs="Arial"/>
          <w:b/>
          <w:i/>
          <w:iCs/>
          <w:sz w:val="22"/>
          <w:szCs w:val="22"/>
          <w:lang w:eastAsia="en-US"/>
        </w:rPr>
        <w:t>(fakultatywnie)</w:t>
      </w:r>
    </w:p>
    <w:p w14:paraId="451FCE07" w14:textId="77777777" w:rsidR="006C3714" w:rsidRDefault="006C3714" w:rsidP="00DE2041">
      <w:pPr>
        <w:spacing w:after="200" w:line="252" w:lineRule="auto"/>
        <w:contextualSpacing/>
        <w:jc w:val="both"/>
        <w:rPr>
          <w:rFonts w:ascii="Arial" w:eastAsiaTheme="majorEastAsia" w:hAnsi="Arial" w:cs="Arial"/>
          <w:sz w:val="22"/>
          <w:szCs w:val="22"/>
          <w:lang w:eastAsia="en-US"/>
        </w:rPr>
      </w:pPr>
    </w:p>
    <w:p w14:paraId="0D22F4D9" w14:textId="45E61E8A" w:rsidR="00DE2041" w:rsidRPr="005E0D89" w:rsidRDefault="00AF5079" w:rsidP="00DE2041">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Nie dotyczy.</w:t>
      </w:r>
    </w:p>
    <w:p w14:paraId="258464DA" w14:textId="77777777" w:rsidR="007123E6" w:rsidRPr="005E0D89" w:rsidRDefault="007123E6" w:rsidP="00DE2041">
      <w:pPr>
        <w:spacing w:after="200" w:line="252" w:lineRule="auto"/>
        <w:contextualSpacing/>
        <w:jc w:val="both"/>
        <w:rPr>
          <w:rFonts w:ascii="Arial" w:eastAsiaTheme="majorEastAsia" w:hAnsi="Arial" w:cs="Arial"/>
          <w:sz w:val="22"/>
          <w:szCs w:val="22"/>
          <w:lang w:eastAsia="en-US"/>
        </w:rPr>
      </w:pPr>
    </w:p>
    <w:p w14:paraId="1A3D0A5A" w14:textId="51E2A005" w:rsidR="00581F72" w:rsidRPr="005E0D89" w:rsidRDefault="00581F72"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Pouczenie o środkach ochrony prawnej</w:t>
      </w:r>
    </w:p>
    <w:p w14:paraId="294BF76B" w14:textId="77777777" w:rsidR="00962CBB" w:rsidRPr="005E0D89" w:rsidRDefault="00962CBB" w:rsidP="00581F72">
      <w:pPr>
        <w:spacing w:after="200" w:line="252" w:lineRule="auto"/>
        <w:contextualSpacing/>
        <w:jc w:val="both"/>
        <w:rPr>
          <w:rFonts w:ascii="Arial" w:eastAsiaTheme="majorEastAsia" w:hAnsi="Arial" w:cs="Arial"/>
          <w:sz w:val="22"/>
          <w:szCs w:val="22"/>
          <w:lang w:eastAsia="en-US"/>
        </w:rPr>
      </w:pPr>
    </w:p>
    <w:p w14:paraId="005D008E" w14:textId="5FE4CCFB" w:rsidR="00581F72" w:rsidRDefault="00581F72" w:rsidP="00581F72">
      <w:p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5E0D89">
        <w:rPr>
          <w:rFonts w:ascii="Arial" w:eastAsiaTheme="majorEastAsia" w:hAnsi="Arial" w:cs="Arial"/>
          <w:sz w:val="22"/>
          <w:szCs w:val="22"/>
          <w:lang w:eastAsia="en-US"/>
        </w:rPr>
        <w:t>d</w:t>
      </w:r>
      <w:r w:rsidRPr="005E0D89">
        <w:rPr>
          <w:rFonts w:ascii="Arial" w:eastAsiaTheme="majorEastAsia" w:hAnsi="Arial" w:cs="Arial"/>
          <w:sz w:val="22"/>
          <w:szCs w:val="22"/>
          <w:lang w:eastAsia="en-US"/>
        </w:rPr>
        <w:t xml:space="preserve">ziale </w:t>
      </w:r>
      <w:r w:rsidR="009F62A5" w:rsidRPr="005E0D89">
        <w:rPr>
          <w:rFonts w:ascii="Arial" w:eastAsiaTheme="majorEastAsia" w:hAnsi="Arial" w:cs="Arial"/>
          <w:sz w:val="22"/>
          <w:szCs w:val="22"/>
          <w:lang w:eastAsia="en-US"/>
        </w:rPr>
        <w:t xml:space="preserve">IX ustawy </w:t>
      </w:r>
      <w:proofErr w:type="spellStart"/>
      <w:r w:rsidR="009F62A5" w:rsidRPr="005E0D89">
        <w:rPr>
          <w:rFonts w:ascii="Arial" w:eastAsiaTheme="majorEastAsia" w:hAnsi="Arial" w:cs="Arial"/>
          <w:sz w:val="22"/>
          <w:szCs w:val="22"/>
          <w:lang w:eastAsia="en-US"/>
        </w:rPr>
        <w:t>Pzp</w:t>
      </w:r>
      <w:proofErr w:type="spellEnd"/>
      <w:r w:rsidR="009F62A5" w:rsidRPr="005E0D89">
        <w:rPr>
          <w:rFonts w:ascii="Arial" w:eastAsiaTheme="majorEastAsia" w:hAnsi="Arial" w:cs="Arial"/>
          <w:sz w:val="22"/>
          <w:szCs w:val="22"/>
          <w:lang w:eastAsia="en-US"/>
        </w:rPr>
        <w:t xml:space="preserve"> (art. 505</w:t>
      </w:r>
      <w:r w:rsidR="00AE57B1" w:rsidRPr="005E0D89">
        <w:rPr>
          <w:rFonts w:ascii="Arial" w:eastAsiaTheme="majorEastAsia" w:hAnsi="Arial" w:cs="Arial"/>
          <w:sz w:val="22"/>
          <w:szCs w:val="22"/>
          <w:lang w:eastAsia="en-US"/>
        </w:rPr>
        <w:t>–</w:t>
      </w:r>
      <w:r w:rsidR="009F62A5" w:rsidRPr="005E0D89">
        <w:rPr>
          <w:rFonts w:ascii="Arial" w:eastAsiaTheme="majorEastAsia" w:hAnsi="Arial" w:cs="Arial"/>
          <w:sz w:val="22"/>
          <w:szCs w:val="22"/>
          <w:lang w:eastAsia="en-US"/>
        </w:rPr>
        <w:t>590).</w:t>
      </w:r>
    </w:p>
    <w:p w14:paraId="380777D4" w14:textId="77777777" w:rsidR="008C074B" w:rsidRPr="005E0D89" w:rsidRDefault="008C074B" w:rsidP="00581F72">
      <w:pPr>
        <w:spacing w:after="200" w:line="252" w:lineRule="auto"/>
        <w:contextualSpacing/>
        <w:jc w:val="both"/>
        <w:rPr>
          <w:rFonts w:ascii="Arial" w:eastAsiaTheme="majorEastAsia" w:hAnsi="Arial" w:cs="Arial"/>
          <w:sz w:val="22"/>
          <w:szCs w:val="22"/>
          <w:lang w:eastAsia="en-US"/>
        </w:rPr>
      </w:pPr>
    </w:p>
    <w:p w14:paraId="72D77F11" w14:textId="1A0668E0" w:rsidR="00587F52" w:rsidRPr="005E0D89" w:rsidRDefault="00587F52" w:rsidP="00E55D90">
      <w:pPr>
        <w:numPr>
          <w:ilvl w:val="0"/>
          <w:numId w:val="17"/>
        </w:numPr>
        <w:shd w:val="clear" w:color="auto" w:fill="D6E3BC" w:themeFill="accent3" w:themeFillTint="66"/>
        <w:spacing w:after="200" w:line="252" w:lineRule="auto"/>
        <w:contextualSpacing/>
        <w:jc w:val="both"/>
        <w:rPr>
          <w:rFonts w:ascii="Arial" w:hAnsi="Arial" w:cs="Arial"/>
          <w:b/>
          <w:sz w:val="22"/>
          <w:szCs w:val="22"/>
          <w:lang w:eastAsia="en-US"/>
        </w:rPr>
      </w:pPr>
      <w:r w:rsidRPr="005E0D89">
        <w:rPr>
          <w:rFonts w:ascii="Arial" w:hAnsi="Arial" w:cs="Arial"/>
          <w:b/>
          <w:sz w:val="22"/>
          <w:szCs w:val="22"/>
          <w:lang w:eastAsia="en-US"/>
        </w:rPr>
        <w:t xml:space="preserve">Ochrona danych osobowych zebranych przez </w:t>
      </w:r>
      <w:r w:rsidR="00962CBB" w:rsidRPr="005E0D89">
        <w:rPr>
          <w:rFonts w:ascii="Arial" w:hAnsi="Arial" w:cs="Arial"/>
          <w:b/>
          <w:sz w:val="22"/>
          <w:szCs w:val="22"/>
          <w:lang w:eastAsia="en-US"/>
        </w:rPr>
        <w:t>z</w:t>
      </w:r>
      <w:r w:rsidRPr="005E0D89">
        <w:rPr>
          <w:rFonts w:ascii="Arial" w:hAnsi="Arial" w:cs="Arial"/>
          <w:b/>
          <w:sz w:val="22"/>
          <w:szCs w:val="22"/>
          <w:lang w:eastAsia="en-US"/>
        </w:rPr>
        <w:t>amawiającego w toku postępowania</w:t>
      </w:r>
    </w:p>
    <w:p w14:paraId="5032A08B" w14:textId="795A3A37"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Zamawiający oświadcza, że spełnia wymogi określone w rozporządzeniu Parlamentu Europejskiego i Rady (UE) 2016/679 z  </w:t>
      </w:r>
      <w:r w:rsidR="001C36D9"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 xml:space="preserve">27 kwietnia 2016 r. w sprawie ochrony osób fizycznych w związku z przetwarzaniem danych osobowych i w sprawie swobodnego przepływu takich danych oraz uchylenia dyrektywy 95/46/WE (ogólne rozporządzenie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o ochronie danych) (Dz.</w:t>
      </w:r>
      <w:r w:rsidR="00B83420">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Urz. UE L 119 z 4</w:t>
      </w:r>
      <w:r w:rsidR="00962CBB" w:rsidRPr="005E0D89">
        <w:rPr>
          <w:rFonts w:ascii="Arial" w:eastAsiaTheme="majorEastAsia" w:hAnsi="Arial" w:cs="Arial"/>
          <w:sz w:val="22"/>
          <w:szCs w:val="22"/>
          <w:lang w:eastAsia="en-US"/>
        </w:rPr>
        <w:t xml:space="preserve"> maja </w:t>
      </w:r>
      <w:r w:rsidRPr="005E0D89">
        <w:rPr>
          <w:rFonts w:ascii="Arial" w:eastAsiaTheme="majorEastAsia" w:hAnsi="Arial" w:cs="Arial"/>
          <w:sz w:val="22"/>
          <w:szCs w:val="22"/>
          <w:lang w:eastAsia="en-US"/>
        </w:rPr>
        <w:t>2016</w:t>
      </w:r>
      <w:r w:rsidR="00962CBB" w:rsidRPr="005E0D89">
        <w:rPr>
          <w:rFonts w:ascii="Arial" w:eastAsiaTheme="majorEastAsia" w:hAnsi="Arial" w:cs="Arial"/>
          <w:sz w:val="22"/>
          <w:szCs w:val="22"/>
          <w:lang w:eastAsia="en-US"/>
        </w:rPr>
        <w:t xml:space="preserve"> r.</w:t>
      </w:r>
      <w:r w:rsidRPr="005E0D89">
        <w:rPr>
          <w:rFonts w:ascii="Arial" w:eastAsiaTheme="majorEastAsia" w:hAnsi="Arial" w:cs="Arial"/>
          <w:sz w:val="22"/>
          <w:szCs w:val="22"/>
          <w:lang w:eastAsia="en-US"/>
        </w:rPr>
        <w:t>), dalej</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RODO, tym samym</w:t>
      </w:r>
      <w:r w:rsidR="00AA4970"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dane osobowe podane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będą przetwarzane zgodnie z RODO oraz zgodnie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z przepisami krajowymi.</w:t>
      </w:r>
    </w:p>
    <w:p w14:paraId="7647EDBF" w14:textId="33798EF9" w:rsidR="00AF5079" w:rsidRPr="005E0D89" w:rsidRDefault="00587F52" w:rsidP="00E55D90">
      <w:pPr>
        <w:numPr>
          <w:ilvl w:val="0"/>
          <w:numId w:val="16"/>
        </w:numPr>
        <w:spacing w:before="240" w:line="276" w:lineRule="auto"/>
        <w:jc w:val="both"/>
        <w:rPr>
          <w:rFonts w:ascii="Arial" w:eastAsiaTheme="majorEastAsia" w:hAnsi="Arial" w:cs="Arial"/>
          <w:b/>
          <w:color w:val="002060"/>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t>
      </w:r>
      <w:r w:rsidR="00962CBB" w:rsidRPr="005E0D89">
        <w:rPr>
          <w:rFonts w:ascii="Arial" w:eastAsiaTheme="majorEastAsia" w:hAnsi="Arial" w:cs="Arial"/>
          <w:sz w:val="22"/>
          <w:szCs w:val="22"/>
          <w:lang w:eastAsia="en-US"/>
        </w:rPr>
        <w:t xml:space="preserve">będą </w:t>
      </w:r>
      <w:r w:rsidRPr="005E0D89">
        <w:rPr>
          <w:rFonts w:ascii="Arial" w:eastAsiaTheme="majorEastAsia" w:hAnsi="Arial" w:cs="Arial"/>
          <w:sz w:val="22"/>
          <w:szCs w:val="22"/>
          <w:lang w:eastAsia="en-US"/>
        </w:rPr>
        <w:t xml:space="preserve">przetwarzane na podstawie art. 6 ust. 1 lit. c RODO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celu związanym z przedmiotowym postępowaniem o udzielenie zamówienia publicznego pn</w:t>
      </w:r>
      <w:r w:rsidR="00AF5079" w:rsidRPr="005E0D89">
        <w:rPr>
          <w:rFonts w:ascii="Arial" w:eastAsiaTheme="majorEastAsia" w:hAnsi="Arial" w:cs="Arial"/>
          <w:sz w:val="22"/>
          <w:szCs w:val="22"/>
          <w:lang w:eastAsia="en-US"/>
        </w:rPr>
        <w:t xml:space="preserve">. </w:t>
      </w:r>
      <w:r w:rsidR="006C3714" w:rsidRPr="001710C2">
        <w:rPr>
          <w:rFonts w:ascii="Arial" w:eastAsiaTheme="majorEastAsia" w:hAnsi="Arial" w:cs="Arial"/>
          <w:b/>
          <w:i/>
          <w:sz w:val="22"/>
          <w:szCs w:val="22"/>
          <w:lang w:eastAsia="en-US"/>
        </w:rPr>
        <w:t xml:space="preserve">Dostawa oleju napędowego </w:t>
      </w:r>
      <w:r w:rsidR="001710C2">
        <w:rPr>
          <w:rFonts w:ascii="Arial" w:eastAsiaTheme="majorEastAsia" w:hAnsi="Arial" w:cs="Arial"/>
          <w:b/>
          <w:i/>
          <w:sz w:val="22"/>
          <w:szCs w:val="22"/>
          <w:lang w:eastAsia="en-US"/>
        </w:rPr>
        <w:t xml:space="preserve">– część I </w:t>
      </w:r>
      <w:r w:rsidR="006C3714" w:rsidRPr="001710C2">
        <w:rPr>
          <w:rFonts w:ascii="Arial" w:eastAsiaTheme="majorEastAsia" w:hAnsi="Arial" w:cs="Arial"/>
          <w:b/>
          <w:i/>
          <w:sz w:val="22"/>
          <w:szCs w:val="22"/>
          <w:lang w:eastAsia="en-US"/>
        </w:rPr>
        <w:t>oraz gazu propan-butan</w:t>
      </w:r>
      <w:r w:rsidR="001710C2">
        <w:rPr>
          <w:rFonts w:ascii="Arial" w:eastAsiaTheme="majorEastAsia" w:hAnsi="Arial" w:cs="Arial"/>
          <w:b/>
          <w:i/>
          <w:sz w:val="22"/>
          <w:szCs w:val="22"/>
          <w:lang w:eastAsia="en-US"/>
        </w:rPr>
        <w:t xml:space="preserve"> – część II</w:t>
      </w:r>
      <w:r w:rsidR="006C3714" w:rsidRPr="001710C2">
        <w:rPr>
          <w:rFonts w:ascii="Arial" w:eastAsiaTheme="majorEastAsia" w:hAnsi="Arial" w:cs="Arial"/>
          <w:b/>
          <w:i/>
          <w:sz w:val="22"/>
          <w:szCs w:val="22"/>
          <w:lang w:eastAsia="en-US"/>
        </w:rPr>
        <w:t xml:space="preserve"> dla Związku Komunalnego Gmin „Czyste Miasto, Czysta Gmina”</w:t>
      </w:r>
      <w:r w:rsidR="001710C2">
        <w:rPr>
          <w:rFonts w:ascii="Arial" w:eastAsiaTheme="majorEastAsia" w:hAnsi="Arial" w:cs="Arial"/>
          <w:b/>
          <w:i/>
          <w:sz w:val="22"/>
          <w:szCs w:val="22"/>
          <w:lang w:eastAsia="en-US"/>
        </w:rPr>
        <w:t>.</w:t>
      </w:r>
    </w:p>
    <w:p w14:paraId="2D06D68E" w14:textId="319B6DF5"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Odbiorcami przekazanych przez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ykonawcę danych osobowych będą osoby lub podmioty, którym </w:t>
      </w:r>
      <w:r w:rsidR="00962CBB" w:rsidRPr="005E0D89">
        <w:rPr>
          <w:rFonts w:ascii="Arial" w:eastAsiaTheme="majorEastAsia" w:hAnsi="Arial" w:cs="Arial"/>
          <w:sz w:val="22"/>
          <w:szCs w:val="22"/>
          <w:lang w:eastAsia="en-US"/>
        </w:rPr>
        <w:t xml:space="preserve">zostanie </w:t>
      </w:r>
      <w:r w:rsidRPr="005E0D89">
        <w:rPr>
          <w:rFonts w:ascii="Arial" w:eastAsiaTheme="majorEastAsia" w:hAnsi="Arial" w:cs="Arial"/>
          <w:sz w:val="22"/>
          <w:szCs w:val="22"/>
          <w:lang w:eastAsia="en-US"/>
        </w:rPr>
        <w:t xml:space="preserve">udostępniona dokumentacja postępowania </w:t>
      </w:r>
      <w:r w:rsidR="00962CBB" w:rsidRPr="005E0D89">
        <w:rPr>
          <w:rFonts w:ascii="Arial" w:eastAsiaTheme="majorEastAsia" w:hAnsi="Arial" w:cs="Arial"/>
          <w:sz w:val="22"/>
          <w:szCs w:val="22"/>
          <w:lang w:eastAsia="en-US"/>
        </w:rPr>
        <w:t>zgodnie z</w:t>
      </w:r>
      <w:r w:rsidRPr="005E0D89">
        <w:rPr>
          <w:rFonts w:ascii="Arial" w:eastAsiaTheme="majorEastAsia" w:hAnsi="Arial" w:cs="Arial"/>
          <w:sz w:val="22"/>
          <w:szCs w:val="22"/>
          <w:lang w:eastAsia="en-US"/>
        </w:rPr>
        <w:t xml:space="preserve"> art. </w:t>
      </w:r>
      <w:r w:rsidR="00AF5079" w:rsidRPr="005E0D89">
        <w:rPr>
          <w:rFonts w:ascii="Arial" w:eastAsiaTheme="majorEastAsia" w:hAnsi="Arial" w:cs="Arial"/>
          <w:sz w:val="22"/>
          <w:szCs w:val="22"/>
          <w:lang w:eastAsia="en-US"/>
        </w:rPr>
        <w:t>1</w:t>
      </w:r>
      <w:r w:rsidRPr="005E0D89">
        <w:rPr>
          <w:rFonts w:ascii="Arial" w:eastAsiaTheme="majorEastAsia" w:hAnsi="Arial" w:cs="Arial"/>
          <w:sz w:val="22"/>
          <w:szCs w:val="22"/>
          <w:lang w:eastAsia="en-US"/>
        </w:rPr>
        <w:t xml:space="preserve">8 oraz art. </w:t>
      </w:r>
      <w:r w:rsidR="00AF5079" w:rsidRPr="005E0D89">
        <w:rPr>
          <w:rFonts w:ascii="Arial" w:eastAsiaTheme="majorEastAsia" w:hAnsi="Arial" w:cs="Arial"/>
          <w:sz w:val="22"/>
          <w:szCs w:val="22"/>
          <w:lang w:eastAsia="en-US"/>
        </w:rPr>
        <w:t>74</w:t>
      </w:r>
      <w:r w:rsidRPr="005E0D89">
        <w:rPr>
          <w:rFonts w:ascii="Arial" w:eastAsiaTheme="majorEastAsia" w:hAnsi="Arial" w:cs="Arial"/>
          <w:sz w:val="22"/>
          <w:szCs w:val="22"/>
          <w:lang w:eastAsia="en-US"/>
        </w:rPr>
        <w:t xml:space="preserve"> ustawy </w:t>
      </w:r>
      <w:proofErr w:type="spellStart"/>
      <w:r w:rsidRPr="005E0D89">
        <w:rPr>
          <w:rFonts w:ascii="Arial" w:eastAsiaTheme="majorEastAsia" w:hAnsi="Arial" w:cs="Arial"/>
          <w:sz w:val="22"/>
          <w:szCs w:val="22"/>
          <w:lang w:eastAsia="en-US"/>
        </w:rPr>
        <w:t>Pzp</w:t>
      </w:r>
      <w:proofErr w:type="spellEnd"/>
      <w:r w:rsidRPr="005E0D89">
        <w:rPr>
          <w:rFonts w:ascii="Arial" w:eastAsiaTheme="majorEastAsia" w:hAnsi="Arial" w:cs="Arial"/>
          <w:sz w:val="22"/>
          <w:szCs w:val="22"/>
          <w:lang w:eastAsia="en-US"/>
        </w:rPr>
        <w:t>, a także art. 6 ustawy</w:t>
      </w:r>
      <w:r w:rsidR="00DD2B6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 xml:space="preserve">z </w:t>
      </w:r>
      <w:r w:rsidR="00EA71A5" w:rsidRPr="005E0D89">
        <w:rPr>
          <w:rFonts w:ascii="Arial" w:eastAsiaTheme="majorEastAsia" w:hAnsi="Arial" w:cs="Arial"/>
          <w:sz w:val="22"/>
          <w:szCs w:val="22"/>
          <w:lang w:eastAsia="en-US"/>
        </w:rPr>
        <w:t xml:space="preserve">dnia </w:t>
      </w:r>
      <w:r w:rsidRPr="005E0D89">
        <w:rPr>
          <w:rFonts w:ascii="Arial" w:eastAsiaTheme="majorEastAsia" w:hAnsi="Arial" w:cs="Arial"/>
          <w:sz w:val="22"/>
          <w:szCs w:val="22"/>
          <w:lang w:eastAsia="en-US"/>
        </w:rPr>
        <w:t>6 września 2001 r</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o dostępie do informacji publicznej.</w:t>
      </w:r>
    </w:p>
    <w:p w14:paraId="273707EE" w14:textId="2C4A257B" w:rsidR="00352806"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Dane osobowe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ykonawcy</w:t>
      </w:r>
      <w:r w:rsidR="00962CBB" w:rsidRPr="005E0D89">
        <w:rPr>
          <w:rFonts w:ascii="Arial" w:eastAsiaTheme="majorEastAsia" w:hAnsi="Arial" w:cs="Arial"/>
          <w:sz w:val="22"/>
          <w:szCs w:val="22"/>
          <w:lang w:eastAsia="en-US"/>
        </w:rPr>
        <w:t xml:space="preserve"> </w:t>
      </w:r>
      <w:r w:rsidRPr="005E0D89">
        <w:rPr>
          <w:rFonts w:ascii="Arial" w:eastAsiaTheme="majorEastAsia" w:hAnsi="Arial" w:cs="Arial"/>
          <w:sz w:val="22"/>
          <w:szCs w:val="22"/>
          <w:lang w:eastAsia="en-US"/>
        </w:rPr>
        <w:t>zawarte w protokole po</w:t>
      </w:r>
      <w:r w:rsidR="009303A8" w:rsidRPr="005E0D89">
        <w:rPr>
          <w:rFonts w:ascii="Arial" w:eastAsiaTheme="majorEastAsia" w:hAnsi="Arial" w:cs="Arial"/>
          <w:sz w:val="22"/>
          <w:szCs w:val="22"/>
          <w:lang w:eastAsia="en-US"/>
        </w:rPr>
        <w:t>stępowania</w:t>
      </w:r>
      <w:r w:rsidR="00962CBB" w:rsidRPr="005E0D89">
        <w:rPr>
          <w:rFonts w:ascii="Arial" w:eastAsiaTheme="majorEastAsia" w:hAnsi="Arial" w:cs="Arial"/>
          <w:sz w:val="22"/>
          <w:szCs w:val="22"/>
          <w:lang w:eastAsia="en-US"/>
        </w:rPr>
        <w:t xml:space="preserve"> </w:t>
      </w:r>
      <w:r w:rsidR="009303A8" w:rsidRPr="005E0D89">
        <w:rPr>
          <w:rFonts w:ascii="Arial" w:eastAsiaTheme="majorEastAsia" w:hAnsi="Arial" w:cs="Arial"/>
          <w:sz w:val="22"/>
          <w:szCs w:val="22"/>
          <w:lang w:eastAsia="en-US"/>
        </w:rPr>
        <w:t>będą przechowywane</w:t>
      </w:r>
      <w:r w:rsidRPr="005E0D89">
        <w:rPr>
          <w:rFonts w:ascii="Arial" w:eastAsiaTheme="majorEastAsia" w:hAnsi="Arial" w:cs="Arial"/>
          <w:sz w:val="22"/>
          <w:szCs w:val="22"/>
          <w:lang w:eastAsia="en-US"/>
        </w:rPr>
        <w:t xml:space="preserve"> przez okres 4 lat</w:t>
      </w:r>
      <w:r w:rsidR="00962CBB" w:rsidRPr="005E0D89">
        <w:rPr>
          <w:rFonts w:ascii="Arial" w:eastAsiaTheme="majorEastAsia" w:hAnsi="Arial" w:cs="Arial"/>
          <w:sz w:val="22"/>
          <w:szCs w:val="22"/>
          <w:lang w:eastAsia="en-US"/>
        </w:rPr>
        <w:t>,</w:t>
      </w:r>
      <w:r w:rsidRPr="005E0D89">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29F54BE8" w:rsidR="00587F52" w:rsidRPr="005E0D89" w:rsidRDefault="00587F52" w:rsidP="00E55D90">
      <w:pPr>
        <w:numPr>
          <w:ilvl w:val="0"/>
          <w:numId w:val="16"/>
        </w:numPr>
        <w:spacing w:after="200" w:line="252" w:lineRule="auto"/>
        <w:contextualSpacing/>
        <w:jc w:val="both"/>
        <w:rPr>
          <w:rFonts w:ascii="Arial" w:eastAsiaTheme="majorEastAsia" w:hAnsi="Arial" w:cs="Arial"/>
          <w:b/>
          <w:sz w:val="22"/>
          <w:szCs w:val="22"/>
          <w:lang w:eastAsia="en-US"/>
        </w:rPr>
      </w:pPr>
      <w:r w:rsidRPr="005E0D89">
        <w:rPr>
          <w:rFonts w:ascii="Arial" w:eastAsiaTheme="majorEastAsia" w:hAnsi="Arial" w:cs="Arial"/>
          <w:sz w:val="22"/>
          <w:szCs w:val="22"/>
          <w:lang w:eastAsia="en-US"/>
        </w:rPr>
        <w:t>Klauzula informacyjna, o której mowa w art. 13 ust. 1 i 2 ROD</w:t>
      </w:r>
      <w:r w:rsidR="00A87297" w:rsidRPr="005E0D89">
        <w:rPr>
          <w:rFonts w:ascii="Arial" w:eastAsiaTheme="majorEastAsia" w:hAnsi="Arial" w:cs="Arial"/>
          <w:sz w:val="22"/>
          <w:szCs w:val="22"/>
          <w:lang w:eastAsia="en-US"/>
        </w:rPr>
        <w:t>O znajdu</w:t>
      </w:r>
      <w:r w:rsidR="00814EB5" w:rsidRPr="005E0D89">
        <w:rPr>
          <w:rFonts w:ascii="Arial" w:eastAsiaTheme="majorEastAsia" w:hAnsi="Arial" w:cs="Arial"/>
          <w:sz w:val="22"/>
          <w:szCs w:val="22"/>
          <w:lang w:eastAsia="en-US"/>
        </w:rPr>
        <w:t xml:space="preserve">je się </w:t>
      </w:r>
      <w:r w:rsidR="00C05603" w:rsidRPr="005E0D89">
        <w:rPr>
          <w:rFonts w:ascii="Arial" w:eastAsiaTheme="majorEastAsia" w:hAnsi="Arial" w:cs="Arial"/>
          <w:sz w:val="22"/>
          <w:szCs w:val="22"/>
          <w:lang w:eastAsia="en-US"/>
        </w:rPr>
        <w:br/>
      </w:r>
      <w:r w:rsidR="00814EB5" w:rsidRPr="005E0D89">
        <w:rPr>
          <w:rFonts w:ascii="Arial" w:eastAsiaTheme="majorEastAsia" w:hAnsi="Arial" w:cs="Arial"/>
          <w:sz w:val="22"/>
          <w:szCs w:val="22"/>
          <w:lang w:eastAsia="en-US"/>
        </w:rPr>
        <w:t>w</w:t>
      </w:r>
      <w:r w:rsidR="00DD2B69">
        <w:rPr>
          <w:rFonts w:ascii="Arial" w:eastAsiaTheme="majorEastAsia" w:hAnsi="Arial" w:cs="Arial"/>
          <w:b/>
          <w:sz w:val="22"/>
          <w:szCs w:val="22"/>
          <w:lang w:eastAsia="en-US"/>
        </w:rPr>
        <w:t xml:space="preserve"> </w:t>
      </w:r>
      <w:r w:rsidR="00DD2B69" w:rsidRPr="001710C2">
        <w:rPr>
          <w:rFonts w:ascii="Arial" w:eastAsiaTheme="majorEastAsia" w:hAnsi="Arial" w:cs="Arial"/>
          <w:b/>
          <w:sz w:val="22"/>
          <w:szCs w:val="22"/>
          <w:lang w:eastAsia="en-US"/>
        </w:rPr>
        <w:t>Z</w:t>
      </w:r>
      <w:r w:rsidR="00814EB5" w:rsidRPr="001710C2">
        <w:rPr>
          <w:rFonts w:ascii="Arial" w:eastAsiaTheme="majorEastAsia" w:hAnsi="Arial" w:cs="Arial"/>
          <w:b/>
          <w:sz w:val="22"/>
          <w:szCs w:val="22"/>
          <w:lang w:eastAsia="en-US"/>
        </w:rPr>
        <w:t xml:space="preserve">ałączniku nr </w:t>
      </w:r>
      <w:r w:rsidR="00FE7B64" w:rsidRPr="001710C2">
        <w:rPr>
          <w:rFonts w:ascii="Arial" w:eastAsiaTheme="majorEastAsia" w:hAnsi="Arial" w:cs="Arial"/>
          <w:b/>
          <w:sz w:val="22"/>
          <w:szCs w:val="22"/>
          <w:lang w:eastAsia="en-US"/>
        </w:rPr>
        <w:t>6</w:t>
      </w:r>
      <w:r w:rsidR="009303A8" w:rsidRPr="001710C2">
        <w:rPr>
          <w:rFonts w:ascii="Arial" w:eastAsiaTheme="majorEastAsia" w:hAnsi="Arial" w:cs="Arial"/>
          <w:b/>
          <w:sz w:val="22"/>
          <w:szCs w:val="22"/>
          <w:lang w:eastAsia="en-US"/>
        </w:rPr>
        <w:t xml:space="preserve"> do SWZ</w:t>
      </w:r>
      <w:r w:rsidR="00962CBB" w:rsidRPr="001710C2">
        <w:rPr>
          <w:rFonts w:ascii="Arial" w:eastAsiaTheme="majorEastAsia" w:hAnsi="Arial" w:cs="Arial"/>
          <w:b/>
          <w:sz w:val="22"/>
          <w:szCs w:val="22"/>
          <w:lang w:eastAsia="en-US"/>
        </w:rPr>
        <w:t>.</w:t>
      </w:r>
    </w:p>
    <w:p w14:paraId="318AA5DA" w14:textId="42F6B4D7"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lastRenderedPageBreak/>
        <w:t xml:space="preserve">Zamawiający nie planuje przetwarzania danych osobowych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ykonawcy w celu innym niż cel określony 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5E0D89">
        <w:rPr>
          <w:rFonts w:ascii="Arial" w:eastAsiaTheme="majorEastAsia" w:hAnsi="Arial" w:cs="Arial"/>
          <w:sz w:val="22"/>
          <w:szCs w:val="22"/>
          <w:lang w:eastAsia="en-US"/>
        </w:rPr>
        <w:t>lit. b</w:t>
      </w:r>
      <w:r w:rsidRPr="005E0D89">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o których mowa w art. 13 ust. 2 RODO.</w:t>
      </w:r>
    </w:p>
    <w:p w14:paraId="2F095CC9" w14:textId="0D846F6E" w:rsidR="00587F52" w:rsidRPr="005E0D8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 xml:space="preserve"> i związanych z udziałem w przedmiotowym postępowaniu o udzielenie zamówienia. Do obowiązków tych należą:</w:t>
      </w:r>
    </w:p>
    <w:p w14:paraId="15395487" w14:textId="67C03099" w:rsidR="00587F52"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bezpośrednio pozyskał i przekazał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9C14AF" w:rsidRPr="005E0D89">
        <w:rPr>
          <w:rFonts w:ascii="Arial" w:eastAsiaTheme="majorEastAsia" w:hAnsi="Arial" w:cs="Arial"/>
          <w:sz w:val="22"/>
          <w:szCs w:val="22"/>
          <w:lang w:eastAsia="en-US"/>
        </w:rPr>
        <w:t>ają</w:t>
      </w:r>
      <w:r w:rsidR="00352806" w:rsidRPr="005E0D89">
        <w:rPr>
          <w:rFonts w:ascii="Arial" w:eastAsiaTheme="majorEastAsia" w:hAnsi="Arial" w:cs="Arial"/>
          <w:sz w:val="22"/>
          <w:szCs w:val="22"/>
          <w:lang w:eastAsia="en-US"/>
        </w:rPr>
        <w:t>cego</w:t>
      </w:r>
      <w:r w:rsidR="00962CBB" w:rsidRPr="005E0D89">
        <w:rPr>
          <w:rFonts w:ascii="Arial" w:eastAsiaTheme="majorEastAsia" w:hAnsi="Arial" w:cs="Arial"/>
          <w:sz w:val="22"/>
          <w:szCs w:val="22"/>
          <w:lang w:eastAsia="en-US"/>
        </w:rPr>
        <w:t>;</w:t>
      </w:r>
    </w:p>
    <w:p w14:paraId="54D815FC" w14:textId="531543DC" w:rsidR="00352806" w:rsidRPr="005E0D89" w:rsidRDefault="00587F52" w:rsidP="000521B3">
      <w:pPr>
        <w:numPr>
          <w:ilvl w:val="0"/>
          <w:numId w:val="3"/>
        </w:numPr>
        <w:ind w:left="714" w:hanging="357"/>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obowiązek informacyjny wynikający z art. 14 RODO względem osób fizycznych, których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pozyskał w sposób pośredni, a które to dane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przekazuje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 xml:space="preserve">amawiającemu w treści oferty lub dokumentów składanych na żądanie </w:t>
      </w:r>
      <w:r w:rsidR="00962CBB" w:rsidRPr="005E0D89">
        <w:rPr>
          <w:rFonts w:ascii="Arial" w:eastAsiaTheme="majorEastAsia" w:hAnsi="Arial" w:cs="Arial"/>
          <w:sz w:val="22"/>
          <w:szCs w:val="22"/>
          <w:lang w:eastAsia="en-US"/>
        </w:rPr>
        <w:t>z</w:t>
      </w:r>
      <w:r w:rsidRPr="005E0D89">
        <w:rPr>
          <w:rFonts w:ascii="Arial" w:eastAsiaTheme="majorEastAsia" w:hAnsi="Arial" w:cs="Arial"/>
          <w:sz w:val="22"/>
          <w:szCs w:val="22"/>
          <w:lang w:eastAsia="en-US"/>
        </w:rPr>
        <w:t>amawi</w:t>
      </w:r>
      <w:r w:rsidR="00352806" w:rsidRPr="005E0D89">
        <w:rPr>
          <w:rFonts w:ascii="Arial" w:eastAsiaTheme="majorEastAsia" w:hAnsi="Arial" w:cs="Arial"/>
          <w:sz w:val="22"/>
          <w:szCs w:val="22"/>
          <w:lang w:eastAsia="en-US"/>
        </w:rPr>
        <w:t>ającego</w:t>
      </w:r>
      <w:r w:rsidR="00962CBB" w:rsidRPr="005E0D89">
        <w:rPr>
          <w:rFonts w:ascii="Arial" w:eastAsiaTheme="majorEastAsia" w:hAnsi="Arial" w:cs="Arial"/>
          <w:sz w:val="22"/>
          <w:szCs w:val="22"/>
          <w:lang w:eastAsia="en-US"/>
        </w:rPr>
        <w:t>.</w:t>
      </w:r>
    </w:p>
    <w:p w14:paraId="5243FDB5" w14:textId="7A571457" w:rsidR="006D0919" w:rsidRPr="006D0919" w:rsidRDefault="00587F52" w:rsidP="00E55D90">
      <w:pPr>
        <w:numPr>
          <w:ilvl w:val="0"/>
          <w:numId w:val="16"/>
        </w:numPr>
        <w:spacing w:after="200" w:line="252" w:lineRule="auto"/>
        <w:contextualSpacing/>
        <w:jc w:val="both"/>
        <w:rPr>
          <w:rFonts w:ascii="Arial" w:eastAsiaTheme="majorEastAsia" w:hAnsi="Arial" w:cs="Arial"/>
          <w:sz w:val="22"/>
          <w:szCs w:val="22"/>
          <w:lang w:eastAsia="en-US"/>
        </w:rPr>
      </w:pPr>
      <w:r w:rsidRPr="005E0D89">
        <w:rPr>
          <w:rFonts w:ascii="Arial" w:eastAsiaTheme="majorEastAsia" w:hAnsi="Arial" w:cs="Arial"/>
          <w:sz w:val="22"/>
          <w:szCs w:val="22"/>
          <w:lang w:eastAsia="en-US"/>
        </w:rPr>
        <w:t xml:space="preserve">W celu zapewnienia, że </w:t>
      </w:r>
      <w:r w:rsidR="00962CBB" w:rsidRPr="005E0D89">
        <w:rPr>
          <w:rFonts w:ascii="Arial" w:eastAsiaTheme="majorEastAsia" w:hAnsi="Arial" w:cs="Arial"/>
          <w:sz w:val="22"/>
          <w:szCs w:val="22"/>
          <w:lang w:eastAsia="en-US"/>
        </w:rPr>
        <w:t>w</w:t>
      </w:r>
      <w:r w:rsidRPr="005E0D89">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t>
      </w:r>
      <w:r w:rsidR="00B83420">
        <w:rPr>
          <w:rFonts w:ascii="Arial" w:eastAsiaTheme="majorEastAsia" w:hAnsi="Arial" w:cs="Arial"/>
          <w:sz w:val="22"/>
          <w:szCs w:val="22"/>
          <w:lang w:eastAsia="en-US"/>
        </w:rPr>
        <w:br/>
      </w:r>
      <w:r w:rsidRPr="005E0D89">
        <w:rPr>
          <w:rFonts w:ascii="Arial" w:eastAsiaTheme="majorEastAsia" w:hAnsi="Arial" w:cs="Arial"/>
          <w:sz w:val="22"/>
          <w:szCs w:val="22"/>
          <w:lang w:eastAsia="en-US"/>
        </w:rPr>
        <w:t>w zwią</w:t>
      </w:r>
      <w:r w:rsidR="00352806" w:rsidRPr="005E0D89">
        <w:rPr>
          <w:rFonts w:ascii="Arial" w:eastAsiaTheme="majorEastAsia" w:hAnsi="Arial" w:cs="Arial"/>
          <w:sz w:val="22"/>
          <w:szCs w:val="22"/>
          <w:lang w:eastAsia="en-US"/>
        </w:rPr>
        <w:t>zku z udziałem w postępowaniu, w</w:t>
      </w:r>
      <w:r w:rsidRPr="005E0D89">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771F8F">
        <w:rPr>
          <w:rFonts w:ascii="Arial" w:eastAsiaTheme="majorEastAsia" w:hAnsi="Arial" w:cs="Arial"/>
          <w:sz w:val="22"/>
          <w:szCs w:val="22"/>
          <w:lang w:eastAsia="en-US"/>
        </w:rPr>
        <w:t>w</w:t>
      </w:r>
      <w:r w:rsidR="0066069A" w:rsidRPr="00771F8F">
        <w:rPr>
          <w:rFonts w:ascii="Arial" w:eastAsiaTheme="majorEastAsia" w:hAnsi="Arial" w:cs="Arial"/>
          <w:sz w:val="22"/>
          <w:szCs w:val="22"/>
          <w:lang w:eastAsia="en-US"/>
        </w:rPr>
        <w:t xml:space="preserve"> </w:t>
      </w:r>
      <w:r w:rsidR="0066069A" w:rsidRPr="001710C2">
        <w:rPr>
          <w:rFonts w:ascii="Arial" w:eastAsiaTheme="majorEastAsia" w:hAnsi="Arial" w:cs="Arial"/>
          <w:sz w:val="22"/>
          <w:szCs w:val="22"/>
          <w:lang w:eastAsia="en-US"/>
        </w:rPr>
        <w:t>pkt</w:t>
      </w:r>
      <w:r w:rsidR="00771F8F" w:rsidRPr="001710C2">
        <w:rPr>
          <w:rFonts w:ascii="Arial" w:eastAsiaTheme="majorEastAsia" w:hAnsi="Arial" w:cs="Arial"/>
          <w:sz w:val="22"/>
          <w:szCs w:val="22"/>
          <w:lang w:eastAsia="en-US"/>
        </w:rPr>
        <w:t>. 13</w:t>
      </w:r>
      <w:r w:rsidR="0066069A" w:rsidRPr="001710C2">
        <w:rPr>
          <w:rFonts w:ascii="Arial" w:eastAsiaTheme="majorEastAsia" w:hAnsi="Arial" w:cs="Arial"/>
          <w:sz w:val="22"/>
          <w:szCs w:val="22"/>
          <w:lang w:eastAsia="en-US"/>
        </w:rPr>
        <w:t xml:space="preserve"> Formularza </w:t>
      </w:r>
      <w:r w:rsidR="00771F8F" w:rsidRPr="001710C2">
        <w:rPr>
          <w:rFonts w:ascii="Arial" w:eastAsiaTheme="majorEastAsia" w:hAnsi="Arial" w:cs="Arial"/>
          <w:sz w:val="22"/>
          <w:szCs w:val="22"/>
          <w:lang w:eastAsia="en-US"/>
        </w:rPr>
        <w:t>O</w:t>
      </w:r>
      <w:r w:rsidR="0066069A" w:rsidRPr="001710C2">
        <w:rPr>
          <w:rFonts w:ascii="Arial" w:eastAsiaTheme="majorEastAsia" w:hAnsi="Arial" w:cs="Arial"/>
          <w:sz w:val="22"/>
          <w:szCs w:val="22"/>
          <w:lang w:eastAsia="en-US"/>
        </w:rPr>
        <w:t>ferty</w:t>
      </w:r>
      <w:r w:rsidR="001F2053" w:rsidRPr="001710C2">
        <w:rPr>
          <w:rFonts w:ascii="Arial" w:eastAsiaTheme="majorEastAsia" w:hAnsi="Arial" w:cs="Arial"/>
          <w:sz w:val="22"/>
          <w:szCs w:val="22"/>
          <w:lang w:eastAsia="en-US"/>
        </w:rPr>
        <w:t>;</w:t>
      </w:r>
      <w:r w:rsidR="006D0919">
        <w:rPr>
          <w:rFonts w:ascii="Arial" w:eastAsiaTheme="majorEastAsia" w:hAnsi="Arial" w:cs="Arial"/>
          <w:b/>
          <w:sz w:val="22"/>
          <w:szCs w:val="22"/>
          <w:lang w:eastAsia="en-US"/>
        </w:rPr>
        <w:t xml:space="preserve"> </w:t>
      </w:r>
    </w:p>
    <w:p w14:paraId="396FC7B2" w14:textId="1568F421" w:rsidR="00587F52" w:rsidRPr="00DD2B69" w:rsidRDefault="009303A8" w:rsidP="00E55D90">
      <w:pPr>
        <w:numPr>
          <w:ilvl w:val="0"/>
          <w:numId w:val="16"/>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Z</w:t>
      </w:r>
      <w:r w:rsidR="00587F52" w:rsidRPr="00DD2B69">
        <w:rPr>
          <w:rFonts w:ascii="Arial" w:eastAsiaTheme="majorEastAsia" w:hAnsi="Arial" w:cs="Arial"/>
          <w:sz w:val="22"/>
          <w:szCs w:val="22"/>
          <w:lang w:eastAsia="en-US"/>
        </w:rPr>
        <w:t>amawiający informuje, że:</w:t>
      </w:r>
    </w:p>
    <w:p w14:paraId="663355A2" w14:textId="01208586" w:rsidR="00E23757" w:rsidRPr="00DD2B69" w:rsidRDefault="00E23757"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udostępnia dane o</w:t>
      </w:r>
      <w:r w:rsidR="00EE4435" w:rsidRPr="00DD2B69">
        <w:rPr>
          <w:rFonts w:ascii="Arial" w:eastAsiaTheme="majorEastAsia" w:hAnsi="Arial" w:cs="Arial"/>
          <w:sz w:val="22"/>
          <w:szCs w:val="22"/>
          <w:lang w:eastAsia="en-US"/>
        </w:rPr>
        <w:t>sobowe, o których mowa w art. 10</w:t>
      </w:r>
      <w:r w:rsidRPr="00DD2B69">
        <w:rPr>
          <w:rFonts w:ascii="Arial" w:eastAsiaTheme="majorEastAsia" w:hAnsi="Arial" w:cs="Arial"/>
          <w:sz w:val="22"/>
          <w:szCs w:val="22"/>
          <w:lang w:eastAsia="en-US"/>
        </w:rPr>
        <w:t xml:space="preserve"> RODO (dane osobowe dotyczące wyroków skazujących i czynów zabronionych) w celu umożliwienia korzystania ze środków ochrony prawnej, o których mowa w dziale IX</w:t>
      </w:r>
      <w:r w:rsidR="005B68C9" w:rsidRPr="00DD2B69">
        <w:rPr>
          <w:rFonts w:ascii="Arial" w:eastAsiaTheme="majorEastAsia" w:hAnsi="Arial" w:cs="Arial"/>
          <w:sz w:val="22"/>
          <w:szCs w:val="22"/>
          <w:lang w:eastAsia="en-US"/>
        </w:rPr>
        <w:t xml:space="preserve"> ustawy </w:t>
      </w:r>
      <w:proofErr w:type="spellStart"/>
      <w:r w:rsidR="005B68C9"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 do u</w:t>
      </w:r>
      <w:r w:rsidR="00AF5079" w:rsidRPr="00DD2B69">
        <w:rPr>
          <w:rFonts w:ascii="Arial" w:eastAsiaTheme="majorEastAsia" w:hAnsi="Arial" w:cs="Arial"/>
          <w:sz w:val="22"/>
          <w:szCs w:val="22"/>
          <w:lang w:eastAsia="en-US"/>
        </w:rPr>
        <w:t>pływu terminu na ich wniesienie;</w:t>
      </w:r>
    </w:p>
    <w:p w14:paraId="5A69165F" w14:textId="39D19157" w:rsidR="00E23757"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u</w:t>
      </w:r>
      <w:r w:rsidR="00E23757" w:rsidRPr="00DD2B69">
        <w:rPr>
          <w:rFonts w:ascii="Arial" w:eastAsiaTheme="majorEastAsia" w:hAnsi="Arial" w:cs="Arial"/>
          <w:sz w:val="22"/>
          <w:szCs w:val="22"/>
          <w:lang w:eastAsia="en-US"/>
        </w:rPr>
        <w:t>dostępnianie protokołu i załączników do protokołu</w:t>
      </w:r>
      <w:r w:rsidR="00962CBB" w:rsidRPr="00DD2B69">
        <w:rPr>
          <w:rFonts w:ascii="Arial" w:eastAsiaTheme="majorEastAsia" w:hAnsi="Arial" w:cs="Arial"/>
          <w:sz w:val="22"/>
          <w:szCs w:val="22"/>
          <w:lang w:eastAsia="en-US"/>
        </w:rPr>
        <w:t xml:space="preserve"> </w:t>
      </w:r>
      <w:r w:rsidR="00E23757" w:rsidRPr="00DD2B69">
        <w:rPr>
          <w:rFonts w:ascii="Arial" w:eastAsiaTheme="majorEastAsia" w:hAnsi="Arial" w:cs="Arial"/>
          <w:sz w:val="22"/>
          <w:szCs w:val="22"/>
          <w:lang w:eastAsia="en-US"/>
        </w:rPr>
        <w:t xml:space="preserve">ma zastosowanie do wszystkich danych osobowych, z wyjątkiem </w:t>
      </w:r>
      <w:r w:rsidR="00962CBB" w:rsidRPr="00DD2B69">
        <w:rPr>
          <w:rFonts w:ascii="Arial" w:eastAsiaTheme="majorEastAsia" w:hAnsi="Arial" w:cs="Arial"/>
          <w:sz w:val="22"/>
          <w:szCs w:val="22"/>
          <w:lang w:eastAsia="en-US"/>
        </w:rPr>
        <w:t>tych</w:t>
      </w:r>
      <w:r w:rsidR="00E23757" w:rsidRPr="00DD2B69">
        <w:rPr>
          <w:rFonts w:ascii="Arial" w:eastAsiaTheme="majorEastAsia" w:hAnsi="Arial" w:cs="Arial"/>
          <w:sz w:val="22"/>
          <w:szCs w:val="22"/>
          <w:lang w:eastAsia="en-US"/>
        </w:rPr>
        <w:t>,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w:t>
      </w:r>
      <w:r w:rsidRPr="00DD2B69">
        <w:rPr>
          <w:rFonts w:ascii="Arial" w:eastAsiaTheme="majorEastAsia" w:hAnsi="Arial" w:cs="Arial"/>
          <w:sz w:val="22"/>
          <w:szCs w:val="22"/>
          <w:lang w:eastAsia="en-US"/>
        </w:rPr>
        <w:t>owania o udzielenie zamówienia;</w:t>
      </w:r>
    </w:p>
    <w:p w14:paraId="104CC3DF" w14:textId="2959010E" w:rsidR="00587F52"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w:t>
      </w:r>
      <w:r w:rsidR="009303A8" w:rsidRPr="00DD2B69">
        <w:rPr>
          <w:rFonts w:ascii="Arial" w:eastAsiaTheme="majorEastAsia" w:hAnsi="Arial" w:cs="Arial"/>
          <w:sz w:val="22"/>
          <w:szCs w:val="22"/>
          <w:lang w:eastAsia="en-US"/>
        </w:rPr>
        <w:t xml:space="preserve"> przypadku korzystania przez osobę, której dane osobowe są przetwarzane przez zamawiającego, z uprawnienia, o którym mowa w art. 15 ust. 1</w:t>
      </w:r>
      <w:r w:rsidR="00962CBB" w:rsidRPr="00DD2B69">
        <w:rPr>
          <w:rFonts w:ascii="Arial" w:eastAsiaTheme="majorEastAsia" w:hAnsi="Arial" w:cs="Arial"/>
          <w:sz w:val="22"/>
          <w:szCs w:val="22"/>
          <w:lang w:eastAsia="en-US"/>
        </w:rPr>
        <w:t>–</w:t>
      </w:r>
      <w:r w:rsidR="009303A8" w:rsidRPr="00DD2B69">
        <w:rPr>
          <w:rFonts w:ascii="Arial" w:eastAsiaTheme="majorEastAsia" w:hAnsi="Arial" w:cs="Arial"/>
          <w:sz w:val="22"/>
          <w:szCs w:val="22"/>
          <w:lang w:eastAsia="en-US"/>
        </w:rPr>
        <w:t xml:space="preserve">3 </w:t>
      </w:r>
      <w:r w:rsidR="00587F52" w:rsidRPr="00DD2B69">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w:t>
      </w:r>
      <w:r w:rsidR="00B83420">
        <w:rPr>
          <w:rFonts w:ascii="Arial" w:eastAsiaTheme="majorEastAsia" w:hAnsi="Arial" w:cs="Arial"/>
          <w:sz w:val="22"/>
          <w:szCs w:val="22"/>
          <w:lang w:eastAsia="en-US"/>
        </w:rPr>
        <w:t xml:space="preserve"> </w:t>
      </w:r>
      <w:r w:rsidR="00587F52" w:rsidRPr="00DD2B69">
        <w:rPr>
          <w:rFonts w:ascii="Arial" w:eastAsiaTheme="majorEastAsia" w:hAnsi="Arial" w:cs="Arial"/>
          <w:sz w:val="22"/>
          <w:szCs w:val="22"/>
          <w:lang w:eastAsia="en-US"/>
        </w:rPr>
        <w:t>o których mowa w art. 46</w:t>
      </w:r>
      <w:r w:rsidR="009303A8" w:rsidRPr="00DD2B69">
        <w:rPr>
          <w:rFonts w:ascii="Arial" w:eastAsiaTheme="majorEastAsia" w:hAnsi="Arial" w:cs="Arial"/>
          <w:sz w:val="22"/>
          <w:szCs w:val="22"/>
          <w:lang w:eastAsia="en-US"/>
        </w:rPr>
        <w:t xml:space="preserve"> RODO</w:t>
      </w:r>
      <w:r w:rsidR="00587F52" w:rsidRPr="00DD2B69">
        <w:rPr>
          <w:rFonts w:ascii="Arial" w:eastAsiaTheme="majorEastAsia" w:hAnsi="Arial" w:cs="Arial"/>
          <w:sz w:val="22"/>
          <w:szCs w:val="22"/>
          <w:lang w:eastAsia="en-US"/>
        </w:rPr>
        <w:t>, związanych z przekazaniem jego danych osobowych do państwa trzeciego lub organizacji międzynarodowej oraz prawe</w:t>
      </w:r>
      <w:r w:rsidR="00962CBB" w:rsidRPr="00DD2B69">
        <w:rPr>
          <w:rFonts w:ascii="Arial" w:eastAsiaTheme="majorEastAsia" w:hAnsi="Arial" w:cs="Arial"/>
          <w:sz w:val="22"/>
          <w:szCs w:val="22"/>
          <w:lang w:eastAsia="en-US"/>
        </w:rPr>
        <w:t>m</w:t>
      </w:r>
      <w:r w:rsidR="00587F52" w:rsidRPr="00DD2B69">
        <w:rPr>
          <w:rFonts w:ascii="Arial" w:eastAsiaTheme="majorEastAsia" w:hAnsi="Arial" w:cs="Arial"/>
          <w:sz w:val="22"/>
          <w:szCs w:val="22"/>
          <w:lang w:eastAsia="en-US"/>
        </w:rPr>
        <w:t xml:space="preserve"> otrzymania przez</w:t>
      </w:r>
      <w:r w:rsidR="00962CBB" w:rsidRPr="00DD2B69">
        <w:rPr>
          <w:rFonts w:ascii="Arial" w:eastAsiaTheme="majorEastAsia" w:hAnsi="Arial" w:cs="Arial"/>
          <w:sz w:val="22"/>
          <w:szCs w:val="22"/>
          <w:lang w:eastAsia="en-US"/>
        </w:rPr>
        <w:t xml:space="preserve"> w</w:t>
      </w:r>
      <w:r w:rsidR="00587F52" w:rsidRPr="00DD2B69">
        <w:rPr>
          <w:rFonts w:ascii="Arial" w:eastAsiaTheme="majorEastAsia" w:hAnsi="Arial" w:cs="Arial"/>
          <w:sz w:val="22"/>
          <w:szCs w:val="22"/>
          <w:lang w:eastAsia="en-US"/>
        </w:rPr>
        <w:t>ykonawcę od administratora kopii danych osobowyc</w:t>
      </w:r>
      <w:r w:rsidR="009303A8" w:rsidRPr="00DD2B69">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w:t>
      </w:r>
      <w:r w:rsidRPr="00DD2B69">
        <w:rPr>
          <w:rFonts w:ascii="Arial" w:eastAsiaTheme="majorEastAsia" w:hAnsi="Arial" w:cs="Arial"/>
          <w:sz w:val="22"/>
          <w:szCs w:val="22"/>
          <w:lang w:eastAsia="en-US"/>
        </w:rPr>
        <w:t xml:space="preserve">powania </w:t>
      </w:r>
      <w:r w:rsidR="00B83420">
        <w:rPr>
          <w:rFonts w:ascii="Arial" w:eastAsiaTheme="majorEastAsia" w:hAnsi="Arial" w:cs="Arial"/>
          <w:sz w:val="22"/>
          <w:szCs w:val="22"/>
          <w:lang w:eastAsia="en-US"/>
        </w:rPr>
        <w:br/>
      </w:r>
      <w:r w:rsidRPr="00DD2B69">
        <w:rPr>
          <w:rFonts w:ascii="Arial" w:eastAsiaTheme="majorEastAsia" w:hAnsi="Arial" w:cs="Arial"/>
          <w:sz w:val="22"/>
          <w:szCs w:val="22"/>
          <w:lang w:eastAsia="en-US"/>
        </w:rPr>
        <w:t>o udzielenie zamówienia;</w:t>
      </w:r>
    </w:p>
    <w:p w14:paraId="7A38E101" w14:textId="54B16059" w:rsidR="009303A8"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s</w:t>
      </w:r>
      <w:r w:rsidR="009F62A5" w:rsidRPr="00DD2B69">
        <w:rPr>
          <w:rFonts w:ascii="Arial" w:eastAsiaTheme="majorEastAsia" w:hAnsi="Arial" w:cs="Arial"/>
          <w:sz w:val="22"/>
          <w:szCs w:val="22"/>
          <w:lang w:eastAsia="en-US"/>
        </w:rPr>
        <w:t xml:space="preserve">korzystanie przez osobę, której dane osobowe dotyczą, z uprawnienia, </w:t>
      </w:r>
      <w:r w:rsidR="003F70D2" w:rsidRPr="00DD2B69">
        <w:rPr>
          <w:rFonts w:ascii="Arial" w:eastAsiaTheme="majorEastAsia" w:hAnsi="Arial" w:cs="Arial"/>
          <w:sz w:val="22"/>
          <w:szCs w:val="22"/>
          <w:lang w:eastAsia="en-US"/>
        </w:rPr>
        <w:br/>
      </w:r>
      <w:r w:rsidR="009F62A5" w:rsidRPr="00DD2B69">
        <w:rPr>
          <w:rFonts w:ascii="Arial" w:eastAsiaTheme="majorEastAsia" w:hAnsi="Arial" w:cs="Arial"/>
          <w:sz w:val="22"/>
          <w:szCs w:val="22"/>
          <w:lang w:eastAsia="en-US"/>
        </w:rPr>
        <w:t xml:space="preserve">o którym mowa w art. 16 RODO (z uprawnienia do sprostowania lub uzupełnienia danych osobowych), </w:t>
      </w:r>
      <w:r w:rsidR="009303A8" w:rsidRPr="00DD2B69">
        <w:rPr>
          <w:rFonts w:ascii="Arial" w:eastAsiaTheme="majorEastAsia" w:hAnsi="Arial" w:cs="Arial"/>
          <w:sz w:val="22"/>
          <w:szCs w:val="22"/>
          <w:lang w:eastAsia="en-US"/>
        </w:rPr>
        <w:t>nie może naruszać integralności protokołu postępowania oraz jego załączników</w:t>
      </w:r>
      <w:r w:rsidRPr="00DD2B69">
        <w:rPr>
          <w:rFonts w:ascii="Arial" w:eastAsiaTheme="majorEastAsia" w:hAnsi="Arial" w:cs="Arial"/>
          <w:sz w:val="22"/>
          <w:szCs w:val="22"/>
          <w:lang w:eastAsia="en-US"/>
        </w:rPr>
        <w:t>;</w:t>
      </w:r>
    </w:p>
    <w:p w14:paraId="6E0FEDAB" w14:textId="35E82177" w:rsidR="007515D3" w:rsidRPr="00DD2B69" w:rsidRDefault="00AF5079" w:rsidP="000521B3">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 </w:t>
      </w:r>
      <w:r w:rsidR="007515D3" w:rsidRPr="00DD2B69">
        <w:rPr>
          <w:rFonts w:ascii="Arial" w:eastAsiaTheme="majorEastAsia" w:hAnsi="Arial" w:cs="Arial"/>
          <w:sz w:val="22"/>
          <w:szCs w:val="22"/>
          <w:lang w:eastAsia="en-US"/>
        </w:rPr>
        <w:t>postępowaniu o udzielenie zamówienia zgłoszenie żądania ograniczenia przetwarzania, o którym mowa w art. 18 ust. 1 RODO, nie ogranicza przetwarzania danych osobowych do czas</w:t>
      </w:r>
      <w:r w:rsidRPr="00DD2B69">
        <w:rPr>
          <w:rFonts w:ascii="Arial" w:eastAsiaTheme="majorEastAsia" w:hAnsi="Arial" w:cs="Arial"/>
          <w:sz w:val="22"/>
          <w:szCs w:val="22"/>
          <w:lang w:eastAsia="en-US"/>
        </w:rPr>
        <w:t>u zakończenia tego postępowania;</w:t>
      </w:r>
    </w:p>
    <w:p w14:paraId="171FB195" w14:textId="760B40F5" w:rsidR="009303A8" w:rsidRPr="00DD2B69" w:rsidRDefault="00AF5079" w:rsidP="009F62A5">
      <w:pPr>
        <w:numPr>
          <w:ilvl w:val="0"/>
          <w:numId w:val="3"/>
        </w:numPr>
        <w:ind w:left="714" w:hanging="357"/>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lastRenderedPageBreak/>
        <w:t>w</w:t>
      </w:r>
      <w:r w:rsidR="00962CBB" w:rsidRPr="00DD2B69">
        <w:rPr>
          <w:rFonts w:ascii="Arial" w:eastAsiaTheme="majorEastAsia" w:hAnsi="Arial" w:cs="Arial"/>
          <w:sz w:val="22"/>
          <w:szCs w:val="22"/>
          <w:lang w:eastAsia="en-US"/>
        </w:rPr>
        <w:t xml:space="preserve"> </w:t>
      </w:r>
      <w:r w:rsidR="009303A8" w:rsidRPr="00DD2B69">
        <w:rPr>
          <w:rFonts w:ascii="Arial" w:eastAsiaTheme="majorEastAsia" w:hAnsi="Arial" w:cs="Arial"/>
          <w:sz w:val="22"/>
          <w:szCs w:val="22"/>
          <w:lang w:eastAsia="en-US"/>
        </w:rPr>
        <w:t xml:space="preserve">przypadku gdy wniesienie żądania dotyczącego prawa, o którym mowa </w:t>
      </w:r>
      <w:r w:rsidR="003F70D2" w:rsidRPr="00DD2B69">
        <w:rPr>
          <w:rFonts w:ascii="Arial" w:eastAsiaTheme="majorEastAsia" w:hAnsi="Arial" w:cs="Arial"/>
          <w:sz w:val="22"/>
          <w:szCs w:val="22"/>
          <w:lang w:eastAsia="en-US"/>
        </w:rPr>
        <w:br/>
      </w:r>
      <w:r w:rsidR="009303A8" w:rsidRPr="00DD2B69">
        <w:rPr>
          <w:rFonts w:ascii="Arial" w:eastAsiaTheme="majorEastAsia" w:hAnsi="Arial" w:cs="Arial"/>
          <w:sz w:val="22"/>
          <w:szCs w:val="22"/>
          <w:lang w:eastAsia="en-US"/>
        </w:rPr>
        <w:t xml:space="preserve">w art. 18 ust. 1 RODO </w:t>
      </w:r>
      <w:r w:rsidR="009F62A5" w:rsidRPr="00DD2B69">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w:t>
      </w:r>
      <w:r w:rsidR="00DD2B69">
        <w:rPr>
          <w:rFonts w:ascii="Arial" w:eastAsiaTheme="majorEastAsia" w:hAnsi="Arial" w:cs="Arial"/>
          <w:sz w:val="22"/>
          <w:szCs w:val="22"/>
          <w:lang w:eastAsia="en-US"/>
        </w:rPr>
        <w:t xml:space="preserve"> </w:t>
      </w:r>
      <w:r w:rsidR="009F62A5" w:rsidRPr="00DD2B69">
        <w:rPr>
          <w:rFonts w:ascii="Arial" w:eastAsiaTheme="majorEastAsia" w:hAnsi="Arial" w:cs="Arial"/>
          <w:sz w:val="22"/>
          <w:szCs w:val="22"/>
          <w:lang w:eastAsia="en-US"/>
        </w:rPr>
        <w:t>o których mowa w art. 18 ust. 2 rozporządzenia 2016/679.</w:t>
      </w:r>
    </w:p>
    <w:p w14:paraId="06817B41" w14:textId="77777777" w:rsidR="009F62A5" w:rsidRPr="00DD2B69" w:rsidRDefault="009F62A5" w:rsidP="009F62A5">
      <w:pPr>
        <w:jc w:val="both"/>
        <w:rPr>
          <w:rFonts w:ascii="Arial" w:eastAsiaTheme="majorEastAsia" w:hAnsi="Arial" w:cs="Arial"/>
          <w:b/>
          <w:sz w:val="22"/>
          <w:szCs w:val="22"/>
          <w:highlight w:val="lightGray"/>
          <w:lang w:eastAsia="en-US"/>
        </w:rPr>
      </w:pPr>
    </w:p>
    <w:p w14:paraId="5DA0F24A" w14:textId="0C363E23" w:rsidR="007011FA" w:rsidRPr="00DD2B69" w:rsidRDefault="00412BC8" w:rsidP="00DF751D">
      <w:pPr>
        <w:pStyle w:val="Tekstpodstawowy"/>
        <w:spacing w:after="0" w:line="276" w:lineRule="auto"/>
        <w:ind w:right="20"/>
        <w:jc w:val="both"/>
        <w:rPr>
          <w:rFonts w:ascii="Arial" w:hAnsi="Arial" w:cs="Arial"/>
          <w:b/>
          <w:sz w:val="22"/>
          <w:szCs w:val="22"/>
          <w:highlight w:val="yellow"/>
        </w:rPr>
      </w:pPr>
      <w:r w:rsidRPr="00DD2B69">
        <w:rPr>
          <w:rFonts w:ascii="Arial" w:hAnsi="Arial" w:cs="Arial"/>
          <w:b/>
          <w:sz w:val="22"/>
          <w:szCs w:val="22"/>
          <w:lang w:eastAsia="en-US"/>
        </w:rPr>
        <w:t>Do spraw nieuregulowanych w S</w:t>
      </w:r>
      <w:r w:rsidR="00FE361A" w:rsidRPr="00DD2B69">
        <w:rPr>
          <w:rFonts w:ascii="Arial" w:hAnsi="Arial" w:cs="Arial"/>
          <w:b/>
          <w:sz w:val="22"/>
          <w:szCs w:val="22"/>
          <w:lang w:eastAsia="en-US"/>
        </w:rPr>
        <w:t xml:space="preserve">WZ mają zastosowanie przepisy </w:t>
      </w:r>
      <w:r w:rsidRPr="00DD2B69">
        <w:rPr>
          <w:rFonts w:ascii="Arial" w:hAnsi="Arial" w:cs="Arial"/>
          <w:b/>
          <w:sz w:val="22"/>
          <w:szCs w:val="22"/>
          <w:lang w:eastAsia="en-US"/>
        </w:rPr>
        <w:t xml:space="preserve">ustawy z </w:t>
      </w:r>
      <w:r w:rsidR="00EE4435" w:rsidRPr="00DD2B69">
        <w:rPr>
          <w:rFonts w:ascii="Arial" w:hAnsi="Arial" w:cs="Arial"/>
          <w:b/>
          <w:sz w:val="22"/>
          <w:szCs w:val="22"/>
          <w:lang w:eastAsia="en-US"/>
        </w:rPr>
        <w:t xml:space="preserve">dnia </w:t>
      </w:r>
      <w:r w:rsidRPr="00DD2B69">
        <w:rPr>
          <w:rFonts w:ascii="Arial" w:hAnsi="Arial" w:cs="Arial"/>
          <w:b/>
          <w:sz w:val="22"/>
          <w:szCs w:val="22"/>
          <w:lang w:eastAsia="en-US"/>
        </w:rPr>
        <w:t>11 września 2019 r</w:t>
      </w:r>
      <w:r w:rsidR="001C6A9E" w:rsidRPr="00DD2B69">
        <w:rPr>
          <w:rFonts w:ascii="Arial" w:hAnsi="Arial" w:cs="Arial"/>
          <w:b/>
          <w:sz w:val="22"/>
          <w:szCs w:val="22"/>
          <w:lang w:eastAsia="en-US"/>
        </w:rPr>
        <w:t xml:space="preserve">. – </w:t>
      </w:r>
      <w:r w:rsidRPr="00DD2B69">
        <w:rPr>
          <w:rFonts w:ascii="Arial" w:hAnsi="Arial" w:cs="Arial"/>
          <w:b/>
          <w:sz w:val="22"/>
          <w:szCs w:val="22"/>
          <w:lang w:eastAsia="en-US"/>
        </w:rPr>
        <w:t>Prawo zamówień publicznych (</w:t>
      </w:r>
      <w:r w:rsidR="00EE4435" w:rsidRPr="00DD2B69">
        <w:rPr>
          <w:rFonts w:ascii="Arial" w:hAnsi="Arial" w:cs="Arial"/>
          <w:b/>
          <w:sz w:val="22"/>
          <w:szCs w:val="22"/>
          <w:lang w:eastAsia="en-US"/>
        </w:rPr>
        <w:t xml:space="preserve">t. j. </w:t>
      </w:r>
      <w:r w:rsidRPr="00DD2B69">
        <w:rPr>
          <w:rFonts w:ascii="Arial" w:hAnsi="Arial" w:cs="Arial"/>
          <w:b/>
          <w:sz w:val="22"/>
          <w:szCs w:val="22"/>
          <w:lang w:eastAsia="en-US"/>
        </w:rPr>
        <w:t>Dz.U.</w:t>
      </w:r>
      <w:r w:rsidR="00B83420">
        <w:rPr>
          <w:rFonts w:ascii="Arial" w:hAnsi="Arial" w:cs="Arial"/>
          <w:b/>
          <w:sz w:val="22"/>
          <w:szCs w:val="22"/>
          <w:lang w:eastAsia="en-US"/>
        </w:rPr>
        <w:t xml:space="preserve"> z 2022</w:t>
      </w:r>
      <w:r w:rsidR="007C1C5E" w:rsidRPr="00DD2B69">
        <w:rPr>
          <w:rFonts w:ascii="Arial" w:hAnsi="Arial" w:cs="Arial"/>
          <w:b/>
          <w:sz w:val="22"/>
          <w:szCs w:val="22"/>
          <w:lang w:eastAsia="en-US"/>
        </w:rPr>
        <w:t xml:space="preserve"> r.,</w:t>
      </w:r>
      <w:r w:rsidRPr="00DD2B69">
        <w:rPr>
          <w:rFonts w:ascii="Arial" w:hAnsi="Arial" w:cs="Arial"/>
          <w:b/>
          <w:sz w:val="22"/>
          <w:szCs w:val="22"/>
          <w:lang w:eastAsia="en-US"/>
        </w:rPr>
        <w:t xml:space="preserve"> poz. </w:t>
      </w:r>
      <w:r w:rsidR="00B83420">
        <w:rPr>
          <w:rFonts w:ascii="Arial" w:hAnsi="Arial" w:cs="Arial"/>
          <w:b/>
          <w:sz w:val="22"/>
          <w:szCs w:val="22"/>
          <w:lang w:eastAsia="en-US"/>
        </w:rPr>
        <w:t>1710</w:t>
      </w:r>
      <w:r w:rsidR="001C6A9E" w:rsidRPr="00DD2B69">
        <w:rPr>
          <w:rFonts w:ascii="Arial" w:hAnsi="Arial" w:cs="Arial"/>
          <w:b/>
          <w:sz w:val="22"/>
          <w:szCs w:val="22"/>
          <w:lang w:eastAsia="en-US"/>
        </w:rPr>
        <w:t xml:space="preserve"> ze zm.</w:t>
      </w:r>
      <w:r w:rsidRPr="00DD2B69">
        <w:rPr>
          <w:rFonts w:ascii="Arial" w:hAnsi="Arial" w:cs="Arial"/>
          <w:b/>
          <w:sz w:val="22"/>
          <w:szCs w:val="22"/>
          <w:lang w:eastAsia="en-US"/>
        </w:rPr>
        <w:t>)</w:t>
      </w:r>
      <w:r w:rsidR="00AF5079" w:rsidRPr="00DD2B69">
        <w:rPr>
          <w:rFonts w:ascii="Arial" w:hAnsi="Arial" w:cs="Arial"/>
          <w:b/>
          <w:sz w:val="22"/>
          <w:szCs w:val="22"/>
          <w:lang w:eastAsia="en-US"/>
        </w:rPr>
        <w:t xml:space="preserve"> o</w:t>
      </w:r>
      <w:r w:rsidR="007011FA" w:rsidRPr="00DD2B69">
        <w:rPr>
          <w:rFonts w:ascii="Arial" w:hAnsi="Arial" w:cs="Arial"/>
          <w:b/>
          <w:sz w:val="22"/>
          <w:szCs w:val="22"/>
          <w:lang w:eastAsia="en-US"/>
        </w:rPr>
        <w:t>raz przepisy wykonawcze do niej,</w:t>
      </w:r>
      <w:r w:rsidR="003F70D2" w:rsidRPr="00DD2B69">
        <w:rPr>
          <w:rFonts w:ascii="Arial" w:hAnsi="Arial" w:cs="Arial"/>
          <w:b/>
          <w:sz w:val="22"/>
          <w:szCs w:val="22"/>
          <w:lang w:eastAsia="en-US"/>
        </w:rPr>
        <w:t xml:space="preserve"> </w:t>
      </w:r>
      <w:r w:rsidR="007011FA" w:rsidRPr="00DD2B69">
        <w:rPr>
          <w:rFonts w:ascii="Arial" w:hAnsi="Arial" w:cs="Arial"/>
          <w:b/>
          <w:sz w:val="22"/>
          <w:szCs w:val="22"/>
          <w:lang w:eastAsia="en-US"/>
        </w:rPr>
        <w:t xml:space="preserve">a w szczególności przepisy </w:t>
      </w:r>
      <w:r w:rsidR="007011FA" w:rsidRPr="00DD2B69">
        <w:rPr>
          <w:rFonts w:ascii="Arial" w:hAnsi="Arial" w:cs="Arial"/>
          <w:b/>
          <w:sz w:val="22"/>
          <w:szCs w:val="22"/>
        </w:rPr>
        <w:t>rozporządzenia Prezesa Rady Ministrów z dnia 30 grudnia 2020</w:t>
      </w:r>
      <w:r w:rsidR="00EE4435" w:rsidRPr="00DD2B69">
        <w:rPr>
          <w:rFonts w:ascii="Arial" w:hAnsi="Arial" w:cs="Arial"/>
          <w:b/>
          <w:sz w:val="22"/>
          <w:szCs w:val="22"/>
        </w:rPr>
        <w:t xml:space="preserve"> </w:t>
      </w:r>
      <w:r w:rsidR="007011FA" w:rsidRPr="00DD2B69">
        <w:rPr>
          <w:rFonts w:ascii="Arial" w:hAnsi="Arial" w:cs="Arial"/>
          <w:b/>
          <w:sz w:val="22"/>
          <w:szCs w:val="22"/>
        </w:rPr>
        <w:t xml:space="preserve">r. w sprawie sposobu sporządzania </w:t>
      </w:r>
      <w:r w:rsidR="00DD2B69">
        <w:rPr>
          <w:rFonts w:ascii="Arial" w:hAnsi="Arial" w:cs="Arial"/>
          <w:b/>
          <w:sz w:val="22"/>
          <w:szCs w:val="22"/>
        </w:rPr>
        <w:br/>
      </w:r>
      <w:r w:rsidR="007011FA" w:rsidRPr="00DD2B69">
        <w:rPr>
          <w:rFonts w:ascii="Arial" w:hAnsi="Arial" w:cs="Arial"/>
          <w:b/>
          <w:sz w:val="22"/>
          <w:szCs w:val="22"/>
        </w:rPr>
        <w:t xml:space="preserve">i przekazywania informacji oraz wymagań technicznych dla dokumentów elektronicznych oraz środków komunikacji elektronicznej w postępowaniu </w:t>
      </w:r>
      <w:r w:rsidR="00DD2B69">
        <w:rPr>
          <w:rFonts w:ascii="Arial" w:hAnsi="Arial" w:cs="Arial"/>
          <w:b/>
          <w:sz w:val="22"/>
          <w:szCs w:val="22"/>
        </w:rPr>
        <w:br/>
      </w:r>
      <w:r w:rsidR="007011FA" w:rsidRPr="00DD2B69">
        <w:rPr>
          <w:rFonts w:ascii="Arial" w:hAnsi="Arial" w:cs="Arial"/>
          <w:b/>
          <w:sz w:val="22"/>
          <w:szCs w:val="22"/>
        </w:rPr>
        <w:t>o udzielenie zamówienia publicznego lub konkursie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poz. 2452) oraz rozporządzenia Ministra Rozwoju, Pracy</w:t>
      </w:r>
      <w:r w:rsidR="00DD2B69">
        <w:rPr>
          <w:rFonts w:ascii="Arial" w:hAnsi="Arial" w:cs="Arial"/>
          <w:b/>
          <w:sz w:val="22"/>
          <w:szCs w:val="22"/>
        </w:rPr>
        <w:t xml:space="preserve"> </w:t>
      </w:r>
      <w:r w:rsidR="007011FA" w:rsidRPr="00DD2B69">
        <w:rPr>
          <w:rFonts w:ascii="Arial" w:hAnsi="Arial" w:cs="Arial"/>
          <w:b/>
          <w:sz w:val="22"/>
          <w:szCs w:val="22"/>
        </w:rPr>
        <w:t xml:space="preserve">i Technologii z dnia 23 grudnia 2020 r. </w:t>
      </w:r>
      <w:r w:rsidR="000F1E77">
        <w:rPr>
          <w:rFonts w:ascii="Arial" w:hAnsi="Arial" w:cs="Arial"/>
          <w:b/>
          <w:sz w:val="22"/>
          <w:szCs w:val="22"/>
        </w:rPr>
        <w:br/>
      </w:r>
      <w:r w:rsidR="007011FA" w:rsidRPr="00DD2B69">
        <w:rPr>
          <w:rFonts w:ascii="Arial" w:hAnsi="Arial" w:cs="Arial"/>
          <w:b/>
          <w:sz w:val="22"/>
          <w:szCs w:val="22"/>
        </w:rPr>
        <w:t>w sprawie podmiotowych środków dowodowych oraz innych dokumentów lub oświadczeń, jakich może żądać zamawiający od wykonawcy (Dz. U. z 2020</w:t>
      </w:r>
      <w:r w:rsidR="00EE4435" w:rsidRPr="00DD2B69">
        <w:rPr>
          <w:rFonts w:ascii="Arial" w:hAnsi="Arial" w:cs="Arial"/>
          <w:b/>
          <w:sz w:val="22"/>
          <w:szCs w:val="22"/>
        </w:rPr>
        <w:t xml:space="preserve"> </w:t>
      </w:r>
      <w:r w:rsidR="007011FA" w:rsidRPr="00DD2B69">
        <w:rPr>
          <w:rFonts w:ascii="Arial" w:hAnsi="Arial" w:cs="Arial"/>
          <w:b/>
          <w:sz w:val="22"/>
          <w:szCs w:val="22"/>
        </w:rPr>
        <w:t>r</w:t>
      </w:r>
      <w:r w:rsidR="00EE4435" w:rsidRPr="00DD2B69">
        <w:rPr>
          <w:rFonts w:ascii="Arial" w:hAnsi="Arial" w:cs="Arial"/>
          <w:b/>
          <w:sz w:val="22"/>
          <w:szCs w:val="22"/>
        </w:rPr>
        <w:t>.</w:t>
      </w:r>
      <w:r w:rsidR="007011FA" w:rsidRPr="00DD2B69">
        <w:rPr>
          <w:rFonts w:ascii="Arial" w:hAnsi="Arial" w:cs="Arial"/>
          <w:b/>
          <w:sz w:val="22"/>
          <w:szCs w:val="22"/>
        </w:rPr>
        <w:t xml:space="preserve">, poz. 2415). </w:t>
      </w:r>
    </w:p>
    <w:p w14:paraId="25EF4771" w14:textId="77777777" w:rsidR="00682A47" w:rsidRPr="00DD2B69" w:rsidRDefault="00682A47" w:rsidP="007B6AA5">
      <w:pPr>
        <w:shd w:val="clear" w:color="auto" w:fill="FFFFFF" w:themeFill="background1"/>
        <w:spacing w:after="200" w:line="252" w:lineRule="auto"/>
        <w:contextualSpacing/>
        <w:jc w:val="both"/>
        <w:rPr>
          <w:rFonts w:ascii="Arial" w:hAnsi="Arial" w:cs="Arial"/>
          <w:b/>
          <w:sz w:val="22"/>
          <w:szCs w:val="22"/>
          <w:lang w:eastAsia="en-US"/>
        </w:rPr>
      </w:pPr>
    </w:p>
    <w:p w14:paraId="10F544BB" w14:textId="77777777" w:rsidR="00493561" w:rsidRPr="00DD2B69" w:rsidRDefault="00493561" w:rsidP="00493561">
      <w:pPr>
        <w:spacing w:after="200" w:line="252" w:lineRule="auto"/>
        <w:ind w:left="360"/>
        <w:contextualSpacing/>
        <w:jc w:val="both"/>
        <w:rPr>
          <w:rFonts w:ascii="Arial" w:eastAsiaTheme="majorEastAsia" w:hAnsi="Arial" w:cs="Arial"/>
          <w:b/>
          <w:sz w:val="22"/>
          <w:szCs w:val="22"/>
          <w:u w:val="single"/>
          <w:lang w:eastAsia="en-US"/>
        </w:rPr>
      </w:pPr>
    </w:p>
    <w:p w14:paraId="5309CF5F" w14:textId="0A8F307F" w:rsidR="00AA4F20" w:rsidRPr="00DD2B69"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 xml:space="preserve">Wymagania stawiane </w:t>
      </w:r>
      <w:r w:rsidR="001C6A9E" w:rsidRPr="00DD2B69">
        <w:rPr>
          <w:rFonts w:ascii="Arial" w:eastAsiaTheme="majorEastAsia" w:hAnsi="Arial" w:cs="Arial"/>
          <w:b/>
          <w:sz w:val="22"/>
          <w:szCs w:val="22"/>
          <w:lang w:eastAsia="en-US"/>
        </w:rPr>
        <w:t>w</w:t>
      </w:r>
      <w:r w:rsidRPr="00DD2B69">
        <w:rPr>
          <w:rFonts w:ascii="Arial" w:eastAsiaTheme="majorEastAsia" w:hAnsi="Arial" w:cs="Arial"/>
          <w:b/>
          <w:sz w:val="22"/>
          <w:szCs w:val="22"/>
          <w:lang w:eastAsia="en-US"/>
        </w:rPr>
        <w:t xml:space="preserve">ykonawcy </w:t>
      </w:r>
    </w:p>
    <w:p w14:paraId="07C33FD9" w14:textId="68750FB1" w:rsidR="00FE361A" w:rsidRPr="00DD2B69" w:rsidRDefault="00FE361A"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Przedmiot zamówienia</w:t>
      </w:r>
    </w:p>
    <w:p w14:paraId="2EE492A2" w14:textId="77777777" w:rsidR="001C6A9E" w:rsidRPr="00DD2B69" w:rsidRDefault="001C6A9E" w:rsidP="001C6A9E">
      <w:pPr>
        <w:spacing w:after="200" w:line="252" w:lineRule="auto"/>
        <w:ind w:left="360"/>
        <w:contextualSpacing/>
        <w:jc w:val="both"/>
        <w:rPr>
          <w:rFonts w:ascii="Arial" w:eastAsiaTheme="majorEastAsia" w:hAnsi="Arial" w:cs="Arial"/>
          <w:sz w:val="22"/>
          <w:szCs w:val="22"/>
          <w:lang w:eastAsia="en-US"/>
        </w:rPr>
      </w:pPr>
    </w:p>
    <w:p w14:paraId="3A654D53" w14:textId="244C067B" w:rsidR="00AA4F20" w:rsidRPr="003A02FC" w:rsidRDefault="00AA4F20" w:rsidP="00E55D90">
      <w:pPr>
        <w:numPr>
          <w:ilvl w:val="0"/>
          <w:numId w:val="8"/>
        </w:numPr>
        <w:spacing w:after="200" w:line="252" w:lineRule="auto"/>
        <w:contextualSpacing/>
        <w:jc w:val="both"/>
        <w:rPr>
          <w:rFonts w:ascii="Arial" w:eastAsiaTheme="majorEastAsia" w:hAnsi="Arial" w:cs="Arial"/>
          <w:sz w:val="22"/>
          <w:szCs w:val="22"/>
          <w:lang w:eastAsia="en-US"/>
        </w:rPr>
      </w:pPr>
      <w:r w:rsidRPr="003A02FC">
        <w:rPr>
          <w:rFonts w:ascii="Arial" w:eastAsiaTheme="majorEastAsia" w:hAnsi="Arial" w:cs="Arial"/>
          <w:b/>
          <w:sz w:val="22"/>
          <w:szCs w:val="22"/>
          <w:lang w:eastAsia="en-US"/>
        </w:rPr>
        <w:t>Przedmiot</w:t>
      </w:r>
      <w:r w:rsidR="006C64F4" w:rsidRPr="003A02FC">
        <w:rPr>
          <w:rFonts w:ascii="Arial" w:eastAsiaTheme="majorEastAsia" w:hAnsi="Arial" w:cs="Arial"/>
          <w:b/>
          <w:sz w:val="22"/>
          <w:szCs w:val="22"/>
          <w:lang w:eastAsia="en-US"/>
        </w:rPr>
        <w:t>em</w:t>
      </w:r>
      <w:r w:rsidRPr="003A02FC">
        <w:rPr>
          <w:rFonts w:ascii="Arial" w:eastAsiaTheme="majorEastAsia" w:hAnsi="Arial" w:cs="Arial"/>
          <w:b/>
          <w:sz w:val="22"/>
          <w:szCs w:val="22"/>
          <w:lang w:eastAsia="en-US"/>
        </w:rPr>
        <w:t xml:space="preserve"> zamówienia </w:t>
      </w:r>
      <w:r w:rsidR="006C64F4" w:rsidRPr="003A02FC">
        <w:rPr>
          <w:rFonts w:ascii="Arial" w:eastAsiaTheme="majorEastAsia" w:hAnsi="Arial" w:cs="Arial"/>
          <w:b/>
          <w:sz w:val="22"/>
          <w:szCs w:val="22"/>
          <w:lang w:eastAsia="en-US"/>
        </w:rPr>
        <w:t>jest</w:t>
      </w:r>
      <w:r w:rsidR="00A12F73" w:rsidRPr="003A02FC">
        <w:rPr>
          <w:rFonts w:ascii="Arial" w:eastAsiaTheme="majorEastAsia" w:hAnsi="Arial" w:cs="Arial"/>
          <w:b/>
          <w:sz w:val="22"/>
          <w:szCs w:val="22"/>
          <w:lang w:eastAsia="en-US"/>
        </w:rPr>
        <w:t xml:space="preserve"> </w:t>
      </w:r>
      <w:r w:rsidR="00D67CC5" w:rsidRPr="003A02FC">
        <w:rPr>
          <w:rFonts w:ascii="Arial" w:eastAsiaTheme="majorEastAsia" w:hAnsi="Arial" w:cs="Arial"/>
          <w:b/>
          <w:sz w:val="22"/>
          <w:szCs w:val="22"/>
          <w:lang w:eastAsia="en-US"/>
        </w:rPr>
        <w:t>dostawa oleju napędowego</w:t>
      </w:r>
      <w:r w:rsidR="006C3714" w:rsidRPr="003A02FC">
        <w:rPr>
          <w:rFonts w:ascii="Arial" w:eastAsiaTheme="majorEastAsia" w:hAnsi="Arial" w:cs="Arial"/>
          <w:b/>
          <w:sz w:val="22"/>
          <w:szCs w:val="22"/>
          <w:lang w:eastAsia="en-US"/>
        </w:rPr>
        <w:t xml:space="preserve"> </w:t>
      </w:r>
      <w:r w:rsidR="001710C2" w:rsidRPr="003A02FC">
        <w:rPr>
          <w:rFonts w:ascii="Arial" w:eastAsiaTheme="majorEastAsia" w:hAnsi="Arial" w:cs="Arial"/>
          <w:b/>
          <w:sz w:val="22"/>
          <w:szCs w:val="22"/>
          <w:lang w:eastAsia="en-US"/>
        </w:rPr>
        <w:t xml:space="preserve">– część I </w:t>
      </w:r>
      <w:r w:rsidR="006C3714" w:rsidRPr="003A02FC">
        <w:rPr>
          <w:rFonts w:ascii="Arial" w:eastAsiaTheme="majorEastAsia" w:hAnsi="Arial" w:cs="Arial"/>
          <w:b/>
          <w:sz w:val="22"/>
          <w:szCs w:val="22"/>
          <w:lang w:eastAsia="en-US"/>
        </w:rPr>
        <w:t xml:space="preserve">oraz </w:t>
      </w:r>
      <w:r w:rsidR="00196236" w:rsidRPr="003A02FC">
        <w:rPr>
          <w:rFonts w:ascii="Arial" w:eastAsiaTheme="majorEastAsia" w:hAnsi="Arial" w:cs="Arial"/>
          <w:b/>
          <w:sz w:val="22"/>
          <w:szCs w:val="22"/>
          <w:lang w:eastAsia="en-US"/>
        </w:rPr>
        <w:t xml:space="preserve">dostawa </w:t>
      </w:r>
      <w:r w:rsidR="006C3714" w:rsidRPr="003A02FC">
        <w:rPr>
          <w:rFonts w:ascii="Arial" w:eastAsiaTheme="majorEastAsia" w:hAnsi="Arial" w:cs="Arial"/>
          <w:b/>
          <w:sz w:val="22"/>
          <w:szCs w:val="22"/>
          <w:lang w:eastAsia="en-US"/>
        </w:rPr>
        <w:t xml:space="preserve">gazu propan butan </w:t>
      </w:r>
      <w:r w:rsidR="001710C2" w:rsidRPr="003A02FC">
        <w:rPr>
          <w:rFonts w:ascii="Arial" w:eastAsiaTheme="majorEastAsia" w:hAnsi="Arial" w:cs="Arial"/>
          <w:b/>
          <w:sz w:val="22"/>
          <w:szCs w:val="22"/>
          <w:lang w:eastAsia="en-US"/>
        </w:rPr>
        <w:t xml:space="preserve">– część II </w:t>
      </w:r>
      <w:r w:rsidR="006C3714" w:rsidRPr="003A02FC">
        <w:rPr>
          <w:rFonts w:ascii="Arial" w:eastAsiaTheme="majorEastAsia" w:hAnsi="Arial" w:cs="Arial"/>
          <w:b/>
          <w:sz w:val="22"/>
          <w:szCs w:val="22"/>
          <w:lang w:eastAsia="en-US"/>
        </w:rPr>
        <w:t>dla Związku Komunalnego Gmin „Czyste Miasto, Czysta G</w:t>
      </w:r>
      <w:r w:rsidR="008C7911" w:rsidRPr="003A02FC">
        <w:rPr>
          <w:rFonts w:ascii="Arial" w:eastAsiaTheme="majorEastAsia" w:hAnsi="Arial" w:cs="Arial"/>
          <w:b/>
          <w:sz w:val="22"/>
          <w:szCs w:val="22"/>
          <w:lang w:eastAsia="en-US"/>
        </w:rPr>
        <w:t>mina”</w:t>
      </w:r>
      <w:r w:rsidR="006C3714" w:rsidRPr="003A02FC">
        <w:rPr>
          <w:rFonts w:ascii="Arial" w:eastAsiaTheme="majorEastAsia" w:hAnsi="Arial" w:cs="Arial"/>
          <w:b/>
          <w:sz w:val="22"/>
          <w:szCs w:val="22"/>
          <w:lang w:eastAsia="en-US"/>
        </w:rPr>
        <w:t>:</w:t>
      </w:r>
    </w:p>
    <w:p w14:paraId="6E946E08" w14:textId="77777777" w:rsidR="006C3714" w:rsidRPr="003A02FC" w:rsidRDefault="006C3714" w:rsidP="001710C2">
      <w:pPr>
        <w:widowControl w:val="0"/>
        <w:spacing w:after="200" w:line="252" w:lineRule="auto"/>
        <w:ind w:left="360" w:firstLine="348"/>
        <w:contextualSpacing/>
        <w:jc w:val="both"/>
        <w:rPr>
          <w:rFonts w:ascii="Arial" w:eastAsiaTheme="majorEastAsia" w:hAnsi="Arial" w:cs="Arial"/>
          <w:sz w:val="22"/>
          <w:szCs w:val="22"/>
          <w:lang w:eastAsia="en-US"/>
        </w:rPr>
      </w:pPr>
      <w:r w:rsidRPr="003A02FC">
        <w:rPr>
          <w:rFonts w:ascii="Arial" w:eastAsiaTheme="majorEastAsia" w:hAnsi="Arial" w:cs="Arial"/>
          <w:sz w:val="22"/>
          <w:szCs w:val="22"/>
          <w:lang w:eastAsia="en-US"/>
        </w:rPr>
        <w:t>a)</w:t>
      </w:r>
      <w:r w:rsidRPr="003A02FC">
        <w:rPr>
          <w:rFonts w:ascii="Arial" w:eastAsiaTheme="majorEastAsia" w:hAnsi="Arial" w:cs="Arial"/>
          <w:sz w:val="22"/>
          <w:szCs w:val="22"/>
          <w:lang w:eastAsia="en-US"/>
        </w:rPr>
        <w:tab/>
        <w:t xml:space="preserve">część I: </w:t>
      </w:r>
    </w:p>
    <w:p w14:paraId="4F4E1986" w14:textId="64455B13" w:rsidR="006C3714" w:rsidRPr="003A02FC" w:rsidRDefault="006C3714" w:rsidP="006C3714">
      <w:pPr>
        <w:widowControl w:val="0"/>
        <w:spacing w:after="200" w:line="252" w:lineRule="auto"/>
        <w:ind w:left="360"/>
        <w:contextualSpacing/>
        <w:jc w:val="both"/>
        <w:rPr>
          <w:rFonts w:ascii="Arial" w:eastAsiaTheme="majorEastAsia" w:hAnsi="Arial" w:cs="Arial"/>
          <w:sz w:val="22"/>
          <w:szCs w:val="22"/>
          <w:lang w:eastAsia="en-US"/>
        </w:rPr>
      </w:pPr>
      <w:r w:rsidRPr="003A02FC">
        <w:rPr>
          <w:rFonts w:ascii="Arial" w:eastAsiaTheme="majorEastAsia" w:hAnsi="Arial" w:cs="Arial"/>
          <w:sz w:val="22"/>
          <w:szCs w:val="22"/>
          <w:lang w:eastAsia="en-US"/>
        </w:rPr>
        <w:t>•</w:t>
      </w:r>
      <w:r w:rsidRPr="003A02FC">
        <w:rPr>
          <w:rFonts w:ascii="Arial" w:eastAsiaTheme="majorEastAsia" w:hAnsi="Arial" w:cs="Arial"/>
          <w:sz w:val="22"/>
          <w:szCs w:val="22"/>
          <w:lang w:eastAsia="en-US"/>
        </w:rPr>
        <w:tab/>
        <w:t>dostawa  oleju na</w:t>
      </w:r>
      <w:r w:rsidR="008C7911" w:rsidRPr="003A02FC">
        <w:rPr>
          <w:rFonts w:ascii="Arial" w:eastAsiaTheme="majorEastAsia" w:hAnsi="Arial" w:cs="Arial"/>
          <w:sz w:val="22"/>
          <w:szCs w:val="22"/>
          <w:lang w:eastAsia="en-US"/>
        </w:rPr>
        <w:t>pędowego w szacunkowej ilości 40</w:t>
      </w:r>
      <w:r w:rsidRPr="003A02FC">
        <w:rPr>
          <w:rFonts w:ascii="Arial" w:eastAsiaTheme="majorEastAsia" w:hAnsi="Arial" w:cs="Arial"/>
          <w:sz w:val="22"/>
          <w:szCs w:val="22"/>
          <w:lang w:eastAsia="en-US"/>
        </w:rPr>
        <w:t xml:space="preserve"> 000 litrów do Zakładu Unieszkodliwiania Odpadów Komunalnych „Orli Staw”, Orli Staw 2, 62-834 Ceków; </w:t>
      </w:r>
    </w:p>
    <w:p w14:paraId="023603D3" w14:textId="5427B99A" w:rsidR="006C3714" w:rsidRPr="003A02FC" w:rsidRDefault="006C3714" w:rsidP="006C3714">
      <w:pPr>
        <w:widowControl w:val="0"/>
        <w:spacing w:after="200" w:line="252" w:lineRule="auto"/>
        <w:ind w:left="360"/>
        <w:contextualSpacing/>
        <w:jc w:val="both"/>
        <w:rPr>
          <w:rFonts w:ascii="Arial" w:eastAsiaTheme="majorEastAsia" w:hAnsi="Arial" w:cs="Arial"/>
          <w:sz w:val="22"/>
          <w:szCs w:val="22"/>
          <w:lang w:eastAsia="en-US"/>
        </w:rPr>
      </w:pPr>
      <w:r w:rsidRPr="003A02FC">
        <w:rPr>
          <w:rFonts w:ascii="Arial" w:eastAsiaTheme="majorEastAsia" w:hAnsi="Arial" w:cs="Arial"/>
          <w:sz w:val="22"/>
          <w:szCs w:val="22"/>
          <w:lang w:eastAsia="en-US"/>
        </w:rPr>
        <w:t>•</w:t>
      </w:r>
      <w:r w:rsidRPr="003A02FC">
        <w:rPr>
          <w:rFonts w:ascii="Arial" w:eastAsiaTheme="majorEastAsia" w:hAnsi="Arial" w:cs="Arial"/>
          <w:sz w:val="22"/>
          <w:szCs w:val="22"/>
          <w:lang w:eastAsia="en-US"/>
        </w:rPr>
        <w:tab/>
        <w:t xml:space="preserve">dostawa oleju napędowego w szacunkowej ilości 2 000 litrów do Stacji Przeładunkowej Odpadów  w Sieradzu, ul. </w:t>
      </w:r>
      <w:proofErr w:type="spellStart"/>
      <w:r w:rsidRPr="003A02FC">
        <w:rPr>
          <w:rFonts w:ascii="Arial" w:eastAsiaTheme="majorEastAsia" w:hAnsi="Arial" w:cs="Arial"/>
          <w:sz w:val="22"/>
          <w:szCs w:val="22"/>
          <w:lang w:eastAsia="en-US"/>
        </w:rPr>
        <w:t>Dzigorzewska</w:t>
      </w:r>
      <w:proofErr w:type="spellEnd"/>
      <w:r w:rsidRPr="003A02FC">
        <w:rPr>
          <w:rFonts w:ascii="Arial" w:eastAsiaTheme="majorEastAsia" w:hAnsi="Arial" w:cs="Arial"/>
          <w:sz w:val="22"/>
          <w:szCs w:val="22"/>
          <w:lang w:eastAsia="en-US"/>
        </w:rPr>
        <w:t xml:space="preserve"> 4, 98-200 Sieradz;</w:t>
      </w:r>
    </w:p>
    <w:p w14:paraId="208687F4" w14:textId="77777777" w:rsidR="001710C2" w:rsidRPr="003A02FC" w:rsidRDefault="001710C2" w:rsidP="006C3714">
      <w:pPr>
        <w:widowControl w:val="0"/>
        <w:spacing w:after="200" w:line="252" w:lineRule="auto"/>
        <w:ind w:left="360"/>
        <w:contextualSpacing/>
        <w:jc w:val="both"/>
        <w:rPr>
          <w:rFonts w:ascii="Arial" w:eastAsiaTheme="majorEastAsia" w:hAnsi="Arial" w:cs="Arial"/>
          <w:sz w:val="22"/>
          <w:szCs w:val="22"/>
          <w:lang w:eastAsia="en-US"/>
        </w:rPr>
      </w:pPr>
    </w:p>
    <w:p w14:paraId="13A15050" w14:textId="77777777" w:rsidR="008C7911" w:rsidRPr="003A02FC" w:rsidRDefault="006C3714" w:rsidP="001710C2">
      <w:pPr>
        <w:widowControl w:val="0"/>
        <w:spacing w:after="200" w:line="252" w:lineRule="auto"/>
        <w:ind w:left="360" w:firstLine="348"/>
        <w:contextualSpacing/>
        <w:jc w:val="both"/>
        <w:rPr>
          <w:rFonts w:ascii="Arial" w:eastAsiaTheme="majorEastAsia" w:hAnsi="Arial" w:cs="Arial"/>
          <w:sz w:val="22"/>
          <w:szCs w:val="22"/>
          <w:lang w:eastAsia="en-US"/>
        </w:rPr>
      </w:pPr>
      <w:r w:rsidRPr="003A02FC">
        <w:rPr>
          <w:rFonts w:ascii="Arial" w:eastAsiaTheme="majorEastAsia" w:hAnsi="Arial" w:cs="Arial"/>
          <w:sz w:val="22"/>
          <w:szCs w:val="22"/>
          <w:lang w:eastAsia="en-US"/>
        </w:rPr>
        <w:t>b)</w:t>
      </w:r>
      <w:r w:rsidRPr="003A02FC">
        <w:rPr>
          <w:rFonts w:ascii="Arial" w:eastAsiaTheme="majorEastAsia" w:hAnsi="Arial" w:cs="Arial"/>
          <w:sz w:val="22"/>
          <w:szCs w:val="22"/>
          <w:lang w:eastAsia="en-US"/>
        </w:rPr>
        <w:tab/>
        <w:t>cz</w:t>
      </w:r>
      <w:r w:rsidR="001710C2" w:rsidRPr="003A02FC">
        <w:rPr>
          <w:rFonts w:ascii="Arial" w:eastAsiaTheme="majorEastAsia" w:hAnsi="Arial" w:cs="Arial"/>
          <w:sz w:val="22"/>
          <w:szCs w:val="22"/>
          <w:lang w:eastAsia="en-US"/>
        </w:rPr>
        <w:t>ę</w:t>
      </w:r>
      <w:r w:rsidRPr="003A02FC">
        <w:rPr>
          <w:rFonts w:ascii="Arial" w:eastAsiaTheme="majorEastAsia" w:hAnsi="Arial" w:cs="Arial"/>
          <w:sz w:val="22"/>
          <w:szCs w:val="22"/>
          <w:lang w:eastAsia="en-US"/>
        </w:rPr>
        <w:t xml:space="preserve">ść II: </w:t>
      </w:r>
    </w:p>
    <w:p w14:paraId="711421D9" w14:textId="229F6840" w:rsidR="006C3714" w:rsidRPr="003A02FC" w:rsidRDefault="006C3714" w:rsidP="00E55D90">
      <w:pPr>
        <w:pStyle w:val="Akapitzlist"/>
        <w:widowControl w:val="0"/>
        <w:numPr>
          <w:ilvl w:val="0"/>
          <w:numId w:val="51"/>
        </w:numPr>
        <w:spacing w:after="200" w:line="252" w:lineRule="auto"/>
        <w:ind w:left="709"/>
        <w:contextualSpacing/>
        <w:jc w:val="both"/>
        <w:rPr>
          <w:rFonts w:ascii="Arial" w:eastAsiaTheme="majorEastAsia" w:hAnsi="Arial" w:cs="Arial"/>
          <w:sz w:val="22"/>
          <w:szCs w:val="22"/>
          <w:lang w:eastAsia="en-US"/>
        </w:rPr>
      </w:pPr>
      <w:r w:rsidRPr="003A02FC">
        <w:rPr>
          <w:rFonts w:ascii="Arial" w:eastAsiaTheme="majorEastAsia" w:hAnsi="Arial" w:cs="Arial"/>
          <w:sz w:val="22"/>
          <w:szCs w:val="22"/>
          <w:lang w:eastAsia="en-US"/>
        </w:rPr>
        <w:t>dostawa gazu propan-butan w 11 kilogramowych b</w:t>
      </w:r>
      <w:r w:rsidR="00FF5325">
        <w:rPr>
          <w:rFonts w:ascii="Arial" w:eastAsiaTheme="majorEastAsia" w:hAnsi="Arial" w:cs="Arial"/>
          <w:sz w:val="22"/>
          <w:szCs w:val="22"/>
          <w:lang w:eastAsia="en-US"/>
        </w:rPr>
        <w:t xml:space="preserve">utlach, </w:t>
      </w:r>
      <w:r w:rsidR="008C7911" w:rsidRPr="003A02FC">
        <w:rPr>
          <w:rFonts w:ascii="Arial" w:eastAsiaTheme="majorEastAsia" w:hAnsi="Arial" w:cs="Arial"/>
          <w:sz w:val="22"/>
          <w:szCs w:val="22"/>
          <w:lang w:eastAsia="en-US"/>
        </w:rPr>
        <w:t>w szacunkowej ilości 123</w:t>
      </w:r>
      <w:r w:rsidRPr="003A02FC">
        <w:rPr>
          <w:rFonts w:ascii="Arial" w:eastAsiaTheme="majorEastAsia" w:hAnsi="Arial" w:cs="Arial"/>
          <w:sz w:val="22"/>
          <w:szCs w:val="22"/>
          <w:lang w:eastAsia="en-US"/>
        </w:rPr>
        <w:t xml:space="preserve"> sztuk do Zakładu Unieszkodliwiania Odpadów Komunalnych „Orli Staw”, Orli Staw 2,  62-834 Ceków. </w:t>
      </w:r>
    </w:p>
    <w:p w14:paraId="79F07B46" w14:textId="77777777" w:rsidR="00196236" w:rsidRDefault="00196236" w:rsidP="001710C2">
      <w:pPr>
        <w:widowControl w:val="0"/>
        <w:tabs>
          <w:tab w:val="left" w:pos="360"/>
        </w:tabs>
        <w:spacing w:after="200" w:line="252" w:lineRule="auto"/>
        <w:ind w:left="360"/>
        <w:contextualSpacing/>
        <w:jc w:val="both"/>
        <w:rPr>
          <w:rFonts w:ascii="Arial" w:eastAsiaTheme="majorEastAsia" w:hAnsi="Arial" w:cs="Arial"/>
          <w:sz w:val="22"/>
          <w:szCs w:val="22"/>
          <w:lang w:eastAsia="en-US"/>
        </w:rPr>
      </w:pPr>
    </w:p>
    <w:p w14:paraId="7494E439" w14:textId="78F4693B" w:rsidR="006C3714" w:rsidRPr="001710C2" w:rsidRDefault="006C3714" w:rsidP="001710C2">
      <w:pPr>
        <w:widowControl w:val="0"/>
        <w:tabs>
          <w:tab w:val="left" w:pos="360"/>
        </w:tabs>
        <w:spacing w:after="200" w:line="252" w:lineRule="auto"/>
        <w:ind w:left="360"/>
        <w:contextualSpacing/>
        <w:jc w:val="both"/>
        <w:rPr>
          <w:rFonts w:ascii="Arial" w:eastAsiaTheme="majorEastAsia" w:hAnsi="Arial" w:cs="Arial"/>
          <w:sz w:val="22"/>
          <w:szCs w:val="22"/>
          <w:lang w:eastAsia="en-US"/>
        </w:rPr>
      </w:pPr>
      <w:r w:rsidRPr="006C3714">
        <w:rPr>
          <w:rFonts w:ascii="Arial" w:eastAsiaTheme="majorEastAsia" w:hAnsi="Arial" w:cs="Arial"/>
          <w:sz w:val="22"/>
          <w:szCs w:val="22"/>
          <w:lang w:eastAsia="en-US"/>
        </w:rPr>
        <w:t>Opis przedmiotu zamówienia dla każdej z części znajduje się odpowiednio w Załąc</w:t>
      </w:r>
      <w:r>
        <w:rPr>
          <w:rFonts w:ascii="Arial" w:eastAsiaTheme="majorEastAsia" w:hAnsi="Arial" w:cs="Arial"/>
          <w:sz w:val="22"/>
          <w:szCs w:val="22"/>
          <w:lang w:eastAsia="en-US"/>
        </w:rPr>
        <w:t>zniku nr 1a i 1b do SWZ oraz w P</w:t>
      </w:r>
      <w:r w:rsidRPr="006C3714">
        <w:rPr>
          <w:rFonts w:ascii="Arial" w:eastAsiaTheme="majorEastAsia" w:hAnsi="Arial" w:cs="Arial"/>
          <w:sz w:val="22"/>
          <w:szCs w:val="22"/>
          <w:lang w:eastAsia="en-US"/>
        </w:rPr>
        <w:t xml:space="preserve">rojektowanych </w:t>
      </w:r>
      <w:r w:rsidR="00196236">
        <w:rPr>
          <w:rFonts w:ascii="Arial" w:eastAsiaTheme="majorEastAsia" w:hAnsi="Arial" w:cs="Arial"/>
          <w:sz w:val="22"/>
          <w:szCs w:val="22"/>
          <w:lang w:eastAsia="en-US"/>
        </w:rPr>
        <w:t>postanowieniach</w:t>
      </w:r>
      <w:r w:rsidRPr="006C3714">
        <w:rPr>
          <w:rFonts w:ascii="Arial" w:eastAsiaTheme="majorEastAsia" w:hAnsi="Arial" w:cs="Arial"/>
          <w:sz w:val="22"/>
          <w:szCs w:val="22"/>
          <w:lang w:eastAsia="en-US"/>
        </w:rPr>
        <w:t xml:space="preserve"> umowy dla każdej z części stanowiących odpowiednio Załącznik nr 2a i nr 2b do SWZ.</w:t>
      </w:r>
    </w:p>
    <w:p w14:paraId="36077EFA" w14:textId="77777777" w:rsidR="006C3714" w:rsidRPr="008C7911" w:rsidRDefault="006C3714" w:rsidP="008C7911">
      <w:pPr>
        <w:widowControl w:val="0"/>
        <w:spacing w:after="200" w:line="252" w:lineRule="auto"/>
        <w:ind w:left="360"/>
        <w:contextualSpacing/>
        <w:jc w:val="both"/>
        <w:rPr>
          <w:rFonts w:ascii="Arial" w:eastAsiaTheme="majorEastAsia" w:hAnsi="Arial" w:cs="Arial"/>
          <w:sz w:val="22"/>
          <w:szCs w:val="22"/>
          <w:lang w:eastAsia="en-US"/>
        </w:rPr>
      </w:pPr>
    </w:p>
    <w:p w14:paraId="14AF7AB3" w14:textId="77777777" w:rsidR="00B3037F" w:rsidRPr="00DD2B69" w:rsidRDefault="00EC45FB" w:rsidP="00E55D90">
      <w:pPr>
        <w:widowControl w:val="0"/>
        <w:numPr>
          <w:ilvl w:val="0"/>
          <w:numId w:val="8"/>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b/>
          <w:sz w:val="22"/>
          <w:szCs w:val="22"/>
          <w:lang w:eastAsia="en-US"/>
        </w:rPr>
        <w:t xml:space="preserve">Wspólny Słownik Zamówień: </w:t>
      </w:r>
    </w:p>
    <w:p w14:paraId="40AEA36F"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Kod główny:</w:t>
      </w:r>
    </w:p>
    <w:p w14:paraId="06C0AE86"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09100000-0 - paliwa</w:t>
      </w:r>
    </w:p>
    <w:p w14:paraId="28F3EBF3"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Kod dodatkowy:</w:t>
      </w:r>
    </w:p>
    <w:p w14:paraId="30AF95A1" w14:textId="69D8C056" w:rsidR="00621576" w:rsidRPr="00621576" w:rsidRDefault="001710C2"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c</w:t>
      </w:r>
      <w:r w:rsidR="00621576" w:rsidRPr="00621576">
        <w:rPr>
          <w:rFonts w:ascii="Arial" w:eastAsiaTheme="majorEastAsia" w:hAnsi="Arial" w:cs="Arial"/>
          <w:sz w:val="22"/>
          <w:szCs w:val="22"/>
          <w:lang w:eastAsia="en-US"/>
        </w:rPr>
        <w:t>zęść I</w:t>
      </w:r>
    </w:p>
    <w:p w14:paraId="5B0C1ED9" w14:textId="77777777" w:rsidR="00621576" w:rsidRP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09134100-8 – olej napędowy</w:t>
      </w:r>
    </w:p>
    <w:p w14:paraId="091C76B1" w14:textId="296B9D84" w:rsidR="00621576" w:rsidRPr="00621576" w:rsidRDefault="001710C2" w:rsidP="00621576">
      <w:pPr>
        <w:widowControl w:val="0"/>
        <w:spacing w:after="200" w:line="252" w:lineRule="auto"/>
        <w:ind w:left="360"/>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c</w:t>
      </w:r>
      <w:r w:rsidR="00621576" w:rsidRPr="00621576">
        <w:rPr>
          <w:rFonts w:ascii="Arial" w:eastAsiaTheme="majorEastAsia" w:hAnsi="Arial" w:cs="Arial"/>
          <w:sz w:val="22"/>
          <w:szCs w:val="22"/>
          <w:lang w:eastAsia="en-US"/>
        </w:rPr>
        <w:t>zęść II</w:t>
      </w:r>
    </w:p>
    <w:p w14:paraId="127BC1A6" w14:textId="24021DC6" w:rsidR="00621576" w:rsidRDefault="00621576" w:rsidP="00621576">
      <w:pPr>
        <w:widowControl w:val="0"/>
        <w:spacing w:after="200" w:line="252" w:lineRule="auto"/>
        <w:ind w:left="360"/>
        <w:contextualSpacing/>
        <w:jc w:val="both"/>
        <w:rPr>
          <w:rFonts w:ascii="Arial" w:eastAsiaTheme="majorEastAsia" w:hAnsi="Arial" w:cs="Arial"/>
          <w:sz w:val="22"/>
          <w:szCs w:val="22"/>
          <w:lang w:eastAsia="en-US"/>
        </w:rPr>
      </w:pPr>
      <w:r w:rsidRPr="00621576">
        <w:rPr>
          <w:rFonts w:ascii="Arial" w:eastAsiaTheme="majorEastAsia" w:hAnsi="Arial" w:cs="Arial"/>
          <w:sz w:val="22"/>
          <w:szCs w:val="22"/>
          <w:lang w:eastAsia="en-US"/>
        </w:rPr>
        <w:t>09122000-0 – propan i butan</w:t>
      </w:r>
    </w:p>
    <w:p w14:paraId="19B638D9" w14:textId="77777777" w:rsidR="00196236" w:rsidRPr="00DD2B69" w:rsidRDefault="00196236" w:rsidP="00621576">
      <w:pPr>
        <w:widowControl w:val="0"/>
        <w:spacing w:after="200" w:line="252" w:lineRule="auto"/>
        <w:ind w:left="360"/>
        <w:contextualSpacing/>
        <w:jc w:val="both"/>
        <w:rPr>
          <w:rFonts w:ascii="Arial" w:eastAsiaTheme="majorEastAsia" w:hAnsi="Arial" w:cs="Arial"/>
          <w:sz w:val="22"/>
          <w:szCs w:val="22"/>
          <w:lang w:eastAsia="en-US"/>
        </w:rPr>
      </w:pPr>
    </w:p>
    <w:p w14:paraId="3514FDBB" w14:textId="448C4309" w:rsidR="00AA4F20" w:rsidRPr="00DD2B69" w:rsidRDefault="00273AEC" w:rsidP="00E55D90">
      <w:pPr>
        <w:numPr>
          <w:ilvl w:val="0"/>
          <w:numId w:val="8"/>
        </w:numPr>
        <w:spacing w:after="200" w:line="252" w:lineRule="auto"/>
        <w:contextualSpacing/>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lastRenderedPageBreak/>
        <w:t>O</w:t>
      </w:r>
      <w:r w:rsidR="00AA4F20" w:rsidRPr="00DD2B69">
        <w:rPr>
          <w:rFonts w:ascii="Arial" w:eastAsiaTheme="majorEastAsia" w:hAnsi="Arial" w:cs="Arial"/>
          <w:b/>
          <w:sz w:val="22"/>
          <w:szCs w:val="22"/>
          <w:lang w:eastAsia="en-US"/>
        </w:rPr>
        <w:t>pis przed</w:t>
      </w:r>
      <w:r w:rsidR="00116EAA" w:rsidRPr="00DD2B69">
        <w:rPr>
          <w:rFonts w:ascii="Arial" w:eastAsiaTheme="majorEastAsia" w:hAnsi="Arial" w:cs="Arial"/>
          <w:b/>
          <w:sz w:val="22"/>
          <w:szCs w:val="22"/>
          <w:lang w:eastAsia="en-US"/>
        </w:rPr>
        <w:t>miotu zamówienia, opis wymagań z</w:t>
      </w:r>
      <w:r w:rsidR="00AA4F20" w:rsidRPr="00DD2B69">
        <w:rPr>
          <w:rFonts w:ascii="Arial" w:eastAsiaTheme="majorEastAsia" w:hAnsi="Arial" w:cs="Arial"/>
          <w:b/>
          <w:sz w:val="22"/>
          <w:szCs w:val="22"/>
          <w:lang w:eastAsia="en-US"/>
        </w:rPr>
        <w:t xml:space="preserve">amawiającego </w:t>
      </w:r>
      <w:r w:rsidR="001A131C" w:rsidRPr="00DD2B69">
        <w:rPr>
          <w:rFonts w:ascii="Arial" w:eastAsiaTheme="majorEastAsia" w:hAnsi="Arial" w:cs="Arial"/>
          <w:b/>
          <w:sz w:val="22"/>
          <w:szCs w:val="22"/>
          <w:lang w:eastAsia="en-US"/>
        </w:rPr>
        <w:t>w zakresie realizacji</w:t>
      </w:r>
      <w:r w:rsidR="00AA4F20" w:rsidRPr="00DD2B69">
        <w:rPr>
          <w:rFonts w:ascii="Arial" w:eastAsiaTheme="majorEastAsia" w:hAnsi="Arial" w:cs="Arial"/>
          <w:b/>
          <w:sz w:val="22"/>
          <w:szCs w:val="22"/>
          <w:lang w:eastAsia="en-US"/>
        </w:rPr>
        <w:t xml:space="preserve"> i odbioru określają:</w:t>
      </w:r>
    </w:p>
    <w:p w14:paraId="0156CF5F" w14:textId="5375F392" w:rsidR="00AA4F20" w:rsidRPr="00DD2B69" w:rsidRDefault="00D57BD9" w:rsidP="000521B3">
      <w:pPr>
        <w:numPr>
          <w:ilvl w:val="0"/>
          <w:numId w:val="4"/>
        </w:numPr>
        <w:spacing w:after="200" w:line="252" w:lineRule="auto"/>
        <w:contextualSpacing/>
        <w:jc w:val="both"/>
        <w:rPr>
          <w:rFonts w:ascii="Arial" w:eastAsiaTheme="majorEastAsia" w:hAnsi="Arial" w:cs="Arial"/>
          <w:bCs/>
          <w:sz w:val="22"/>
          <w:szCs w:val="22"/>
          <w:lang w:eastAsia="en-US"/>
        </w:rPr>
      </w:pPr>
      <w:r w:rsidRPr="00DD2B69">
        <w:rPr>
          <w:rFonts w:ascii="Arial" w:eastAsiaTheme="majorEastAsia" w:hAnsi="Arial" w:cs="Arial"/>
          <w:sz w:val="22"/>
          <w:szCs w:val="22"/>
          <w:lang w:eastAsia="en-US"/>
        </w:rPr>
        <w:t>O</w:t>
      </w:r>
      <w:r w:rsidR="00AA4F20" w:rsidRPr="00DD2B69">
        <w:rPr>
          <w:rFonts w:ascii="Arial" w:eastAsiaTheme="majorEastAsia" w:hAnsi="Arial" w:cs="Arial"/>
          <w:sz w:val="22"/>
          <w:szCs w:val="22"/>
          <w:lang w:eastAsia="en-US"/>
        </w:rPr>
        <w:t>pi</w:t>
      </w:r>
      <w:r w:rsidR="001A131C" w:rsidRPr="00DD2B69">
        <w:rPr>
          <w:rFonts w:ascii="Arial" w:eastAsiaTheme="majorEastAsia" w:hAnsi="Arial" w:cs="Arial"/>
          <w:sz w:val="22"/>
          <w:szCs w:val="22"/>
          <w:lang w:eastAsia="en-US"/>
        </w:rPr>
        <w:t xml:space="preserve">s przedmiotu zamówienia </w:t>
      </w:r>
      <w:r w:rsidR="00AA4F20" w:rsidRPr="00DD2B69">
        <w:rPr>
          <w:rFonts w:ascii="Arial" w:eastAsiaTheme="majorEastAsia" w:hAnsi="Arial" w:cs="Arial"/>
          <w:bCs/>
          <w:sz w:val="22"/>
          <w:szCs w:val="22"/>
          <w:lang w:eastAsia="en-US"/>
        </w:rPr>
        <w:t xml:space="preserve"> </w:t>
      </w:r>
      <w:r w:rsidR="00DD2B69">
        <w:rPr>
          <w:rFonts w:ascii="Arial" w:eastAsiaTheme="majorEastAsia" w:hAnsi="Arial" w:cs="Arial"/>
          <w:sz w:val="22"/>
          <w:szCs w:val="22"/>
          <w:lang w:eastAsia="en-US"/>
        </w:rPr>
        <w:t xml:space="preserve">– </w:t>
      </w:r>
      <w:r w:rsidR="00621576">
        <w:rPr>
          <w:rFonts w:ascii="Arial" w:eastAsiaTheme="majorEastAsia" w:hAnsi="Arial" w:cs="Arial"/>
          <w:sz w:val="22"/>
          <w:szCs w:val="22"/>
          <w:lang w:eastAsia="en-US"/>
        </w:rPr>
        <w:t xml:space="preserve">odpowiednio </w:t>
      </w:r>
      <w:r w:rsidR="002C06B6">
        <w:rPr>
          <w:rFonts w:ascii="Arial" w:eastAsiaTheme="majorEastAsia" w:hAnsi="Arial" w:cs="Arial"/>
          <w:sz w:val="22"/>
          <w:szCs w:val="22"/>
          <w:lang w:eastAsia="en-US"/>
        </w:rPr>
        <w:t xml:space="preserve">dla każdej </w:t>
      </w:r>
      <w:r w:rsidR="00196236">
        <w:rPr>
          <w:rFonts w:ascii="Arial" w:eastAsiaTheme="majorEastAsia" w:hAnsi="Arial" w:cs="Arial"/>
          <w:sz w:val="22"/>
          <w:szCs w:val="22"/>
          <w:lang w:eastAsia="en-US"/>
        </w:rPr>
        <w:t xml:space="preserve">z </w:t>
      </w:r>
      <w:r w:rsidR="002C06B6">
        <w:rPr>
          <w:rFonts w:ascii="Arial" w:eastAsiaTheme="majorEastAsia" w:hAnsi="Arial" w:cs="Arial"/>
          <w:sz w:val="22"/>
          <w:szCs w:val="22"/>
          <w:lang w:eastAsia="en-US"/>
        </w:rPr>
        <w:t xml:space="preserve">części </w:t>
      </w:r>
      <w:r w:rsidR="00DD2B69">
        <w:rPr>
          <w:rFonts w:ascii="Arial" w:eastAsiaTheme="majorEastAsia" w:hAnsi="Arial" w:cs="Arial"/>
          <w:sz w:val="22"/>
          <w:szCs w:val="22"/>
          <w:lang w:eastAsia="en-US"/>
        </w:rPr>
        <w:t>Z</w:t>
      </w:r>
      <w:r w:rsidR="007515D3" w:rsidRPr="00DD2B69">
        <w:rPr>
          <w:rFonts w:ascii="Arial" w:eastAsiaTheme="majorEastAsia" w:hAnsi="Arial" w:cs="Arial"/>
          <w:sz w:val="22"/>
          <w:szCs w:val="22"/>
          <w:lang w:eastAsia="en-US"/>
        </w:rPr>
        <w:t xml:space="preserve">ałącznik nr </w:t>
      </w:r>
      <w:r w:rsidR="008547D3" w:rsidRPr="00DD2B69">
        <w:rPr>
          <w:rFonts w:ascii="Arial" w:eastAsiaTheme="majorEastAsia" w:hAnsi="Arial" w:cs="Arial"/>
          <w:sz w:val="22"/>
          <w:szCs w:val="22"/>
          <w:lang w:eastAsia="en-US"/>
        </w:rPr>
        <w:t>1</w:t>
      </w:r>
      <w:r w:rsidR="00621576">
        <w:rPr>
          <w:rFonts w:ascii="Arial" w:eastAsiaTheme="majorEastAsia" w:hAnsi="Arial" w:cs="Arial"/>
          <w:sz w:val="22"/>
          <w:szCs w:val="22"/>
          <w:lang w:eastAsia="en-US"/>
        </w:rPr>
        <w:t>a i 1b</w:t>
      </w:r>
      <w:r w:rsidR="007515D3" w:rsidRPr="00DD2B69">
        <w:rPr>
          <w:rFonts w:ascii="Arial" w:eastAsiaTheme="majorEastAsia" w:hAnsi="Arial" w:cs="Arial"/>
          <w:sz w:val="22"/>
          <w:szCs w:val="22"/>
          <w:lang w:eastAsia="en-US"/>
        </w:rPr>
        <w:t xml:space="preserve"> do S</w:t>
      </w:r>
      <w:r w:rsidR="00AA4F20" w:rsidRPr="00DD2B69">
        <w:rPr>
          <w:rFonts w:ascii="Arial" w:eastAsiaTheme="majorEastAsia" w:hAnsi="Arial" w:cs="Arial"/>
          <w:sz w:val="22"/>
          <w:szCs w:val="22"/>
          <w:lang w:eastAsia="en-US"/>
        </w:rPr>
        <w:t xml:space="preserve">WZ, </w:t>
      </w:r>
    </w:p>
    <w:p w14:paraId="7A5E1A38" w14:textId="4EC5B945" w:rsidR="00AA4F20" w:rsidRPr="00DD2B69" w:rsidRDefault="00E93B9E" w:rsidP="000521B3">
      <w:pPr>
        <w:numPr>
          <w:ilvl w:val="0"/>
          <w:numId w:val="4"/>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P</w:t>
      </w:r>
      <w:r w:rsidR="00A87478" w:rsidRPr="00DD2B69">
        <w:rPr>
          <w:rFonts w:ascii="Arial" w:eastAsiaTheme="majorEastAsia" w:hAnsi="Arial" w:cs="Arial"/>
          <w:sz w:val="22"/>
          <w:szCs w:val="22"/>
          <w:lang w:eastAsia="en-US"/>
        </w:rPr>
        <w:t>rojektowane postanowienia umowy</w:t>
      </w:r>
      <w:r w:rsidR="007515D3" w:rsidRPr="00DD2B69">
        <w:rPr>
          <w:rFonts w:ascii="Arial" w:eastAsiaTheme="majorEastAsia" w:hAnsi="Arial" w:cs="Arial"/>
          <w:sz w:val="22"/>
          <w:szCs w:val="22"/>
          <w:lang w:eastAsia="en-US"/>
        </w:rPr>
        <w:t xml:space="preserve"> –</w:t>
      </w:r>
      <w:r w:rsidR="001C6A9E" w:rsidRPr="00DD2B69">
        <w:rPr>
          <w:rFonts w:ascii="Arial" w:eastAsiaTheme="majorEastAsia" w:hAnsi="Arial" w:cs="Arial"/>
          <w:sz w:val="22"/>
          <w:szCs w:val="22"/>
          <w:lang w:eastAsia="en-US"/>
        </w:rPr>
        <w:t xml:space="preserve"> </w:t>
      </w:r>
      <w:r w:rsidR="00621576">
        <w:rPr>
          <w:rFonts w:ascii="Arial" w:eastAsiaTheme="majorEastAsia" w:hAnsi="Arial" w:cs="Arial"/>
          <w:sz w:val="22"/>
          <w:szCs w:val="22"/>
          <w:lang w:eastAsia="en-US"/>
        </w:rPr>
        <w:t>odpowiednio</w:t>
      </w:r>
      <w:r w:rsidR="002C06B6">
        <w:rPr>
          <w:rFonts w:ascii="Arial" w:eastAsiaTheme="majorEastAsia" w:hAnsi="Arial" w:cs="Arial"/>
          <w:sz w:val="22"/>
          <w:szCs w:val="22"/>
          <w:lang w:eastAsia="en-US"/>
        </w:rPr>
        <w:t xml:space="preserve"> dla każdej </w:t>
      </w:r>
      <w:r w:rsidR="00196236">
        <w:rPr>
          <w:rFonts w:ascii="Arial" w:eastAsiaTheme="majorEastAsia" w:hAnsi="Arial" w:cs="Arial"/>
          <w:sz w:val="22"/>
          <w:szCs w:val="22"/>
          <w:lang w:eastAsia="en-US"/>
        </w:rPr>
        <w:t xml:space="preserve">z </w:t>
      </w:r>
      <w:r w:rsidR="002C06B6">
        <w:rPr>
          <w:rFonts w:ascii="Arial" w:eastAsiaTheme="majorEastAsia" w:hAnsi="Arial" w:cs="Arial"/>
          <w:sz w:val="22"/>
          <w:szCs w:val="22"/>
          <w:lang w:eastAsia="en-US"/>
        </w:rPr>
        <w:t>części</w:t>
      </w:r>
      <w:r w:rsidR="00621576">
        <w:rPr>
          <w:rFonts w:ascii="Arial" w:eastAsiaTheme="majorEastAsia" w:hAnsi="Arial" w:cs="Arial"/>
          <w:sz w:val="22"/>
          <w:szCs w:val="22"/>
          <w:lang w:eastAsia="en-US"/>
        </w:rPr>
        <w:t xml:space="preserve"> </w:t>
      </w:r>
      <w:r w:rsidR="00DD2B69">
        <w:rPr>
          <w:rFonts w:ascii="Arial" w:eastAsiaTheme="majorEastAsia" w:hAnsi="Arial" w:cs="Arial"/>
          <w:sz w:val="22"/>
          <w:szCs w:val="22"/>
          <w:lang w:eastAsia="en-US"/>
        </w:rPr>
        <w:t>Z</w:t>
      </w:r>
      <w:r w:rsidR="007515D3" w:rsidRPr="00DD2B69">
        <w:rPr>
          <w:rFonts w:ascii="Arial" w:eastAsiaTheme="majorEastAsia" w:hAnsi="Arial" w:cs="Arial"/>
          <w:sz w:val="22"/>
          <w:szCs w:val="22"/>
          <w:lang w:eastAsia="en-US"/>
        </w:rPr>
        <w:t xml:space="preserve">ałącznik nr </w:t>
      </w:r>
      <w:r w:rsidR="008547D3" w:rsidRPr="00DD2B69">
        <w:rPr>
          <w:rFonts w:ascii="Arial" w:eastAsiaTheme="majorEastAsia" w:hAnsi="Arial" w:cs="Arial"/>
          <w:sz w:val="22"/>
          <w:szCs w:val="22"/>
          <w:lang w:eastAsia="en-US"/>
        </w:rPr>
        <w:t>2</w:t>
      </w:r>
      <w:r w:rsidR="00621576">
        <w:rPr>
          <w:rFonts w:ascii="Arial" w:eastAsiaTheme="majorEastAsia" w:hAnsi="Arial" w:cs="Arial"/>
          <w:sz w:val="22"/>
          <w:szCs w:val="22"/>
          <w:lang w:eastAsia="en-US"/>
        </w:rPr>
        <w:t xml:space="preserve">a </w:t>
      </w:r>
      <w:r w:rsidR="00196236">
        <w:rPr>
          <w:rFonts w:ascii="Arial" w:eastAsiaTheme="majorEastAsia" w:hAnsi="Arial" w:cs="Arial"/>
          <w:sz w:val="22"/>
          <w:szCs w:val="22"/>
          <w:lang w:eastAsia="en-US"/>
        </w:rPr>
        <w:br/>
      </w:r>
      <w:r w:rsidR="00621576">
        <w:rPr>
          <w:rFonts w:ascii="Arial" w:eastAsiaTheme="majorEastAsia" w:hAnsi="Arial" w:cs="Arial"/>
          <w:sz w:val="22"/>
          <w:szCs w:val="22"/>
          <w:lang w:eastAsia="en-US"/>
        </w:rPr>
        <w:t>i 2b</w:t>
      </w:r>
      <w:r w:rsidR="00AA4F20" w:rsidRPr="00DD2B69">
        <w:rPr>
          <w:rFonts w:ascii="Arial" w:eastAsiaTheme="majorEastAsia" w:hAnsi="Arial" w:cs="Arial"/>
          <w:sz w:val="22"/>
          <w:szCs w:val="22"/>
          <w:lang w:eastAsia="en-US"/>
        </w:rPr>
        <w:t xml:space="preserve"> do SWZ.</w:t>
      </w:r>
    </w:p>
    <w:p w14:paraId="4ABB0318" w14:textId="77777777" w:rsidR="00E148E5" w:rsidRPr="00DD2B69" w:rsidRDefault="00E148E5" w:rsidP="00E148E5">
      <w:pPr>
        <w:spacing w:after="200" w:line="252" w:lineRule="auto"/>
        <w:contextualSpacing/>
        <w:jc w:val="both"/>
        <w:rPr>
          <w:rFonts w:ascii="Arial" w:eastAsiaTheme="majorEastAsia" w:hAnsi="Arial" w:cs="Arial"/>
          <w:i/>
          <w:color w:val="002060"/>
          <w:sz w:val="22"/>
          <w:szCs w:val="22"/>
          <w:lang w:eastAsia="en-US"/>
        </w:rPr>
      </w:pPr>
    </w:p>
    <w:p w14:paraId="0F2774EE" w14:textId="50AE6E2E" w:rsidR="00AA4F20" w:rsidRPr="00DD2B69" w:rsidRDefault="00AA4F20" w:rsidP="00AA4F20">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Wszystkie wymagania określone w dokumentach</w:t>
      </w:r>
      <w:r w:rsidR="00FA28FF" w:rsidRPr="00DD2B69">
        <w:rPr>
          <w:rFonts w:ascii="Arial" w:eastAsiaTheme="majorEastAsia" w:hAnsi="Arial" w:cs="Arial"/>
          <w:sz w:val="22"/>
          <w:szCs w:val="22"/>
          <w:lang w:eastAsia="en-US"/>
        </w:rPr>
        <w:t xml:space="preserve"> zamówienia</w:t>
      </w:r>
      <w:r w:rsidR="00196236">
        <w:rPr>
          <w:rFonts w:ascii="Arial" w:eastAsiaTheme="majorEastAsia" w:hAnsi="Arial" w:cs="Arial"/>
          <w:sz w:val="22"/>
          <w:szCs w:val="22"/>
          <w:lang w:eastAsia="en-US"/>
        </w:rPr>
        <w:t xml:space="preserve"> stanowią wymagania minimalne, </w:t>
      </w:r>
      <w:r w:rsidRPr="00DD2B69">
        <w:rPr>
          <w:rFonts w:ascii="Arial" w:eastAsiaTheme="majorEastAsia" w:hAnsi="Arial" w:cs="Arial"/>
          <w:sz w:val="22"/>
          <w:szCs w:val="22"/>
          <w:lang w:eastAsia="en-US"/>
        </w:rPr>
        <w:t xml:space="preserve">a ich spełnienie jest obligatoryjne. Niespełnienie ww. wymagań minimalnych </w:t>
      </w:r>
      <w:r w:rsidR="001C6A9E" w:rsidRPr="00DD2B69">
        <w:rPr>
          <w:rFonts w:ascii="Arial" w:eastAsiaTheme="majorEastAsia" w:hAnsi="Arial" w:cs="Arial"/>
          <w:sz w:val="22"/>
          <w:szCs w:val="22"/>
          <w:lang w:eastAsia="en-US"/>
        </w:rPr>
        <w:t xml:space="preserve">będzie </w:t>
      </w:r>
      <w:r w:rsidRPr="00DD2B69">
        <w:rPr>
          <w:rFonts w:ascii="Arial" w:eastAsiaTheme="majorEastAsia" w:hAnsi="Arial" w:cs="Arial"/>
          <w:sz w:val="22"/>
          <w:szCs w:val="22"/>
          <w:lang w:eastAsia="en-US"/>
        </w:rPr>
        <w:t>skutkować odrzuce</w:t>
      </w:r>
      <w:r w:rsidR="00A87478" w:rsidRPr="00DD2B69">
        <w:rPr>
          <w:rFonts w:ascii="Arial" w:eastAsiaTheme="majorEastAsia" w:hAnsi="Arial" w:cs="Arial"/>
          <w:sz w:val="22"/>
          <w:szCs w:val="22"/>
          <w:lang w:eastAsia="en-US"/>
        </w:rPr>
        <w:t>niem oferty jako niezgodnej z warunkami zamówienia</w:t>
      </w:r>
      <w:r w:rsidRPr="00DD2B69">
        <w:rPr>
          <w:rFonts w:ascii="Arial" w:eastAsiaTheme="majorEastAsia" w:hAnsi="Arial" w:cs="Arial"/>
          <w:sz w:val="22"/>
          <w:szCs w:val="22"/>
          <w:lang w:eastAsia="en-US"/>
        </w:rPr>
        <w:t xml:space="preserve"> na podstawie art. </w:t>
      </w:r>
      <w:r w:rsidR="00A87478" w:rsidRPr="00DD2B69">
        <w:rPr>
          <w:rFonts w:ascii="Arial" w:eastAsiaTheme="majorEastAsia" w:hAnsi="Arial" w:cs="Arial"/>
          <w:sz w:val="22"/>
          <w:szCs w:val="22"/>
          <w:lang w:eastAsia="en-US"/>
        </w:rPr>
        <w:t>226 ust. 1 pkt 5</w:t>
      </w:r>
      <w:r w:rsidRPr="00DD2B69">
        <w:rPr>
          <w:rFonts w:ascii="Arial" w:eastAsiaTheme="majorEastAsia" w:hAnsi="Arial" w:cs="Arial"/>
          <w:sz w:val="22"/>
          <w:szCs w:val="22"/>
          <w:lang w:eastAsia="en-US"/>
        </w:rPr>
        <w:t xml:space="preserve"> ustawy </w:t>
      </w:r>
      <w:proofErr w:type="spellStart"/>
      <w:r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w:t>
      </w:r>
    </w:p>
    <w:p w14:paraId="1349495F" w14:textId="7D9082EC" w:rsidR="00B73849" w:rsidRPr="00DD2B69" w:rsidRDefault="00B73849" w:rsidP="00DE2041">
      <w:pPr>
        <w:jc w:val="both"/>
        <w:rPr>
          <w:rFonts w:ascii="Arial" w:hAnsi="Arial" w:cs="Arial"/>
          <w:b/>
          <w:sz w:val="22"/>
          <w:szCs w:val="22"/>
        </w:rPr>
      </w:pPr>
    </w:p>
    <w:p w14:paraId="33BC7802" w14:textId="0F7B599F" w:rsidR="00447382" w:rsidRPr="00DD2B69" w:rsidRDefault="0044738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Rozwiązania równoważne </w:t>
      </w:r>
      <w:r w:rsidR="00621576">
        <w:rPr>
          <w:rFonts w:ascii="Arial" w:hAnsi="Arial" w:cs="Arial"/>
          <w:b/>
          <w:sz w:val="22"/>
          <w:szCs w:val="22"/>
          <w:lang w:eastAsia="en-US"/>
        </w:rPr>
        <w:t>– jeżeli dotyczy</w:t>
      </w:r>
    </w:p>
    <w:p w14:paraId="6CCABE84" w14:textId="77777777" w:rsidR="00447382" w:rsidRPr="00DD2B69" w:rsidRDefault="00447382" w:rsidP="00447382">
      <w:pPr>
        <w:spacing w:after="200" w:line="252" w:lineRule="auto"/>
        <w:contextualSpacing/>
        <w:jc w:val="both"/>
        <w:rPr>
          <w:rFonts w:ascii="Arial" w:eastAsiaTheme="majorEastAsia" w:hAnsi="Arial" w:cs="Arial"/>
          <w:sz w:val="22"/>
          <w:szCs w:val="22"/>
          <w:lang w:eastAsia="en-US"/>
        </w:rPr>
      </w:pPr>
    </w:p>
    <w:p w14:paraId="59F71AAA" w14:textId="1DA178B0"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Wszędzie tam, gdzie przedmiot zamówienia jest opisany przez odniesienie do norm, ocen technicznych, specyfikacji technicznych i systemów referencji technicznych zamawiający dopuszcza zastosowanie rozwiązań równoważnych w stosunku do opisanych w SWZ, a odniesieniu takiemu towarzyszą wyrazy „lub równoważne”.</w:t>
      </w:r>
    </w:p>
    <w:p w14:paraId="77C6D661"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Wszędzie tam, gdzie przedmiot zamówienia jest opisany ze wskazaniem znaków towarowych, nazw własnych, patentów lub pochodzenia źródła lub szczególnego procesu przyjmuje się, że wskazaniom takim towarzyszą wyrazy „lub równoważny”. </w:t>
      </w:r>
    </w:p>
    <w:p w14:paraId="221B3349"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Wszystkie zaproponowane przez wykonawcę równoważne rozwiązania muszą posiadać parametry techniczne i funkcjonalne nie gorsze od określonych w SWZ, posiadać stosowne dopuszczenia i atesty.</w:t>
      </w:r>
    </w:p>
    <w:p w14:paraId="088B4EAA" w14:textId="75677932"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który powołuje się na rozwiązania równoważne, jest zobowiązany wykazać, że oferowane przez niego rozwiązania spełnią wymagania określone przez zamawiającego. W takim przypadku, wykonawca załącza do oferty </w:t>
      </w:r>
      <w:r w:rsidRPr="00DD2B69">
        <w:rPr>
          <w:rFonts w:ascii="Arial" w:eastAsiaTheme="majorEastAsia" w:hAnsi="Arial" w:cs="Arial"/>
          <w:b/>
          <w:sz w:val="22"/>
          <w:szCs w:val="22"/>
          <w:lang w:eastAsia="en-US"/>
        </w:rPr>
        <w:t>Wykaz rozwiązań równoważnych</w:t>
      </w:r>
      <w:r w:rsidRPr="00DD2B69">
        <w:rPr>
          <w:rFonts w:ascii="Arial" w:eastAsiaTheme="majorEastAsia" w:hAnsi="Arial" w:cs="Arial"/>
          <w:sz w:val="22"/>
          <w:szCs w:val="22"/>
          <w:lang w:eastAsia="en-US"/>
        </w:rPr>
        <w:t xml:space="preserve"> w szczególności wraz z ich opisem, normami, oświadczeniem dotyczącym zgodności zaproponowanych rozwiązań równoważnych </w:t>
      </w:r>
      <w:r w:rsidR="00EA71A5" w:rsidRPr="00DD2B69">
        <w:rPr>
          <w:rFonts w:ascii="Arial" w:eastAsiaTheme="majorEastAsia" w:hAnsi="Arial" w:cs="Arial"/>
          <w:sz w:val="22"/>
          <w:szCs w:val="22"/>
          <w:lang w:eastAsia="en-US"/>
        </w:rPr>
        <w:br/>
      </w:r>
      <w:r w:rsidRPr="00DD2B69">
        <w:rPr>
          <w:rFonts w:ascii="Arial" w:eastAsiaTheme="majorEastAsia" w:hAnsi="Arial" w:cs="Arial"/>
          <w:sz w:val="22"/>
          <w:szCs w:val="22"/>
          <w:lang w:eastAsia="en-US"/>
        </w:rPr>
        <w:t xml:space="preserve">z wymaganiami/cechami/kryteriami określonymi w Opisie przedmiotu zamówienia oraz z zestawieniem wszystkich zaproponowanych elementów równoważnych, by wykazać ich równoważność w stosunku do elementów opisanych w SWZ. </w:t>
      </w:r>
    </w:p>
    <w:p w14:paraId="63558CBF" w14:textId="77777777" w:rsidR="00701BBA" w:rsidRPr="00DD2B69" w:rsidRDefault="00701BBA" w:rsidP="00E55D90">
      <w:pPr>
        <w:numPr>
          <w:ilvl w:val="0"/>
          <w:numId w:val="27"/>
        </w:numPr>
        <w:spacing w:after="200" w:line="252" w:lineRule="auto"/>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Jeżeli wykonawca nie złoży ww. Wykazu lub złożony Wykaz będzie niekompletny zamawiający wezwie do jego złożenia lub uzupełnienia w wyznaczonym terminie określonym przez zamawiającego, chyba że oferta będzie podlegać odrzuceniu albo będą zachodzić przesłanki unieważnienia postępowania.</w:t>
      </w:r>
    </w:p>
    <w:p w14:paraId="6405760B" w14:textId="77777777" w:rsidR="00701BBA" w:rsidRPr="00DD2B69" w:rsidRDefault="00701BBA" w:rsidP="00701BBA">
      <w:pPr>
        <w:jc w:val="both"/>
        <w:rPr>
          <w:rFonts w:ascii="Arial" w:hAnsi="Arial" w:cs="Arial"/>
          <w:b/>
          <w:sz w:val="22"/>
          <w:szCs w:val="22"/>
        </w:rPr>
      </w:pPr>
    </w:p>
    <w:p w14:paraId="6CFDA6DB" w14:textId="77777777" w:rsidR="00701BBA" w:rsidRPr="00DD2B69" w:rsidRDefault="00701BBA" w:rsidP="00701BBA">
      <w:pPr>
        <w:ind w:left="720"/>
        <w:jc w:val="both"/>
        <w:rPr>
          <w:rFonts w:ascii="Arial" w:eastAsiaTheme="majorEastAsia" w:hAnsi="Arial" w:cs="Arial"/>
          <w:sz w:val="22"/>
          <w:szCs w:val="22"/>
          <w:lang w:eastAsia="en-US"/>
        </w:rPr>
      </w:pPr>
    </w:p>
    <w:p w14:paraId="7472276C" w14:textId="4E8B5806" w:rsidR="007515D3" w:rsidRPr="00DD2B69" w:rsidRDefault="0089169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w:t>
      </w:r>
      <w:r w:rsidR="007C0085" w:rsidRPr="00DD2B69">
        <w:rPr>
          <w:rFonts w:ascii="Arial" w:hAnsi="Arial" w:cs="Arial"/>
          <w:b/>
          <w:sz w:val="22"/>
          <w:szCs w:val="22"/>
          <w:lang w:eastAsia="en-US"/>
        </w:rPr>
        <w:t xml:space="preserve">ymagania w zakresie </w:t>
      </w:r>
      <w:r w:rsidRPr="00DD2B69">
        <w:rPr>
          <w:rFonts w:ascii="Arial" w:hAnsi="Arial" w:cs="Arial"/>
          <w:b/>
          <w:sz w:val="22"/>
          <w:szCs w:val="22"/>
          <w:lang w:eastAsia="en-US"/>
        </w:rPr>
        <w:t>zatrudniania przez wykonawcę lub podwykonawcę osób na podstawie stosunku pracy</w:t>
      </w:r>
      <w:r w:rsidR="00186A34" w:rsidRPr="00DD2B69">
        <w:rPr>
          <w:rFonts w:ascii="Arial" w:hAnsi="Arial" w:cs="Arial"/>
          <w:b/>
          <w:sz w:val="22"/>
          <w:szCs w:val="22"/>
          <w:lang w:eastAsia="en-US"/>
        </w:rPr>
        <w:t xml:space="preserve"> </w:t>
      </w:r>
    </w:p>
    <w:p w14:paraId="3F8B4CC3" w14:textId="179B5B47" w:rsidR="0089169E" w:rsidRPr="00DD2B69" w:rsidRDefault="0089169E" w:rsidP="00EA71A5">
      <w:pPr>
        <w:jc w:val="both"/>
        <w:rPr>
          <w:rFonts w:ascii="Arial" w:hAnsi="Arial" w:cs="Arial"/>
          <w:sz w:val="22"/>
          <w:szCs w:val="22"/>
        </w:rPr>
      </w:pPr>
      <w:r w:rsidRPr="00DD2B69">
        <w:rPr>
          <w:rFonts w:ascii="Arial" w:hAnsi="Arial" w:cs="Arial"/>
          <w:sz w:val="22"/>
          <w:szCs w:val="22"/>
        </w:rPr>
        <w:br/>
      </w:r>
      <w:r w:rsidR="00B75318" w:rsidRPr="00DD2B69">
        <w:rPr>
          <w:rFonts w:ascii="Arial" w:hAnsi="Arial" w:cs="Arial"/>
          <w:sz w:val="22"/>
          <w:szCs w:val="22"/>
        </w:rPr>
        <w:t>N</w:t>
      </w:r>
      <w:r w:rsidR="00186A34" w:rsidRPr="00DD2B69">
        <w:rPr>
          <w:rFonts w:ascii="Arial" w:hAnsi="Arial" w:cs="Arial"/>
          <w:sz w:val="22"/>
          <w:szCs w:val="22"/>
        </w:rPr>
        <w:t>ie dotyczy.</w:t>
      </w:r>
    </w:p>
    <w:p w14:paraId="0B082FA8" w14:textId="77777777" w:rsidR="007C0085" w:rsidRPr="00DD2B69" w:rsidRDefault="007C0085" w:rsidP="006374A7">
      <w:pPr>
        <w:jc w:val="both"/>
        <w:rPr>
          <w:rFonts w:ascii="Arial" w:hAnsi="Arial" w:cs="Arial"/>
          <w:sz w:val="22"/>
          <w:szCs w:val="22"/>
        </w:rPr>
      </w:pPr>
    </w:p>
    <w:p w14:paraId="594C8800" w14:textId="48014924" w:rsidR="0089169E" w:rsidRPr="00DD2B69" w:rsidRDefault="0089169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w:t>
      </w:r>
      <w:r w:rsidR="007C0085" w:rsidRPr="00DD2B69">
        <w:rPr>
          <w:rFonts w:ascii="Arial" w:hAnsi="Arial" w:cs="Arial"/>
          <w:b/>
          <w:sz w:val="22"/>
          <w:szCs w:val="22"/>
          <w:lang w:eastAsia="en-US"/>
        </w:rPr>
        <w:t>magania w zakresie zatrudnienia osób, o których mowa</w:t>
      </w:r>
      <w:r w:rsidR="007B6AA5" w:rsidRPr="00DD2B69">
        <w:rPr>
          <w:rFonts w:ascii="Arial" w:hAnsi="Arial" w:cs="Arial"/>
          <w:b/>
          <w:sz w:val="22"/>
          <w:szCs w:val="22"/>
          <w:lang w:eastAsia="en-US"/>
        </w:rPr>
        <w:t xml:space="preserve"> </w:t>
      </w:r>
      <w:r w:rsidR="007C0085" w:rsidRPr="00DD2B69">
        <w:rPr>
          <w:rFonts w:ascii="Arial" w:hAnsi="Arial" w:cs="Arial"/>
          <w:b/>
          <w:sz w:val="22"/>
          <w:szCs w:val="22"/>
          <w:lang w:eastAsia="en-US"/>
        </w:rPr>
        <w:t>w art. 96 ust. 2 pkt 2</w:t>
      </w:r>
      <w:r w:rsidR="007515D3" w:rsidRPr="00DD2B69">
        <w:rPr>
          <w:rFonts w:ascii="Arial" w:hAnsi="Arial" w:cs="Arial"/>
          <w:b/>
          <w:sz w:val="22"/>
          <w:szCs w:val="22"/>
          <w:lang w:eastAsia="en-US"/>
        </w:rPr>
        <w:t xml:space="preserve"> ustawy </w:t>
      </w:r>
      <w:proofErr w:type="spellStart"/>
      <w:r w:rsidR="007515D3" w:rsidRPr="00DD2B69">
        <w:rPr>
          <w:rFonts w:ascii="Arial" w:hAnsi="Arial" w:cs="Arial"/>
          <w:b/>
          <w:sz w:val="22"/>
          <w:szCs w:val="22"/>
          <w:lang w:eastAsia="en-US"/>
        </w:rPr>
        <w:t>Pzp</w:t>
      </w:r>
      <w:proofErr w:type="spellEnd"/>
    </w:p>
    <w:p w14:paraId="4ADABCF9" w14:textId="77777777" w:rsidR="007C0085" w:rsidRPr="00DD2B69" w:rsidRDefault="007C0085" w:rsidP="007C0085">
      <w:pPr>
        <w:ind w:left="-142"/>
        <w:jc w:val="both"/>
        <w:rPr>
          <w:rFonts w:ascii="Arial" w:hAnsi="Arial" w:cs="Arial"/>
          <w:sz w:val="22"/>
          <w:szCs w:val="22"/>
        </w:rPr>
      </w:pPr>
    </w:p>
    <w:p w14:paraId="36269F5C" w14:textId="243D46FF" w:rsidR="00F04C1F" w:rsidRPr="00DD2B69" w:rsidRDefault="00B75318" w:rsidP="00447382">
      <w:pPr>
        <w:jc w:val="both"/>
        <w:rPr>
          <w:rFonts w:ascii="Arial" w:hAnsi="Arial" w:cs="Arial"/>
          <w:sz w:val="22"/>
          <w:szCs w:val="22"/>
        </w:rPr>
      </w:pPr>
      <w:r w:rsidRPr="00DD2B69">
        <w:rPr>
          <w:rFonts w:ascii="Arial" w:hAnsi="Arial" w:cs="Arial"/>
          <w:sz w:val="22"/>
          <w:szCs w:val="22"/>
        </w:rPr>
        <w:t xml:space="preserve">Nie dotyczy. </w:t>
      </w:r>
    </w:p>
    <w:p w14:paraId="442D986C" w14:textId="77777777" w:rsidR="00B75318" w:rsidRPr="00DD2B69" w:rsidRDefault="00B75318" w:rsidP="00447382">
      <w:pPr>
        <w:jc w:val="both"/>
        <w:rPr>
          <w:rFonts w:ascii="Arial" w:hAnsi="Arial" w:cs="Arial"/>
          <w:sz w:val="22"/>
          <w:szCs w:val="22"/>
        </w:rPr>
      </w:pPr>
    </w:p>
    <w:p w14:paraId="1503DA3D" w14:textId="1F0F5768" w:rsidR="00F04C1F" w:rsidRPr="00DD2B69" w:rsidRDefault="00F04C1F"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przedmiotowych środkach dowodowych</w:t>
      </w:r>
      <w:r w:rsidR="00DD2B69">
        <w:rPr>
          <w:rFonts w:ascii="Arial" w:hAnsi="Arial" w:cs="Arial"/>
          <w:b/>
          <w:sz w:val="22"/>
          <w:szCs w:val="22"/>
          <w:lang w:eastAsia="en-US"/>
        </w:rPr>
        <w:t xml:space="preserve"> – jeżeli dotyczy</w:t>
      </w:r>
    </w:p>
    <w:p w14:paraId="75966903" w14:textId="77777777" w:rsidR="00F04C1F" w:rsidRPr="00DD2B69" w:rsidRDefault="00F04C1F" w:rsidP="00AA4F20">
      <w:pPr>
        <w:ind w:left="-142"/>
        <w:jc w:val="both"/>
        <w:rPr>
          <w:rFonts w:ascii="Arial" w:hAnsi="Arial" w:cs="Arial"/>
          <w:i/>
          <w:color w:val="C00000"/>
          <w:sz w:val="22"/>
          <w:szCs w:val="22"/>
        </w:rPr>
      </w:pPr>
    </w:p>
    <w:p w14:paraId="36E1DE2B" w14:textId="77777777" w:rsidR="00D97992" w:rsidRDefault="00D97992" w:rsidP="00D97992">
      <w:pPr>
        <w:ind w:left="-142"/>
        <w:jc w:val="both"/>
        <w:rPr>
          <w:rFonts w:ascii="Arial" w:hAnsi="Arial" w:cs="Arial"/>
          <w:sz w:val="22"/>
          <w:szCs w:val="22"/>
        </w:rPr>
      </w:pPr>
      <w:r w:rsidRPr="00DD2B69">
        <w:rPr>
          <w:rFonts w:ascii="Arial" w:hAnsi="Arial" w:cs="Arial"/>
          <w:sz w:val="22"/>
          <w:szCs w:val="22"/>
        </w:rPr>
        <w:t xml:space="preserve">Zamawiający żąda, by wykonawca złożył wraz z ofertą następujące przedmiotowe środki dowodowe: </w:t>
      </w:r>
    </w:p>
    <w:p w14:paraId="01448FC0" w14:textId="77777777" w:rsidR="00196236" w:rsidRPr="00DD2B69" w:rsidRDefault="00196236" w:rsidP="00D97992">
      <w:pPr>
        <w:ind w:left="-142"/>
        <w:jc w:val="both"/>
        <w:rPr>
          <w:rFonts w:ascii="Arial" w:hAnsi="Arial" w:cs="Arial"/>
          <w:sz w:val="22"/>
          <w:szCs w:val="22"/>
        </w:rPr>
      </w:pPr>
    </w:p>
    <w:p w14:paraId="1214F669" w14:textId="2FB91132" w:rsidR="00D97992" w:rsidRPr="00DD2B69" w:rsidRDefault="006901DA" w:rsidP="006901DA">
      <w:pPr>
        <w:jc w:val="both"/>
        <w:rPr>
          <w:rFonts w:ascii="Arial" w:hAnsi="Arial" w:cs="Arial"/>
          <w:sz w:val="22"/>
          <w:szCs w:val="22"/>
        </w:rPr>
      </w:pPr>
      <w:r w:rsidRPr="00DD2B69">
        <w:rPr>
          <w:rFonts w:ascii="Arial" w:hAnsi="Arial" w:cs="Arial"/>
          <w:sz w:val="22"/>
          <w:szCs w:val="22"/>
        </w:rPr>
        <w:t xml:space="preserve">- </w:t>
      </w:r>
      <w:r w:rsidR="00D97992" w:rsidRPr="00DD2B69">
        <w:rPr>
          <w:rFonts w:ascii="Arial" w:hAnsi="Arial" w:cs="Arial"/>
          <w:sz w:val="22"/>
          <w:szCs w:val="22"/>
        </w:rPr>
        <w:t xml:space="preserve">Wykaz rozwiązań równoważnych, o którym stanowi </w:t>
      </w:r>
      <w:r w:rsidR="00EC010C" w:rsidRPr="00DD2B69">
        <w:rPr>
          <w:rFonts w:ascii="Arial" w:hAnsi="Arial" w:cs="Arial"/>
          <w:sz w:val="22"/>
          <w:szCs w:val="22"/>
        </w:rPr>
        <w:t>pkt</w:t>
      </w:r>
      <w:r w:rsidR="007123E6" w:rsidRPr="00DD2B69">
        <w:rPr>
          <w:rFonts w:ascii="Arial" w:hAnsi="Arial" w:cs="Arial"/>
          <w:sz w:val="22"/>
          <w:szCs w:val="22"/>
        </w:rPr>
        <w:t xml:space="preserve"> II.2. SWZ</w:t>
      </w:r>
      <w:r w:rsidR="008C7911">
        <w:rPr>
          <w:rFonts w:ascii="Arial" w:hAnsi="Arial" w:cs="Arial"/>
          <w:sz w:val="22"/>
          <w:szCs w:val="22"/>
        </w:rPr>
        <w:t xml:space="preserve"> – </w:t>
      </w:r>
      <w:r w:rsidR="008C7911" w:rsidRPr="008C7911">
        <w:rPr>
          <w:rFonts w:ascii="Arial" w:hAnsi="Arial" w:cs="Arial"/>
          <w:b/>
          <w:sz w:val="22"/>
          <w:szCs w:val="22"/>
          <w:u w:val="single"/>
        </w:rPr>
        <w:t>jeżeli dotyczy</w:t>
      </w:r>
      <w:r w:rsidR="008C7911">
        <w:rPr>
          <w:rFonts w:ascii="Arial" w:hAnsi="Arial" w:cs="Arial"/>
          <w:sz w:val="22"/>
          <w:szCs w:val="22"/>
        </w:rPr>
        <w:t>.</w:t>
      </w:r>
    </w:p>
    <w:p w14:paraId="193D0185" w14:textId="1232D2BF" w:rsidR="002E2F67" w:rsidRPr="00DD2B69" w:rsidRDefault="002E2F67" w:rsidP="00DB65A7">
      <w:pPr>
        <w:ind w:left="-142"/>
        <w:jc w:val="both"/>
        <w:rPr>
          <w:rFonts w:ascii="Arial" w:hAnsi="Arial" w:cs="Arial"/>
          <w:sz w:val="22"/>
          <w:szCs w:val="22"/>
          <w:highlight w:val="cyan"/>
        </w:rPr>
      </w:pPr>
      <w:r w:rsidRPr="00DD2B69">
        <w:rPr>
          <w:rFonts w:ascii="Arial" w:hAnsi="Arial" w:cs="Arial"/>
          <w:sz w:val="22"/>
          <w:szCs w:val="22"/>
          <w:highlight w:val="cyan"/>
        </w:rPr>
        <w:lastRenderedPageBreak/>
        <w:t xml:space="preserve"> </w:t>
      </w:r>
    </w:p>
    <w:p w14:paraId="37F8EB5C" w14:textId="44213F61" w:rsidR="00AA4F20" w:rsidRPr="00DD2B69" w:rsidRDefault="00EC45FB"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Termin </w:t>
      </w:r>
      <w:r w:rsidR="00F04C1F" w:rsidRPr="00DD2B69">
        <w:rPr>
          <w:rFonts w:ascii="Arial" w:hAnsi="Arial" w:cs="Arial"/>
          <w:b/>
          <w:sz w:val="22"/>
          <w:szCs w:val="22"/>
          <w:lang w:eastAsia="en-US"/>
        </w:rPr>
        <w:t xml:space="preserve">wykonania zamówienia </w:t>
      </w:r>
    </w:p>
    <w:p w14:paraId="58D6252B" w14:textId="77777777" w:rsidR="000F0283" w:rsidRPr="00DD2B69" w:rsidRDefault="000F0283" w:rsidP="00AA4F20">
      <w:pPr>
        <w:jc w:val="both"/>
        <w:rPr>
          <w:rFonts w:ascii="Arial" w:eastAsiaTheme="majorEastAsia" w:hAnsi="Arial" w:cs="Arial"/>
          <w:sz w:val="22"/>
          <w:szCs w:val="22"/>
          <w:lang w:eastAsia="en-US"/>
        </w:rPr>
      </w:pPr>
    </w:p>
    <w:p w14:paraId="3037F29E" w14:textId="34B7362B" w:rsidR="00EC45FB" w:rsidRDefault="00621576" w:rsidP="00AA4F20">
      <w:pPr>
        <w:jc w:val="both"/>
        <w:rPr>
          <w:rFonts w:ascii="Arial" w:eastAsiaTheme="majorEastAsia" w:hAnsi="Arial" w:cs="Arial"/>
          <w:b/>
          <w:sz w:val="22"/>
          <w:szCs w:val="22"/>
          <w:lang w:eastAsia="en-US"/>
        </w:rPr>
      </w:pPr>
      <w:r w:rsidRPr="00621576">
        <w:rPr>
          <w:rFonts w:ascii="Arial" w:eastAsiaTheme="majorEastAsia" w:hAnsi="Arial" w:cs="Arial"/>
          <w:b/>
          <w:sz w:val="22"/>
          <w:szCs w:val="22"/>
          <w:lang w:eastAsia="en-US"/>
        </w:rPr>
        <w:t xml:space="preserve">Przedmiot zamówienia realizowany będzie przez okres </w:t>
      </w:r>
      <w:r w:rsidR="00FB350E">
        <w:rPr>
          <w:rFonts w:ascii="Arial" w:eastAsiaTheme="majorEastAsia" w:hAnsi="Arial" w:cs="Arial"/>
          <w:b/>
          <w:sz w:val="22"/>
          <w:szCs w:val="22"/>
          <w:lang w:eastAsia="en-US"/>
        </w:rPr>
        <w:t>70 dni</w:t>
      </w:r>
      <w:r w:rsidRPr="00621576">
        <w:rPr>
          <w:rFonts w:ascii="Arial" w:eastAsiaTheme="majorEastAsia" w:hAnsi="Arial" w:cs="Arial"/>
          <w:b/>
          <w:sz w:val="22"/>
          <w:szCs w:val="22"/>
          <w:lang w:eastAsia="en-US"/>
        </w:rPr>
        <w:t xml:space="preserve"> licząc od dnia wejścia </w:t>
      </w:r>
      <w:r w:rsidR="00FB350E">
        <w:rPr>
          <w:rFonts w:ascii="Arial" w:eastAsiaTheme="majorEastAsia" w:hAnsi="Arial" w:cs="Arial"/>
          <w:b/>
          <w:sz w:val="22"/>
          <w:szCs w:val="22"/>
          <w:lang w:eastAsia="en-US"/>
        </w:rPr>
        <w:br/>
      </w:r>
      <w:r w:rsidRPr="00621576">
        <w:rPr>
          <w:rFonts w:ascii="Arial" w:eastAsiaTheme="majorEastAsia" w:hAnsi="Arial" w:cs="Arial"/>
          <w:b/>
          <w:sz w:val="22"/>
          <w:szCs w:val="22"/>
          <w:lang w:eastAsia="en-US"/>
        </w:rPr>
        <w:t xml:space="preserve">w życie umowy – dotyczy </w:t>
      </w:r>
      <w:r w:rsidR="00E70AC7">
        <w:rPr>
          <w:rFonts w:ascii="Arial" w:eastAsiaTheme="majorEastAsia" w:hAnsi="Arial" w:cs="Arial"/>
          <w:b/>
          <w:sz w:val="22"/>
          <w:szCs w:val="22"/>
          <w:lang w:eastAsia="en-US"/>
        </w:rPr>
        <w:t xml:space="preserve">odpowiednio </w:t>
      </w:r>
      <w:r w:rsidRPr="00621576">
        <w:rPr>
          <w:rFonts w:ascii="Arial" w:eastAsiaTheme="majorEastAsia" w:hAnsi="Arial" w:cs="Arial"/>
          <w:b/>
          <w:sz w:val="22"/>
          <w:szCs w:val="22"/>
          <w:lang w:eastAsia="en-US"/>
        </w:rPr>
        <w:t xml:space="preserve">części I </w:t>
      </w:r>
      <w:proofErr w:type="spellStart"/>
      <w:r w:rsidRPr="00621576">
        <w:rPr>
          <w:rFonts w:ascii="Arial" w:eastAsiaTheme="majorEastAsia" w:hAnsi="Arial" w:cs="Arial"/>
          <w:b/>
          <w:sz w:val="22"/>
          <w:szCs w:val="22"/>
          <w:lang w:eastAsia="en-US"/>
        </w:rPr>
        <w:t>i</w:t>
      </w:r>
      <w:proofErr w:type="spellEnd"/>
      <w:r w:rsidRPr="00621576">
        <w:rPr>
          <w:rFonts w:ascii="Arial" w:eastAsiaTheme="majorEastAsia" w:hAnsi="Arial" w:cs="Arial"/>
          <w:b/>
          <w:sz w:val="22"/>
          <w:szCs w:val="22"/>
          <w:lang w:eastAsia="en-US"/>
        </w:rPr>
        <w:t xml:space="preserve"> II.</w:t>
      </w:r>
      <w:r w:rsidR="00196236">
        <w:rPr>
          <w:rFonts w:ascii="Arial" w:eastAsiaTheme="majorEastAsia" w:hAnsi="Arial" w:cs="Arial"/>
          <w:b/>
          <w:sz w:val="22"/>
          <w:szCs w:val="22"/>
          <w:lang w:eastAsia="en-US"/>
        </w:rPr>
        <w:t xml:space="preserve"> </w:t>
      </w:r>
      <w:bookmarkStart w:id="0" w:name="_GoBack"/>
      <w:bookmarkEnd w:id="0"/>
    </w:p>
    <w:p w14:paraId="2AA01FFB" w14:textId="77777777" w:rsidR="00125005" w:rsidRDefault="00125005" w:rsidP="00AA4F20">
      <w:pPr>
        <w:jc w:val="both"/>
        <w:rPr>
          <w:rFonts w:ascii="Arial" w:eastAsiaTheme="majorEastAsia" w:hAnsi="Arial" w:cs="Arial"/>
          <w:b/>
          <w:sz w:val="22"/>
          <w:szCs w:val="22"/>
          <w:lang w:eastAsia="en-US"/>
        </w:rPr>
      </w:pPr>
    </w:p>
    <w:p w14:paraId="50F6A54E" w14:textId="259087D1" w:rsidR="003A02FC" w:rsidRPr="003A02FC" w:rsidRDefault="003A02FC" w:rsidP="003A02FC">
      <w:pPr>
        <w:ind w:left="360"/>
        <w:jc w:val="both"/>
        <w:rPr>
          <w:rFonts w:ascii="Arial" w:eastAsiaTheme="majorEastAsia" w:hAnsi="Arial" w:cs="Arial"/>
          <w:b/>
          <w:sz w:val="22"/>
          <w:szCs w:val="22"/>
          <w:lang w:eastAsia="en-US"/>
        </w:rPr>
      </w:pPr>
      <w:r w:rsidRPr="003A02FC">
        <w:rPr>
          <w:rFonts w:ascii="Arial" w:eastAsiaTheme="majorEastAsia" w:hAnsi="Arial" w:cs="Arial"/>
          <w:b/>
          <w:sz w:val="22"/>
          <w:szCs w:val="22"/>
          <w:lang w:eastAsia="en-US"/>
        </w:rPr>
        <w:t xml:space="preserve">Umowa wchodzi w życie z dniem </w:t>
      </w:r>
      <w:r w:rsidRPr="003A02FC">
        <w:rPr>
          <w:rFonts w:ascii="Arial" w:eastAsiaTheme="majorEastAsia" w:hAnsi="Arial" w:cs="Arial"/>
          <w:b/>
          <w:bCs/>
          <w:sz w:val="22"/>
          <w:szCs w:val="22"/>
          <w:lang w:eastAsia="en-US"/>
        </w:rPr>
        <w:t xml:space="preserve">2 stycznia 2023 roku*. </w:t>
      </w:r>
      <w:r w:rsidRPr="003A02FC">
        <w:rPr>
          <w:rFonts w:ascii="Arial" w:eastAsiaTheme="majorEastAsia" w:hAnsi="Arial" w:cs="Arial"/>
          <w:b/>
          <w:sz w:val="22"/>
          <w:szCs w:val="22"/>
          <w:lang w:eastAsia="en-US"/>
        </w:rPr>
        <w:t xml:space="preserve">Umowa realizowana będzie od dnia wejścia w życie przez okres </w:t>
      </w:r>
      <w:r w:rsidRPr="003A02FC">
        <w:rPr>
          <w:rFonts w:ascii="Arial" w:eastAsiaTheme="majorEastAsia" w:hAnsi="Arial" w:cs="Arial"/>
          <w:b/>
          <w:bCs/>
          <w:sz w:val="22"/>
          <w:szCs w:val="22"/>
          <w:lang w:eastAsia="en-US"/>
        </w:rPr>
        <w:t>70 dni</w:t>
      </w:r>
      <w:r w:rsidRPr="003A02FC">
        <w:rPr>
          <w:rFonts w:ascii="Arial" w:eastAsiaTheme="majorEastAsia" w:hAnsi="Arial" w:cs="Arial"/>
          <w:b/>
          <w:sz w:val="22"/>
          <w:szCs w:val="22"/>
          <w:lang w:eastAsia="en-US"/>
        </w:rPr>
        <w:t>.</w:t>
      </w:r>
      <w:r>
        <w:rPr>
          <w:rFonts w:ascii="Arial" w:eastAsiaTheme="majorEastAsia" w:hAnsi="Arial" w:cs="Arial"/>
          <w:b/>
          <w:sz w:val="22"/>
          <w:szCs w:val="22"/>
          <w:lang w:eastAsia="en-US"/>
        </w:rPr>
        <w:t xml:space="preserve"> Realizacja przedmiotu u</w:t>
      </w:r>
      <w:r w:rsidRPr="003A02FC">
        <w:rPr>
          <w:rFonts w:ascii="Arial" w:eastAsiaTheme="majorEastAsia" w:hAnsi="Arial" w:cs="Arial"/>
          <w:b/>
          <w:sz w:val="22"/>
          <w:szCs w:val="22"/>
          <w:lang w:eastAsia="en-US"/>
        </w:rPr>
        <w:t xml:space="preserve">mowy będzie następować sukcesywnie zgodnie z § 2 ust. 1 </w:t>
      </w:r>
      <w:r w:rsidR="005B1951">
        <w:rPr>
          <w:rFonts w:ascii="Arial" w:eastAsiaTheme="majorEastAsia" w:hAnsi="Arial" w:cs="Arial"/>
          <w:b/>
          <w:sz w:val="22"/>
          <w:szCs w:val="22"/>
          <w:lang w:eastAsia="en-US"/>
        </w:rPr>
        <w:t>Projektowanych postanowień u</w:t>
      </w:r>
      <w:r w:rsidRPr="003A02FC">
        <w:rPr>
          <w:rFonts w:ascii="Arial" w:eastAsiaTheme="majorEastAsia" w:hAnsi="Arial" w:cs="Arial"/>
          <w:b/>
          <w:sz w:val="22"/>
          <w:szCs w:val="22"/>
          <w:lang w:eastAsia="en-US"/>
        </w:rPr>
        <w:t>mowy, a planowany termin zakończenia wykonania dostaw przypada nie później niż w okresie 70 dni</w:t>
      </w:r>
      <w:r>
        <w:rPr>
          <w:rFonts w:ascii="Arial" w:eastAsiaTheme="majorEastAsia" w:hAnsi="Arial" w:cs="Arial"/>
          <w:b/>
          <w:sz w:val="22"/>
          <w:szCs w:val="22"/>
          <w:lang w:eastAsia="en-US"/>
        </w:rPr>
        <w:t xml:space="preserve"> od dnia wejścia w życie u</w:t>
      </w:r>
      <w:r w:rsidRPr="003A02FC">
        <w:rPr>
          <w:rFonts w:ascii="Arial" w:eastAsiaTheme="majorEastAsia" w:hAnsi="Arial" w:cs="Arial"/>
          <w:b/>
          <w:sz w:val="22"/>
          <w:szCs w:val="22"/>
          <w:lang w:eastAsia="en-US"/>
        </w:rPr>
        <w:t xml:space="preserve">mowy, z zastrzeżeniem, iż okres realizacji </w:t>
      </w:r>
      <w:r>
        <w:rPr>
          <w:rFonts w:ascii="Arial" w:eastAsiaTheme="majorEastAsia" w:hAnsi="Arial" w:cs="Arial"/>
          <w:b/>
          <w:sz w:val="22"/>
          <w:szCs w:val="22"/>
          <w:lang w:eastAsia="en-US"/>
        </w:rPr>
        <w:t>u</w:t>
      </w:r>
      <w:r w:rsidRPr="003A02FC">
        <w:rPr>
          <w:rFonts w:ascii="Arial" w:eastAsiaTheme="majorEastAsia" w:hAnsi="Arial" w:cs="Arial"/>
          <w:b/>
          <w:sz w:val="22"/>
          <w:szCs w:val="22"/>
          <w:lang w:eastAsia="en-US"/>
        </w:rPr>
        <w:t>mowy ulegnie skróceniu (bez konieczności sporządzania</w:t>
      </w:r>
      <w:r>
        <w:rPr>
          <w:rFonts w:ascii="Arial" w:eastAsiaTheme="majorEastAsia" w:hAnsi="Arial" w:cs="Arial"/>
          <w:b/>
          <w:sz w:val="22"/>
          <w:szCs w:val="22"/>
          <w:lang w:eastAsia="en-US"/>
        </w:rPr>
        <w:t xml:space="preserve"> aneksu do u</w:t>
      </w:r>
      <w:r w:rsidRPr="003A02FC">
        <w:rPr>
          <w:rFonts w:ascii="Arial" w:eastAsiaTheme="majorEastAsia" w:hAnsi="Arial" w:cs="Arial"/>
          <w:b/>
          <w:sz w:val="22"/>
          <w:szCs w:val="22"/>
          <w:lang w:eastAsia="en-US"/>
        </w:rPr>
        <w:t>mowy) do dnia dokonania dostawy paliwa</w:t>
      </w:r>
      <w:r w:rsidR="00E70AC7">
        <w:rPr>
          <w:rFonts w:ascii="Arial" w:eastAsiaTheme="majorEastAsia" w:hAnsi="Arial" w:cs="Arial"/>
          <w:b/>
          <w:sz w:val="22"/>
          <w:szCs w:val="22"/>
          <w:lang w:eastAsia="en-US"/>
        </w:rPr>
        <w:t xml:space="preserve"> (część I)/gazu propan-butan (część II)</w:t>
      </w:r>
      <w:r w:rsidRPr="003A02FC">
        <w:rPr>
          <w:rFonts w:ascii="Arial" w:eastAsiaTheme="majorEastAsia" w:hAnsi="Arial" w:cs="Arial"/>
          <w:b/>
          <w:sz w:val="22"/>
          <w:szCs w:val="22"/>
          <w:lang w:eastAsia="en-US"/>
        </w:rPr>
        <w:t xml:space="preserve"> w ilości określonej </w:t>
      </w:r>
      <w:r>
        <w:rPr>
          <w:rFonts w:ascii="Arial" w:eastAsiaTheme="majorEastAsia" w:hAnsi="Arial" w:cs="Arial"/>
          <w:b/>
          <w:sz w:val="22"/>
          <w:szCs w:val="22"/>
          <w:lang w:eastAsia="en-US"/>
        </w:rPr>
        <w:t>§ 1</w:t>
      </w:r>
      <w:r w:rsidRPr="003A02FC">
        <w:rPr>
          <w:rFonts w:ascii="Arial" w:eastAsiaTheme="majorEastAsia" w:hAnsi="Arial" w:cs="Arial"/>
          <w:b/>
          <w:sz w:val="22"/>
          <w:szCs w:val="22"/>
          <w:lang w:eastAsia="en-US"/>
        </w:rPr>
        <w:t xml:space="preserve"> w ust. 1</w:t>
      </w:r>
      <w:r>
        <w:rPr>
          <w:rFonts w:ascii="Arial" w:eastAsiaTheme="majorEastAsia" w:hAnsi="Arial" w:cs="Arial"/>
          <w:b/>
          <w:sz w:val="22"/>
          <w:szCs w:val="22"/>
          <w:lang w:eastAsia="en-US"/>
        </w:rPr>
        <w:t xml:space="preserve"> </w:t>
      </w:r>
      <w:r w:rsidR="005B1951">
        <w:rPr>
          <w:rFonts w:ascii="Arial" w:eastAsiaTheme="majorEastAsia" w:hAnsi="Arial" w:cs="Arial"/>
          <w:b/>
          <w:sz w:val="22"/>
          <w:szCs w:val="22"/>
          <w:lang w:eastAsia="en-US"/>
        </w:rPr>
        <w:t xml:space="preserve">Projektowanych postanowień </w:t>
      </w:r>
      <w:r>
        <w:rPr>
          <w:rFonts w:ascii="Arial" w:eastAsiaTheme="majorEastAsia" w:hAnsi="Arial" w:cs="Arial"/>
          <w:b/>
          <w:sz w:val="22"/>
          <w:szCs w:val="22"/>
          <w:lang w:eastAsia="en-US"/>
        </w:rPr>
        <w:t>umowy</w:t>
      </w:r>
      <w:r w:rsidRPr="003A02FC">
        <w:rPr>
          <w:rFonts w:ascii="Arial" w:eastAsiaTheme="majorEastAsia" w:hAnsi="Arial" w:cs="Arial"/>
          <w:b/>
          <w:sz w:val="22"/>
          <w:szCs w:val="22"/>
          <w:lang w:eastAsia="en-US"/>
        </w:rPr>
        <w:t>.</w:t>
      </w:r>
    </w:p>
    <w:p w14:paraId="21309421" w14:textId="05F25261" w:rsidR="003A02FC" w:rsidRPr="003A02FC" w:rsidRDefault="003A02FC" w:rsidP="003A02FC">
      <w:pPr>
        <w:jc w:val="both"/>
        <w:rPr>
          <w:rFonts w:ascii="Arial" w:eastAsiaTheme="majorEastAsia" w:hAnsi="Arial" w:cs="Arial"/>
          <w:b/>
          <w:sz w:val="22"/>
          <w:szCs w:val="22"/>
          <w:lang w:eastAsia="en-US"/>
        </w:rPr>
      </w:pPr>
      <w:r w:rsidRPr="003A02FC">
        <w:rPr>
          <w:rFonts w:ascii="Arial" w:eastAsiaTheme="majorEastAsia" w:hAnsi="Arial" w:cs="Arial"/>
          <w:b/>
          <w:sz w:val="22"/>
          <w:szCs w:val="22"/>
          <w:lang w:eastAsia="en-US"/>
        </w:rPr>
        <w:t>*(</w:t>
      </w:r>
      <w:r w:rsidRPr="003A02FC">
        <w:rPr>
          <w:rFonts w:ascii="Arial" w:eastAsiaTheme="majorEastAsia" w:hAnsi="Arial" w:cs="Arial"/>
          <w:b/>
          <w:i/>
          <w:iCs/>
          <w:sz w:val="22"/>
          <w:szCs w:val="22"/>
          <w:lang w:eastAsia="en-US"/>
        </w:rPr>
        <w:t xml:space="preserve">w przypadku zawarcia </w:t>
      </w:r>
      <w:r w:rsidR="005B1951">
        <w:rPr>
          <w:rFonts w:ascii="Arial" w:eastAsiaTheme="majorEastAsia" w:hAnsi="Arial" w:cs="Arial"/>
          <w:b/>
          <w:i/>
          <w:iCs/>
          <w:sz w:val="22"/>
          <w:szCs w:val="22"/>
          <w:lang w:eastAsia="en-US"/>
        </w:rPr>
        <w:t>u</w:t>
      </w:r>
      <w:r w:rsidRPr="003A02FC">
        <w:rPr>
          <w:rFonts w:ascii="Arial" w:eastAsiaTheme="majorEastAsia" w:hAnsi="Arial" w:cs="Arial"/>
          <w:b/>
          <w:i/>
          <w:iCs/>
          <w:sz w:val="22"/>
          <w:szCs w:val="22"/>
          <w:lang w:eastAsia="en-US"/>
        </w:rPr>
        <w:t xml:space="preserve">mowy po 2 stycznia 2023 roku wpisana zostanie data zawarcia </w:t>
      </w:r>
      <w:r w:rsidR="005B1951">
        <w:rPr>
          <w:rFonts w:ascii="Arial" w:eastAsiaTheme="majorEastAsia" w:hAnsi="Arial" w:cs="Arial"/>
          <w:b/>
          <w:i/>
          <w:iCs/>
          <w:sz w:val="22"/>
          <w:szCs w:val="22"/>
          <w:lang w:eastAsia="en-US"/>
        </w:rPr>
        <w:t>u</w:t>
      </w:r>
      <w:r w:rsidRPr="003A02FC">
        <w:rPr>
          <w:rFonts w:ascii="Arial" w:eastAsiaTheme="majorEastAsia" w:hAnsi="Arial" w:cs="Arial"/>
          <w:b/>
          <w:i/>
          <w:iCs/>
          <w:sz w:val="22"/>
          <w:szCs w:val="22"/>
          <w:lang w:eastAsia="en-US"/>
        </w:rPr>
        <w:t>mowy)</w:t>
      </w:r>
    </w:p>
    <w:p w14:paraId="005935EA" w14:textId="77777777" w:rsidR="006C73E6" w:rsidRPr="00DD2B69" w:rsidRDefault="006C73E6" w:rsidP="00AA4F20">
      <w:pPr>
        <w:jc w:val="both"/>
        <w:rPr>
          <w:rFonts w:ascii="Arial" w:eastAsiaTheme="majorEastAsia" w:hAnsi="Arial" w:cs="Arial"/>
          <w:b/>
          <w:sz w:val="22"/>
          <w:szCs w:val="22"/>
          <w:lang w:eastAsia="en-US"/>
        </w:rPr>
      </w:pPr>
    </w:p>
    <w:p w14:paraId="14051EC8" w14:textId="023C93C6" w:rsidR="00587F52" w:rsidRPr="00DD2B69" w:rsidRDefault="00F04C1F"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Informacja o warunkach udziału w postępowaniu o udzielenie zamówienia</w:t>
      </w:r>
    </w:p>
    <w:p w14:paraId="2F0FC1BB" w14:textId="77777777" w:rsidR="000F0283" w:rsidRPr="00DD2B69" w:rsidRDefault="000F0283" w:rsidP="00AA4F20">
      <w:pPr>
        <w:jc w:val="both"/>
        <w:rPr>
          <w:rFonts w:ascii="Arial" w:eastAsiaTheme="majorEastAsia" w:hAnsi="Arial" w:cs="Arial"/>
          <w:sz w:val="22"/>
          <w:szCs w:val="22"/>
          <w:lang w:eastAsia="en-US"/>
        </w:rPr>
      </w:pPr>
    </w:p>
    <w:p w14:paraId="026D7195" w14:textId="5D5B9127" w:rsidR="00544C7D" w:rsidRPr="00DD2B69" w:rsidRDefault="00CA2AA7" w:rsidP="00AE0B99">
      <w:pPr>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Zamawiający nie </w:t>
      </w:r>
      <w:r w:rsidR="00544C7D" w:rsidRPr="00DD2B69">
        <w:rPr>
          <w:rFonts w:ascii="Arial" w:eastAsiaTheme="majorEastAsia" w:hAnsi="Arial" w:cs="Arial"/>
          <w:sz w:val="22"/>
          <w:szCs w:val="22"/>
          <w:lang w:eastAsia="en-US"/>
        </w:rPr>
        <w:t>stawia warunk</w:t>
      </w:r>
      <w:r w:rsidR="002B2175" w:rsidRPr="00DD2B69">
        <w:rPr>
          <w:rFonts w:ascii="Arial" w:eastAsiaTheme="majorEastAsia" w:hAnsi="Arial" w:cs="Arial"/>
          <w:sz w:val="22"/>
          <w:szCs w:val="22"/>
          <w:lang w:eastAsia="en-US"/>
        </w:rPr>
        <w:t>ów udziału w postępowaniu</w:t>
      </w:r>
      <w:r w:rsidR="00544C7D" w:rsidRPr="00DD2B69">
        <w:rPr>
          <w:rFonts w:ascii="Arial" w:eastAsiaTheme="majorEastAsia" w:hAnsi="Arial" w:cs="Arial"/>
          <w:sz w:val="22"/>
          <w:szCs w:val="22"/>
          <w:lang w:eastAsia="en-US"/>
        </w:rPr>
        <w:t>.</w:t>
      </w:r>
      <w:r w:rsidR="00D62E11" w:rsidRPr="00DD2B69">
        <w:rPr>
          <w:rFonts w:ascii="Arial" w:eastAsiaTheme="majorEastAsia" w:hAnsi="Arial" w:cs="Arial"/>
          <w:sz w:val="22"/>
          <w:szCs w:val="22"/>
          <w:lang w:eastAsia="en-US"/>
        </w:rPr>
        <w:t xml:space="preserve"> </w:t>
      </w:r>
    </w:p>
    <w:p w14:paraId="4126016B" w14:textId="77777777" w:rsidR="003A2CF9" w:rsidRPr="00DD2B69" w:rsidRDefault="003A2CF9" w:rsidP="00AE0B99">
      <w:pPr>
        <w:jc w:val="both"/>
        <w:rPr>
          <w:rFonts w:ascii="Arial" w:eastAsiaTheme="majorEastAsia" w:hAnsi="Arial" w:cs="Arial"/>
          <w:sz w:val="22"/>
          <w:szCs w:val="22"/>
          <w:lang w:eastAsia="en-US"/>
        </w:rPr>
      </w:pPr>
    </w:p>
    <w:p w14:paraId="031F079F" w14:textId="3F5CC777" w:rsidR="00AA4F20" w:rsidRPr="00DD2B69" w:rsidRDefault="00587F5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Podstawy wykluczenia</w:t>
      </w:r>
    </w:p>
    <w:p w14:paraId="3F67C21D" w14:textId="77777777" w:rsidR="005C6F4C" w:rsidRDefault="008B58DE" w:rsidP="00F0300C">
      <w:pPr>
        <w:autoSpaceDE w:val="0"/>
        <w:autoSpaceDN w:val="0"/>
        <w:spacing w:before="120" w:after="120" w:line="276" w:lineRule="auto"/>
        <w:jc w:val="both"/>
        <w:rPr>
          <w:rFonts w:ascii="Arial" w:hAnsi="Arial" w:cs="Arial"/>
          <w:sz w:val="22"/>
          <w:szCs w:val="22"/>
        </w:rPr>
      </w:pPr>
      <w:r w:rsidRPr="00DD2B69">
        <w:rPr>
          <w:rFonts w:ascii="Arial" w:hAnsi="Arial" w:cs="Arial"/>
          <w:sz w:val="22"/>
          <w:szCs w:val="22"/>
        </w:rPr>
        <w:br/>
      </w:r>
      <w:r w:rsidR="00701BBA" w:rsidRPr="00DD2B69">
        <w:rPr>
          <w:rFonts w:ascii="Arial" w:hAnsi="Arial" w:cs="Arial"/>
          <w:sz w:val="22"/>
          <w:szCs w:val="22"/>
        </w:rPr>
        <w:t xml:space="preserve">Zamawiający wykluczy z postępowania wykonawców, wobec których zachodzą </w:t>
      </w:r>
      <w:r w:rsidR="005C6F4C">
        <w:rPr>
          <w:rFonts w:ascii="Arial" w:hAnsi="Arial" w:cs="Arial"/>
          <w:sz w:val="22"/>
          <w:szCs w:val="22"/>
        </w:rPr>
        <w:t xml:space="preserve">następujące </w:t>
      </w:r>
      <w:r w:rsidR="00701BBA" w:rsidRPr="00DD2B69">
        <w:rPr>
          <w:rFonts w:ascii="Arial" w:hAnsi="Arial" w:cs="Arial"/>
          <w:sz w:val="22"/>
          <w:szCs w:val="22"/>
        </w:rPr>
        <w:t>podstawy wykluczenia</w:t>
      </w:r>
      <w:r w:rsidR="005C6F4C">
        <w:rPr>
          <w:rFonts w:ascii="Arial" w:hAnsi="Arial" w:cs="Arial"/>
          <w:sz w:val="22"/>
          <w:szCs w:val="22"/>
        </w:rPr>
        <w:t>:</w:t>
      </w:r>
    </w:p>
    <w:p w14:paraId="3FBBA333" w14:textId="41C3431B" w:rsidR="00701BBA" w:rsidRPr="005C6F4C" w:rsidRDefault="00701BBA" w:rsidP="005C6F4C">
      <w:pPr>
        <w:numPr>
          <w:ilvl w:val="3"/>
          <w:numId w:val="4"/>
        </w:numPr>
        <w:autoSpaceDE w:val="0"/>
        <w:autoSpaceDN w:val="0"/>
        <w:spacing w:before="120" w:after="120" w:line="276" w:lineRule="auto"/>
        <w:ind w:left="284" w:hanging="284"/>
        <w:jc w:val="both"/>
        <w:rPr>
          <w:rFonts w:ascii="Arial" w:hAnsi="Arial" w:cs="Arial"/>
          <w:sz w:val="22"/>
          <w:szCs w:val="22"/>
        </w:rPr>
      </w:pPr>
      <w:r w:rsidRPr="00DD2B69">
        <w:rPr>
          <w:rFonts w:ascii="Arial" w:hAnsi="Arial" w:cs="Arial"/>
          <w:sz w:val="22"/>
          <w:szCs w:val="22"/>
        </w:rPr>
        <w:t xml:space="preserve"> </w:t>
      </w:r>
      <w:r w:rsidR="005C6F4C">
        <w:rPr>
          <w:rFonts w:ascii="Arial" w:hAnsi="Arial" w:cs="Arial"/>
          <w:sz w:val="22"/>
          <w:szCs w:val="22"/>
        </w:rPr>
        <w:t xml:space="preserve">Na podstawie </w:t>
      </w:r>
      <w:r w:rsidRPr="00DD2B69">
        <w:rPr>
          <w:rFonts w:ascii="Arial" w:hAnsi="Arial" w:cs="Arial"/>
          <w:sz w:val="22"/>
          <w:szCs w:val="22"/>
        </w:rPr>
        <w:t xml:space="preserve">art. 108 ust. 1 ustawy </w:t>
      </w:r>
      <w:proofErr w:type="spellStart"/>
      <w:r w:rsidRPr="00DD2B69">
        <w:rPr>
          <w:rFonts w:ascii="Arial" w:hAnsi="Arial" w:cs="Arial"/>
          <w:sz w:val="22"/>
          <w:szCs w:val="22"/>
        </w:rPr>
        <w:t>Pzp</w:t>
      </w:r>
      <w:proofErr w:type="spellEnd"/>
      <w:r w:rsidR="005C6F4C" w:rsidRPr="005C6F4C">
        <w:rPr>
          <w:rFonts w:ascii="Calibri" w:hAnsi="Calibri" w:cs="Calibri"/>
          <w:sz w:val="22"/>
          <w:szCs w:val="22"/>
        </w:rPr>
        <w:t xml:space="preserve"> </w:t>
      </w:r>
      <w:r w:rsidR="005C6F4C" w:rsidRPr="005C6F4C">
        <w:rPr>
          <w:rFonts w:ascii="Arial" w:hAnsi="Arial" w:cs="Arial"/>
          <w:sz w:val="22"/>
          <w:szCs w:val="22"/>
        </w:rPr>
        <w:t>z postępowania o udzielenie zamówienia wyklucza się wykonawcę:</w:t>
      </w:r>
    </w:p>
    <w:p w14:paraId="1C70AD6D" w14:textId="77777777" w:rsidR="00701BBA" w:rsidRPr="00DD2B69" w:rsidRDefault="00701BBA" w:rsidP="00E55D90">
      <w:pPr>
        <w:pStyle w:val="Akapitzlist"/>
        <w:numPr>
          <w:ilvl w:val="0"/>
          <w:numId w:val="24"/>
        </w:numPr>
        <w:shd w:val="clear" w:color="auto" w:fill="FFFFFF"/>
        <w:spacing w:line="276" w:lineRule="auto"/>
        <w:ind w:left="284" w:firstLine="0"/>
        <w:rPr>
          <w:rFonts w:ascii="Arial" w:hAnsi="Arial" w:cs="Arial"/>
          <w:sz w:val="22"/>
          <w:szCs w:val="22"/>
        </w:rPr>
      </w:pPr>
      <w:r w:rsidRPr="00DD2B69">
        <w:rPr>
          <w:rFonts w:ascii="Arial" w:hAnsi="Arial" w:cs="Arial"/>
          <w:sz w:val="22"/>
          <w:szCs w:val="22"/>
        </w:rPr>
        <w:t xml:space="preserve">będącego osobą fizyczną, którego prawomocnie skazano za przestępstwo: </w:t>
      </w:r>
    </w:p>
    <w:p w14:paraId="29B9F688" w14:textId="3F3A27B3"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udziału w zorganizowanej grupie przestępczej albo związku mającym na celu popełnienie przestępstwa lub przestępstwa skarbowego, o którym mowa w art. 258 Kodeksu karnego,</w:t>
      </w:r>
    </w:p>
    <w:p w14:paraId="5E338144" w14:textId="6237DCFB"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handlu ludźmi, o którym mowa w art. 189a Kodeksu karnego,</w:t>
      </w:r>
      <w:r w:rsidR="003104AD" w:rsidRPr="00DD2B69">
        <w:rPr>
          <w:rFonts w:ascii="Arial" w:hAnsi="Arial" w:cs="Arial"/>
          <w:sz w:val="22"/>
          <w:szCs w:val="22"/>
        </w:rPr>
        <w:t xml:space="preserve"> </w:t>
      </w:r>
    </w:p>
    <w:p w14:paraId="6F9527FE" w14:textId="47A91D80" w:rsidR="003104AD"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o którym mowa w art. 228–230a, art. 250a Kodeksu karnego</w:t>
      </w:r>
      <w:r w:rsidR="001F2053">
        <w:rPr>
          <w:rFonts w:ascii="Arial" w:hAnsi="Arial" w:cs="Arial"/>
          <w:sz w:val="22"/>
          <w:szCs w:val="22"/>
        </w:rPr>
        <w:t xml:space="preserve">, </w:t>
      </w:r>
      <w:r w:rsidRPr="00DD2B69">
        <w:rPr>
          <w:rFonts w:ascii="Arial" w:hAnsi="Arial" w:cs="Arial"/>
          <w:sz w:val="22"/>
          <w:szCs w:val="22"/>
        </w:rPr>
        <w:t>w art. 46</w:t>
      </w:r>
      <w:r w:rsidR="003104AD" w:rsidRPr="00DD2B69">
        <w:rPr>
          <w:rFonts w:ascii="Arial" w:hAnsi="Arial" w:cs="Arial"/>
          <w:sz w:val="22"/>
          <w:szCs w:val="22"/>
        </w:rPr>
        <w:t>-</w:t>
      </w:r>
      <w:r w:rsidRPr="00DD2B69">
        <w:rPr>
          <w:rFonts w:ascii="Arial" w:hAnsi="Arial" w:cs="Arial"/>
          <w:sz w:val="22"/>
          <w:szCs w:val="22"/>
        </w:rPr>
        <w:t xml:space="preserve">48 ustawy </w:t>
      </w:r>
      <w:r w:rsidRPr="00DD2B69">
        <w:rPr>
          <w:rFonts w:ascii="Arial" w:hAnsi="Arial" w:cs="Arial"/>
          <w:sz w:val="22"/>
          <w:szCs w:val="22"/>
        </w:rPr>
        <w:br/>
        <w:t>z dnia 25 czerwca 2010 r. o sporcie</w:t>
      </w:r>
      <w:r w:rsidR="003104AD" w:rsidRPr="00DD2B69">
        <w:rPr>
          <w:rFonts w:ascii="Arial" w:hAnsi="Arial" w:cs="Arial"/>
          <w:sz w:val="22"/>
          <w:szCs w:val="22"/>
        </w:rPr>
        <w:t xml:space="preserve"> (Dz.U. z 2020 r. poz. 1133 oraz z 2021 r.</w:t>
      </w:r>
      <w:r w:rsidR="005C6F4C">
        <w:rPr>
          <w:rFonts w:ascii="Arial" w:hAnsi="Arial" w:cs="Arial"/>
          <w:sz w:val="22"/>
          <w:szCs w:val="22"/>
        </w:rPr>
        <w:t xml:space="preserve"> poz. 2054</w:t>
      </w:r>
      <w:r w:rsidR="001F2053">
        <w:rPr>
          <w:rFonts w:ascii="Arial" w:hAnsi="Arial" w:cs="Arial"/>
          <w:sz w:val="22"/>
          <w:szCs w:val="22"/>
        </w:rPr>
        <w:t xml:space="preserve"> i 2142</w:t>
      </w:r>
      <w:r w:rsidR="005C6F4C">
        <w:rPr>
          <w:rFonts w:ascii="Arial" w:hAnsi="Arial" w:cs="Arial"/>
          <w:sz w:val="22"/>
          <w:szCs w:val="22"/>
        </w:rPr>
        <w:t xml:space="preserve">) lub w art. 54 ust. </w:t>
      </w:r>
      <w:r w:rsidR="003104AD" w:rsidRPr="00DD2B69">
        <w:rPr>
          <w:rFonts w:ascii="Arial" w:hAnsi="Arial" w:cs="Arial"/>
          <w:sz w:val="22"/>
          <w:szCs w:val="22"/>
        </w:rPr>
        <w:t xml:space="preserve">1-4 ustawy z dnia 12 maja 2011 r. o refundacji leków, środków spożywczych specjalnego przeznaczenia żywieniowego oraz </w:t>
      </w:r>
      <w:r w:rsidR="001F2053">
        <w:rPr>
          <w:rFonts w:ascii="Arial" w:hAnsi="Arial" w:cs="Arial"/>
          <w:sz w:val="22"/>
          <w:szCs w:val="22"/>
        </w:rPr>
        <w:t>wyrobów medycznych (Dz.U. z 2022</w:t>
      </w:r>
      <w:r w:rsidR="003104AD" w:rsidRPr="00DD2B69">
        <w:rPr>
          <w:rFonts w:ascii="Arial" w:hAnsi="Arial" w:cs="Arial"/>
          <w:sz w:val="22"/>
          <w:szCs w:val="22"/>
        </w:rPr>
        <w:t xml:space="preserve"> r. poz. </w:t>
      </w:r>
      <w:r w:rsidR="001F2053">
        <w:rPr>
          <w:rFonts w:ascii="Arial" w:hAnsi="Arial" w:cs="Arial"/>
          <w:sz w:val="22"/>
          <w:szCs w:val="22"/>
        </w:rPr>
        <w:t>463, 583 i 974</w:t>
      </w:r>
      <w:r w:rsidR="003104AD" w:rsidRPr="00DD2B69">
        <w:rPr>
          <w:rFonts w:ascii="Arial" w:hAnsi="Arial" w:cs="Arial"/>
          <w:sz w:val="22"/>
          <w:szCs w:val="22"/>
        </w:rPr>
        <w:t>),</w:t>
      </w:r>
    </w:p>
    <w:p w14:paraId="1D780554"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713106"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charakterze terrorystycznym, o którym mowa w art. 115 § 20 Kodeksu karnego, lub mające na celu popełnienie tego przestępstwa, </w:t>
      </w:r>
    </w:p>
    <w:p w14:paraId="31726DED" w14:textId="53D4A21C"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1F2053">
        <w:rPr>
          <w:rFonts w:ascii="Arial" w:hAnsi="Arial" w:cs="Arial"/>
          <w:sz w:val="22"/>
          <w:szCs w:val="22"/>
        </w:rPr>
        <w:t xml:space="preserve"> z 2021 r., poz.1745</w:t>
      </w:r>
      <w:r w:rsidRPr="00DD2B69">
        <w:rPr>
          <w:rFonts w:ascii="Arial" w:hAnsi="Arial" w:cs="Arial"/>
          <w:sz w:val="22"/>
          <w:szCs w:val="22"/>
        </w:rPr>
        <w:t>),</w:t>
      </w:r>
    </w:p>
    <w:p w14:paraId="0DEFE029" w14:textId="77777777"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eastAsiaTheme="majorEastAsia" w:hAnsi="Arial" w:cs="Arial"/>
          <w:b/>
          <w:i/>
          <w:color w:val="002060"/>
          <w:sz w:val="22"/>
          <w:szCs w:val="22"/>
          <w:lang w:eastAsia="en-US"/>
        </w:rPr>
        <w:t xml:space="preserve"> </w:t>
      </w:r>
      <w:r w:rsidRPr="00DD2B69">
        <w:rPr>
          <w:rFonts w:ascii="Arial" w:hAnsi="Arial" w:cs="Arial"/>
          <w:sz w:val="22"/>
          <w:szCs w:val="22"/>
        </w:rPr>
        <w:t xml:space="preserve">przeciwko obrotowi gospodarczemu, o których mowa w art. 296–307 Kodeksu karnego, przestępstwo oszustwa, o którym mowa w art. 286 Kodeksu karnego, </w:t>
      </w:r>
      <w:r w:rsidRPr="00DD2B69">
        <w:rPr>
          <w:rFonts w:ascii="Arial" w:hAnsi="Arial" w:cs="Arial"/>
          <w:sz w:val="22"/>
          <w:szCs w:val="22"/>
        </w:rPr>
        <w:lastRenderedPageBreak/>
        <w:t xml:space="preserve">przestępstwo przeciwko wiarygodności dokumentów, o których mowa w art. 270–277d Kodeksu karnego, lub przestępstwo skarbowe, </w:t>
      </w:r>
    </w:p>
    <w:p w14:paraId="46774E2D" w14:textId="058EE389" w:rsidR="00701BBA" w:rsidRPr="00DD2B69" w:rsidRDefault="00701BBA" w:rsidP="00E55D90">
      <w:pPr>
        <w:pStyle w:val="Akapitzlist"/>
        <w:numPr>
          <w:ilvl w:val="0"/>
          <w:numId w:val="25"/>
        </w:numPr>
        <w:shd w:val="clear" w:color="auto" w:fill="FFFFFF"/>
        <w:spacing w:line="276" w:lineRule="auto"/>
        <w:jc w:val="both"/>
        <w:rPr>
          <w:rFonts w:ascii="Arial" w:hAnsi="Arial" w:cs="Arial"/>
          <w:sz w:val="22"/>
          <w:szCs w:val="22"/>
        </w:rPr>
      </w:pPr>
      <w:r w:rsidRPr="00DD2B69">
        <w:rPr>
          <w:rFonts w:ascii="Arial" w:hAnsi="Arial" w:cs="Arial"/>
          <w:sz w:val="22"/>
          <w:szCs w:val="22"/>
        </w:rPr>
        <w:t xml:space="preserve">o którym mowa w art. 9 ust. 1 i 3 lub art. 10 ustawy z dnia 15 czerwca 2012 r. </w:t>
      </w:r>
      <w:r w:rsidR="001301DF">
        <w:rPr>
          <w:rFonts w:ascii="Arial" w:hAnsi="Arial" w:cs="Arial"/>
          <w:sz w:val="22"/>
          <w:szCs w:val="22"/>
        </w:rPr>
        <w:br/>
      </w:r>
      <w:r w:rsidRPr="00DD2B69">
        <w:rPr>
          <w:rFonts w:ascii="Arial" w:hAnsi="Arial" w:cs="Arial"/>
          <w:sz w:val="22"/>
          <w:szCs w:val="22"/>
        </w:rPr>
        <w:t xml:space="preserve">o skutkach powierzania wykonywania pracy cudzoziemcom przebywającym wbrew przepisom na terytorium Rzeczypospolitej Polskiej </w:t>
      </w:r>
    </w:p>
    <w:p w14:paraId="69FEE08C" w14:textId="77777777" w:rsidR="00701BBA" w:rsidRPr="00DD2B69" w:rsidRDefault="00701BBA" w:rsidP="00F0300C">
      <w:pPr>
        <w:shd w:val="clear" w:color="auto" w:fill="FFFFFF"/>
        <w:spacing w:line="276" w:lineRule="auto"/>
        <w:rPr>
          <w:rFonts w:ascii="Arial" w:hAnsi="Arial" w:cs="Arial"/>
          <w:sz w:val="22"/>
          <w:szCs w:val="22"/>
        </w:rPr>
      </w:pPr>
      <w:r w:rsidRPr="00DD2B69">
        <w:rPr>
          <w:rFonts w:ascii="Arial" w:hAnsi="Arial" w:cs="Arial"/>
          <w:sz w:val="22"/>
          <w:szCs w:val="22"/>
        </w:rPr>
        <w:t>– lub za odpowiedni czyn zabroniony określony w przepisach prawa obcego;</w:t>
      </w:r>
    </w:p>
    <w:p w14:paraId="71F950A5" w14:textId="1FE2DA4F" w:rsidR="00701BBA" w:rsidRPr="00DD2B69" w:rsidRDefault="00701BBA" w:rsidP="00E55D90">
      <w:pPr>
        <w:pStyle w:val="Akapitzlist"/>
        <w:numPr>
          <w:ilvl w:val="0"/>
          <w:numId w:val="24"/>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301DF">
        <w:rPr>
          <w:rFonts w:ascii="Arial" w:hAnsi="Arial" w:cs="Arial"/>
          <w:sz w:val="22"/>
          <w:szCs w:val="22"/>
        </w:rPr>
        <w:br/>
      </w:r>
      <w:r w:rsidRPr="00DD2B69">
        <w:rPr>
          <w:rFonts w:ascii="Arial" w:hAnsi="Arial" w:cs="Arial"/>
          <w:sz w:val="22"/>
          <w:szCs w:val="22"/>
        </w:rPr>
        <w:t>o którym mowa w pkt</w:t>
      </w:r>
      <w:r w:rsidR="0020444F">
        <w:rPr>
          <w:rFonts w:ascii="Arial" w:hAnsi="Arial" w:cs="Arial"/>
          <w:sz w:val="22"/>
          <w:szCs w:val="22"/>
        </w:rPr>
        <w:t>.</w:t>
      </w:r>
      <w:r w:rsidRPr="00DD2B69">
        <w:rPr>
          <w:rFonts w:ascii="Arial" w:hAnsi="Arial" w:cs="Arial"/>
          <w:sz w:val="22"/>
          <w:szCs w:val="22"/>
        </w:rPr>
        <w:t xml:space="preserve"> 1;</w:t>
      </w:r>
    </w:p>
    <w:p w14:paraId="0497B877" w14:textId="1AFAB35F" w:rsidR="00701BBA" w:rsidRPr="00DD2B69" w:rsidRDefault="00701BBA" w:rsidP="00E55D90">
      <w:pPr>
        <w:pStyle w:val="Akapitzlist"/>
        <w:numPr>
          <w:ilvl w:val="0"/>
          <w:numId w:val="24"/>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wobec którego wydano prawomocny wyrok sądu lub ostateczną decyzję administracyjną </w:t>
      </w:r>
      <w:r w:rsidR="003104AD" w:rsidRPr="00DD2B69">
        <w:rPr>
          <w:rFonts w:ascii="Arial" w:hAnsi="Arial" w:cs="Arial"/>
          <w:sz w:val="22"/>
          <w:szCs w:val="22"/>
        </w:rPr>
        <w:t>o</w:t>
      </w:r>
      <w:r w:rsidR="003F70D2" w:rsidRPr="00DD2B69">
        <w:rPr>
          <w:rFonts w:ascii="Arial" w:hAnsi="Arial" w:cs="Arial"/>
          <w:sz w:val="22"/>
          <w:szCs w:val="22"/>
        </w:rPr>
        <w:t xml:space="preserve"> </w:t>
      </w:r>
      <w:r w:rsidRPr="00DD2B69">
        <w:rPr>
          <w:rFonts w:ascii="Arial" w:hAnsi="Arial" w:cs="Arial"/>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C5DB5" w14:textId="77777777" w:rsidR="00701BBA" w:rsidRPr="00DD2B69" w:rsidRDefault="00701BBA" w:rsidP="00E55D90">
      <w:pPr>
        <w:pStyle w:val="Akapitzlist"/>
        <w:numPr>
          <w:ilvl w:val="0"/>
          <w:numId w:val="26"/>
        </w:numPr>
        <w:shd w:val="clear" w:color="auto" w:fill="FFFFFF"/>
        <w:spacing w:line="276" w:lineRule="auto"/>
        <w:ind w:left="284" w:hanging="284"/>
        <w:jc w:val="both"/>
        <w:rPr>
          <w:rFonts w:ascii="Arial" w:eastAsiaTheme="majorEastAsia" w:hAnsi="Arial" w:cs="Arial"/>
          <w:b/>
          <w:i/>
          <w:color w:val="002060"/>
          <w:sz w:val="22"/>
          <w:szCs w:val="22"/>
          <w:lang w:eastAsia="en-US"/>
        </w:rPr>
      </w:pPr>
      <w:r w:rsidRPr="00DD2B69">
        <w:rPr>
          <w:rFonts w:ascii="Arial" w:hAnsi="Arial" w:cs="Arial"/>
          <w:sz w:val="22"/>
          <w:szCs w:val="22"/>
        </w:rPr>
        <w:t>wobec którego prawomocnie orzeczono zakaz ubiegania się o zamówienia publiczne;</w:t>
      </w:r>
    </w:p>
    <w:p w14:paraId="62F3D699" w14:textId="1A7D6F30" w:rsidR="00701BBA" w:rsidRPr="00DD2B69" w:rsidRDefault="00701BBA" w:rsidP="00E55D90">
      <w:pPr>
        <w:pStyle w:val="Akapitzlist"/>
        <w:numPr>
          <w:ilvl w:val="0"/>
          <w:numId w:val="26"/>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306B38" w14:textId="17FA7F76" w:rsidR="00DD2B69" w:rsidRDefault="00701BBA" w:rsidP="00E55D90">
      <w:pPr>
        <w:pStyle w:val="Akapitzlist"/>
        <w:numPr>
          <w:ilvl w:val="0"/>
          <w:numId w:val="26"/>
        </w:numPr>
        <w:shd w:val="clear" w:color="auto" w:fill="FFFFFF"/>
        <w:spacing w:line="276" w:lineRule="auto"/>
        <w:ind w:left="284" w:hanging="284"/>
        <w:jc w:val="both"/>
        <w:rPr>
          <w:rFonts w:ascii="Arial" w:hAnsi="Arial" w:cs="Arial"/>
          <w:sz w:val="22"/>
          <w:szCs w:val="22"/>
        </w:rPr>
      </w:pPr>
      <w:r w:rsidRPr="00DD2B69">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0F1E77">
        <w:rPr>
          <w:rFonts w:ascii="Arial" w:hAnsi="Arial" w:cs="Arial"/>
          <w:sz w:val="22"/>
          <w:szCs w:val="22"/>
        </w:rPr>
        <w:br/>
      </w:r>
      <w:r w:rsidRPr="00DD2B69">
        <w:rPr>
          <w:rFonts w:ascii="Arial" w:hAnsi="Arial" w:cs="Arial"/>
          <w:sz w:val="22"/>
          <w:szCs w:val="22"/>
        </w:rPr>
        <w:t>z udziału w postępowaniu o udzielenie zamówienia.</w:t>
      </w:r>
    </w:p>
    <w:p w14:paraId="053A304A" w14:textId="52A76755" w:rsidR="00DD2B69" w:rsidRPr="00DD2B69" w:rsidRDefault="0020444F" w:rsidP="00E55D90">
      <w:pPr>
        <w:pStyle w:val="Akapitzlist"/>
        <w:numPr>
          <w:ilvl w:val="3"/>
          <w:numId w:val="37"/>
        </w:numPr>
        <w:shd w:val="clear" w:color="auto" w:fill="FFFFFF"/>
        <w:tabs>
          <w:tab w:val="left" w:pos="284"/>
        </w:tabs>
        <w:spacing w:line="276" w:lineRule="auto"/>
        <w:ind w:left="284" w:hanging="284"/>
        <w:jc w:val="both"/>
        <w:rPr>
          <w:rFonts w:ascii="Arial" w:hAnsi="Arial" w:cs="Arial"/>
          <w:sz w:val="22"/>
          <w:szCs w:val="22"/>
          <w:lang w:val="x-none"/>
        </w:rPr>
      </w:pPr>
      <w:r>
        <w:rPr>
          <w:rFonts w:ascii="Arial" w:hAnsi="Arial" w:cs="Arial"/>
          <w:sz w:val="22"/>
          <w:szCs w:val="22"/>
        </w:rPr>
        <w:t>Zamawiający n</w:t>
      </w:r>
      <w:r w:rsidR="00DD2B69" w:rsidRPr="00DD2B69">
        <w:rPr>
          <w:rFonts w:ascii="Arial" w:hAnsi="Arial" w:cs="Arial"/>
          <w:sz w:val="22"/>
          <w:szCs w:val="22"/>
          <w:lang w:val="x-none"/>
        </w:rPr>
        <w:t xml:space="preserve">a podstawie art. </w:t>
      </w:r>
      <w:r w:rsidR="00DD2B69" w:rsidRPr="00DD2B69">
        <w:rPr>
          <w:rFonts w:ascii="Arial" w:hAnsi="Arial" w:cs="Arial"/>
          <w:sz w:val="22"/>
          <w:szCs w:val="22"/>
        </w:rPr>
        <w:t>7</w:t>
      </w:r>
      <w:r w:rsidR="00DD2B69" w:rsidRPr="00DD2B69">
        <w:rPr>
          <w:rFonts w:ascii="Arial" w:hAnsi="Arial" w:cs="Arial"/>
          <w:sz w:val="22"/>
          <w:szCs w:val="22"/>
          <w:lang w:val="x-none"/>
        </w:rPr>
        <w:t xml:space="preserve"> ust. 1</w:t>
      </w:r>
      <w:r w:rsidR="00DD2B69" w:rsidRPr="00DD2B69">
        <w:rPr>
          <w:rFonts w:ascii="Arial" w:hAnsi="Arial" w:cs="Arial"/>
          <w:sz w:val="22"/>
          <w:szCs w:val="22"/>
        </w:rPr>
        <w:t xml:space="preserve"> pkt 1-3</w:t>
      </w:r>
      <w:r w:rsidR="00DD2B69" w:rsidRPr="00DD2B69">
        <w:rPr>
          <w:rFonts w:ascii="Arial" w:hAnsi="Arial" w:cs="Arial"/>
          <w:sz w:val="22"/>
          <w:szCs w:val="22"/>
          <w:lang w:val="x-none"/>
        </w:rPr>
        <w:t xml:space="preserve"> </w:t>
      </w:r>
      <w:r w:rsidR="00DD2B69" w:rsidRPr="00DD2B69">
        <w:rPr>
          <w:rFonts w:ascii="Arial" w:hAnsi="Arial" w:cs="Arial"/>
          <w:sz w:val="22"/>
          <w:szCs w:val="22"/>
        </w:rPr>
        <w:t>ustawy z dnia 13 kwietnia 2022 r. o szczególnych rozwiązaniach w zakresie przeciwdziałania wspieraniu agresji na Ukrainę oraz służących ochronie bezpieczeństwa narodowego</w:t>
      </w:r>
      <w:r>
        <w:rPr>
          <w:rFonts w:ascii="Arial" w:hAnsi="Arial" w:cs="Arial"/>
          <w:sz w:val="22"/>
          <w:szCs w:val="22"/>
        </w:rPr>
        <w:t xml:space="preserve">, wykluczy również </w:t>
      </w:r>
      <w:r w:rsidR="00DD2B69" w:rsidRPr="00DD2B69">
        <w:rPr>
          <w:rFonts w:ascii="Arial" w:hAnsi="Arial" w:cs="Arial"/>
          <w:sz w:val="22"/>
          <w:szCs w:val="22"/>
          <w:lang w:val="x-none"/>
        </w:rPr>
        <w:t xml:space="preserve"> z postępowania o udzielenie zamówienia</w:t>
      </w:r>
      <w:r>
        <w:rPr>
          <w:rFonts w:ascii="Arial" w:hAnsi="Arial" w:cs="Arial"/>
          <w:sz w:val="22"/>
          <w:szCs w:val="22"/>
        </w:rPr>
        <w:t>:</w:t>
      </w:r>
      <w:r w:rsidR="00BA6379">
        <w:rPr>
          <w:rFonts w:ascii="Arial" w:hAnsi="Arial" w:cs="Arial"/>
          <w:sz w:val="22"/>
          <w:szCs w:val="22"/>
        </w:rPr>
        <w:t xml:space="preserve"> </w:t>
      </w:r>
    </w:p>
    <w:p w14:paraId="245B3E2F" w14:textId="77777777"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wymienionego w wykazach określonych </w:t>
      </w:r>
      <w:r w:rsidRPr="00DD2B69">
        <w:rPr>
          <w:rFonts w:ascii="Arial" w:hAnsi="Arial" w:cs="Arial"/>
          <w:sz w:val="22"/>
          <w:szCs w:val="22"/>
        </w:rPr>
        <w:br/>
      </w:r>
      <w:r w:rsidRPr="00DD2B69">
        <w:rPr>
          <w:rFonts w:ascii="Arial" w:hAnsi="Arial" w:cs="Arial"/>
          <w:sz w:val="22"/>
          <w:szCs w:val="22"/>
          <w:lang w:val="x-none"/>
        </w:rPr>
        <w:t xml:space="preserve">w rozporządzeniu 765/2006 i rozporządzeniu 269/2014 albo wpisanego na listę na podstawie decyzji w sprawie wpisu na listę rozstrzygającej o zastosowaniu środka, </w:t>
      </w:r>
      <w:r w:rsidRPr="00DD2B69">
        <w:rPr>
          <w:rFonts w:ascii="Arial" w:hAnsi="Arial" w:cs="Arial"/>
          <w:sz w:val="22"/>
          <w:szCs w:val="22"/>
        </w:rPr>
        <w:br/>
      </w:r>
      <w:r w:rsidRPr="00DD2B69">
        <w:rPr>
          <w:rFonts w:ascii="Arial" w:hAnsi="Arial" w:cs="Arial"/>
          <w:sz w:val="22"/>
          <w:szCs w:val="22"/>
          <w:lang w:val="x-none"/>
        </w:rPr>
        <w:t>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5B6D467F" w14:textId="77777777"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beneficjentem rzeczywistym </w:t>
      </w:r>
      <w:r w:rsidRPr="00DD2B69">
        <w:rPr>
          <w:rFonts w:ascii="Arial" w:hAnsi="Arial" w:cs="Arial"/>
          <w:sz w:val="22"/>
          <w:szCs w:val="22"/>
        </w:rPr>
        <w:br/>
      </w:r>
      <w:r w:rsidRPr="00DD2B69">
        <w:rPr>
          <w:rFonts w:ascii="Arial" w:hAnsi="Arial" w:cs="Arial"/>
          <w:sz w:val="22"/>
          <w:szCs w:val="22"/>
          <w:lang w:val="x-none"/>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0A366389" w14:textId="77777777" w:rsidR="00DD2B69" w:rsidRPr="00DD2B69" w:rsidRDefault="00DD2B69" w:rsidP="00E55D90">
      <w:pPr>
        <w:pStyle w:val="Akapitzlist"/>
        <w:numPr>
          <w:ilvl w:val="0"/>
          <w:numId w:val="35"/>
        </w:numPr>
        <w:shd w:val="clear" w:color="auto" w:fill="FFFFFF"/>
        <w:ind w:left="709" w:hanging="425"/>
        <w:jc w:val="both"/>
        <w:rPr>
          <w:rFonts w:ascii="Arial" w:hAnsi="Arial" w:cs="Arial"/>
          <w:sz w:val="22"/>
          <w:szCs w:val="22"/>
          <w:lang w:val="x-none"/>
        </w:rPr>
      </w:pPr>
      <w:r w:rsidRPr="00DD2B69">
        <w:rPr>
          <w:rFonts w:ascii="Arial" w:hAnsi="Arial" w:cs="Arial"/>
          <w:sz w:val="22"/>
          <w:szCs w:val="22"/>
          <w:lang w:val="x-none"/>
        </w:rPr>
        <w:t xml:space="preserve">wykonawcę oraz uczestnika konkursu, którego jednostką dominującą w rozumieniu art. 3 ust. 1 pkt 37 ustawy z dnia 29 września 1994 r. o rachunkowości (Dz. U. z 2021 r. poz. 217, 2105 i 2106), jest podmiot wymieniony w wykazach określonych </w:t>
      </w:r>
      <w:r w:rsidRPr="00DD2B69">
        <w:rPr>
          <w:rFonts w:ascii="Arial" w:hAnsi="Arial" w:cs="Arial"/>
          <w:sz w:val="22"/>
          <w:szCs w:val="22"/>
        </w:rPr>
        <w:br/>
      </w:r>
      <w:r w:rsidRPr="00DD2B69">
        <w:rPr>
          <w:rFonts w:ascii="Arial" w:hAnsi="Arial" w:cs="Arial"/>
          <w:sz w:val="22"/>
          <w:szCs w:val="22"/>
          <w:lang w:val="x-none"/>
        </w:rPr>
        <w:t xml:space="preserve">w rozporządzeniu 765/2006 i rozporządzeniu 269/2014 albo wpisany na listę lub będący taką jednostką dominującą od dnia 24 lutego 2022 r., o ile został wpisany na </w:t>
      </w:r>
      <w:r w:rsidRPr="00DD2B69">
        <w:rPr>
          <w:rFonts w:ascii="Arial" w:hAnsi="Arial" w:cs="Arial"/>
          <w:sz w:val="22"/>
          <w:szCs w:val="22"/>
          <w:lang w:val="x-none"/>
        </w:rPr>
        <w:lastRenderedPageBreak/>
        <w:t>listę na podstawie decyzji w sprawie wpisu na listę rozstrzygającej o zastosowaniu środka, o którym mowa w art. 1 pkt 3</w:t>
      </w:r>
      <w:r w:rsidRPr="00DD2B69">
        <w:rPr>
          <w:rFonts w:ascii="Arial" w:hAnsi="Arial" w:cs="Arial"/>
          <w:sz w:val="22"/>
          <w:szCs w:val="22"/>
        </w:rPr>
        <w:t xml:space="preserve"> ww. ustawy</w:t>
      </w:r>
      <w:r w:rsidRPr="00DD2B69">
        <w:rPr>
          <w:rFonts w:ascii="Arial" w:hAnsi="Arial" w:cs="Arial"/>
          <w:sz w:val="22"/>
          <w:szCs w:val="22"/>
          <w:lang w:val="x-none"/>
        </w:rPr>
        <w:t>.</w:t>
      </w:r>
    </w:p>
    <w:p w14:paraId="639539BC" w14:textId="7B3409E2"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lang w:val="x-none"/>
        </w:rPr>
        <w:t xml:space="preserve">Wykluczenie następuje na okres trwania okoliczności określonych w </w:t>
      </w:r>
      <w:r w:rsidRPr="00DD2B69">
        <w:rPr>
          <w:rFonts w:ascii="Arial" w:hAnsi="Arial" w:cs="Arial"/>
          <w:sz w:val="22"/>
          <w:szCs w:val="22"/>
        </w:rPr>
        <w:t xml:space="preserve">art. 7 </w:t>
      </w:r>
      <w:r w:rsidRPr="00DD2B69">
        <w:rPr>
          <w:rFonts w:ascii="Arial" w:hAnsi="Arial" w:cs="Arial"/>
          <w:sz w:val="22"/>
          <w:szCs w:val="22"/>
          <w:lang w:val="x-none"/>
        </w:rPr>
        <w:t>ust. 1</w:t>
      </w:r>
      <w:r w:rsidRPr="00DD2B69">
        <w:rPr>
          <w:rFonts w:ascii="Arial" w:hAnsi="Arial" w:cs="Arial"/>
          <w:sz w:val="22"/>
          <w:szCs w:val="22"/>
        </w:rPr>
        <w:t xml:space="preserve">  ustawy</w:t>
      </w:r>
      <w:r w:rsidR="00BA6379">
        <w:rPr>
          <w:rFonts w:ascii="Arial" w:hAnsi="Arial" w:cs="Arial"/>
          <w:sz w:val="22"/>
          <w:szCs w:val="22"/>
        </w:rPr>
        <w:t>,</w:t>
      </w:r>
      <w:r w:rsidRPr="00DD2B69">
        <w:rPr>
          <w:rFonts w:ascii="Arial" w:hAnsi="Arial" w:cs="Arial"/>
          <w:sz w:val="22"/>
          <w:szCs w:val="22"/>
        </w:rPr>
        <w:t xml:space="preserve"> o której stanowi pkt 2 powyżej.</w:t>
      </w:r>
    </w:p>
    <w:p w14:paraId="6ED4DFA0" w14:textId="7E7637BD"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t>W przypadku wykonawcy lub uczestnika konkursu wykluczonego na podstawie art. 7 ust. 1 ustawy, o której stanowi pkt 2 powyżej, zamawiający odrzuca wniosek</w:t>
      </w:r>
      <w:r w:rsidR="005A23EE">
        <w:rPr>
          <w:rFonts w:ascii="Arial" w:hAnsi="Arial" w:cs="Arial"/>
          <w:sz w:val="22"/>
          <w:szCs w:val="22"/>
        </w:rPr>
        <w:t xml:space="preserve"> </w:t>
      </w:r>
      <w:r w:rsidR="000F1E77">
        <w:rPr>
          <w:rFonts w:ascii="Arial" w:hAnsi="Arial" w:cs="Arial"/>
          <w:sz w:val="22"/>
          <w:szCs w:val="22"/>
        </w:rPr>
        <w:br/>
      </w:r>
      <w:r w:rsidRPr="00DD2B69">
        <w:rPr>
          <w:rFonts w:ascii="Arial" w:hAnsi="Arial" w:cs="Arial"/>
          <w:sz w:val="22"/>
          <w:szCs w:val="22"/>
        </w:rPr>
        <w:t xml:space="preserve">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000F1E77">
        <w:rPr>
          <w:rFonts w:ascii="Arial" w:hAnsi="Arial" w:cs="Arial"/>
          <w:sz w:val="22"/>
          <w:szCs w:val="22"/>
        </w:rPr>
        <w:br/>
      </w:r>
      <w:r w:rsidRPr="00DD2B69">
        <w:rPr>
          <w:rFonts w:ascii="Arial" w:hAnsi="Arial" w:cs="Arial"/>
          <w:sz w:val="22"/>
          <w:szCs w:val="22"/>
        </w:rPr>
        <w:t>w konkursie, nie zaprasza do złożenia pracy konkursowej lub nie przeprowadza oceny pracy konkursowej, odpowiednio do trybu stosowanego do udzielenia zamówienia publicznego oraz etapu prowadzonego postępowania o udzielenie zamówienia publicznego.</w:t>
      </w:r>
    </w:p>
    <w:p w14:paraId="7793E067" w14:textId="4B31D480"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t xml:space="preserve">Osoba lub podmiot podlegające wykluczeniu na podstawie art. 7 ust. 1 ustawy, </w:t>
      </w:r>
      <w:r w:rsidRPr="00DD2B69">
        <w:rPr>
          <w:rFonts w:ascii="Arial" w:hAnsi="Arial" w:cs="Arial"/>
          <w:sz w:val="22"/>
          <w:szCs w:val="22"/>
        </w:rPr>
        <w:br/>
        <w:t xml:space="preserve">o której stanowi pkt 2 powyżej, które w okresie tego wykluczenia ubiegają się </w:t>
      </w:r>
      <w:r w:rsidRPr="00DD2B69">
        <w:rPr>
          <w:rFonts w:ascii="Arial" w:hAnsi="Arial" w:cs="Arial"/>
          <w:sz w:val="22"/>
          <w:szCs w:val="22"/>
        </w:rPr>
        <w:br/>
        <w:t>o udzielenie zamówienia publicznego lub dopuszczenie do udziału w konkursie lub biorą udział w postępowaniu o udzielenie zamówienia publicznego lub w konkursie, podlegają karze pieniężnej.</w:t>
      </w:r>
    </w:p>
    <w:p w14:paraId="7F14C32E" w14:textId="51B20A2A" w:rsidR="00DD2B69" w:rsidRPr="00DD2B69" w:rsidRDefault="00DD2B69" w:rsidP="00E55D90">
      <w:pPr>
        <w:pStyle w:val="Akapitzlist"/>
        <w:numPr>
          <w:ilvl w:val="0"/>
          <w:numId w:val="36"/>
        </w:numPr>
        <w:shd w:val="clear" w:color="auto" w:fill="FFFFFF"/>
        <w:ind w:left="709" w:hanging="709"/>
        <w:jc w:val="both"/>
        <w:rPr>
          <w:rFonts w:ascii="Arial" w:hAnsi="Arial" w:cs="Arial"/>
          <w:sz w:val="22"/>
          <w:szCs w:val="22"/>
        </w:rPr>
      </w:pPr>
      <w:r w:rsidRPr="00DD2B69">
        <w:rPr>
          <w:rFonts w:ascii="Arial" w:hAnsi="Arial" w:cs="Arial"/>
          <w:sz w:val="22"/>
          <w:szCs w:val="22"/>
        </w:rPr>
        <w:t>Karę pieniężną, o której mowa w art. 7 ust. 6 ustawy, o której stanowi pkt 2 powyżej, nakłada Prezes Urzędu Zamówień Publicznych, w drodze decyzji, w wysokości do</w:t>
      </w:r>
      <w:r w:rsidR="005A23EE">
        <w:rPr>
          <w:rFonts w:ascii="Arial" w:hAnsi="Arial" w:cs="Arial"/>
          <w:sz w:val="22"/>
          <w:szCs w:val="22"/>
        </w:rPr>
        <w:t xml:space="preserve"> </w:t>
      </w:r>
      <w:r w:rsidR="005A23EE">
        <w:rPr>
          <w:rFonts w:ascii="Arial" w:hAnsi="Arial" w:cs="Arial"/>
          <w:sz w:val="22"/>
          <w:szCs w:val="22"/>
        </w:rPr>
        <w:br/>
      </w:r>
      <w:r w:rsidRPr="00DD2B69">
        <w:rPr>
          <w:rFonts w:ascii="Arial" w:hAnsi="Arial" w:cs="Arial"/>
          <w:sz w:val="22"/>
          <w:szCs w:val="22"/>
        </w:rPr>
        <w:t>20 000 000 zł.</w:t>
      </w:r>
    </w:p>
    <w:p w14:paraId="5A90ADFA" w14:textId="77777777" w:rsidR="00DD2B69" w:rsidRPr="00DD2B69" w:rsidRDefault="00DD2B69" w:rsidP="00DD2B69">
      <w:pPr>
        <w:pStyle w:val="Akapitzlist"/>
        <w:rPr>
          <w:rFonts w:ascii="Arial" w:hAnsi="Arial" w:cs="Arial"/>
          <w:sz w:val="22"/>
          <w:szCs w:val="22"/>
        </w:rPr>
      </w:pPr>
    </w:p>
    <w:p w14:paraId="7B6F29CE" w14:textId="3E3FE83B" w:rsidR="00DD2B69" w:rsidRPr="00DD2B69" w:rsidRDefault="00DD2B69" w:rsidP="005A23EE">
      <w:pPr>
        <w:pStyle w:val="Akapitzlist"/>
        <w:jc w:val="both"/>
        <w:rPr>
          <w:rFonts w:ascii="Arial" w:hAnsi="Arial" w:cs="Arial"/>
          <w:sz w:val="22"/>
          <w:szCs w:val="22"/>
        </w:rPr>
      </w:pPr>
      <w:r w:rsidRPr="00DD2B69">
        <w:rPr>
          <w:rFonts w:ascii="Arial" w:hAnsi="Arial" w:cs="Arial"/>
          <w:sz w:val="22"/>
          <w:szCs w:val="22"/>
        </w:rPr>
        <w:t>W przypadku wspólnego ubiegania się wykonawców o udzielenie zamówienia zamawiający bada, czy nie zachodzą</w:t>
      </w:r>
      <w:r w:rsidR="00A86D94">
        <w:rPr>
          <w:rFonts w:ascii="Arial" w:hAnsi="Arial" w:cs="Arial"/>
          <w:sz w:val="22"/>
          <w:szCs w:val="22"/>
        </w:rPr>
        <w:t xml:space="preserve"> ww.</w:t>
      </w:r>
      <w:r w:rsidRPr="00DD2B69">
        <w:rPr>
          <w:rFonts w:ascii="Arial" w:hAnsi="Arial" w:cs="Arial"/>
          <w:sz w:val="22"/>
          <w:szCs w:val="22"/>
        </w:rPr>
        <w:t xml:space="preserve"> podstawy wykluczenia wobec każdego </w:t>
      </w:r>
      <w:r w:rsidR="00A86D94">
        <w:rPr>
          <w:rFonts w:ascii="Arial" w:hAnsi="Arial" w:cs="Arial"/>
          <w:sz w:val="22"/>
          <w:szCs w:val="22"/>
        </w:rPr>
        <w:br/>
      </w:r>
      <w:r w:rsidRPr="00DD2B69">
        <w:rPr>
          <w:rFonts w:ascii="Arial" w:hAnsi="Arial" w:cs="Arial"/>
          <w:sz w:val="22"/>
          <w:szCs w:val="22"/>
        </w:rPr>
        <w:t>z tych wykonawców.</w:t>
      </w:r>
    </w:p>
    <w:p w14:paraId="3F7C905C" w14:textId="6DD8F6FC" w:rsidR="00701BBA" w:rsidRPr="00DD2B69" w:rsidRDefault="00701BBA" w:rsidP="00DD2B69">
      <w:pPr>
        <w:pStyle w:val="Akapitzlist"/>
        <w:shd w:val="clear" w:color="auto" w:fill="FFFFFF"/>
        <w:spacing w:line="276" w:lineRule="auto"/>
        <w:ind w:left="0"/>
        <w:jc w:val="both"/>
        <w:rPr>
          <w:rFonts w:ascii="Arial" w:hAnsi="Arial" w:cs="Arial"/>
          <w:sz w:val="22"/>
          <w:szCs w:val="22"/>
        </w:rPr>
      </w:pPr>
    </w:p>
    <w:p w14:paraId="3C828E6F" w14:textId="749BE66F" w:rsidR="009D4DAE" w:rsidRPr="00DD2B69" w:rsidRDefault="009D4DAE"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Wykaz </w:t>
      </w:r>
      <w:r w:rsidR="00D67CC5">
        <w:rPr>
          <w:rFonts w:ascii="Arial" w:hAnsi="Arial" w:cs="Arial"/>
          <w:b/>
          <w:sz w:val="22"/>
          <w:szCs w:val="22"/>
          <w:lang w:eastAsia="en-US"/>
        </w:rPr>
        <w:t>dokumentów</w:t>
      </w:r>
    </w:p>
    <w:p w14:paraId="237C7A08" w14:textId="2DF1D446" w:rsidR="009615B1" w:rsidRPr="00DD2B69" w:rsidRDefault="009615B1" w:rsidP="00E55D90">
      <w:pPr>
        <w:numPr>
          <w:ilvl w:val="0"/>
          <w:numId w:val="12"/>
        </w:num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DOKUMENTY SKŁADANE RAZEM Z OFERTĄ</w:t>
      </w:r>
      <w:r w:rsidR="007A3291" w:rsidRPr="00DD2B69">
        <w:rPr>
          <w:rFonts w:ascii="Arial" w:hAnsi="Arial" w:cs="Arial"/>
          <w:b/>
          <w:sz w:val="22"/>
          <w:szCs w:val="22"/>
        </w:rPr>
        <w:t xml:space="preserve"> </w:t>
      </w:r>
    </w:p>
    <w:p w14:paraId="489CBBEB" w14:textId="1C162844" w:rsidR="00015B95" w:rsidRPr="00DD2B69" w:rsidRDefault="00E14DCB" w:rsidP="00E55D90">
      <w:pPr>
        <w:numPr>
          <w:ilvl w:val="0"/>
          <w:numId w:val="22"/>
        </w:numPr>
        <w:autoSpaceDE w:val="0"/>
        <w:autoSpaceDN w:val="0"/>
        <w:spacing w:before="120" w:after="120"/>
        <w:jc w:val="both"/>
        <w:rPr>
          <w:rFonts w:ascii="Arial" w:hAnsi="Arial" w:cs="Arial"/>
          <w:b/>
          <w:sz w:val="22"/>
          <w:szCs w:val="22"/>
        </w:rPr>
      </w:pPr>
      <w:r w:rsidRPr="00DD2B69">
        <w:rPr>
          <w:rFonts w:ascii="Arial" w:hAnsi="Arial" w:cs="Arial"/>
          <w:sz w:val="22"/>
          <w:szCs w:val="22"/>
        </w:rPr>
        <w:t>Ofert</w:t>
      </w:r>
      <w:r w:rsidR="00993D28">
        <w:rPr>
          <w:rFonts w:ascii="Arial" w:hAnsi="Arial" w:cs="Arial"/>
          <w:sz w:val="22"/>
          <w:szCs w:val="22"/>
        </w:rPr>
        <w:t>ę należy złożyć</w:t>
      </w:r>
      <w:r w:rsidRPr="00DD2B69">
        <w:rPr>
          <w:rFonts w:ascii="Arial" w:hAnsi="Arial" w:cs="Arial"/>
          <w:sz w:val="22"/>
          <w:szCs w:val="22"/>
        </w:rPr>
        <w:t xml:space="preserve"> pod rygorem nieważności </w:t>
      </w:r>
      <w:r w:rsidRPr="00DD2B69">
        <w:rPr>
          <w:rFonts w:ascii="Arial" w:hAnsi="Arial" w:cs="Arial"/>
          <w:b/>
          <w:sz w:val="22"/>
          <w:szCs w:val="22"/>
        </w:rPr>
        <w:t>w formie elektronicznej</w:t>
      </w:r>
      <w:r w:rsidR="00993D28">
        <w:rPr>
          <w:rFonts w:ascii="Arial" w:hAnsi="Arial" w:cs="Arial"/>
          <w:b/>
          <w:sz w:val="22"/>
          <w:szCs w:val="22"/>
        </w:rPr>
        <w:t xml:space="preserve"> (tj. w postaci elektronicznej opatrzonej kwalifikowanym podpisem elektronicznym)</w:t>
      </w:r>
      <w:r w:rsidRPr="00DD2B69">
        <w:rPr>
          <w:rFonts w:ascii="Arial" w:hAnsi="Arial" w:cs="Arial"/>
          <w:b/>
          <w:sz w:val="22"/>
          <w:szCs w:val="22"/>
        </w:rPr>
        <w:t xml:space="preserve"> lub w postaci elektronicznej opatrzonej podpisem zaufanym</w:t>
      </w:r>
      <w:r w:rsidR="008B58DE" w:rsidRPr="00DD2B69">
        <w:rPr>
          <w:rFonts w:ascii="Arial" w:hAnsi="Arial" w:cs="Arial"/>
          <w:b/>
          <w:sz w:val="22"/>
          <w:szCs w:val="22"/>
        </w:rPr>
        <w:t xml:space="preserve"> </w:t>
      </w:r>
      <w:r w:rsidRPr="00DD2B69">
        <w:rPr>
          <w:rFonts w:ascii="Arial" w:hAnsi="Arial" w:cs="Arial"/>
          <w:b/>
          <w:sz w:val="22"/>
          <w:szCs w:val="22"/>
        </w:rPr>
        <w:t>lub podpisem osobistym.</w:t>
      </w:r>
    </w:p>
    <w:p w14:paraId="142574A4" w14:textId="4BA42A64" w:rsidR="00AC1CD8" w:rsidRPr="00DD2B69" w:rsidRDefault="008B58DE" w:rsidP="00E55D90">
      <w:pPr>
        <w:numPr>
          <w:ilvl w:val="0"/>
          <w:numId w:val="22"/>
        </w:numPr>
        <w:autoSpaceDE w:val="0"/>
        <w:autoSpaceDN w:val="0"/>
        <w:spacing w:before="120" w:after="120"/>
        <w:jc w:val="both"/>
        <w:rPr>
          <w:rFonts w:ascii="Arial" w:hAnsi="Arial" w:cs="Arial"/>
          <w:sz w:val="22"/>
          <w:szCs w:val="22"/>
        </w:rPr>
      </w:pPr>
      <w:r w:rsidRPr="00DD2B69">
        <w:rPr>
          <w:rFonts w:ascii="Arial" w:hAnsi="Arial" w:cs="Arial"/>
          <w:sz w:val="22"/>
          <w:szCs w:val="22"/>
        </w:rPr>
        <w:t>W</w:t>
      </w:r>
      <w:r w:rsidR="00E14DCB" w:rsidRPr="00DD2B69">
        <w:rPr>
          <w:rFonts w:ascii="Arial" w:hAnsi="Arial" w:cs="Arial"/>
          <w:sz w:val="22"/>
          <w:szCs w:val="22"/>
        </w:rPr>
        <w:t xml:space="preserve">ykonawca dołącza </w:t>
      </w:r>
      <w:r w:rsidRPr="00DD2B69">
        <w:rPr>
          <w:rFonts w:ascii="Arial" w:hAnsi="Arial" w:cs="Arial"/>
          <w:sz w:val="22"/>
          <w:szCs w:val="22"/>
        </w:rPr>
        <w:t xml:space="preserve">do oferty </w:t>
      </w:r>
      <w:r w:rsidR="002B1925" w:rsidRPr="005A23EE">
        <w:rPr>
          <w:rFonts w:ascii="Arial" w:hAnsi="Arial" w:cs="Arial"/>
          <w:b/>
          <w:sz w:val="22"/>
          <w:szCs w:val="22"/>
        </w:rPr>
        <w:t>O</w:t>
      </w:r>
      <w:r w:rsidR="005A23EE" w:rsidRPr="005A23EE">
        <w:rPr>
          <w:rFonts w:ascii="Arial" w:hAnsi="Arial" w:cs="Arial"/>
          <w:b/>
          <w:sz w:val="22"/>
          <w:szCs w:val="22"/>
        </w:rPr>
        <w:t>świadczenia wykonawcy/wykonawcy wspólnie ubiegającego się o udzielenie zamówienia</w:t>
      </w:r>
      <w:r w:rsidR="005A23EE">
        <w:rPr>
          <w:rFonts w:ascii="Arial" w:hAnsi="Arial" w:cs="Arial"/>
          <w:sz w:val="22"/>
          <w:szCs w:val="22"/>
        </w:rPr>
        <w:t xml:space="preserve"> </w:t>
      </w:r>
      <w:r w:rsidR="005A23EE" w:rsidRPr="005A23EE">
        <w:rPr>
          <w:rFonts w:ascii="Arial" w:hAnsi="Arial" w:cs="Arial"/>
          <w:b/>
          <w:sz w:val="22"/>
          <w:szCs w:val="22"/>
        </w:rPr>
        <w:t>uwzględniające przesłanki wykluczenia z art. 7 ust. 1 ustawy o szczególnych rozwiązaniach w zakresie przeciwdziałania wspieraniu agresji na Ukrainę oraz służących ochronie bezpieczeństwa narodowego</w:t>
      </w:r>
      <w:r w:rsidR="005A23EE" w:rsidRPr="005A23EE">
        <w:rPr>
          <w:rFonts w:ascii="Arial" w:hAnsi="Arial" w:cs="Arial"/>
          <w:sz w:val="22"/>
          <w:szCs w:val="22"/>
        </w:rPr>
        <w:t xml:space="preserve">, składane na podstawie </w:t>
      </w:r>
      <w:r w:rsidR="006B184F" w:rsidRPr="00DD2B69">
        <w:rPr>
          <w:rFonts w:ascii="Arial" w:hAnsi="Arial" w:cs="Arial"/>
          <w:sz w:val="22"/>
          <w:szCs w:val="22"/>
        </w:rPr>
        <w:t xml:space="preserve">art. 125 ust. 1 ustawy </w:t>
      </w:r>
      <w:proofErr w:type="spellStart"/>
      <w:r w:rsidR="006B184F" w:rsidRPr="00DD2B69">
        <w:rPr>
          <w:rFonts w:ascii="Arial" w:hAnsi="Arial" w:cs="Arial"/>
          <w:sz w:val="22"/>
          <w:szCs w:val="22"/>
        </w:rPr>
        <w:t>Pzp</w:t>
      </w:r>
      <w:proofErr w:type="spellEnd"/>
      <w:r w:rsidR="003F70D2" w:rsidRPr="00DD2B69">
        <w:rPr>
          <w:rFonts w:ascii="Arial" w:hAnsi="Arial" w:cs="Arial"/>
          <w:sz w:val="22"/>
          <w:szCs w:val="22"/>
        </w:rPr>
        <w:t xml:space="preserve"> </w:t>
      </w:r>
      <w:r w:rsidR="005A23EE" w:rsidRPr="005A23EE">
        <w:rPr>
          <w:rFonts w:ascii="Arial" w:hAnsi="Arial" w:cs="Arial"/>
          <w:sz w:val="22"/>
          <w:szCs w:val="22"/>
        </w:rPr>
        <w:t xml:space="preserve">(wzór stanowi </w:t>
      </w:r>
      <w:r w:rsidR="005A23EE" w:rsidRPr="00993D28">
        <w:rPr>
          <w:rFonts w:ascii="Arial" w:hAnsi="Arial" w:cs="Arial"/>
          <w:b/>
          <w:sz w:val="22"/>
          <w:szCs w:val="22"/>
        </w:rPr>
        <w:t xml:space="preserve">Załącznik nr </w:t>
      </w:r>
      <w:r w:rsidR="005A23EE" w:rsidRPr="00C7390D">
        <w:rPr>
          <w:rFonts w:ascii="Arial" w:hAnsi="Arial" w:cs="Arial"/>
          <w:b/>
          <w:sz w:val="22"/>
          <w:szCs w:val="22"/>
        </w:rPr>
        <w:t>4</w:t>
      </w:r>
      <w:r w:rsidR="005A23EE" w:rsidRPr="00C7390D">
        <w:rPr>
          <w:rFonts w:ascii="Arial" w:hAnsi="Arial" w:cs="Arial"/>
          <w:sz w:val="22"/>
          <w:szCs w:val="22"/>
        </w:rPr>
        <w:t xml:space="preserve"> do SWZ). </w:t>
      </w:r>
      <w:r w:rsidR="005A23EE" w:rsidRPr="00C7390D">
        <w:rPr>
          <w:rFonts w:ascii="Arial" w:hAnsi="Arial" w:cs="Arial"/>
          <w:bCs/>
          <w:sz w:val="22"/>
          <w:szCs w:val="22"/>
        </w:rPr>
        <w:t>Oświadczenia te stanowią dowód potwierdzający brak podstaw wykluczenia, na dzień składania ofert</w:t>
      </w:r>
      <w:r w:rsidR="00E14DCB" w:rsidRPr="00C7390D">
        <w:rPr>
          <w:rFonts w:ascii="Arial" w:hAnsi="Arial" w:cs="Arial"/>
          <w:sz w:val="22"/>
          <w:szCs w:val="22"/>
        </w:rPr>
        <w:t xml:space="preserve"> </w:t>
      </w:r>
      <w:r w:rsidR="006B184F" w:rsidRPr="00C7390D">
        <w:rPr>
          <w:rFonts w:ascii="Arial" w:hAnsi="Arial" w:cs="Arial"/>
          <w:sz w:val="22"/>
          <w:szCs w:val="22"/>
        </w:rPr>
        <w:t>w</w:t>
      </w:r>
      <w:r w:rsidR="00E14DCB" w:rsidRPr="00C7390D">
        <w:rPr>
          <w:rFonts w:ascii="Arial" w:hAnsi="Arial" w:cs="Arial"/>
          <w:sz w:val="22"/>
          <w:szCs w:val="22"/>
        </w:rPr>
        <w:t xml:space="preserve"> zakresie wskazanym w </w:t>
      </w:r>
      <w:r w:rsidR="001A630E" w:rsidRPr="00C7390D">
        <w:rPr>
          <w:rFonts w:ascii="Arial" w:hAnsi="Arial" w:cs="Arial"/>
          <w:sz w:val="22"/>
          <w:szCs w:val="22"/>
        </w:rPr>
        <w:t>pkt.</w:t>
      </w:r>
      <w:r w:rsidR="00E14DCB" w:rsidRPr="00C7390D">
        <w:rPr>
          <w:rFonts w:ascii="Arial" w:hAnsi="Arial" w:cs="Arial"/>
          <w:sz w:val="22"/>
          <w:szCs w:val="22"/>
        </w:rPr>
        <w:t xml:space="preserve"> II 8</w:t>
      </w:r>
      <w:r w:rsidR="0031640C">
        <w:rPr>
          <w:rFonts w:ascii="Arial" w:hAnsi="Arial" w:cs="Arial"/>
          <w:sz w:val="22"/>
          <w:szCs w:val="22"/>
        </w:rPr>
        <w:t>.</w:t>
      </w:r>
      <w:r w:rsidR="00E14DCB" w:rsidRPr="00C7390D">
        <w:rPr>
          <w:rFonts w:ascii="Arial" w:hAnsi="Arial" w:cs="Arial"/>
          <w:sz w:val="22"/>
          <w:szCs w:val="22"/>
        </w:rPr>
        <w:t xml:space="preserve"> SWZ.</w:t>
      </w:r>
      <w:r w:rsidR="00E14DCB" w:rsidRPr="00DD2B69">
        <w:rPr>
          <w:rFonts w:ascii="Arial" w:hAnsi="Arial" w:cs="Arial"/>
          <w:sz w:val="22"/>
          <w:szCs w:val="22"/>
        </w:rPr>
        <w:t> </w:t>
      </w:r>
      <w:r w:rsidR="006B184F" w:rsidRPr="00DD2B69">
        <w:rPr>
          <w:rFonts w:ascii="Arial" w:hAnsi="Arial" w:cs="Arial"/>
          <w:sz w:val="22"/>
          <w:szCs w:val="22"/>
        </w:rPr>
        <w:t xml:space="preserve">Zmawiający w prowadzonym postępowaniu nie </w:t>
      </w:r>
      <w:r w:rsidR="00A362AE" w:rsidRPr="00DD2B69">
        <w:rPr>
          <w:rFonts w:ascii="Arial" w:hAnsi="Arial" w:cs="Arial"/>
          <w:sz w:val="22"/>
          <w:szCs w:val="22"/>
        </w:rPr>
        <w:t>stawia</w:t>
      </w:r>
      <w:r w:rsidR="006B184F" w:rsidRPr="00DD2B69">
        <w:rPr>
          <w:rFonts w:ascii="Arial" w:hAnsi="Arial" w:cs="Arial"/>
          <w:sz w:val="22"/>
          <w:szCs w:val="22"/>
        </w:rPr>
        <w:t xml:space="preserve"> warunków udziału, dlatego nie wymaga się od wykonawców dołączenia do oferty oświadczenia w zakresie potwierdzającym spełnianie warunków udziału w postępowaniu. </w:t>
      </w:r>
    </w:p>
    <w:p w14:paraId="4CA0519E" w14:textId="191372C6" w:rsidR="00AC1CD8" w:rsidRPr="00BF6948" w:rsidRDefault="008C074B" w:rsidP="00E55D90">
      <w:pPr>
        <w:numPr>
          <w:ilvl w:val="0"/>
          <w:numId w:val="22"/>
        </w:numPr>
        <w:autoSpaceDE w:val="0"/>
        <w:autoSpaceDN w:val="0"/>
        <w:spacing w:before="120" w:after="120"/>
        <w:jc w:val="both"/>
        <w:rPr>
          <w:rFonts w:ascii="Arial" w:hAnsi="Arial" w:cs="Arial"/>
          <w:sz w:val="22"/>
          <w:szCs w:val="22"/>
        </w:rPr>
      </w:pPr>
      <w:r w:rsidRPr="00BF6948">
        <w:rPr>
          <w:rFonts w:ascii="Arial" w:hAnsi="Arial" w:cs="Arial"/>
          <w:sz w:val="22"/>
          <w:szCs w:val="22"/>
        </w:rPr>
        <w:t>Oświadczenia</w:t>
      </w:r>
      <w:r w:rsidR="00E14DCB" w:rsidRPr="00BF6948">
        <w:rPr>
          <w:rFonts w:ascii="Arial" w:hAnsi="Arial" w:cs="Arial"/>
          <w:sz w:val="22"/>
          <w:szCs w:val="22"/>
        </w:rPr>
        <w:t xml:space="preserve"> </w:t>
      </w:r>
      <w:r w:rsidR="00BF6948">
        <w:rPr>
          <w:rFonts w:ascii="Arial" w:hAnsi="Arial" w:cs="Arial"/>
          <w:sz w:val="22"/>
          <w:szCs w:val="22"/>
        </w:rPr>
        <w:t xml:space="preserve"> muszą być złożone</w:t>
      </w:r>
      <w:r w:rsidR="009615B1" w:rsidRPr="00BF6948">
        <w:rPr>
          <w:rFonts w:ascii="Arial" w:hAnsi="Arial" w:cs="Arial"/>
          <w:sz w:val="22"/>
          <w:szCs w:val="22"/>
        </w:rPr>
        <w:t xml:space="preserve"> </w:t>
      </w:r>
      <w:r w:rsidR="00AC1CD8" w:rsidRPr="00BF6948">
        <w:rPr>
          <w:rFonts w:ascii="Arial" w:hAnsi="Arial" w:cs="Arial"/>
          <w:sz w:val="22"/>
          <w:szCs w:val="22"/>
        </w:rPr>
        <w:t xml:space="preserve">pod rygorem nieważności w </w:t>
      </w:r>
      <w:r w:rsidR="00AC1CD8" w:rsidRPr="00BF6948">
        <w:rPr>
          <w:rFonts w:ascii="Arial" w:hAnsi="Arial" w:cs="Arial"/>
          <w:b/>
          <w:sz w:val="22"/>
          <w:szCs w:val="22"/>
        </w:rPr>
        <w:t xml:space="preserve">formie elektronicznej </w:t>
      </w:r>
      <w:r w:rsidR="00BF6948" w:rsidRPr="00BF6948">
        <w:rPr>
          <w:rFonts w:ascii="Arial" w:hAnsi="Arial" w:cs="Arial"/>
          <w:b/>
          <w:sz w:val="22"/>
          <w:szCs w:val="22"/>
        </w:rPr>
        <w:t>(tj. w postaci elektronicznej opatrzonej kwalifikowanym podpisem elektronicznym)</w:t>
      </w:r>
      <w:r w:rsidR="00BF6948">
        <w:rPr>
          <w:rFonts w:ascii="Arial" w:hAnsi="Arial" w:cs="Arial"/>
          <w:b/>
          <w:sz w:val="22"/>
          <w:szCs w:val="22"/>
        </w:rPr>
        <w:t xml:space="preserve"> </w:t>
      </w:r>
      <w:r w:rsidR="00AC1CD8" w:rsidRPr="00BF6948">
        <w:rPr>
          <w:rFonts w:ascii="Arial" w:hAnsi="Arial" w:cs="Arial"/>
          <w:b/>
          <w:sz w:val="22"/>
          <w:szCs w:val="22"/>
        </w:rPr>
        <w:t>lub</w:t>
      </w:r>
      <w:r w:rsidR="00BF6948">
        <w:rPr>
          <w:rFonts w:ascii="Arial" w:hAnsi="Arial" w:cs="Arial"/>
          <w:b/>
          <w:sz w:val="22"/>
          <w:szCs w:val="22"/>
        </w:rPr>
        <w:t xml:space="preserve"> </w:t>
      </w:r>
      <w:r w:rsidR="00AC1CD8" w:rsidRPr="00BF6948">
        <w:rPr>
          <w:rFonts w:ascii="Arial" w:hAnsi="Arial" w:cs="Arial"/>
          <w:b/>
          <w:sz w:val="22"/>
          <w:szCs w:val="22"/>
        </w:rPr>
        <w:t>w postaci elektronicznej opatrzonej podpisem zaufanym, lub podpisem osobistym.</w:t>
      </w:r>
    </w:p>
    <w:p w14:paraId="26A1AA40" w14:textId="1A26E701" w:rsidR="00BF6948" w:rsidRPr="00BF6948" w:rsidRDefault="00BF6948" w:rsidP="00BF6948">
      <w:pPr>
        <w:autoSpaceDE w:val="0"/>
        <w:autoSpaceDN w:val="0"/>
        <w:spacing w:before="120" w:after="120"/>
        <w:ind w:left="360"/>
        <w:jc w:val="both"/>
        <w:rPr>
          <w:rFonts w:ascii="Arial" w:hAnsi="Arial" w:cs="Arial"/>
          <w:sz w:val="22"/>
          <w:szCs w:val="22"/>
        </w:rPr>
      </w:pPr>
      <w:r w:rsidRPr="00BF6948">
        <w:rPr>
          <w:rFonts w:ascii="Arial" w:hAnsi="Arial" w:cs="Arial"/>
          <w:sz w:val="22"/>
          <w:szCs w:val="22"/>
        </w:rPr>
        <w:t xml:space="preserve">W przypadku gdy Oświadczenia zostały sporządzone jako dokument w postaci </w:t>
      </w:r>
      <w:r>
        <w:rPr>
          <w:rFonts w:ascii="Arial" w:hAnsi="Arial" w:cs="Arial"/>
          <w:sz w:val="22"/>
          <w:szCs w:val="22"/>
        </w:rPr>
        <w:t>p</w:t>
      </w:r>
      <w:r w:rsidRPr="00BF6948">
        <w:rPr>
          <w:rFonts w:ascii="Arial" w:hAnsi="Arial" w:cs="Arial"/>
          <w:sz w:val="22"/>
          <w:szCs w:val="22"/>
        </w:rPr>
        <w:t>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29536F49" w14:textId="1C1F123D" w:rsidR="009615B1" w:rsidRPr="00DD2B69" w:rsidRDefault="008C074B" w:rsidP="00E55D90">
      <w:pPr>
        <w:numPr>
          <w:ilvl w:val="0"/>
          <w:numId w:val="22"/>
        </w:numPr>
        <w:autoSpaceDE w:val="0"/>
        <w:autoSpaceDN w:val="0"/>
        <w:spacing w:before="120" w:after="120"/>
        <w:jc w:val="both"/>
        <w:rPr>
          <w:rFonts w:ascii="Arial" w:hAnsi="Arial" w:cs="Arial"/>
          <w:sz w:val="22"/>
          <w:szCs w:val="22"/>
        </w:rPr>
      </w:pPr>
      <w:r>
        <w:rPr>
          <w:rFonts w:ascii="Arial" w:hAnsi="Arial" w:cs="Arial"/>
          <w:sz w:val="22"/>
          <w:szCs w:val="22"/>
        </w:rPr>
        <w:lastRenderedPageBreak/>
        <w:t>Oświadczenia</w:t>
      </w:r>
      <w:r w:rsidR="00AC1CD8" w:rsidRPr="00DD2B69">
        <w:rPr>
          <w:rFonts w:ascii="Arial" w:hAnsi="Arial" w:cs="Arial"/>
          <w:sz w:val="22"/>
          <w:szCs w:val="22"/>
        </w:rPr>
        <w:t xml:space="preserve"> składa</w:t>
      </w:r>
      <w:r w:rsidR="005B68C9" w:rsidRPr="00DD2B69">
        <w:rPr>
          <w:rFonts w:ascii="Arial" w:hAnsi="Arial" w:cs="Arial"/>
          <w:sz w:val="22"/>
          <w:szCs w:val="22"/>
        </w:rPr>
        <w:t>ją</w:t>
      </w:r>
      <w:r w:rsidR="009615B1" w:rsidRPr="00DD2B69">
        <w:rPr>
          <w:rFonts w:ascii="Arial" w:hAnsi="Arial" w:cs="Arial"/>
          <w:sz w:val="22"/>
          <w:szCs w:val="22"/>
        </w:rPr>
        <w:t xml:space="preserve"> odrębnie:</w:t>
      </w:r>
    </w:p>
    <w:p w14:paraId="387D862B" w14:textId="27A3FC34" w:rsidR="00514BAF" w:rsidRPr="00DD2B69" w:rsidRDefault="00AC1CD8" w:rsidP="00E55D90">
      <w:pPr>
        <w:pStyle w:val="Tekstpodstawowy"/>
        <w:numPr>
          <w:ilvl w:val="0"/>
          <w:numId w:val="9"/>
        </w:numPr>
        <w:spacing w:after="0"/>
        <w:ind w:right="20"/>
        <w:jc w:val="both"/>
        <w:rPr>
          <w:rFonts w:ascii="Arial" w:hAnsi="Arial" w:cs="Arial"/>
          <w:sz w:val="22"/>
          <w:szCs w:val="22"/>
        </w:rPr>
      </w:pPr>
      <w:r w:rsidRPr="00DD2B69">
        <w:rPr>
          <w:rFonts w:ascii="Arial" w:hAnsi="Arial" w:cs="Arial"/>
          <w:sz w:val="22"/>
          <w:szCs w:val="22"/>
        </w:rPr>
        <w:t>wykonawca/każdy spośród w</w:t>
      </w:r>
      <w:r w:rsidR="009615B1" w:rsidRPr="00DD2B69">
        <w:rPr>
          <w:rFonts w:ascii="Arial" w:hAnsi="Arial" w:cs="Arial"/>
          <w:sz w:val="22"/>
          <w:szCs w:val="22"/>
        </w:rPr>
        <w:t>ykonawców wspólnie ubiegających się o udzielenie zamówienia</w:t>
      </w:r>
      <w:r w:rsidR="008B58DE" w:rsidRPr="00DD2B69">
        <w:rPr>
          <w:rFonts w:ascii="Arial" w:hAnsi="Arial" w:cs="Arial"/>
          <w:sz w:val="22"/>
          <w:szCs w:val="22"/>
        </w:rPr>
        <w:t xml:space="preserve">. </w:t>
      </w:r>
      <w:r w:rsidR="00685941" w:rsidRPr="00DD2B69">
        <w:rPr>
          <w:rFonts w:ascii="Arial" w:hAnsi="Arial" w:cs="Arial"/>
          <w:sz w:val="22"/>
          <w:szCs w:val="22"/>
        </w:rPr>
        <w:br/>
      </w:r>
      <w:r w:rsidR="000C0411" w:rsidRPr="001F2053">
        <w:rPr>
          <w:rFonts w:ascii="Arial" w:hAnsi="Arial" w:cs="Arial"/>
          <w:sz w:val="22"/>
          <w:szCs w:val="22"/>
        </w:rPr>
        <w:t xml:space="preserve">W takim przypadku </w:t>
      </w:r>
      <w:r w:rsidR="007D040D" w:rsidRPr="001F2053">
        <w:rPr>
          <w:rFonts w:ascii="Arial" w:hAnsi="Arial" w:cs="Arial"/>
          <w:sz w:val="22"/>
          <w:szCs w:val="22"/>
        </w:rPr>
        <w:t>O</w:t>
      </w:r>
      <w:r w:rsidR="008C074B" w:rsidRPr="001F2053">
        <w:rPr>
          <w:rFonts w:ascii="Arial" w:hAnsi="Arial" w:cs="Arial"/>
          <w:sz w:val="22"/>
          <w:szCs w:val="22"/>
        </w:rPr>
        <w:t>świadczenia</w:t>
      </w:r>
      <w:r w:rsidR="000C0411" w:rsidRPr="001F2053">
        <w:rPr>
          <w:rFonts w:ascii="Arial" w:hAnsi="Arial" w:cs="Arial"/>
          <w:sz w:val="22"/>
          <w:szCs w:val="22"/>
        </w:rPr>
        <w:t xml:space="preserve"> potwierdza</w:t>
      </w:r>
      <w:r w:rsidR="008C074B" w:rsidRPr="001F2053">
        <w:rPr>
          <w:rFonts w:ascii="Arial" w:hAnsi="Arial" w:cs="Arial"/>
          <w:sz w:val="22"/>
          <w:szCs w:val="22"/>
        </w:rPr>
        <w:t>ją</w:t>
      </w:r>
      <w:r w:rsidR="000C0411" w:rsidRPr="001F2053">
        <w:rPr>
          <w:rFonts w:ascii="Arial" w:hAnsi="Arial" w:cs="Arial"/>
          <w:sz w:val="22"/>
          <w:szCs w:val="22"/>
        </w:rPr>
        <w:t xml:space="preserve"> brak podstaw wykluczenia </w:t>
      </w:r>
      <w:r w:rsidRPr="001F2053">
        <w:rPr>
          <w:rFonts w:ascii="Arial" w:hAnsi="Arial" w:cs="Arial"/>
          <w:sz w:val="22"/>
          <w:szCs w:val="22"/>
        </w:rPr>
        <w:t>wykonawcy</w:t>
      </w:r>
      <w:r w:rsidR="0062624A" w:rsidRPr="001F2053">
        <w:rPr>
          <w:rFonts w:ascii="Arial" w:hAnsi="Arial" w:cs="Arial"/>
          <w:sz w:val="22"/>
          <w:szCs w:val="22"/>
        </w:rPr>
        <w:t>/ każdego spośród wykonawców wspólnie ubiegających się o udzielenie zamówienia.</w:t>
      </w:r>
    </w:p>
    <w:p w14:paraId="53DD20DE" w14:textId="691BF10F" w:rsidR="000C0411" w:rsidRPr="00DD2B69" w:rsidRDefault="00514BAF" w:rsidP="00E55D90">
      <w:pPr>
        <w:numPr>
          <w:ilvl w:val="0"/>
          <w:numId w:val="22"/>
        </w:numPr>
        <w:autoSpaceDE w:val="0"/>
        <w:autoSpaceDN w:val="0"/>
        <w:spacing w:before="120" w:after="120"/>
        <w:jc w:val="both"/>
        <w:rPr>
          <w:rFonts w:ascii="Arial" w:hAnsi="Arial" w:cs="Arial"/>
          <w:sz w:val="22"/>
          <w:szCs w:val="22"/>
        </w:rPr>
      </w:pPr>
      <w:r w:rsidRPr="00DD2B69">
        <w:rPr>
          <w:rFonts w:ascii="Arial" w:hAnsi="Arial" w:cs="Arial"/>
          <w:sz w:val="22"/>
          <w:szCs w:val="22"/>
        </w:rPr>
        <w:t xml:space="preserve">Samooczyszczenie </w:t>
      </w:r>
      <w:r w:rsidR="008B58DE" w:rsidRPr="00DD2B69">
        <w:rPr>
          <w:rFonts w:ascii="Arial" w:hAnsi="Arial" w:cs="Arial"/>
          <w:sz w:val="22"/>
          <w:szCs w:val="22"/>
        </w:rPr>
        <w:t>–</w:t>
      </w:r>
      <w:r w:rsidRPr="00DD2B69">
        <w:rPr>
          <w:rFonts w:ascii="Arial" w:hAnsi="Arial" w:cs="Arial"/>
          <w:sz w:val="22"/>
          <w:szCs w:val="22"/>
        </w:rPr>
        <w:t xml:space="preserve"> w</w:t>
      </w:r>
      <w:r w:rsidR="000C0411" w:rsidRPr="00DD2B69">
        <w:rPr>
          <w:rFonts w:ascii="Arial" w:hAnsi="Arial" w:cs="Arial"/>
          <w:sz w:val="22"/>
          <w:szCs w:val="22"/>
        </w:rPr>
        <w:t xml:space="preserve"> okolicznościach określonych w art. 108 ust. 1 pkt 1, 2, 5</w:t>
      </w:r>
      <w:r w:rsidR="00B75318" w:rsidRPr="00DD2B69">
        <w:rPr>
          <w:rFonts w:ascii="Arial" w:hAnsi="Arial" w:cs="Arial"/>
          <w:sz w:val="22"/>
          <w:szCs w:val="22"/>
        </w:rPr>
        <w:t xml:space="preserve"> ustawy</w:t>
      </w:r>
      <w:r w:rsidR="000C0411" w:rsidRPr="00DD2B69">
        <w:rPr>
          <w:rFonts w:ascii="Arial" w:hAnsi="Arial" w:cs="Arial"/>
          <w:sz w:val="22"/>
          <w:szCs w:val="22"/>
        </w:rPr>
        <w:t xml:space="preserve"> </w:t>
      </w:r>
      <w:proofErr w:type="spellStart"/>
      <w:r w:rsidR="000C0411" w:rsidRPr="00DD2B69">
        <w:rPr>
          <w:rFonts w:ascii="Arial" w:hAnsi="Arial" w:cs="Arial"/>
          <w:sz w:val="22"/>
          <w:szCs w:val="22"/>
        </w:rPr>
        <w:t>Pzp</w:t>
      </w:r>
      <w:proofErr w:type="spellEnd"/>
      <w:r w:rsidR="000C0411" w:rsidRPr="00DD2B69">
        <w:rPr>
          <w:rFonts w:ascii="Arial" w:hAnsi="Arial" w:cs="Arial"/>
          <w:sz w:val="22"/>
          <w:szCs w:val="22"/>
        </w:rPr>
        <w:t>, wykonawca nie podlega wykluczeniu jeżeli udowodni zamawiającemu, że spełnił łącznie następujące przesłanki:</w:t>
      </w:r>
    </w:p>
    <w:p w14:paraId="6542D6B0" w14:textId="030DBE85"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1)</w:t>
      </w:r>
      <w:r w:rsidR="008B58DE" w:rsidRPr="00DD2B69">
        <w:rPr>
          <w:rFonts w:ascii="Arial" w:hAnsi="Arial" w:cs="Arial"/>
          <w:sz w:val="22"/>
          <w:szCs w:val="22"/>
        </w:rPr>
        <w:t xml:space="preserve"> </w:t>
      </w:r>
      <w:r w:rsidRPr="00DD2B69">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2)</w:t>
      </w:r>
      <w:r w:rsidR="008B58DE" w:rsidRPr="00DD2B69">
        <w:rPr>
          <w:rFonts w:ascii="Arial" w:hAnsi="Arial" w:cs="Arial"/>
          <w:sz w:val="22"/>
          <w:szCs w:val="22"/>
        </w:rPr>
        <w:t xml:space="preserve"> </w:t>
      </w:r>
      <w:r w:rsidRPr="00DD2B6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3)</w:t>
      </w:r>
      <w:r w:rsidR="008B58DE" w:rsidRPr="00DD2B69">
        <w:rPr>
          <w:rFonts w:ascii="Arial" w:hAnsi="Arial" w:cs="Arial"/>
          <w:sz w:val="22"/>
          <w:szCs w:val="22"/>
        </w:rPr>
        <w:t xml:space="preserve"> </w:t>
      </w:r>
      <w:r w:rsidRPr="00DD2B69">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a)</w:t>
      </w:r>
      <w:r w:rsidR="008B58DE" w:rsidRPr="00DD2B69">
        <w:rPr>
          <w:rFonts w:ascii="Arial" w:hAnsi="Arial" w:cs="Arial"/>
          <w:sz w:val="22"/>
          <w:szCs w:val="22"/>
        </w:rPr>
        <w:t xml:space="preserve"> </w:t>
      </w:r>
      <w:r w:rsidRPr="00DD2B69">
        <w:rPr>
          <w:rFonts w:ascii="Arial" w:hAnsi="Arial" w:cs="Arial"/>
          <w:sz w:val="22"/>
          <w:szCs w:val="22"/>
        </w:rPr>
        <w:t>zerwał wszelkie powiązania z osobami lub podmiotami odpowiedzialnymi za nieprawidłowe postępowanie wykonawcy,</w:t>
      </w:r>
    </w:p>
    <w:p w14:paraId="4985D9EF" w14:textId="7A465A50"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b)</w:t>
      </w:r>
      <w:r w:rsidR="008B58DE" w:rsidRPr="00DD2B69">
        <w:rPr>
          <w:rFonts w:ascii="Arial" w:hAnsi="Arial" w:cs="Arial"/>
          <w:sz w:val="22"/>
          <w:szCs w:val="22"/>
        </w:rPr>
        <w:t xml:space="preserve"> </w:t>
      </w:r>
      <w:r w:rsidRPr="00DD2B69">
        <w:rPr>
          <w:rFonts w:ascii="Arial" w:hAnsi="Arial" w:cs="Arial"/>
          <w:sz w:val="22"/>
          <w:szCs w:val="22"/>
        </w:rPr>
        <w:t>zreorganizował personel,</w:t>
      </w:r>
    </w:p>
    <w:p w14:paraId="2F0685A9" w14:textId="7803AB5E"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c)</w:t>
      </w:r>
      <w:r w:rsidR="008B58DE" w:rsidRPr="00DD2B69">
        <w:rPr>
          <w:rFonts w:ascii="Arial" w:hAnsi="Arial" w:cs="Arial"/>
          <w:sz w:val="22"/>
          <w:szCs w:val="22"/>
        </w:rPr>
        <w:t xml:space="preserve"> </w:t>
      </w:r>
      <w:r w:rsidRPr="00DD2B69">
        <w:rPr>
          <w:rFonts w:ascii="Arial" w:hAnsi="Arial" w:cs="Arial"/>
          <w:sz w:val="22"/>
          <w:szCs w:val="22"/>
        </w:rPr>
        <w:t>wdrożył system sprawozdawczości i kontroli,</w:t>
      </w:r>
    </w:p>
    <w:p w14:paraId="28426416" w14:textId="3FD21C2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d)</w:t>
      </w:r>
      <w:r w:rsidR="008B58DE" w:rsidRPr="00DD2B69">
        <w:rPr>
          <w:rFonts w:ascii="Arial" w:hAnsi="Arial" w:cs="Arial"/>
          <w:sz w:val="22"/>
          <w:szCs w:val="22"/>
        </w:rPr>
        <w:t xml:space="preserve"> </w:t>
      </w:r>
      <w:r w:rsidRPr="00DD2B69">
        <w:rPr>
          <w:rFonts w:ascii="Arial" w:hAnsi="Arial" w:cs="Arial"/>
          <w:sz w:val="22"/>
          <w:szCs w:val="22"/>
        </w:rPr>
        <w:t>utworzył struktury audytu wewnętrznego do monitorowania przestrzegania przepisów, wewnętrznych regulacji lub standardów,</w:t>
      </w:r>
    </w:p>
    <w:p w14:paraId="1606629B" w14:textId="11667A1C"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e)</w:t>
      </w:r>
      <w:r w:rsidR="005F74F8" w:rsidRPr="00DD2B69">
        <w:rPr>
          <w:rFonts w:ascii="Arial" w:hAnsi="Arial" w:cs="Arial"/>
          <w:sz w:val="22"/>
          <w:szCs w:val="22"/>
        </w:rPr>
        <w:t xml:space="preserve"> </w:t>
      </w:r>
      <w:r w:rsidRPr="00DD2B69">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DD2B69" w:rsidRDefault="000C0411" w:rsidP="00514BAF">
      <w:pPr>
        <w:pStyle w:val="Tekstpodstawowy"/>
        <w:ind w:left="360" w:right="20"/>
        <w:jc w:val="both"/>
        <w:rPr>
          <w:rFonts w:ascii="Arial" w:hAnsi="Arial" w:cs="Arial"/>
          <w:sz w:val="22"/>
          <w:szCs w:val="22"/>
        </w:rPr>
      </w:pPr>
      <w:r w:rsidRPr="00DD2B69">
        <w:rPr>
          <w:rFonts w:ascii="Arial" w:hAnsi="Arial" w:cs="Arial"/>
          <w:sz w:val="22"/>
          <w:szCs w:val="22"/>
        </w:rPr>
        <w:t>Zamawiający ocenia, czy podjęte przez wykonawcę czynności są wystarczające do wykazania jego rzetelności, uwzględniając wagę i szczególne okoliczności czynu wykonawcy, a jeżeli uzna</w:t>
      </w:r>
      <w:r w:rsidR="005F74F8" w:rsidRPr="00DD2B69">
        <w:rPr>
          <w:rFonts w:ascii="Arial" w:hAnsi="Arial" w:cs="Arial"/>
          <w:sz w:val="22"/>
          <w:szCs w:val="22"/>
        </w:rPr>
        <w:t>,</w:t>
      </w:r>
      <w:r w:rsidRPr="00DD2B69">
        <w:rPr>
          <w:rFonts w:ascii="Arial" w:hAnsi="Arial" w:cs="Arial"/>
          <w:sz w:val="22"/>
          <w:szCs w:val="22"/>
        </w:rPr>
        <w:t xml:space="preserve"> że nie są wystarczające, wyklucza wykonawcę.</w:t>
      </w:r>
    </w:p>
    <w:p w14:paraId="4EAAF523" w14:textId="61B7A317" w:rsidR="0078519A" w:rsidRPr="00BF6948" w:rsidRDefault="0078519A" w:rsidP="00E55D90">
      <w:pPr>
        <w:numPr>
          <w:ilvl w:val="0"/>
          <w:numId w:val="22"/>
        </w:numPr>
        <w:autoSpaceDE w:val="0"/>
        <w:autoSpaceDN w:val="0"/>
        <w:spacing w:before="120" w:after="120"/>
        <w:jc w:val="both"/>
        <w:rPr>
          <w:rFonts w:ascii="Arial" w:hAnsi="Arial" w:cs="Arial"/>
          <w:b/>
          <w:i/>
          <w:sz w:val="22"/>
          <w:szCs w:val="22"/>
          <w:u w:val="single"/>
        </w:rPr>
      </w:pPr>
      <w:r w:rsidRPr="00BF6948">
        <w:rPr>
          <w:rFonts w:ascii="Arial" w:hAnsi="Arial" w:cs="Arial"/>
          <w:b/>
          <w:sz w:val="22"/>
          <w:szCs w:val="22"/>
          <w:u w:val="single"/>
        </w:rPr>
        <w:t xml:space="preserve">Do oferty wykonawca załącza również: </w:t>
      </w:r>
    </w:p>
    <w:p w14:paraId="38254AE6" w14:textId="77777777" w:rsidR="00C7390D" w:rsidRDefault="00C7390D" w:rsidP="00E55D90">
      <w:pPr>
        <w:numPr>
          <w:ilvl w:val="0"/>
          <w:numId w:val="46"/>
        </w:numPr>
        <w:jc w:val="both"/>
        <w:rPr>
          <w:b/>
          <w:bCs/>
        </w:rPr>
      </w:pPr>
      <w:r w:rsidRPr="00C7390D">
        <w:rPr>
          <w:rFonts w:ascii="Arial" w:hAnsi="Arial" w:cs="Arial"/>
          <w:b/>
          <w:bCs/>
        </w:rPr>
        <w:t xml:space="preserve">dokumenty potwierdzające umocowanie do reprezentowania wykonawcy/pełnomocnictwo – </w:t>
      </w:r>
      <w:r w:rsidRPr="00125005">
        <w:rPr>
          <w:rFonts w:ascii="Arial" w:hAnsi="Arial" w:cs="Arial"/>
          <w:b/>
          <w:bCs/>
          <w:sz w:val="22"/>
          <w:szCs w:val="22"/>
          <w:u w:val="single"/>
        </w:rPr>
        <w:t>jeżeli dotyczy</w:t>
      </w:r>
      <w:r>
        <w:rPr>
          <w:b/>
          <w:bCs/>
        </w:rPr>
        <w:t>:</w:t>
      </w:r>
    </w:p>
    <w:p w14:paraId="7700A7D9" w14:textId="3D38D839" w:rsidR="00C7390D" w:rsidRDefault="00C7390D" w:rsidP="00E55D90">
      <w:pPr>
        <w:pStyle w:val="Tekstpodstawowy"/>
        <w:numPr>
          <w:ilvl w:val="0"/>
          <w:numId w:val="38"/>
        </w:numPr>
        <w:ind w:left="426" w:right="20" w:hanging="426"/>
        <w:jc w:val="both"/>
        <w:rPr>
          <w:rFonts w:ascii="Arial" w:hAnsi="Arial" w:cs="Arial"/>
          <w:b/>
          <w:sz w:val="22"/>
          <w:szCs w:val="22"/>
        </w:rPr>
      </w:pPr>
      <w:r w:rsidRPr="00C7390D">
        <w:rPr>
          <w:rFonts w:ascii="Arial" w:hAnsi="Arial" w:cs="Arial"/>
          <w:b/>
          <w:sz w:val="22"/>
          <w:szCs w:val="22"/>
        </w:rPr>
        <w:t xml:space="preserve">odpis lub informację z Krajowego Rejestru Sądowego, Centralnej Ewidencji </w:t>
      </w:r>
      <w:r w:rsidR="0084104B">
        <w:rPr>
          <w:rFonts w:ascii="Arial" w:hAnsi="Arial" w:cs="Arial"/>
          <w:b/>
          <w:sz w:val="22"/>
          <w:szCs w:val="22"/>
        </w:rPr>
        <w:br/>
      </w:r>
      <w:r w:rsidRPr="00C7390D">
        <w:rPr>
          <w:rFonts w:ascii="Arial" w:hAnsi="Arial" w:cs="Arial"/>
          <w:b/>
          <w:sz w:val="22"/>
          <w:szCs w:val="22"/>
        </w:rPr>
        <w:t>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w:t>
      </w:r>
      <w:r w:rsidR="00125005">
        <w:rPr>
          <w:rFonts w:ascii="Arial" w:hAnsi="Arial" w:cs="Arial"/>
          <w:b/>
          <w:sz w:val="22"/>
          <w:szCs w:val="22"/>
        </w:rPr>
        <w:t xml:space="preserve"> </w:t>
      </w:r>
      <w:r w:rsidRPr="00C7390D">
        <w:rPr>
          <w:rFonts w:ascii="Arial" w:hAnsi="Arial" w:cs="Arial"/>
          <w:b/>
          <w:sz w:val="22"/>
          <w:szCs w:val="22"/>
        </w:rPr>
        <w:t>i ogólnodostępnych baz danych, o ile wykonawca wskazał dane umożliwiające dostęp do tych dokumentów.</w:t>
      </w:r>
    </w:p>
    <w:p w14:paraId="4E167EBA" w14:textId="380362D6" w:rsidR="00A762CF" w:rsidRPr="00DD2B69" w:rsidRDefault="00A762CF" w:rsidP="00E55D90">
      <w:pPr>
        <w:pStyle w:val="Tekstpodstawowy"/>
        <w:numPr>
          <w:ilvl w:val="0"/>
          <w:numId w:val="38"/>
        </w:numPr>
        <w:ind w:left="426" w:right="20" w:hanging="426"/>
        <w:jc w:val="both"/>
        <w:rPr>
          <w:rFonts w:ascii="Arial" w:hAnsi="Arial" w:cs="Arial"/>
          <w:b/>
          <w:sz w:val="22"/>
          <w:szCs w:val="22"/>
        </w:rPr>
      </w:pPr>
      <w:r w:rsidRPr="00DD2B69">
        <w:rPr>
          <w:rFonts w:ascii="Arial" w:hAnsi="Arial" w:cs="Arial"/>
          <w:sz w:val="22"/>
          <w:szCs w:val="22"/>
        </w:rPr>
        <w:t xml:space="preserve">W przypadku wykonawców ubiegających się wspólnie o udzielenie zamówienia, wykonawcy zobowiązani są do ustanowienia </w:t>
      </w:r>
      <w:r w:rsidRPr="00DD2B69">
        <w:rPr>
          <w:rFonts w:ascii="Arial" w:hAnsi="Arial" w:cs="Arial"/>
          <w:b/>
          <w:sz w:val="22"/>
          <w:szCs w:val="22"/>
        </w:rPr>
        <w:t>pełnomocnika</w:t>
      </w:r>
      <w:r w:rsidRPr="00DD2B69">
        <w:rPr>
          <w:rFonts w:ascii="Arial" w:hAnsi="Arial" w:cs="Arial"/>
          <w:sz w:val="22"/>
          <w:szCs w:val="22"/>
        </w:rPr>
        <w:t xml:space="preserve">. Jeżeli w imieniu wykonawców wspólnie ubiegających się o udzielenie zamówienia działa osoba, której umocowanie do ich reprezentowania nie wynika z dokumentów rejestrowych, wspólnie ubiegający się o udzielenie zamówienia </w:t>
      </w:r>
      <w:r w:rsidRPr="00DD2B69">
        <w:rPr>
          <w:rFonts w:ascii="Arial" w:hAnsi="Arial" w:cs="Arial"/>
          <w:b/>
          <w:sz w:val="22"/>
          <w:szCs w:val="22"/>
        </w:rPr>
        <w:t xml:space="preserve">winni dołączyć do oferty pełnomocnictwo lub inny dokument potwierdzający umocowanie tej osoby do ich reprezentowania </w:t>
      </w:r>
      <w:r w:rsidR="00125005">
        <w:rPr>
          <w:rFonts w:ascii="Arial" w:hAnsi="Arial" w:cs="Arial"/>
          <w:b/>
          <w:sz w:val="22"/>
          <w:szCs w:val="22"/>
        </w:rPr>
        <w:br/>
      </w:r>
      <w:r w:rsidRPr="00DD2B69">
        <w:rPr>
          <w:rFonts w:ascii="Arial" w:hAnsi="Arial" w:cs="Arial"/>
          <w:b/>
          <w:sz w:val="22"/>
          <w:szCs w:val="22"/>
        </w:rPr>
        <w:t>w przedmiotowym postępowaniu.</w:t>
      </w:r>
    </w:p>
    <w:p w14:paraId="0FF86806" w14:textId="77777777" w:rsidR="00A762CF" w:rsidRPr="00DD2B69" w:rsidRDefault="00A762CF" w:rsidP="00E55D90">
      <w:pPr>
        <w:pStyle w:val="Tekstpodstawowy"/>
        <w:numPr>
          <w:ilvl w:val="0"/>
          <w:numId w:val="38"/>
        </w:numPr>
        <w:spacing w:after="0"/>
        <w:ind w:left="426" w:right="20" w:hanging="426"/>
        <w:jc w:val="both"/>
        <w:rPr>
          <w:rFonts w:ascii="Arial" w:hAnsi="Arial" w:cs="Arial"/>
          <w:bCs/>
          <w:sz w:val="22"/>
          <w:szCs w:val="22"/>
        </w:rPr>
      </w:pPr>
      <w:r w:rsidRPr="00DD2B69">
        <w:rPr>
          <w:rFonts w:ascii="Arial" w:hAnsi="Arial" w:cs="Arial"/>
          <w:bCs/>
          <w:sz w:val="22"/>
          <w:szCs w:val="22"/>
        </w:rPr>
        <w:t xml:space="preserve">Pełnomocnictwo lub inny dokument potwierdzający umocowanie do reprezentowania </w:t>
      </w:r>
      <w:r>
        <w:rPr>
          <w:rFonts w:ascii="Arial" w:hAnsi="Arial" w:cs="Arial"/>
          <w:bCs/>
          <w:sz w:val="22"/>
          <w:szCs w:val="22"/>
        </w:rPr>
        <w:br/>
      </w:r>
      <w:r w:rsidRPr="00DD2B69">
        <w:rPr>
          <w:rFonts w:ascii="Arial" w:hAnsi="Arial" w:cs="Arial"/>
          <w:bCs/>
          <w:sz w:val="22"/>
          <w:szCs w:val="22"/>
        </w:rPr>
        <w:t>w przedmiotowym postępowaniu powinny zawierać w szczególności wskazanie:</w:t>
      </w:r>
    </w:p>
    <w:p w14:paraId="47BB7596" w14:textId="77777777" w:rsidR="00A762CF" w:rsidRPr="00DD2B69" w:rsidRDefault="00A762CF" w:rsidP="00E55D90">
      <w:pPr>
        <w:pStyle w:val="Tekstpodstawowy"/>
        <w:numPr>
          <w:ilvl w:val="0"/>
          <w:numId w:val="9"/>
        </w:numPr>
        <w:spacing w:after="0"/>
        <w:ind w:left="709" w:right="20" w:hanging="283"/>
        <w:rPr>
          <w:rFonts w:ascii="Arial" w:hAnsi="Arial" w:cs="Arial"/>
          <w:bCs/>
          <w:sz w:val="22"/>
          <w:szCs w:val="22"/>
        </w:rPr>
      </w:pPr>
      <w:r w:rsidRPr="00DD2B69">
        <w:rPr>
          <w:rFonts w:ascii="Arial" w:hAnsi="Arial" w:cs="Arial"/>
          <w:bCs/>
          <w:sz w:val="22"/>
          <w:szCs w:val="22"/>
        </w:rPr>
        <w:lastRenderedPageBreak/>
        <w:t>postępowania o zamówienie publiczne, którego dotyczy,</w:t>
      </w:r>
    </w:p>
    <w:p w14:paraId="7D9AD94D" w14:textId="77777777" w:rsidR="00A762CF" w:rsidRPr="00DD2B69" w:rsidRDefault="00A762CF" w:rsidP="00E55D90">
      <w:pPr>
        <w:pStyle w:val="Tekstpodstawowy"/>
        <w:numPr>
          <w:ilvl w:val="0"/>
          <w:numId w:val="9"/>
        </w:numPr>
        <w:spacing w:after="0"/>
        <w:ind w:left="709" w:right="20" w:hanging="283"/>
        <w:jc w:val="both"/>
        <w:rPr>
          <w:rFonts w:ascii="Arial" w:hAnsi="Arial" w:cs="Arial"/>
          <w:bCs/>
          <w:sz w:val="22"/>
          <w:szCs w:val="22"/>
        </w:rPr>
      </w:pPr>
      <w:r w:rsidRPr="00DD2B69">
        <w:rPr>
          <w:rFonts w:ascii="Arial" w:hAnsi="Arial" w:cs="Arial"/>
          <w:bCs/>
          <w:sz w:val="22"/>
          <w:szCs w:val="22"/>
        </w:rPr>
        <w:t>wszystkich wykonawców ubiegających się wspólnie o udzielenie zamówienia wymienionych z nazwy z określeniem adresu siedziby,</w:t>
      </w:r>
    </w:p>
    <w:p w14:paraId="388F48B2" w14:textId="77777777" w:rsidR="00A762CF" w:rsidRPr="00DD2B69" w:rsidRDefault="00A762CF" w:rsidP="00E55D90">
      <w:pPr>
        <w:pStyle w:val="Tekstpodstawowy"/>
        <w:numPr>
          <w:ilvl w:val="0"/>
          <w:numId w:val="9"/>
        </w:numPr>
        <w:ind w:left="709" w:right="20" w:hanging="283"/>
        <w:jc w:val="both"/>
        <w:rPr>
          <w:rFonts w:ascii="Arial" w:hAnsi="Arial" w:cs="Arial"/>
          <w:bCs/>
          <w:sz w:val="22"/>
          <w:szCs w:val="22"/>
        </w:rPr>
      </w:pPr>
      <w:r w:rsidRPr="00DD2B69">
        <w:rPr>
          <w:rFonts w:ascii="Arial" w:hAnsi="Arial" w:cs="Arial"/>
          <w:bCs/>
          <w:sz w:val="22"/>
          <w:szCs w:val="22"/>
        </w:rPr>
        <w:t>ustanowionego pełnomocnika oraz zakresu jego umocowania.</w:t>
      </w:r>
    </w:p>
    <w:p w14:paraId="0B43D652" w14:textId="17B65AD2" w:rsidR="00A762CF" w:rsidRPr="00A762CF" w:rsidRDefault="00A762CF" w:rsidP="00E55D90">
      <w:pPr>
        <w:pStyle w:val="Tekstpodstawowy"/>
        <w:numPr>
          <w:ilvl w:val="0"/>
          <w:numId w:val="47"/>
        </w:numPr>
        <w:ind w:left="426" w:right="20" w:hanging="426"/>
        <w:jc w:val="both"/>
        <w:rPr>
          <w:rFonts w:ascii="Arial" w:hAnsi="Arial" w:cs="Arial"/>
          <w:sz w:val="22"/>
          <w:szCs w:val="22"/>
        </w:rPr>
      </w:pPr>
      <w:r w:rsidRPr="00C7390D">
        <w:rPr>
          <w:rFonts w:ascii="Arial" w:hAnsi="Arial" w:cs="Arial"/>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00621576">
        <w:rPr>
          <w:rFonts w:ascii="Arial" w:hAnsi="Arial" w:cs="Arial"/>
          <w:sz w:val="22"/>
          <w:szCs w:val="22"/>
        </w:rPr>
        <w:t xml:space="preserve"> – </w:t>
      </w:r>
      <w:r w:rsidR="00621576" w:rsidRPr="00196236">
        <w:rPr>
          <w:rFonts w:ascii="Arial" w:hAnsi="Arial" w:cs="Arial"/>
          <w:b/>
          <w:sz w:val="22"/>
          <w:szCs w:val="22"/>
        </w:rPr>
        <w:t>nie dotyczy</w:t>
      </w:r>
      <w:r w:rsidRPr="00C7390D">
        <w:rPr>
          <w:rFonts w:ascii="Arial" w:hAnsi="Arial" w:cs="Arial"/>
          <w:sz w:val="22"/>
          <w:szCs w:val="22"/>
        </w:rPr>
        <w:t xml:space="preserve">. </w:t>
      </w:r>
    </w:p>
    <w:p w14:paraId="3176DBFC" w14:textId="77777777" w:rsidR="001A630E" w:rsidRPr="00DD2B69" w:rsidRDefault="001A630E" w:rsidP="001A630E">
      <w:pPr>
        <w:pStyle w:val="Tekstpodstawowy"/>
        <w:spacing w:after="0"/>
        <w:ind w:right="20"/>
        <w:jc w:val="both"/>
        <w:rPr>
          <w:rFonts w:ascii="Arial" w:hAnsi="Arial" w:cs="Arial"/>
          <w:b/>
          <w:sz w:val="22"/>
          <w:szCs w:val="22"/>
        </w:rPr>
      </w:pPr>
    </w:p>
    <w:p w14:paraId="37E22186" w14:textId="77777777" w:rsidR="001A630E" w:rsidRPr="00DD2B69" w:rsidRDefault="001A630E" w:rsidP="001A630E">
      <w:pPr>
        <w:pStyle w:val="Tekstpodstawowy"/>
        <w:spacing w:after="0"/>
        <w:ind w:right="20"/>
        <w:jc w:val="both"/>
        <w:rPr>
          <w:rFonts w:ascii="Arial" w:hAnsi="Arial" w:cs="Arial"/>
          <w:b/>
          <w:sz w:val="22"/>
          <w:szCs w:val="22"/>
        </w:rPr>
      </w:pPr>
      <w:r w:rsidRPr="00DD2B69">
        <w:rPr>
          <w:rFonts w:ascii="Arial" w:hAnsi="Arial" w:cs="Arial"/>
          <w:b/>
          <w:sz w:val="22"/>
          <w:szCs w:val="22"/>
        </w:rPr>
        <w:t>Wymagana forma dla pełnomocnictwa:</w:t>
      </w:r>
    </w:p>
    <w:p w14:paraId="792CD663"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Pełnomocnictwo przekazuje się w postaci elektronicznej opatruje się kwalifikowanym podpisem elektronicznym, podpisem zaufanym lub podpisem osobistym.</w:t>
      </w:r>
    </w:p>
    <w:p w14:paraId="48298375" w14:textId="53B3B469"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pełnomocnictwo</w:t>
      </w:r>
      <w:r w:rsidRPr="00DD2B69">
        <w:rPr>
          <w:rFonts w:ascii="Arial" w:hAnsi="Arial" w:cs="Arial"/>
          <w:sz w:val="22"/>
          <w:szCs w:val="22"/>
        </w:rPr>
        <w:t xml:space="preserve">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w:t>
      </w:r>
      <w:r w:rsidR="00B83420">
        <w:rPr>
          <w:rFonts w:ascii="Arial" w:hAnsi="Arial" w:cs="Arial"/>
          <w:sz w:val="22"/>
          <w:szCs w:val="22"/>
        </w:rPr>
        <w:br/>
      </w:r>
      <w:r w:rsidRPr="00DD2B69">
        <w:rPr>
          <w:rFonts w:ascii="Arial" w:hAnsi="Arial" w:cs="Arial"/>
          <w:sz w:val="22"/>
          <w:szCs w:val="22"/>
        </w:rPr>
        <w:t>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BA50421" w14:textId="6178D95E"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Poświadczenia zgodności cyfrowego odwzorowania z dokumentem w postaci papierowej dokonuje</w:t>
      </w:r>
      <w:r w:rsidR="00BF6948">
        <w:rPr>
          <w:rFonts w:ascii="Arial" w:hAnsi="Arial" w:cs="Arial"/>
          <w:sz w:val="22"/>
          <w:szCs w:val="22"/>
        </w:rPr>
        <w:t xml:space="preserve"> mocodawca</w:t>
      </w:r>
      <w:r w:rsidRPr="00DD2B69">
        <w:rPr>
          <w:rFonts w:ascii="Arial" w:hAnsi="Arial" w:cs="Arial"/>
          <w:sz w:val="22"/>
          <w:szCs w:val="22"/>
        </w:rPr>
        <w:t xml:space="preserve"> lub notariusz.</w:t>
      </w:r>
    </w:p>
    <w:p w14:paraId="049C6406" w14:textId="77777777" w:rsidR="001A630E" w:rsidRPr="00DD2B69" w:rsidRDefault="001A630E" w:rsidP="001A630E">
      <w:pPr>
        <w:pStyle w:val="Tekstpodstawowy"/>
        <w:spacing w:after="0"/>
        <w:ind w:right="20"/>
        <w:jc w:val="both"/>
        <w:rPr>
          <w:rFonts w:ascii="Arial" w:hAnsi="Arial" w:cs="Arial"/>
          <w:b/>
          <w:sz w:val="22"/>
          <w:szCs w:val="22"/>
        </w:rPr>
      </w:pPr>
    </w:p>
    <w:p w14:paraId="7EB5DB5F" w14:textId="77777777"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b/>
          <w:sz w:val="22"/>
          <w:szCs w:val="22"/>
        </w:rPr>
        <w:t>Wymagana forma dla</w:t>
      </w:r>
      <w:r w:rsidRPr="00DD2B69">
        <w:rPr>
          <w:rFonts w:ascii="Arial" w:hAnsi="Arial" w:cs="Arial"/>
          <w:sz w:val="22"/>
          <w:szCs w:val="22"/>
        </w:rPr>
        <w:t xml:space="preserve"> </w:t>
      </w:r>
      <w:r w:rsidRPr="00DD2B69">
        <w:rPr>
          <w:rFonts w:ascii="Arial" w:hAnsi="Arial" w:cs="Arial"/>
          <w:b/>
          <w:sz w:val="22"/>
          <w:szCs w:val="22"/>
        </w:rPr>
        <w:t>dokumentów potwierdzających umocowanie do reprezentowania</w:t>
      </w:r>
      <w:r w:rsidRPr="00DD2B69">
        <w:rPr>
          <w:rFonts w:ascii="Arial" w:hAnsi="Arial" w:cs="Arial"/>
          <w:sz w:val="22"/>
          <w:szCs w:val="22"/>
        </w:rPr>
        <w:t xml:space="preserve">, </w:t>
      </w:r>
      <w:r w:rsidRPr="00DD2B69">
        <w:rPr>
          <w:rFonts w:ascii="Arial" w:hAnsi="Arial" w:cs="Arial"/>
          <w:sz w:val="22"/>
          <w:szCs w:val="22"/>
          <w:u w:val="single"/>
        </w:rPr>
        <w:t>wystawionych przez</w:t>
      </w:r>
      <w:r w:rsidRPr="00DD2B69">
        <w:rPr>
          <w:rFonts w:ascii="Arial" w:hAnsi="Arial" w:cs="Arial"/>
          <w:sz w:val="22"/>
          <w:szCs w:val="22"/>
        </w:rPr>
        <w:t xml:space="preserve"> </w:t>
      </w:r>
      <w:r w:rsidRPr="00DD2B69">
        <w:rPr>
          <w:rFonts w:ascii="Arial" w:hAnsi="Arial" w:cs="Arial"/>
          <w:sz w:val="22"/>
          <w:szCs w:val="22"/>
          <w:u w:val="single"/>
        </w:rPr>
        <w:t xml:space="preserve">upoważnione podmioty inne niż wykonawca, wykonawcy wspólnie ubiegający się o udzielenie zamówienia lub </w:t>
      </w:r>
      <w:r w:rsidRPr="00C7390D">
        <w:rPr>
          <w:rFonts w:ascii="Arial" w:hAnsi="Arial" w:cs="Arial"/>
          <w:sz w:val="22"/>
          <w:szCs w:val="22"/>
          <w:u w:val="single"/>
        </w:rPr>
        <w:t>podmiot trzeci</w:t>
      </w:r>
      <w:r w:rsidRPr="00C7390D">
        <w:rPr>
          <w:rFonts w:ascii="Arial" w:hAnsi="Arial" w:cs="Arial"/>
          <w:sz w:val="22"/>
          <w:szCs w:val="22"/>
        </w:rPr>
        <w:t>:</w:t>
      </w:r>
      <w:r w:rsidRPr="00DD2B69">
        <w:rPr>
          <w:rFonts w:ascii="Arial" w:hAnsi="Arial" w:cs="Arial"/>
          <w:sz w:val="22"/>
          <w:szCs w:val="22"/>
        </w:rPr>
        <w:t xml:space="preserve"> </w:t>
      </w:r>
    </w:p>
    <w:p w14:paraId="21ADB743" w14:textId="77777777" w:rsidR="001A630E" w:rsidRPr="00DD2B69" w:rsidRDefault="001A630E" w:rsidP="001A630E">
      <w:pPr>
        <w:pStyle w:val="Tekstpodstawowy"/>
        <w:spacing w:after="0"/>
        <w:ind w:right="20"/>
        <w:jc w:val="both"/>
        <w:rPr>
          <w:rFonts w:ascii="Arial" w:hAnsi="Arial" w:cs="Arial"/>
          <w:b/>
          <w:sz w:val="22"/>
          <w:szCs w:val="22"/>
        </w:rPr>
      </w:pPr>
    </w:p>
    <w:p w14:paraId="205C409C" w14:textId="52B6CE81"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t>inne niż wykonawca, wykonawcy wspólnie ubiegający się o udzielenie zamówienia lub podmiot trzeci</w:t>
      </w:r>
      <w:r w:rsidRPr="00DD2B69">
        <w:rPr>
          <w:rFonts w:ascii="Arial" w:hAnsi="Arial" w:cs="Arial"/>
          <w:sz w:val="22"/>
          <w:szCs w:val="22"/>
        </w:rPr>
        <w:t xml:space="preserve">, </w:t>
      </w:r>
      <w:r w:rsidRPr="00DD2B69">
        <w:rPr>
          <w:rFonts w:ascii="Arial" w:hAnsi="Arial" w:cs="Arial"/>
          <w:b/>
          <w:sz w:val="22"/>
          <w:szCs w:val="22"/>
        </w:rPr>
        <w:t>jako dokument elektroniczny, przekazuje się ten dokument.</w:t>
      </w:r>
    </w:p>
    <w:p w14:paraId="0E276E27" w14:textId="77777777" w:rsidR="001A630E" w:rsidRPr="00DD2B69" w:rsidRDefault="001A630E" w:rsidP="001A630E">
      <w:pPr>
        <w:pStyle w:val="Tekstpodstawowy"/>
        <w:spacing w:after="0"/>
        <w:ind w:right="20"/>
        <w:jc w:val="both"/>
        <w:rPr>
          <w:rFonts w:ascii="Arial" w:hAnsi="Arial" w:cs="Arial"/>
          <w:sz w:val="22"/>
          <w:szCs w:val="22"/>
        </w:rPr>
      </w:pPr>
    </w:p>
    <w:p w14:paraId="68A54058" w14:textId="10F5FF3C" w:rsidR="001A630E" w:rsidRPr="00DD2B69" w:rsidRDefault="001A630E" w:rsidP="001A630E">
      <w:pPr>
        <w:pStyle w:val="Tekstpodstawowy"/>
        <w:spacing w:after="0"/>
        <w:ind w:right="20"/>
        <w:jc w:val="both"/>
        <w:rPr>
          <w:rFonts w:ascii="Arial" w:hAnsi="Arial" w:cs="Arial"/>
          <w:sz w:val="22"/>
          <w:szCs w:val="22"/>
        </w:rPr>
      </w:pPr>
      <w:r w:rsidRPr="00DD2B69">
        <w:rPr>
          <w:rFonts w:ascii="Arial" w:hAnsi="Arial" w:cs="Arial"/>
          <w:sz w:val="22"/>
          <w:szCs w:val="22"/>
        </w:rPr>
        <w:t xml:space="preserve">W przypadku gdy </w:t>
      </w:r>
      <w:r w:rsidRPr="00DD2B69">
        <w:rPr>
          <w:rFonts w:ascii="Arial" w:hAnsi="Arial" w:cs="Arial"/>
          <w:b/>
          <w:sz w:val="22"/>
          <w:szCs w:val="22"/>
        </w:rPr>
        <w:t xml:space="preserve">dokumenty potwierdzające umocowanie do reprezentowania </w:t>
      </w:r>
      <w:r w:rsidRPr="00DD2B69">
        <w:rPr>
          <w:rFonts w:ascii="Arial" w:hAnsi="Arial" w:cs="Arial"/>
          <w:sz w:val="22"/>
          <w:szCs w:val="22"/>
        </w:rPr>
        <w:t xml:space="preserve">odpowiednio wykonawcy, wykonawców wspólnie ubiegających się o udzielenie zamówienia publicznego lub podmiotu trzeciego </w:t>
      </w:r>
      <w:r w:rsidRPr="00DD2B69">
        <w:rPr>
          <w:rFonts w:ascii="Arial" w:hAnsi="Arial" w:cs="Arial"/>
          <w:b/>
          <w:sz w:val="22"/>
          <w:szCs w:val="22"/>
          <w:u w:val="single"/>
        </w:rPr>
        <w:t>zostały wystawione przez upoważnione podmioty,</w:t>
      </w:r>
      <w:r w:rsidRPr="00DD2B69">
        <w:rPr>
          <w:rFonts w:ascii="Arial" w:hAnsi="Arial" w:cs="Arial"/>
          <w:sz w:val="22"/>
          <w:szCs w:val="22"/>
          <w:u w:val="single"/>
        </w:rPr>
        <w:t xml:space="preserve"> </w:t>
      </w:r>
      <w:r w:rsidRPr="00DD2B69">
        <w:rPr>
          <w:rFonts w:ascii="Arial" w:hAnsi="Arial" w:cs="Arial"/>
          <w:b/>
          <w:sz w:val="22"/>
          <w:szCs w:val="22"/>
          <w:u w:val="single"/>
        </w:rPr>
        <w:t>inne niż wykonawca, wykonawcy wspólnie ubiegający się o udzielenie zamówienia lub podmiot trzeci</w:t>
      </w:r>
      <w:r w:rsidRPr="00DD2B69">
        <w:rPr>
          <w:rFonts w:ascii="Arial" w:hAnsi="Arial" w:cs="Arial"/>
          <w:b/>
          <w:sz w:val="22"/>
          <w:szCs w:val="22"/>
        </w:rPr>
        <w:t>,</w:t>
      </w:r>
      <w:r w:rsidRPr="00DD2B69">
        <w:rPr>
          <w:rFonts w:ascii="Arial" w:hAnsi="Arial" w:cs="Arial"/>
          <w:sz w:val="22"/>
          <w:szCs w:val="22"/>
        </w:rPr>
        <w:t xml:space="preserve"> </w:t>
      </w:r>
      <w:r w:rsidRPr="00DD2B69">
        <w:rPr>
          <w:rFonts w:ascii="Arial" w:hAnsi="Arial" w:cs="Arial"/>
          <w:b/>
          <w:sz w:val="22"/>
          <w:szCs w:val="22"/>
        </w:rPr>
        <w:t>jako dokument w postaci papierowej</w:t>
      </w:r>
      <w:r w:rsidRPr="00DD2B69">
        <w:rPr>
          <w:rFonts w:ascii="Arial" w:hAnsi="Arial" w:cs="Arial"/>
          <w:sz w:val="22"/>
          <w:szCs w:val="22"/>
        </w:rPr>
        <w:t xml:space="preserve">, </w:t>
      </w:r>
      <w:r w:rsidRPr="00DD2B69">
        <w:rPr>
          <w:rFonts w:ascii="Arial" w:hAnsi="Arial" w:cs="Arial"/>
          <w:b/>
          <w:sz w:val="22"/>
          <w:szCs w:val="22"/>
        </w:rPr>
        <w:t>przekazuje się cyfrowe odwzorowanie tego dokumentu</w:t>
      </w:r>
      <w:r w:rsidRPr="00DD2B69">
        <w:rPr>
          <w:rFonts w:ascii="Arial" w:hAnsi="Arial" w:cs="Arial"/>
          <w:sz w:val="22"/>
          <w:szCs w:val="22"/>
        </w:rPr>
        <w:t xml:space="preserve"> </w:t>
      </w:r>
      <w:r w:rsidRPr="00DD2B69">
        <w:rPr>
          <w:rFonts w:ascii="Arial" w:hAnsi="Arial" w:cs="Arial"/>
          <w:b/>
          <w:sz w:val="22"/>
          <w:szCs w:val="22"/>
        </w:rPr>
        <w:t xml:space="preserve">opatrzone kwalifikowanym podpisem elektronicznym, podpisem zaufanym lub podpisem osobistym, poświadczające zgodność cyfrowego odwzorowania z dokumentem w postaci papierowej. </w:t>
      </w:r>
      <w:r w:rsidRPr="00DD2B69">
        <w:rPr>
          <w:rFonts w:ascii="Arial" w:hAnsi="Arial" w:cs="Arial"/>
          <w:sz w:val="22"/>
          <w:szCs w:val="22"/>
        </w:rPr>
        <w:t xml:space="preserve">Poświadczenia zgodności cyfrowego odwzorowania z dokumentem w postaci papierowej dokonuje odpowiednio wykonawca, wykonawcy wspólnie ubiegający się o udzielenie zamówienia publicznego, podmiot trzeci </w:t>
      </w:r>
      <w:r w:rsidR="0013182E" w:rsidRPr="00A86D94">
        <w:rPr>
          <w:rFonts w:ascii="Arial" w:hAnsi="Arial" w:cs="Arial"/>
          <w:sz w:val="22"/>
          <w:szCs w:val="22"/>
        </w:rPr>
        <w:t>w zakresie dokumentów potwierdzających umocowanie do reprezentowania, które każdego z nich dotyczą</w:t>
      </w:r>
      <w:r w:rsidR="0013182E" w:rsidRPr="0013182E">
        <w:rPr>
          <w:rFonts w:ascii="Arial" w:hAnsi="Arial" w:cs="Arial"/>
          <w:sz w:val="22"/>
          <w:szCs w:val="22"/>
        </w:rPr>
        <w:t xml:space="preserve"> </w:t>
      </w:r>
      <w:r w:rsidRPr="00DD2B69">
        <w:rPr>
          <w:rFonts w:ascii="Arial" w:hAnsi="Arial" w:cs="Arial"/>
          <w:sz w:val="22"/>
          <w:szCs w:val="22"/>
        </w:rPr>
        <w:t>lub notariusz.</w:t>
      </w:r>
    </w:p>
    <w:p w14:paraId="79748E70" w14:textId="77777777" w:rsidR="009F0E6A" w:rsidRPr="00381DCB" w:rsidRDefault="009F0E6A" w:rsidP="00194AD6">
      <w:pPr>
        <w:pStyle w:val="Tekstpodstawowy"/>
        <w:spacing w:after="0"/>
        <w:ind w:right="20"/>
        <w:jc w:val="both"/>
        <w:rPr>
          <w:rFonts w:ascii="Arial" w:hAnsi="Arial" w:cs="Arial"/>
          <w:b/>
          <w:sz w:val="22"/>
          <w:szCs w:val="22"/>
        </w:rPr>
      </w:pPr>
    </w:p>
    <w:p w14:paraId="60D665F2" w14:textId="01154998" w:rsidR="00381DCB" w:rsidRDefault="00381DCB" w:rsidP="00E55D90">
      <w:pPr>
        <w:numPr>
          <w:ilvl w:val="0"/>
          <w:numId w:val="46"/>
        </w:numPr>
        <w:rPr>
          <w:rFonts w:ascii="Arial" w:hAnsi="Arial" w:cs="Arial"/>
          <w:b/>
          <w:sz w:val="22"/>
          <w:szCs w:val="22"/>
        </w:rPr>
      </w:pPr>
      <w:r w:rsidRPr="00381DCB">
        <w:rPr>
          <w:rFonts w:ascii="Arial" w:hAnsi="Arial" w:cs="Arial"/>
          <w:b/>
          <w:sz w:val="22"/>
          <w:szCs w:val="22"/>
        </w:rPr>
        <w:t xml:space="preserve">Oświadczenie wykonawców wspólnie ubiegających się o udzielenie zamówienia – </w:t>
      </w:r>
      <w:r w:rsidR="007D252E" w:rsidRPr="00745D62">
        <w:rPr>
          <w:rFonts w:ascii="Arial" w:hAnsi="Arial" w:cs="Arial"/>
          <w:b/>
          <w:sz w:val="22"/>
          <w:szCs w:val="22"/>
          <w:u w:val="single"/>
        </w:rPr>
        <w:t>nie</w:t>
      </w:r>
      <w:r w:rsidRPr="00745D62">
        <w:rPr>
          <w:rFonts w:ascii="Arial" w:hAnsi="Arial" w:cs="Arial"/>
          <w:b/>
          <w:sz w:val="22"/>
          <w:szCs w:val="22"/>
          <w:u w:val="single"/>
        </w:rPr>
        <w:t xml:space="preserve"> dotyczy</w:t>
      </w:r>
    </w:p>
    <w:p w14:paraId="6CABF1DB" w14:textId="77777777" w:rsidR="00381DCB" w:rsidRDefault="00381DCB" w:rsidP="00381DCB">
      <w:pPr>
        <w:ind w:left="360"/>
        <w:rPr>
          <w:rFonts w:ascii="Arial" w:hAnsi="Arial" w:cs="Arial"/>
          <w:b/>
          <w:sz w:val="22"/>
          <w:szCs w:val="22"/>
        </w:rPr>
      </w:pPr>
    </w:p>
    <w:p w14:paraId="76C1BF68" w14:textId="4E19B77E" w:rsidR="00381DCB" w:rsidRPr="00E129FC" w:rsidRDefault="00381DCB" w:rsidP="00E55D90">
      <w:pPr>
        <w:numPr>
          <w:ilvl w:val="0"/>
          <w:numId w:val="47"/>
        </w:numPr>
        <w:jc w:val="both"/>
        <w:rPr>
          <w:rFonts w:ascii="Arial" w:hAnsi="Arial" w:cs="Arial"/>
          <w:b/>
          <w:sz w:val="22"/>
          <w:szCs w:val="22"/>
        </w:rPr>
      </w:pPr>
      <w:r w:rsidRPr="009A4735">
        <w:rPr>
          <w:rFonts w:ascii="Arial" w:hAnsi="Arial" w:cs="Arial"/>
          <w:sz w:val="22"/>
          <w:szCs w:val="22"/>
        </w:rPr>
        <w:t xml:space="preserve">Wykonawcy wspólnie ubiegający się o udzielenie zamówienia, są zobowiązani dołączyć do </w:t>
      </w:r>
      <w:r w:rsidRPr="006F3769">
        <w:rPr>
          <w:rFonts w:ascii="Arial" w:hAnsi="Arial" w:cs="Arial"/>
          <w:bCs/>
          <w:sz w:val="22"/>
          <w:szCs w:val="22"/>
        </w:rPr>
        <w:t xml:space="preserve">oferty </w:t>
      </w:r>
      <w:r>
        <w:rPr>
          <w:rFonts w:ascii="Arial" w:hAnsi="Arial" w:cs="Arial"/>
          <w:bCs/>
          <w:sz w:val="22"/>
          <w:szCs w:val="22"/>
        </w:rPr>
        <w:t>O</w:t>
      </w:r>
      <w:r w:rsidRPr="006F3769">
        <w:rPr>
          <w:rFonts w:ascii="Arial" w:hAnsi="Arial" w:cs="Arial"/>
          <w:bCs/>
          <w:sz w:val="22"/>
          <w:szCs w:val="22"/>
        </w:rPr>
        <w:t xml:space="preserve">świadczenie, z którego wynika, które </w:t>
      </w:r>
      <w:r w:rsidR="007D252E" w:rsidRPr="00ED7938">
        <w:rPr>
          <w:rFonts w:ascii="Arial" w:hAnsi="Arial" w:cs="Arial"/>
          <w:bCs/>
          <w:sz w:val="22"/>
          <w:szCs w:val="22"/>
        </w:rPr>
        <w:t>dostawy/</w:t>
      </w:r>
      <w:r w:rsidRPr="00ED7938">
        <w:rPr>
          <w:rFonts w:ascii="Arial" w:hAnsi="Arial" w:cs="Arial"/>
          <w:bCs/>
          <w:sz w:val="22"/>
          <w:szCs w:val="22"/>
        </w:rPr>
        <w:t>usługi</w:t>
      </w:r>
      <w:r w:rsidRPr="006F3769">
        <w:rPr>
          <w:rFonts w:ascii="Arial" w:hAnsi="Arial" w:cs="Arial"/>
          <w:bCs/>
          <w:sz w:val="22"/>
          <w:szCs w:val="22"/>
        </w:rPr>
        <w:t xml:space="preserve"> wykonają poszczególni wykonawcy</w:t>
      </w:r>
      <w:r w:rsidR="00E129FC">
        <w:rPr>
          <w:rFonts w:ascii="Arial" w:hAnsi="Arial" w:cs="Arial"/>
          <w:bCs/>
          <w:sz w:val="22"/>
          <w:szCs w:val="22"/>
        </w:rPr>
        <w:t>.</w:t>
      </w:r>
    </w:p>
    <w:p w14:paraId="5FCE10A8" w14:textId="77777777" w:rsidR="00E129FC" w:rsidRDefault="00E129FC" w:rsidP="00E129FC">
      <w:pPr>
        <w:ind w:left="720"/>
        <w:jc w:val="both"/>
        <w:rPr>
          <w:rFonts w:ascii="Arial" w:hAnsi="Arial" w:cs="Arial"/>
          <w:bCs/>
          <w:sz w:val="22"/>
          <w:szCs w:val="22"/>
        </w:rPr>
      </w:pPr>
    </w:p>
    <w:p w14:paraId="3AC38B8F" w14:textId="77777777" w:rsidR="00E129FC" w:rsidRPr="009A4735" w:rsidRDefault="00E129FC" w:rsidP="00E129FC">
      <w:pPr>
        <w:pStyle w:val="Tekstpodstawowy"/>
        <w:keepNext/>
        <w:keepLines/>
        <w:suppressAutoHyphens/>
        <w:spacing w:after="0" w:line="276" w:lineRule="auto"/>
        <w:ind w:right="20"/>
        <w:jc w:val="both"/>
        <w:rPr>
          <w:rFonts w:ascii="Arial" w:hAnsi="Arial" w:cs="Arial"/>
          <w:b/>
          <w:sz w:val="22"/>
          <w:szCs w:val="22"/>
        </w:rPr>
      </w:pPr>
      <w:r w:rsidRPr="009A4735">
        <w:rPr>
          <w:rFonts w:ascii="Arial" w:hAnsi="Arial" w:cs="Arial"/>
          <w:b/>
          <w:sz w:val="22"/>
          <w:szCs w:val="22"/>
        </w:rPr>
        <w:lastRenderedPageBreak/>
        <w:t>Wymagana forma:</w:t>
      </w:r>
    </w:p>
    <w:p w14:paraId="7ACDCE6D" w14:textId="77777777" w:rsidR="00E129FC" w:rsidRPr="009A4735" w:rsidRDefault="00E129FC" w:rsidP="00E129FC">
      <w:pPr>
        <w:pStyle w:val="Tekstpodstawowy"/>
        <w:keepNext/>
        <w:keepLines/>
        <w:suppressAutoHyphens/>
        <w:spacing w:line="276" w:lineRule="auto"/>
        <w:ind w:right="20"/>
        <w:jc w:val="both"/>
        <w:rPr>
          <w:rFonts w:ascii="Arial" w:hAnsi="Arial" w:cs="Arial"/>
          <w:color w:val="333333"/>
          <w:sz w:val="22"/>
          <w:szCs w:val="22"/>
        </w:rPr>
      </w:pPr>
      <w:r w:rsidRPr="009A4735">
        <w:rPr>
          <w:rFonts w:ascii="Arial" w:hAnsi="Arial" w:cs="Arial"/>
          <w:sz w:val="22"/>
          <w:szCs w:val="22"/>
        </w:rPr>
        <w:t>Wykonawcy składają</w:t>
      </w:r>
      <w:r>
        <w:rPr>
          <w:rFonts w:ascii="Arial" w:hAnsi="Arial" w:cs="Arial"/>
          <w:sz w:val="22"/>
          <w:szCs w:val="22"/>
        </w:rPr>
        <w:t xml:space="preserve"> O</w:t>
      </w:r>
      <w:r w:rsidRPr="009A4735">
        <w:rPr>
          <w:rFonts w:ascii="Arial" w:hAnsi="Arial" w:cs="Arial"/>
          <w:sz w:val="22"/>
          <w:szCs w:val="22"/>
        </w:rPr>
        <w:t>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47537DD" w14:textId="77777777" w:rsidR="00E129FC" w:rsidRPr="009A4735" w:rsidRDefault="00E129FC" w:rsidP="00E129FC">
      <w:pPr>
        <w:pStyle w:val="Tekstpodstawowy"/>
        <w:keepNext/>
        <w:keepLines/>
        <w:suppressAutoHyphens/>
        <w:spacing w:line="276" w:lineRule="auto"/>
        <w:ind w:right="20"/>
        <w:jc w:val="both"/>
        <w:rPr>
          <w:rFonts w:ascii="Arial" w:hAnsi="Arial" w:cs="Arial"/>
          <w:sz w:val="22"/>
          <w:szCs w:val="22"/>
        </w:rPr>
      </w:pPr>
      <w:r w:rsidRPr="009A4735">
        <w:rPr>
          <w:rFonts w:ascii="Arial" w:hAnsi="Arial" w:cs="Arial"/>
          <w:sz w:val="22"/>
          <w:szCs w:val="22"/>
        </w:rPr>
        <w:t>W przypadku,</w:t>
      </w:r>
      <w:r>
        <w:rPr>
          <w:rFonts w:ascii="Arial" w:hAnsi="Arial" w:cs="Arial"/>
          <w:sz w:val="22"/>
          <w:szCs w:val="22"/>
        </w:rPr>
        <w:t xml:space="preserve"> gdy O</w:t>
      </w:r>
      <w:r w:rsidRPr="009A4735">
        <w:rPr>
          <w:rFonts w:ascii="Arial" w:hAnsi="Arial" w:cs="Arial"/>
          <w:sz w:val="22"/>
          <w:szCs w:val="22"/>
        </w:rPr>
        <w:t xml:space="preserve">świadczenie zostało sporządzone jako dokument w postaci papierowej </w:t>
      </w:r>
      <w:r w:rsidRPr="009A4735">
        <w:rPr>
          <w:rFonts w:ascii="Arial" w:hAnsi="Arial" w:cs="Arial"/>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FECF452" w14:textId="77777777" w:rsidR="00E129FC" w:rsidRPr="009A4735" w:rsidRDefault="00E129FC" w:rsidP="00E129FC">
      <w:pPr>
        <w:pStyle w:val="Tekstpodstawowy"/>
        <w:keepNext/>
        <w:keepLines/>
        <w:suppressAutoHyphens/>
        <w:spacing w:line="276" w:lineRule="auto"/>
        <w:ind w:right="20"/>
        <w:jc w:val="both"/>
        <w:rPr>
          <w:rFonts w:ascii="Arial" w:hAnsi="Arial" w:cs="Arial"/>
          <w:sz w:val="22"/>
          <w:szCs w:val="22"/>
        </w:rPr>
      </w:pPr>
      <w:r w:rsidRPr="009A4735">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7F61EAB9" w14:textId="77777777" w:rsidR="00E129FC" w:rsidRPr="00E129FC" w:rsidRDefault="00E129FC" w:rsidP="00E129FC">
      <w:pPr>
        <w:ind w:left="720"/>
        <w:jc w:val="both"/>
        <w:rPr>
          <w:rFonts w:ascii="Arial" w:hAnsi="Arial" w:cs="Arial"/>
          <w:b/>
          <w:sz w:val="22"/>
          <w:szCs w:val="22"/>
        </w:rPr>
      </w:pPr>
    </w:p>
    <w:p w14:paraId="3ACC271C" w14:textId="632F4435" w:rsidR="00381DCB" w:rsidRPr="00381DCB" w:rsidRDefault="00381DCB" w:rsidP="00E55D90">
      <w:pPr>
        <w:numPr>
          <w:ilvl w:val="0"/>
          <w:numId w:val="46"/>
        </w:numPr>
        <w:jc w:val="both"/>
        <w:rPr>
          <w:rFonts w:ascii="Arial" w:hAnsi="Arial" w:cs="Arial"/>
          <w:b/>
          <w:sz w:val="22"/>
          <w:szCs w:val="22"/>
        </w:rPr>
      </w:pPr>
      <w:r w:rsidRPr="00381DCB">
        <w:rPr>
          <w:rFonts w:ascii="Arial" w:hAnsi="Arial" w:cs="Arial"/>
          <w:b/>
          <w:sz w:val="22"/>
          <w:szCs w:val="22"/>
        </w:rPr>
        <w:t xml:space="preserve">Zobowiązanie podmiotu trzeciego/podmiotu udostępniającego zasoby – </w:t>
      </w:r>
      <w:r w:rsidRPr="00745D62">
        <w:rPr>
          <w:rFonts w:ascii="Arial" w:hAnsi="Arial" w:cs="Arial"/>
          <w:b/>
          <w:sz w:val="22"/>
          <w:szCs w:val="22"/>
          <w:u w:val="single"/>
        </w:rPr>
        <w:t>nie dotyczy</w:t>
      </w:r>
    </w:p>
    <w:p w14:paraId="5CDDD57A" w14:textId="77777777" w:rsidR="00381DCB" w:rsidRPr="00381DCB" w:rsidRDefault="00381DCB" w:rsidP="00E55D90">
      <w:pPr>
        <w:numPr>
          <w:ilvl w:val="0"/>
          <w:numId w:val="13"/>
        </w:numPr>
        <w:tabs>
          <w:tab w:val="left" w:pos="426"/>
        </w:tabs>
        <w:ind w:right="-108"/>
        <w:jc w:val="both"/>
        <w:rPr>
          <w:rFonts w:ascii="Arial" w:hAnsi="Arial" w:cs="Arial"/>
          <w:sz w:val="22"/>
          <w:szCs w:val="22"/>
        </w:rPr>
      </w:pPr>
      <w:r w:rsidRPr="00381DCB">
        <w:rPr>
          <w:rFonts w:ascii="Arial" w:hAnsi="Arial" w:cs="Arial"/>
          <w:sz w:val="22"/>
          <w:szCs w:val="22"/>
        </w:rPr>
        <w:t>Zobowiązanie podmiotu udostępniającego zasoby lub inny podmiotowy środek dowodowy potwierdza, że stosunek łączący wykonawcę z podmiotem udostępniającym zasoby gwarantuje rzeczywisty dostęp do tych zasobów oraz określa w szczególności:</w:t>
      </w:r>
    </w:p>
    <w:p w14:paraId="455385C8" w14:textId="77777777" w:rsidR="00381DCB" w:rsidRP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zakres dostępnych wykonawcy zasobów podmiotu udostępniającego zasoby,</w:t>
      </w:r>
    </w:p>
    <w:p w14:paraId="3040290B" w14:textId="77777777" w:rsidR="00381DCB" w:rsidRP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sposób i okres udostępnienia wykonawcy i wykorzystania przez niego zasobów podmiotu udostępniającego te zasoby</w:t>
      </w:r>
      <w:r w:rsidRPr="00381DCB" w:rsidDel="00534141">
        <w:rPr>
          <w:rFonts w:ascii="Arial" w:hAnsi="Arial" w:cs="Arial"/>
          <w:sz w:val="22"/>
          <w:szCs w:val="22"/>
        </w:rPr>
        <w:t xml:space="preserve"> </w:t>
      </w:r>
      <w:r w:rsidRPr="00381DCB">
        <w:rPr>
          <w:rFonts w:ascii="Arial" w:hAnsi="Arial" w:cs="Arial"/>
          <w:sz w:val="22"/>
          <w:szCs w:val="22"/>
        </w:rPr>
        <w:t>przy wykonywaniu zamówienia,</w:t>
      </w:r>
    </w:p>
    <w:p w14:paraId="2873473D" w14:textId="77777777" w:rsidR="00381DCB" w:rsidRDefault="00381DCB" w:rsidP="00E55D90">
      <w:pPr>
        <w:numPr>
          <w:ilvl w:val="0"/>
          <w:numId w:val="48"/>
        </w:numPr>
        <w:tabs>
          <w:tab w:val="left" w:pos="426"/>
        </w:tabs>
        <w:ind w:right="-108"/>
        <w:jc w:val="both"/>
        <w:rPr>
          <w:rFonts w:ascii="Arial" w:hAnsi="Arial" w:cs="Arial"/>
          <w:sz w:val="22"/>
          <w:szCs w:val="22"/>
        </w:rPr>
      </w:pPr>
      <w:r w:rsidRPr="00381DCB">
        <w:rPr>
          <w:rFonts w:ascii="Arial" w:hAnsi="Arial" w:cs="Arial"/>
          <w:sz w:val="22"/>
          <w:szCs w:val="22"/>
        </w:rPr>
        <w:t>czy i w jakim zakresie podmiot udostepniający zasoby, na zdolnościach którego wykonawca polega w odniesieniu do warunków udziału w postępowaniu dotyczących wykształcenia, kwalifikacji zawodowych lub doświadczenia, zrealizuje usługi, których wskazane zdolności dotyczą.</w:t>
      </w:r>
    </w:p>
    <w:p w14:paraId="592AB2E5" w14:textId="77777777" w:rsidR="00745D62" w:rsidRDefault="00745D62" w:rsidP="00125005">
      <w:pPr>
        <w:tabs>
          <w:tab w:val="left" w:pos="426"/>
        </w:tabs>
        <w:ind w:right="-108"/>
        <w:jc w:val="both"/>
        <w:rPr>
          <w:rFonts w:ascii="Arial" w:hAnsi="Arial" w:cs="Arial"/>
          <w:b/>
          <w:sz w:val="22"/>
          <w:szCs w:val="22"/>
        </w:rPr>
      </w:pPr>
    </w:p>
    <w:p w14:paraId="364DE472" w14:textId="77777777" w:rsidR="00381DCB" w:rsidRPr="00381DCB" w:rsidRDefault="00381DCB" w:rsidP="00381DCB">
      <w:pPr>
        <w:tabs>
          <w:tab w:val="left" w:pos="426"/>
        </w:tabs>
        <w:ind w:left="360" w:right="-108"/>
        <w:jc w:val="both"/>
        <w:rPr>
          <w:rFonts w:ascii="Arial" w:hAnsi="Arial" w:cs="Arial"/>
          <w:b/>
          <w:sz w:val="22"/>
          <w:szCs w:val="22"/>
        </w:rPr>
      </w:pPr>
      <w:r w:rsidRPr="00381DCB">
        <w:rPr>
          <w:rFonts w:ascii="Arial" w:hAnsi="Arial" w:cs="Arial"/>
          <w:b/>
          <w:sz w:val="22"/>
          <w:szCs w:val="22"/>
        </w:rPr>
        <w:t>Wymagana forma:</w:t>
      </w:r>
    </w:p>
    <w:p w14:paraId="6541ADA2"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Zobowiązanie musi być złożone w formie elektronicznej lub postaci elektronicznej, opatrzonej podpisem zaufanym, lub podpisem osobistym.</w:t>
      </w:r>
    </w:p>
    <w:p w14:paraId="23AF1BA3" w14:textId="2A974FE9"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Pr>
          <w:rFonts w:ascii="Arial" w:hAnsi="Arial" w:cs="Arial"/>
          <w:sz w:val="22"/>
          <w:szCs w:val="22"/>
        </w:rPr>
        <w:br/>
      </w:r>
      <w:r w:rsidRPr="00381DCB">
        <w:rPr>
          <w:rFonts w:ascii="Arial" w:hAnsi="Arial" w:cs="Arial"/>
          <w:sz w:val="22"/>
          <w:szCs w:val="22"/>
        </w:rPr>
        <w:t xml:space="preserve">z dokumentem w postaci papierowej. </w:t>
      </w:r>
    </w:p>
    <w:p w14:paraId="0FC3F264" w14:textId="77777777" w:rsidR="00381DCB" w:rsidRPr="00381DCB" w:rsidRDefault="00381DCB" w:rsidP="00381DCB">
      <w:pPr>
        <w:tabs>
          <w:tab w:val="left" w:pos="426"/>
        </w:tabs>
        <w:ind w:left="360" w:right="-108"/>
        <w:jc w:val="both"/>
        <w:rPr>
          <w:rFonts w:ascii="Arial" w:hAnsi="Arial" w:cs="Arial"/>
          <w:sz w:val="22"/>
          <w:szCs w:val="22"/>
        </w:rPr>
      </w:pPr>
      <w:r w:rsidRPr="00381DCB">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p w14:paraId="3FD6FADA" w14:textId="77777777" w:rsidR="00381DCB" w:rsidRPr="00381DCB" w:rsidRDefault="00381DCB" w:rsidP="00381DCB">
      <w:pPr>
        <w:tabs>
          <w:tab w:val="left" w:pos="426"/>
        </w:tabs>
        <w:ind w:left="360" w:right="-108"/>
        <w:jc w:val="both"/>
        <w:rPr>
          <w:rFonts w:ascii="Arial" w:hAnsi="Arial" w:cs="Arial"/>
          <w:sz w:val="22"/>
          <w:szCs w:val="22"/>
        </w:rPr>
      </w:pPr>
    </w:p>
    <w:p w14:paraId="2247FCC9" w14:textId="6BB25A0B" w:rsidR="004A6EE0" w:rsidRPr="00DD2B69" w:rsidRDefault="00887365" w:rsidP="00E55D90">
      <w:pPr>
        <w:numPr>
          <w:ilvl w:val="0"/>
          <w:numId w:val="46"/>
        </w:numPr>
        <w:tabs>
          <w:tab w:val="left" w:pos="426"/>
        </w:tabs>
        <w:ind w:right="-108"/>
        <w:jc w:val="both"/>
        <w:rPr>
          <w:rFonts w:ascii="Arial" w:hAnsi="Arial" w:cs="Arial"/>
          <w:sz w:val="22"/>
          <w:szCs w:val="22"/>
        </w:rPr>
      </w:pPr>
      <w:r w:rsidRPr="00DD2B69">
        <w:rPr>
          <w:rFonts w:ascii="Arial" w:hAnsi="Arial" w:cs="Arial"/>
          <w:b/>
          <w:sz w:val="22"/>
          <w:szCs w:val="22"/>
        </w:rPr>
        <w:t>Zastrzeżenie tajemnicy przedsiębiorstwa</w:t>
      </w:r>
      <w:r w:rsidRPr="00DD2B69">
        <w:rPr>
          <w:rFonts w:ascii="Arial" w:hAnsi="Arial" w:cs="Arial"/>
          <w:sz w:val="22"/>
          <w:szCs w:val="22"/>
        </w:rPr>
        <w:t xml:space="preserve"> </w:t>
      </w:r>
      <w:r w:rsidR="009F01BF" w:rsidRPr="00DD2B69">
        <w:rPr>
          <w:rFonts w:ascii="Arial" w:hAnsi="Arial" w:cs="Arial"/>
          <w:sz w:val="22"/>
          <w:szCs w:val="22"/>
        </w:rPr>
        <w:t>–</w:t>
      </w:r>
      <w:r w:rsidRPr="00DD2B69">
        <w:rPr>
          <w:rFonts w:ascii="Arial" w:hAnsi="Arial" w:cs="Arial"/>
          <w:sz w:val="22"/>
          <w:szCs w:val="22"/>
        </w:rPr>
        <w:t xml:space="preserve"> </w:t>
      </w:r>
      <w:r w:rsidR="004A6EE0" w:rsidRPr="00DD2B69">
        <w:rPr>
          <w:rFonts w:ascii="Arial" w:hAnsi="Arial" w:cs="Arial"/>
          <w:b/>
          <w:sz w:val="22"/>
          <w:szCs w:val="22"/>
        </w:rPr>
        <w:t>jeżeli dotyczy</w:t>
      </w:r>
    </w:p>
    <w:p w14:paraId="4968FA45" w14:textId="3EB97460" w:rsidR="00887365" w:rsidRPr="00DD2B69" w:rsidRDefault="00887365" w:rsidP="00AD41B8">
      <w:pPr>
        <w:tabs>
          <w:tab w:val="left" w:pos="426"/>
        </w:tabs>
        <w:ind w:right="-108"/>
        <w:jc w:val="both"/>
        <w:rPr>
          <w:rFonts w:ascii="Arial" w:hAnsi="Arial" w:cs="Arial"/>
          <w:sz w:val="22"/>
          <w:szCs w:val="22"/>
        </w:rPr>
      </w:pPr>
      <w:r w:rsidRPr="00DD2B69">
        <w:rPr>
          <w:rFonts w:ascii="Arial" w:hAnsi="Arial" w:cs="Arial"/>
          <w:sz w:val="22"/>
          <w:szCs w:val="22"/>
        </w:rPr>
        <w:t xml:space="preserve">w sytuacji, gdy oferta lub inne dokumenty składane w toku postępowania będą zawierały tajemnicę przedsiębiorstwa, wykonawca, </w:t>
      </w:r>
      <w:r w:rsidRPr="00DD2B69">
        <w:rPr>
          <w:rFonts w:ascii="Arial" w:hAnsi="Arial" w:cs="Arial"/>
          <w:b/>
          <w:sz w:val="22"/>
          <w:szCs w:val="22"/>
        </w:rPr>
        <w:t xml:space="preserve">wraz z przekazaniem takich informacji, </w:t>
      </w:r>
      <w:r w:rsidRPr="00DD2B69">
        <w:rPr>
          <w:rFonts w:ascii="Arial" w:hAnsi="Arial" w:cs="Arial"/>
          <w:sz w:val="22"/>
          <w:szCs w:val="22"/>
        </w:rPr>
        <w:t>zastrzega, że nie mogą być one udostępniane</w:t>
      </w:r>
      <w:r w:rsidR="00065D2D" w:rsidRPr="00DD2B69">
        <w:rPr>
          <w:rFonts w:ascii="Arial" w:hAnsi="Arial" w:cs="Arial"/>
          <w:sz w:val="22"/>
          <w:szCs w:val="22"/>
        </w:rPr>
        <w:t>,</w:t>
      </w:r>
      <w:r w:rsidRPr="00DD2B69">
        <w:rPr>
          <w:rFonts w:ascii="Arial" w:hAnsi="Arial" w:cs="Arial"/>
          <w:sz w:val="22"/>
          <w:szCs w:val="22"/>
        </w:rPr>
        <w:t xml:space="preserve"> oraz wykazuje, że zastrzeżone informacje stanowią tajemnicę przedsiębiorstwa w rozumieniu przepisów ustawy z </w:t>
      </w:r>
      <w:r w:rsidR="00DF5E35" w:rsidRPr="00DD2B69">
        <w:rPr>
          <w:rFonts w:ascii="Arial" w:hAnsi="Arial" w:cs="Arial"/>
          <w:sz w:val="22"/>
          <w:szCs w:val="22"/>
        </w:rPr>
        <w:t xml:space="preserve">dnia </w:t>
      </w:r>
      <w:r w:rsidRPr="00DD2B69">
        <w:rPr>
          <w:rFonts w:ascii="Arial" w:hAnsi="Arial" w:cs="Arial"/>
          <w:sz w:val="22"/>
          <w:szCs w:val="22"/>
        </w:rPr>
        <w:t>16 kwietnia 1993 r. o zwalczaniu nieuczciwej konkurencji</w:t>
      </w:r>
      <w:r w:rsidR="009F01BF" w:rsidRPr="00DD2B69">
        <w:rPr>
          <w:rFonts w:ascii="Arial" w:hAnsi="Arial" w:cs="Arial"/>
          <w:sz w:val="22"/>
          <w:szCs w:val="22"/>
        </w:rPr>
        <w:t>.</w:t>
      </w:r>
    </w:p>
    <w:p w14:paraId="4B943043" w14:textId="77777777" w:rsidR="00DC6E39" w:rsidRPr="00DD2B69" w:rsidRDefault="00DC6E39" w:rsidP="00DC6E39">
      <w:pPr>
        <w:pStyle w:val="Tekstpodstawowy"/>
        <w:spacing w:after="0"/>
        <w:ind w:right="20"/>
        <w:jc w:val="both"/>
        <w:rPr>
          <w:rFonts w:ascii="Arial" w:hAnsi="Arial" w:cs="Arial"/>
          <w:b/>
          <w:sz w:val="22"/>
          <w:szCs w:val="22"/>
        </w:rPr>
      </w:pPr>
    </w:p>
    <w:p w14:paraId="0D694A56" w14:textId="77777777" w:rsidR="00DC6E39" w:rsidRPr="00DD2B69" w:rsidRDefault="00DC6E39" w:rsidP="00DC6E39">
      <w:pPr>
        <w:pStyle w:val="Tekstpodstawowy"/>
        <w:spacing w:after="0"/>
        <w:ind w:right="20"/>
        <w:jc w:val="both"/>
        <w:rPr>
          <w:rFonts w:ascii="Arial" w:hAnsi="Arial" w:cs="Arial"/>
          <w:b/>
          <w:sz w:val="22"/>
          <w:szCs w:val="22"/>
        </w:rPr>
      </w:pPr>
      <w:r w:rsidRPr="00DD2B69">
        <w:rPr>
          <w:rFonts w:ascii="Arial" w:hAnsi="Arial" w:cs="Arial"/>
          <w:b/>
          <w:sz w:val="22"/>
          <w:szCs w:val="22"/>
        </w:rPr>
        <w:t>Wymagana forma:</w:t>
      </w:r>
    </w:p>
    <w:p w14:paraId="30217436" w14:textId="0F0C5E13" w:rsidR="00DC6E39" w:rsidRPr="00DD2B69" w:rsidRDefault="00DC6E39" w:rsidP="00DC6E39">
      <w:pPr>
        <w:pStyle w:val="Tekstpodstawowy"/>
        <w:spacing w:after="0"/>
        <w:ind w:right="20"/>
        <w:jc w:val="both"/>
        <w:rPr>
          <w:rFonts w:ascii="Arial" w:hAnsi="Arial" w:cs="Arial"/>
          <w:sz w:val="22"/>
          <w:szCs w:val="22"/>
        </w:rPr>
      </w:pPr>
      <w:r w:rsidRPr="00DD2B69">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E1B038F" w14:textId="77777777" w:rsidR="00EA636E" w:rsidRPr="00DD2B69" w:rsidRDefault="00EA636E" w:rsidP="00AB7DAF">
      <w:pPr>
        <w:pStyle w:val="Tekstpodstawowy"/>
        <w:spacing w:after="0"/>
        <w:ind w:right="20"/>
        <w:jc w:val="both"/>
        <w:rPr>
          <w:rFonts w:ascii="Arial" w:hAnsi="Arial" w:cs="Arial"/>
          <w:sz w:val="22"/>
          <w:szCs w:val="22"/>
        </w:rPr>
      </w:pPr>
      <w:bookmarkStart w:id="1" w:name="_Hlk69668127"/>
    </w:p>
    <w:p w14:paraId="3139E155" w14:textId="77777777" w:rsidR="00125005" w:rsidRDefault="00B91E5F" w:rsidP="00E55D90">
      <w:pPr>
        <w:pStyle w:val="Tekstpodstawowy"/>
        <w:numPr>
          <w:ilvl w:val="0"/>
          <w:numId w:val="46"/>
        </w:numPr>
        <w:tabs>
          <w:tab w:val="left" w:pos="426"/>
        </w:tabs>
        <w:spacing w:after="0"/>
        <w:ind w:right="20"/>
        <w:jc w:val="both"/>
        <w:rPr>
          <w:rFonts w:ascii="Arial" w:hAnsi="Arial" w:cs="Arial"/>
          <w:b/>
          <w:sz w:val="22"/>
          <w:szCs w:val="22"/>
        </w:rPr>
      </w:pPr>
      <w:r>
        <w:rPr>
          <w:rFonts w:ascii="Arial" w:hAnsi="Arial" w:cs="Arial"/>
          <w:b/>
          <w:sz w:val="22"/>
          <w:szCs w:val="22"/>
        </w:rPr>
        <w:t>Przedmiotowe środki dowodowe wskazane w pkt. II.5 SWZ tj.</w:t>
      </w:r>
    </w:p>
    <w:p w14:paraId="57532EBE" w14:textId="14865A9D" w:rsidR="006F3EF8" w:rsidRPr="00125005" w:rsidRDefault="00B91E5F" w:rsidP="00125005">
      <w:pPr>
        <w:pStyle w:val="Tekstpodstawowy"/>
        <w:tabs>
          <w:tab w:val="left" w:pos="426"/>
        </w:tabs>
        <w:spacing w:after="0"/>
        <w:ind w:left="360" w:right="20"/>
        <w:jc w:val="both"/>
        <w:rPr>
          <w:rFonts w:ascii="Arial" w:hAnsi="Arial" w:cs="Arial"/>
          <w:b/>
          <w:sz w:val="22"/>
          <w:szCs w:val="22"/>
        </w:rPr>
      </w:pPr>
      <w:r w:rsidRPr="00125005">
        <w:rPr>
          <w:rFonts w:ascii="Arial" w:hAnsi="Arial" w:cs="Arial"/>
          <w:b/>
          <w:sz w:val="22"/>
          <w:szCs w:val="22"/>
        </w:rPr>
        <w:t xml:space="preserve">- </w:t>
      </w:r>
      <w:r w:rsidR="006F3EF8" w:rsidRPr="00125005">
        <w:rPr>
          <w:rFonts w:ascii="Arial" w:hAnsi="Arial" w:cs="Arial"/>
          <w:b/>
          <w:sz w:val="22"/>
          <w:szCs w:val="22"/>
        </w:rPr>
        <w:t xml:space="preserve">Wykaz rozwiązań równoważnych </w:t>
      </w:r>
      <w:r w:rsidR="00DF5E35" w:rsidRPr="00125005">
        <w:rPr>
          <w:rFonts w:ascii="Arial" w:hAnsi="Arial" w:cs="Arial"/>
          <w:b/>
          <w:sz w:val="22"/>
          <w:szCs w:val="22"/>
        </w:rPr>
        <w:t>– jeżeli dotyczy</w:t>
      </w:r>
    </w:p>
    <w:p w14:paraId="527D60EF" w14:textId="77777777" w:rsidR="007A3291" w:rsidRPr="00DD2B69" w:rsidRDefault="007A3291" w:rsidP="007A3291">
      <w:pPr>
        <w:pStyle w:val="Tekstpodstawowy"/>
        <w:spacing w:after="0"/>
        <w:ind w:left="360" w:right="20"/>
        <w:jc w:val="both"/>
        <w:rPr>
          <w:rFonts w:ascii="Arial" w:hAnsi="Arial" w:cs="Arial"/>
          <w:b/>
          <w:sz w:val="22"/>
          <w:szCs w:val="22"/>
        </w:rPr>
      </w:pPr>
    </w:p>
    <w:p w14:paraId="28C04405" w14:textId="77777777" w:rsidR="006F3EF8" w:rsidRPr="00DD2B69" w:rsidRDefault="006F3EF8" w:rsidP="006F3EF8">
      <w:pPr>
        <w:pStyle w:val="Tekstpodstawowy"/>
        <w:rPr>
          <w:rFonts w:ascii="Arial" w:hAnsi="Arial" w:cs="Arial"/>
          <w:b/>
          <w:sz w:val="22"/>
          <w:szCs w:val="22"/>
        </w:rPr>
      </w:pPr>
      <w:r w:rsidRPr="00DD2B69">
        <w:rPr>
          <w:rFonts w:ascii="Arial" w:hAnsi="Arial" w:cs="Arial"/>
          <w:b/>
          <w:sz w:val="22"/>
          <w:szCs w:val="22"/>
        </w:rPr>
        <w:t>Wymagana forma:</w:t>
      </w:r>
    </w:p>
    <w:p w14:paraId="45AA5A9B" w14:textId="66A1C93E" w:rsidR="006F3EF8" w:rsidRPr="00DD2B69" w:rsidRDefault="006F3EF8" w:rsidP="00651628">
      <w:pPr>
        <w:pStyle w:val="Tekstpodstawowy"/>
        <w:jc w:val="both"/>
        <w:rPr>
          <w:rFonts w:ascii="Arial" w:hAnsi="Arial" w:cs="Arial"/>
          <w:sz w:val="22"/>
          <w:szCs w:val="22"/>
        </w:rPr>
      </w:pPr>
      <w:r w:rsidRPr="00DD2B69">
        <w:rPr>
          <w:rFonts w:ascii="Arial" w:hAnsi="Arial" w:cs="Arial"/>
          <w:sz w:val="22"/>
          <w:szCs w:val="22"/>
        </w:rPr>
        <w:t>Wykaz mus</w:t>
      </w:r>
      <w:r w:rsidR="00651628" w:rsidRPr="00DD2B69">
        <w:rPr>
          <w:rFonts w:ascii="Arial" w:hAnsi="Arial" w:cs="Arial"/>
          <w:sz w:val="22"/>
          <w:szCs w:val="22"/>
        </w:rPr>
        <w:t>i być złożony</w:t>
      </w:r>
      <w:r w:rsidRPr="00DD2B69">
        <w:rPr>
          <w:rFonts w:ascii="Arial" w:hAnsi="Arial" w:cs="Arial"/>
          <w:sz w:val="22"/>
          <w:szCs w:val="22"/>
        </w:rPr>
        <w:t xml:space="preserv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FFDB74C" w14:textId="301CF3D7" w:rsidR="003F0656" w:rsidRPr="00DD2B69" w:rsidRDefault="003F0656" w:rsidP="003F0656">
      <w:pPr>
        <w:pStyle w:val="Tekstpodstawowy"/>
        <w:jc w:val="both"/>
        <w:rPr>
          <w:rFonts w:ascii="Arial" w:hAnsi="Arial" w:cs="Arial"/>
          <w:sz w:val="22"/>
          <w:szCs w:val="22"/>
        </w:rPr>
      </w:pPr>
      <w:r w:rsidRPr="00DD2B69">
        <w:rPr>
          <w:rFonts w:ascii="Arial" w:hAnsi="Arial" w:cs="Arial"/>
          <w:sz w:val="22"/>
          <w:szCs w:val="22"/>
        </w:rPr>
        <w:t>W przypadku</w:t>
      </w:r>
      <w:r w:rsidR="00CC7469" w:rsidRPr="00DD2B69">
        <w:rPr>
          <w:rFonts w:ascii="Arial" w:hAnsi="Arial" w:cs="Arial"/>
          <w:sz w:val="22"/>
          <w:szCs w:val="22"/>
        </w:rPr>
        <w:t>,</w:t>
      </w:r>
      <w:r w:rsidRPr="00DD2B69">
        <w:rPr>
          <w:rFonts w:ascii="Arial" w:hAnsi="Arial" w:cs="Arial"/>
          <w:sz w:val="22"/>
          <w:szCs w:val="22"/>
        </w:rPr>
        <w:t xml:space="preserve"> gdy </w:t>
      </w:r>
      <w:r w:rsidR="007D040D" w:rsidRPr="00DD2B69">
        <w:rPr>
          <w:rFonts w:ascii="Arial" w:hAnsi="Arial" w:cs="Arial"/>
          <w:sz w:val="22"/>
          <w:szCs w:val="22"/>
        </w:rPr>
        <w:t>Wykaz</w:t>
      </w:r>
      <w:r w:rsidRPr="00DD2B69">
        <w:rPr>
          <w:rFonts w:ascii="Arial" w:hAnsi="Arial" w:cs="Arial"/>
          <w:sz w:val="22"/>
          <w:szCs w:val="22"/>
        </w:rPr>
        <w:t xml:space="preserve"> został sporządzon</w:t>
      </w:r>
      <w:r w:rsidR="007E2BB9" w:rsidRPr="00DD2B69">
        <w:rPr>
          <w:rFonts w:ascii="Arial" w:hAnsi="Arial" w:cs="Arial"/>
          <w:sz w:val="22"/>
          <w:szCs w:val="22"/>
        </w:rPr>
        <w:t>y</w:t>
      </w:r>
      <w:r w:rsidRPr="00DD2B69">
        <w:rPr>
          <w:rFonts w:ascii="Arial" w:hAnsi="Arial" w:cs="Arial"/>
          <w:sz w:val="22"/>
          <w:szCs w:val="22"/>
        </w:rPr>
        <w:t xml:space="preserve"> jako dokument w postaci papierowej </w:t>
      </w:r>
      <w:r w:rsidR="00B83420">
        <w:rPr>
          <w:rFonts w:ascii="Arial" w:hAnsi="Arial" w:cs="Arial"/>
          <w:sz w:val="22"/>
          <w:szCs w:val="22"/>
        </w:rPr>
        <w:br/>
      </w:r>
      <w:r w:rsidRPr="00DD2B69">
        <w:rPr>
          <w:rFonts w:ascii="Arial" w:hAnsi="Arial" w:cs="Arial"/>
          <w:sz w:val="22"/>
          <w:szCs w:val="22"/>
        </w:rPr>
        <w:t>i opatrzon</w:t>
      </w:r>
      <w:r w:rsidR="007E2BB9" w:rsidRPr="00DD2B69">
        <w:rPr>
          <w:rFonts w:ascii="Arial" w:hAnsi="Arial" w:cs="Arial"/>
          <w:sz w:val="22"/>
          <w:szCs w:val="22"/>
        </w:rPr>
        <w:t>y</w:t>
      </w:r>
      <w:r w:rsidRPr="00DD2B69">
        <w:rPr>
          <w:rFonts w:ascii="Arial" w:hAnsi="Arial" w:cs="Arial"/>
          <w:sz w:val="22"/>
          <w:szCs w:val="22"/>
        </w:rPr>
        <w:t xml:space="preserve"> własnoręcznym podpisem, przekazuje się cyfrowe odwzorowanie tego dokumentu opatrzone kwalifikowanym podpisem elektronicznym, podpisem zaufanym lub podpisem osobistym, poświadczającym z</w:t>
      </w:r>
      <w:r w:rsidR="00854B96" w:rsidRPr="00DD2B69">
        <w:rPr>
          <w:rFonts w:ascii="Arial" w:hAnsi="Arial" w:cs="Arial"/>
          <w:sz w:val="22"/>
          <w:szCs w:val="22"/>
        </w:rPr>
        <w:t xml:space="preserve">godność cyfrowego odwzorowania </w:t>
      </w:r>
      <w:r w:rsidRPr="00DD2B69">
        <w:rPr>
          <w:rFonts w:ascii="Arial" w:hAnsi="Arial" w:cs="Arial"/>
          <w:sz w:val="22"/>
          <w:szCs w:val="22"/>
        </w:rPr>
        <w:t>z dokumentem w postaci papierowej.</w:t>
      </w:r>
    </w:p>
    <w:p w14:paraId="499211C7" w14:textId="22FA8E5B" w:rsidR="003F0656" w:rsidRPr="00DD2B69" w:rsidRDefault="003F0656" w:rsidP="003F70D2">
      <w:pPr>
        <w:pStyle w:val="Tekstpodstawowy"/>
        <w:jc w:val="both"/>
        <w:rPr>
          <w:rFonts w:ascii="Arial" w:hAnsi="Arial" w:cs="Arial"/>
          <w:sz w:val="22"/>
          <w:szCs w:val="22"/>
        </w:rPr>
      </w:pPr>
      <w:r w:rsidRPr="00A86D94">
        <w:rPr>
          <w:rFonts w:ascii="Arial" w:hAnsi="Arial" w:cs="Arial"/>
          <w:sz w:val="22"/>
          <w:szCs w:val="22"/>
        </w:rPr>
        <w:t>Poświadczenia zgodności cyfrowego odwzorowania z dokumentem w postaci papierowej, dokonuje odpowiednio wykonawca lub wykonawca wspólnie ubiegający się o udzielenie zamówienia lub notariusz.</w:t>
      </w:r>
    </w:p>
    <w:bookmarkEnd w:id="1"/>
    <w:p w14:paraId="725E88EE" w14:textId="2354A984" w:rsidR="009F01BF" w:rsidRPr="00DD2B69" w:rsidRDefault="009F01BF" w:rsidP="00E55D90">
      <w:pPr>
        <w:numPr>
          <w:ilvl w:val="0"/>
          <w:numId w:val="12"/>
        </w:numPr>
        <w:shd w:val="clear" w:color="auto" w:fill="B8CCE4" w:themeFill="accent1" w:themeFillTint="66"/>
        <w:spacing w:before="240"/>
        <w:jc w:val="both"/>
        <w:rPr>
          <w:rFonts w:ascii="Arial" w:hAnsi="Arial" w:cs="Arial"/>
          <w:b/>
          <w:sz w:val="22"/>
          <w:szCs w:val="22"/>
        </w:rPr>
      </w:pPr>
      <w:r w:rsidRPr="00DD2B69">
        <w:rPr>
          <w:rFonts w:ascii="Arial" w:hAnsi="Arial" w:cs="Arial"/>
          <w:b/>
          <w:sz w:val="22"/>
          <w:szCs w:val="22"/>
        </w:rPr>
        <w:t xml:space="preserve">DOKUMENTY SKŁADANE NA WEZWANIE </w:t>
      </w:r>
      <w:r w:rsidR="000708DA">
        <w:rPr>
          <w:rFonts w:ascii="Arial" w:hAnsi="Arial" w:cs="Arial"/>
          <w:b/>
          <w:sz w:val="22"/>
          <w:szCs w:val="22"/>
        </w:rPr>
        <w:t>– dotyczy każdej z części</w:t>
      </w:r>
    </w:p>
    <w:p w14:paraId="50BE8A4D" w14:textId="4308E773" w:rsidR="00AE5301" w:rsidRDefault="00AE5301" w:rsidP="00F95A3D">
      <w:pPr>
        <w:tabs>
          <w:tab w:val="left" w:pos="284"/>
        </w:tabs>
        <w:autoSpaceDE w:val="0"/>
        <w:autoSpaceDN w:val="0"/>
        <w:spacing w:before="120"/>
        <w:jc w:val="both"/>
        <w:rPr>
          <w:rFonts w:ascii="Arial" w:hAnsi="Arial" w:cs="Arial"/>
          <w:sz w:val="22"/>
          <w:szCs w:val="22"/>
        </w:rPr>
      </w:pPr>
      <w:bookmarkStart w:id="2" w:name="_Hlk62401408"/>
      <w:r w:rsidRPr="00AE5301">
        <w:rPr>
          <w:rFonts w:ascii="Arial" w:hAnsi="Arial" w:cs="Arial"/>
          <w:sz w:val="22"/>
          <w:szCs w:val="22"/>
        </w:rPr>
        <w:t>1.</w:t>
      </w:r>
      <w:r w:rsidRPr="00AE5301">
        <w:rPr>
          <w:rFonts w:ascii="Arial" w:hAnsi="Arial" w:cs="Arial"/>
          <w:sz w:val="22"/>
          <w:szCs w:val="22"/>
        </w:rPr>
        <w:tab/>
        <w:t>Zgodn</w:t>
      </w:r>
      <w:r w:rsidR="00125005">
        <w:rPr>
          <w:rFonts w:ascii="Arial" w:hAnsi="Arial" w:cs="Arial"/>
          <w:sz w:val="22"/>
          <w:szCs w:val="22"/>
        </w:rPr>
        <w:t xml:space="preserve">ie z art. 274 ust. 1 ustawy </w:t>
      </w:r>
      <w:proofErr w:type="spellStart"/>
      <w:r w:rsidR="00125005">
        <w:rPr>
          <w:rFonts w:ascii="Arial" w:hAnsi="Arial" w:cs="Arial"/>
          <w:sz w:val="22"/>
          <w:szCs w:val="22"/>
        </w:rPr>
        <w:t>Pzp</w:t>
      </w:r>
      <w:proofErr w:type="spellEnd"/>
      <w:r w:rsidRPr="00AE5301">
        <w:rPr>
          <w:rFonts w:ascii="Arial" w:hAnsi="Arial" w:cs="Arial"/>
          <w:sz w:val="22"/>
          <w:szCs w:val="22"/>
        </w:rPr>
        <w:t xml:space="preserve"> zamawiający przed wyborem najkorzystniejszej oferty wezwie wykonawcę, którego oferta została najwyżej oceniona, do złożenia </w:t>
      </w:r>
      <w:r w:rsidR="00650C36">
        <w:rPr>
          <w:rFonts w:ascii="Arial" w:hAnsi="Arial" w:cs="Arial"/>
          <w:sz w:val="22"/>
          <w:szCs w:val="22"/>
        </w:rPr>
        <w:br/>
      </w:r>
      <w:r w:rsidRPr="00AE5301">
        <w:rPr>
          <w:rFonts w:ascii="Arial" w:hAnsi="Arial" w:cs="Arial"/>
          <w:sz w:val="22"/>
          <w:szCs w:val="22"/>
        </w:rPr>
        <w:t>w wyznaczonym terminie, nie krótszym niż 5 dni, aktualnych na dzień ich złożenia, następujących podmiotowych środków dowodowych:</w:t>
      </w:r>
    </w:p>
    <w:p w14:paraId="0F981B71" w14:textId="0CE7FBB7" w:rsidR="00F95A3D" w:rsidRPr="00F95A3D" w:rsidRDefault="00AE5301" w:rsidP="00AE5301">
      <w:pPr>
        <w:autoSpaceDE w:val="0"/>
        <w:autoSpaceDN w:val="0"/>
        <w:spacing w:before="120" w:after="120"/>
        <w:jc w:val="both"/>
        <w:rPr>
          <w:rFonts w:ascii="Arial" w:hAnsi="Arial" w:cs="Arial"/>
          <w:b/>
          <w:sz w:val="22"/>
          <w:szCs w:val="22"/>
        </w:rPr>
      </w:pPr>
      <w:r w:rsidRPr="00F95A3D">
        <w:rPr>
          <w:rFonts w:ascii="Arial" w:hAnsi="Arial" w:cs="Arial"/>
          <w:b/>
          <w:sz w:val="22"/>
          <w:szCs w:val="22"/>
        </w:rPr>
        <w:t>-</w:t>
      </w:r>
      <w:r w:rsidR="00F95A3D" w:rsidRPr="00F95A3D">
        <w:rPr>
          <w:rFonts w:ascii="Arial" w:hAnsi="Arial" w:cs="Arial"/>
          <w:b/>
          <w:sz w:val="22"/>
          <w:szCs w:val="22"/>
        </w:rPr>
        <w:t xml:space="preserve"> na potwierdzenie braku podstaw wykluczenia:</w:t>
      </w:r>
    </w:p>
    <w:p w14:paraId="0A1A7C43" w14:textId="10FEE3AD" w:rsidR="00AE5301" w:rsidRDefault="00AE5301" w:rsidP="00AE5301">
      <w:pPr>
        <w:autoSpaceDE w:val="0"/>
        <w:autoSpaceDN w:val="0"/>
        <w:spacing w:before="120" w:after="120"/>
        <w:jc w:val="both"/>
        <w:rPr>
          <w:rFonts w:ascii="Arial" w:hAnsi="Arial" w:cs="Arial"/>
          <w:sz w:val="22"/>
          <w:szCs w:val="22"/>
        </w:rPr>
      </w:pPr>
      <w:r>
        <w:rPr>
          <w:rFonts w:ascii="Arial" w:hAnsi="Arial" w:cs="Arial"/>
          <w:sz w:val="22"/>
          <w:szCs w:val="22"/>
        </w:rPr>
        <w:t xml:space="preserve"> </w:t>
      </w:r>
      <w:r w:rsidRPr="00AE5301">
        <w:rPr>
          <w:rFonts w:ascii="Arial" w:hAnsi="Arial" w:cs="Arial"/>
          <w:sz w:val="22"/>
          <w:szCs w:val="22"/>
        </w:rPr>
        <w:t>Oświadczenie wykonawcy/wykonawc</w:t>
      </w:r>
      <w:r w:rsidR="00F33BCD">
        <w:rPr>
          <w:rFonts w:ascii="Arial" w:hAnsi="Arial" w:cs="Arial"/>
          <w:sz w:val="22"/>
          <w:szCs w:val="22"/>
        </w:rPr>
        <w:t>y</w:t>
      </w:r>
      <w:r w:rsidRPr="00AE5301">
        <w:rPr>
          <w:rFonts w:ascii="Arial" w:hAnsi="Arial" w:cs="Arial"/>
          <w:sz w:val="22"/>
          <w:szCs w:val="22"/>
        </w:rPr>
        <w:t xml:space="preserve"> wspólnie ubiegając</w:t>
      </w:r>
      <w:r w:rsidR="00F33BCD">
        <w:rPr>
          <w:rFonts w:ascii="Arial" w:hAnsi="Arial" w:cs="Arial"/>
          <w:sz w:val="22"/>
          <w:szCs w:val="22"/>
        </w:rPr>
        <w:t>ego</w:t>
      </w:r>
      <w:r w:rsidRPr="00AE5301">
        <w:rPr>
          <w:rFonts w:ascii="Arial" w:hAnsi="Arial" w:cs="Arial"/>
          <w:sz w:val="22"/>
          <w:szCs w:val="22"/>
        </w:rPr>
        <w:t xml:space="preserve"> się o udzielnie zamówienia</w:t>
      </w:r>
      <w:r w:rsidR="00650C36">
        <w:rPr>
          <w:rFonts w:ascii="Arial" w:hAnsi="Arial" w:cs="Arial"/>
          <w:sz w:val="22"/>
          <w:szCs w:val="22"/>
        </w:rPr>
        <w:t xml:space="preserve"> </w:t>
      </w:r>
      <w:r w:rsidR="00125005">
        <w:rPr>
          <w:rFonts w:ascii="Arial" w:hAnsi="Arial" w:cs="Arial"/>
          <w:sz w:val="22"/>
          <w:szCs w:val="22"/>
        </w:rPr>
        <w:br/>
      </w:r>
      <w:r w:rsidRPr="00AE5301">
        <w:rPr>
          <w:rFonts w:ascii="Arial" w:hAnsi="Arial" w:cs="Arial"/>
          <w:sz w:val="22"/>
          <w:szCs w:val="22"/>
        </w:rPr>
        <w:t>o aktualności informacji w zakresie podstaw wykluczenia z postępowania wskazanych przez zamawiającego (wzór Ośw</w:t>
      </w:r>
      <w:r>
        <w:rPr>
          <w:rFonts w:ascii="Arial" w:hAnsi="Arial" w:cs="Arial"/>
          <w:sz w:val="22"/>
          <w:szCs w:val="22"/>
        </w:rPr>
        <w:t xml:space="preserve">iadczenia stanowi </w:t>
      </w:r>
      <w:r w:rsidRPr="00125005">
        <w:rPr>
          <w:rFonts w:ascii="Arial" w:hAnsi="Arial" w:cs="Arial"/>
          <w:b/>
          <w:sz w:val="22"/>
          <w:szCs w:val="22"/>
        </w:rPr>
        <w:t xml:space="preserve">Załącznik nr </w:t>
      </w:r>
      <w:r w:rsidR="00650C36" w:rsidRPr="00125005">
        <w:rPr>
          <w:rFonts w:ascii="Arial" w:hAnsi="Arial" w:cs="Arial"/>
          <w:b/>
          <w:sz w:val="22"/>
          <w:szCs w:val="22"/>
        </w:rPr>
        <w:t>5</w:t>
      </w:r>
      <w:r w:rsidRPr="00125005">
        <w:rPr>
          <w:rFonts w:ascii="Arial" w:hAnsi="Arial" w:cs="Arial"/>
          <w:sz w:val="22"/>
          <w:szCs w:val="22"/>
        </w:rPr>
        <w:t xml:space="preserve"> do SWZ).</w:t>
      </w:r>
      <w:r w:rsidRPr="00AE5301">
        <w:rPr>
          <w:rFonts w:ascii="Arial" w:hAnsi="Arial" w:cs="Arial"/>
          <w:sz w:val="22"/>
          <w:szCs w:val="22"/>
        </w:rPr>
        <w:t xml:space="preserve"> Oświadczenie niniejsze składa, na wezwanie zamawiającego, wykonawca</w:t>
      </w:r>
      <w:r w:rsidR="00D652B1">
        <w:rPr>
          <w:rFonts w:ascii="Arial" w:hAnsi="Arial" w:cs="Arial"/>
          <w:sz w:val="22"/>
          <w:szCs w:val="22"/>
        </w:rPr>
        <w:t xml:space="preserve"> oraz</w:t>
      </w:r>
      <w:r w:rsidR="00745D62">
        <w:rPr>
          <w:rFonts w:ascii="Arial" w:hAnsi="Arial" w:cs="Arial"/>
          <w:sz w:val="22"/>
          <w:szCs w:val="22"/>
        </w:rPr>
        <w:t xml:space="preserve"> </w:t>
      </w:r>
      <w:r w:rsidRPr="00AE5301">
        <w:rPr>
          <w:rFonts w:ascii="Arial" w:hAnsi="Arial" w:cs="Arial"/>
          <w:sz w:val="22"/>
          <w:szCs w:val="22"/>
        </w:rPr>
        <w:t>każdy z wykonawców wspólnie ubiegających się o udzielenie zamówienia</w:t>
      </w:r>
      <w:r w:rsidRPr="00745D62">
        <w:rPr>
          <w:rFonts w:ascii="Arial" w:hAnsi="Arial" w:cs="Arial"/>
          <w:sz w:val="22"/>
          <w:szCs w:val="22"/>
        </w:rPr>
        <w:t>.</w:t>
      </w:r>
    </w:p>
    <w:p w14:paraId="30E86958" w14:textId="7217FF0E" w:rsidR="00650C36" w:rsidRDefault="00AE5301" w:rsidP="00AE5301">
      <w:pPr>
        <w:autoSpaceDE w:val="0"/>
        <w:autoSpaceDN w:val="0"/>
        <w:spacing w:before="120" w:after="120"/>
        <w:jc w:val="both"/>
        <w:rPr>
          <w:rFonts w:ascii="Arial" w:hAnsi="Arial" w:cs="Arial"/>
          <w:sz w:val="22"/>
          <w:szCs w:val="22"/>
        </w:rPr>
      </w:pPr>
      <w:r w:rsidRPr="00650C36">
        <w:rPr>
          <w:rFonts w:ascii="Arial" w:hAnsi="Arial" w:cs="Arial"/>
          <w:sz w:val="22"/>
          <w:szCs w:val="22"/>
        </w:rPr>
        <w:t>2.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w:t>
      </w:r>
    </w:p>
    <w:p w14:paraId="1988C75A" w14:textId="21ECFE8E" w:rsidR="00650C36" w:rsidRPr="00650C36" w:rsidRDefault="00650C36" w:rsidP="00E55D90">
      <w:pPr>
        <w:numPr>
          <w:ilvl w:val="0"/>
          <w:numId w:val="40"/>
        </w:numPr>
        <w:tabs>
          <w:tab w:val="left" w:pos="284"/>
        </w:tabs>
        <w:ind w:left="0" w:firstLine="0"/>
        <w:jc w:val="both"/>
        <w:rPr>
          <w:rFonts w:ascii="Arial" w:hAnsi="Arial" w:cs="Arial"/>
          <w:sz w:val="22"/>
          <w:szCs w:val="22"/>
        </w:rPr>
      </w:pPr>
      <w:r w:rsidRPr="008F6509">
        <w:rPr>
          <w:rFonts w:ascii="Arial" w:hAnsi="Arial" w:cs="Arial"/>
          <w:sz w:val="22"/>
          <w:szCs w:val="22"/>
        </w:rPr>
        <w:t xml:space="preserve">W przypadku wykonawców wspólnie ubiegających się o udzielenie zamówienia podmiotowe środki dowodowe na potwierdzenie </w:t>
      </w:r>
      <w:r w:rsidR="008F6509" w:rsidRPr="008F6509">
        <w:rPr>
          <w:rFonts w:ascii="Arial" w:hAnsi="Arial" w:cs="Arial"/>
          <w:sz w:val="22"/>
          <w:szCs w:val="22"/>
        </w:rPr>
        <w:t>spełnienia warunków udziału</w:t>
      </w:r>
      <w:r w:rsidRPr="008F6509">
        <w:rPr>
          <w:rFonts w:ascii="Arial" w:hAnsi="Arial" w:cs="Arial"/>
          <w:sz w:val="22"/>
          <w:szCs w:val="22"/>
        </w:rPr>
        <w:t xml:space="preserve"> składa wykonawca na wezwanie zamawiającego</w:t>
      </w:r>
      <w:r w:rsidR="008F6509" w:rsidRPr="008F6509">
        <w:rPr>
          <w:rFonts w:ascii="Arial" w:hAnsi="Arial" w:cs="Arial"/>
          <w:sz w:val="22"/>
          <w:szCs w:val="22"/>
        </w:rPr>
        <w:t>,</w:t>
      </w:r>
      <w:r w:rsidR="008F6509">
        <w:rPr>
          <w:rFonts w:ascii="Arial" w:hAnsi="Arial" w:cs="Arial"/>
          <w:sz w:val="22"/>
          <w:szCs w:val="22"/>
        </w:rPr>
        <w:t xml:space="preserve"> w zakresie w jakim wykazuje spełnienie warunków udziału w postępowaniu – </w:t>
      </w:r>
      <w:r w:rsidR="008F6509" w:rsidRPr="00745D62">
        <w:rPr>
          <w:rFonts w:ascii="Arial" w:hAnsi="Arial" w:cs="Arial"/>
          <w:b/>
          <w:sz w:val="22"/>
          <w:szCs w:val="22"/>
          <w:u w:val="single"/>
        </w:rPr>
        <w:t>nie dotyczy.</w:t>
      </w:r>
    </w:p>
    <w:p w14:paraId="1DA0A630" w14:textId="50CCA0E2" w:rsidR="00650C36" w:rsidRDefault="00F95A3D" w:rsidP="00E55D90">
      <w:pPr>
        <w:numPr>
          <w:ilvl w:val="0"/>
          <w:numId w:val="40"/>
        </w:numPr>
        <w:tabs>
          <w:tab w:val="left" w:pos="284"/>
        </w:tabs>
        <w:autoSpaceDE w:val="0"/>
        <w:autoSpaceDN w:val="0"/>
        <w:spacing w:before="120" w:after="120"/>
        <w:ind w:left="0" w:firstLine="0"/>
        <w:jc w:val="both"/>
        <w:rPr>
          <w:rFonts w:ascii="Arial" w:hAnsi="Arial" w:cs="Arial"/>
          <w:sz w:val="22"/>
          <w:szCs w:val="22"/>
        </w:rPr>
      </w:pPr>
      <w:r w:rsidRPr="00F95A3D">
        <w:rPr>
          <w:rFonts w:ascii="Arial" w:hAnsi="Arial" w:cs="Arial"/>
          <w:sz w:val="22"/>
          <w:szCs w:val="22"/>
        </w:rPr>
        <w:t xml:space="preserve">W przypadku podmiotu udostępniającego zasoby na zasadach art. 118 ustawy </w:t>
      </w:r>
      <w:proofErr w:type="spellStart"/>
      <w:r w:rsidRPr="00F95A3D">
        <w:rPr>
          <w:rFonts w:ascii="Arial" w:hAnsi="Arial" w:cs="Arial"/>
          <w:sz w:val="22"/>
          <w:szCs w:val="22"/>
        </w:rPr>
        <w:t>Pzp</w:t>
      </w:r>
      <w:proofErr w:type="spellEnd"/>
      <w:r w:rsidRPr="00F95A3D">
        <w:rPr>
          <w:rFonts w:ascii="Arial" w:hAnsi="Arial" w:cs="Arial"/>
          <w:sz w:val="22"/>
          <w:szCs w:val="22"/>
        </w:rPr>
        <w:t>, wykonawca składa na wezwanie zamawiającego podmiotowe środki dowodowe, w zakresie w jakim wykonawca powołuje się na potencjał tego podmiotu w celu wykazania spełnienia warunku udziału w postępowaniu</w:t>
      </w:r>
      <w:r>
        <w:rPr>
          <w:rFonts w:ascii="Arial" w:hAnsi="Arial" w:cs="Arial"/>
          <w:sz w:val="22"/>
          <w:szCs w:val="22"/>
        </w:rPr>
        <w:t xml:space="preserve"> – </w:t>
      </w:r>
      <w:r w:rsidRPr="00745D62">
        <w:rPr>
          <w:rFonts w:ascii="Arial" w:hAnsi="Arial" w:cs="Arial"/>
          <w:b/>
          <w:sz w:val="22"/>
          <w:szCs w:val="22"/>
          <w:u w:val="single"/>
        </w:rPr>
        <w:t>nie dotyczy.</w:t>
      </w:r>
    </w:p>
    <w:p w14:paraId="6C2BD609" w14:textId="68BF118D" w:rsidR="00F95A3D" w:rsidRPr="00F95A3D" w:rsidRDefault="00F95A3D" w:rsidP="00E55D90">
      <w:pPr>
        <w:numPr>
          <w:ilvl w:val="0"/>
          <w:numId w:val="40"/>
        </w:numPr>
        <w:tabs>
          <w:tab w:val="left" w:pos="284"/>
        </w:tabs>
        <w:ind w:left="0" w:firstLine="0"/>
        <w:jc w:val="both"/>
        <w:rPr>
          <w:rFonts w:ascii="Arial" w:hAnsi="Arial" w:cs="Arial"/>
          <w:sz w:val="22"/>
          <w:szCs w:val="22"/>
        </w:rPr>
      </w:pPr>
      <w:r w:rsidRPr="00F95A3D">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Pr>
          <w:rFonts w:ascii="Arial" w:hAnsi="Arial" w:cs="Arial"/>
          <w:sz w:val="22"/>
          <w:szCs w:val="22"/>
        </w:rPr>
        <w:br/>
      </w:r>
      <w:r w:rsidRPr="00F95A3D">
        <w:rPr>
          <w:rFonts w:ascii="Arial" w:hAnsi="Arial" w:cs="Arial"/>
          <w:sz w:val="22"/>
          <w:szCs w:val="22"/>
        </w:rPr>
        <w:t>i aktualność.</w:t>
      </w:r>
    </w:p>
    <w:p w14:paraId="026C98BB" w14:textId="2F0E5515" w:rsidR="005C0F43" w:rsidRPr="00DE31BD" w:rsidRDefault="005C0F43" w:rsidP="00E55D90">
      <w:pPr>
        <w:numPr>
          <w:ilvl w:val="0"/>
          <w:numId w:val="40"/>
        </w:numPr>
        <w:tabs>
          <w:tab w:val="left" w:pos="284"/>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80B9686" w14:textId="1DD2F0DA" w:rsidR="00B62C35" w:rsidRDefault="00B62C35" w:rsidP="00E55D90">
      <w:pPr>
        <w:numPr>
          <w:ilvl w:val="0"/>
          <w:numId w:val="41"/>
        </w:numPr>
        <w:tabs>
          <w:tab w:val="left" w:pos="284"/>
        </w:tabs>
        <w:autoSpaceDE w:val="0"/>
        <w:autoSpaceDN w:val="0"/>
        <w:spacing w:before="120" w:after="120"/>
        <w:ind w:left="0" w:firstLine="0"/>
        <w:jc w:val="both"/>
        <w:rPr>
          <w:rFonts w:ascii="Arial" w:hAnsi="Arial" w:cs="Arial"/>
          <w:sz w:val="22"/>
          <w:szCs w:val="22"/>
        </w:rPr>
      </w:pPr>
      <w:r w:rsidRPr="00B62C35">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B62C35">
        <w:rPr>
          <w:rFonts w:ascii="Arial" w:hAnsi="Arial" w:cs="Arial"/>
          <w:sz w:val="22"/>
          <w:szCs w:val="22"/>
        </w:rPr>
        <w:lastRenderedPageBreak/>
        <w:t>wykonawca, wykonawca wspólnie ubiegający się o udzielenie zamówienia lub podmiot udostępniający zasoby jako dokument elektroniczny, przekazuje się ten dokument.</w:t>
      </w:r>
    </w:p>
    <w:p w14:paraId="3C181896" w14:textId="4A9E5422" w:rsidR="005C0F43" w:rsidRDefault="005C0F43" w:rsidP="00E55D90">
      <w:pPr>
        <w:numPr>
          <w:ilvl w:val="0"/>
          <w:numId w:val="42"/>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podmiotu udostępniającego zasoby, </w:t>
      </w:r>
      <w:r w:rsidRPr="00DE31BD">
        <w:rPr>
          <w:rFonts w:ascii="Arial" w:hAnsi="Arial" w:cs="Arial"/>
          <w:b/>
          <w:sz w:val="22"/>
          <w:szCs w:val="22"/>
        </w:rPr>
        <w:t>zostały wystawione przez upoważnione podmioty jako dokument w postaci papierowej, przekazuje się cyfrowe odwzorowanie tego dokumentu</w:t>
      </w:r>
      <w:r w:rsidRPr="005C0F43">
        <w:rPr>
          <w:rFonts w:ascii="Arial" w:hAnsi="Arial" w:cs="Arial"/>
          <w:sz w:val="22"/>
          <w:szCs w:val="22"/>
        </w:rPr>
        <w:t xml:space="preserve"> opatrzone kwalifikowanym podpisem elektronicznym, podpisem zaufanym lub podpisem osobistym, poświadczające zgodność cyfrowego odwzorowania z dokumentem </w:t>
      </w:r>
      <w:r w:rsidR="00DE31BD">
        <w:rPr>
          <w:rFonts w:ascii="Arial" w:hAnsi="Arial" w:cs="Arial"/>
          <w:sz w:val="22"/>
          <w:szCs w:val="22"/>
        </w:rPr>
        <w:br/>
      </w:r>
      <w:r w:rsidRPr="005C0F43">
        <w:rPr>
          <w:rFonts w:ascii="Arial" w:hAnsi="Arial" w:cs="Arial"/>
          <w:sz w:val="22"/>
          <w:szCs w:val="22"/>
        </w:rPr>
        <w:t>w postaci papierowej.</w:t>
      </w:r>
    </w:p>
    <w:p w14:paraId="1675025E" w14:textId="45FD9643" w:rsidR="005C0F43" w:rsidRDefault="005C0F43" w:rsidP="00E55D90">
      <w:pPr>
        <w:numPr>
          <w:ilvl w:val="0"/>
          <w:numId w:val="43"/>
        </w:numPr>
        <w:tabs>
          <w:tab w:val="left" w:pos="284"/>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Podmiotowe środki dowodowe, w tym oświadczenie, o którym mowa w </w:t>
      </w:r>
      <w:r w:rsidRPr="008F6509">
        <w:rPr>
          <w:rFonts w:ascii="Arial" w:hAnsi="Arial" w:cs="Arial"/>
          <w:sz w:val="22"/>
          <w:szCs w:val="22"/>
        </w:rPr>
        <w:t>pkt. 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w:t>
      </w:r>
      <w:r w:rsidRPr="008F6509">
        <w:rPr>
          <w:rFonts w:ascii="Arial" w:hAnsi="Arial" w:cs="Arial"/>
          <w:sz w:val="22"/>
          <w:szCs w:val="22"/>
        </w:rPr>
        <w:t>pkt. II.9.1)6.c)</w:t>
      </w:r>
      <w:r w:rsidRPr="005C0F43">
        <w:rPr>
          <w:rFonts w:ascii="Arial" w:hAnsi="Arial" w:cs="Arial"/>
          <w:sz w:val="22"/>
          <w:szCs w:val="22"/>
        </w:rPr>
        <w:t xml:space="preserve"> SWZ oraz przedmiotowe środki dowodowe niewystawione przez upoważnione podmioty, oraz pełnomocnictwo przekazuje się w postaci elektronicznej i opatruje się kwalifikowanym podpisem elektronicznym, podpisem zaufanym lub podpisem osobistym.</w:t>
      </w:r>
    </w:p>
    <w:p w14:paraId="1ED021F8" w14:textId="4A38309E" w:rsidR="005C0F43" w:rsidRDefault="005C0F43" w:rsidP="00E55D90">
      <w:pPr>
        <w:numPr>
          <w:ilvl w:val="0"/>
          <w:numId w:val="44"/>
        </w:numPr>
        <w:tabs>
          <w:tab w:val="left" w:pos="284"/>
          <w:tab w:val="left" w:pos="426"/>
          <w:tab w:val="left" w:pos="567"/>
        </w:tabs>
        <w:autoSpaceDE w:val="0"/>
        <w:autoSpaceDN w:val="0"/>
        <w:spacing w:before="120" w:after="120"/>
        <w:ind w:left="0" w:firstLine="0"/>
        <w:jc w:val="both"/>
        <w:rPr>
          <w:rFonts w:ascii="Arial" w:hAnsi="Arial" w:cs="Arial"/>
          <w:sz w:val="22"/>
          <w:szCs w:val="22"/>
        </w:rPr>
      </w:pPr>
      <w:r w:rsidRPr="005C0F43">
        <w:rPr>
          <w:rFonts w:ascii="Arial" w:hAnsi="Arial" w:cs="Arial"/>
          <w:sz w:val="22"/>
          <w:szCs w:val="22"/>
        </w:rPr>
        <w:t xml:space="preserve">W przypadku gdy podmiotowe środki dowodowe, w tym oświadczenie, o którym mowa </w:t>
      </w:r>
      <w:r w:rsidR="00645D8F">
        <w:rPr>
          <w:rFonts w:ascii="Arial" w:hAnsi="Arial" w:cs="Arial"/>
          <w:sz w:val="22"/>
          <w:szCs w:val="22"/>
        </w:rPr>
        <w:br/>
      </w:r>
      <w:r w:rsidRPr="005C0F43">
        <w:rPr>
          <w:rFonts w:ascii="Arial" w:hAnsi="Arial" w:cs="Arial"/>
          <w:sz w:val="22"/>
          <w:szCs w:val="22"/>
        </w:rPr>
        <w:t xml:space="preserve">w pkt. </w:t>
      </w:r>
      <w:r w:rsidRPr="008F6509">
        <w:rPr>
          <w:rFonts w:ascii="Arial" w:hAnsi="Arial" w:cs="Arial"/>
          <w:sz w:val="22"/>
          <w:szCs w:val="22"/>
        </w:rPr>
        <w:t>II.9.1)6.b)</w:t>
      </w:r>
      <w:r w:rsidRPr="005C0F43">
        <w:rPr>
          <w:rFonts w:ascii="Arial" w:hAnsi="Arial" w:cs="Arial"/>
          <w:sz w:val="22"/>
          <w:szCs w:val="22"/>
        </w:rPr>
        <w:t xml:space="preserve"> SWZ, </w:t>
      </w:r>
      <w:r w:rsidRPr="00DE31BD">
        <w:rPr>
          <w:rFonts w:ascii="Arial" w:hAnsi="Arial" w:cs="Arial"/>
          <w:sz w:val="22"/>
          <w:szCs w:val="22"/>
        </w:rPr>
        <w:t xml:space="preserve">zobowiązanie podmiotu udostępniającego zasoby, o którym mowa w pkt. </w:t>
      </w:r>
      <w:r w:rsidRPr="008F6509">
        <w:rPr>
          <w:rFonts w:ascii="Arial" w:hAnsi="Arial" w:cs="Arial"/>
          <w:sz w:val="22"/>
          <w:szCs w:val="22"/>
        </w:rPr>
        <w:t>II.9.1)6.c)</w:t>
      </w:r>
      <w:r w:rsidRPr="00DE31BD">
        <w:rPr>
          <w:rFonts w:ascii="Arial" w:hAnsi="Arial" w:cs="Arial"/>
          <w:sz w:val="22"/>
          <w:szCs w:val="22"/>
        </w:rPr>
        <w:t xml:space="preserve"> SWZ </w:t>
      </w:r>
      <w:r w:rsidRPr="005C0F43">
        <w:rPr>
          <w:rFonts w:ascii="Arial" w:hAnsi="Arial" w:cs="Arial"/>
          <w:sz w:val="22"/>
          <w:szCs w:val="22"/>
        </w:rPr>
        <w:t xml:space="preserve">oraz przedmiotowe środki dowodowe </w:t>
      </w:r>
      <w:r w:rsidRPr="00DE31BD">
        <w:rPr>
          <w:rFonts w:ascii="Arial" w:hAnsi="Arial" w:cs="Arial"/>
          <w:b/>
          <w:sz w:val="22"/>
          <w:szCs w:val="22"/>
        </w:rPr>
        <w:t>niewystawione przez upoważnione podmioty</w:t>
      </w:r>
      <w:r w:rsidRPr="005C0F43">
        <w:rPr>
          <w:rFonts w:ascii="Arial" w:hAnsi="Arial" w:cs="Arial"/>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645D8F">
        <w:rPr>
          <w:rFonts w:ascii="Arial" w:hAnsi="Arial" w:cs="Arial"/>
          <w:sz w:val="22"/>
          <w:szCs w:val="22"/>
        </w:rPr>
        <w:br/>
      </w:r>
      <w:r w:rsidRPr="005C0F43">
        <w:rPr>
          <w:rFonts w:ascii="Arial" w:hAnsi="Arial" w:cs="Arial"/>
          <w:sz w:val="22"/>
          <w:szCs w:val="22"/>
        </w:rPr>
        <w:t>z dokumentem w postaci papierowej.</w:t>
      </w:r>
    </w:p>
    <w:p w14:paraId="177D4A5F" w14:textId="77777777" w:rsidR="00DE31BD"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AD0240">
        <w:rPr>
          <w:rFonts w:ascii="Arial" w:hAnsi="Arial" w:cs="Arial"/>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71D8638" w14:textId="77AC38E4"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DE31BD">
        <w:rPr>
          <w:rFonts w:ascii="Arial" w:hAnsi="Arial" w:cs="Arial"/>
          <w:sz w:val="22"/>
          <w:szCs w:val="22"/>
        </w:rPr>
        <w:t>Poświadczenia zgodności cyfrowego odwzorowania z dokumentem w postaci papierowej, o którym mowa w pkt</w:t>
      </w:r>
      <w:r w:rsidRPr="008F6509">
        <w:rPr>
          <w:rFonts w:ascii="Arial" w:hAnsi="Arial" w:cs="Arial"/>
          <w:sz w:val="22"/>
          <w:szCs w:val="22"/>
        </w:rPr>
        <w:t>. II.9.2)</w:t>
      </w:r>
      <w:r w:rsidR="008F6509">
        <w:rPr>
          <w:rFonts w:ascii="Arial" w:hAnsi="Arial" w:cs="Arial"/>
          <w:sz w:val="22"/>
          <w:szCs w:val="22"/>
        </w:rPr>
        <w:t>8</w:t>
      </w:r>
      <w:r w:rsidRPr="00DE31BD">
        <w:rPr>
          <w:rFonts w:ascii="Arial" w:hAnsi="Arial" w:cs="Arial"/>
          <w:sz w:val="22"/>
          <w:szCs w:val="22"/>
        </w:rPr>
        <w:t xml:space="preserve">. SWZ oraz w pkt. </w:t>
      </w:r>
      <w:r w:rsidRPr="008F6509">
        <w:rPr>
          <w:rFonts w:ascii="Arial" w:hAnsi="Arial" w:cs="Arial"/>
          <w:sz w:val="22"/>
          <w:szCs w:val="22"/>
        </w:rPr>
        <w:t>II.9.2)</w:t>
      </w:r>
      <w:r w:rsidR="008F6509">
        <w:rPr>
          <w:rFonts w:ascii="Arial" w:hAnsi="Arial" w:cs="Arial"/>
          <w:sz w:val="22"/>
          <w:szCs w:val="22"/>
        </w:rPr>
        <w:t>10</w:t>
      </w:r>
      <w:r w:rsidRPr="00DE31BD">
        <w:rPr>
          <w:rFonts w:ascii="Arial" w:hAnsi="Arial" w:cs="Arial"/>
          <w:sz w:val="22"/>
          <w:szCs w:val="22"/>
        </w:rPr>
        <w:t xml:space="preserve"> SWZ, w zakresie odpowiednich oświadczeń lub dokumentów dokonują osoby wskazane w § 6 ust. 3 oraz § 7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74D31EF3" w14:textId="4ADEF983"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 xml:space="preserve">Poświadczenia zgodności cyfrowego odwzorowania z dokumentem w postaci papierowej, o którym mowa w pkt. </w:t>
      </w:r>
      <w:r w:rsidRPr="008F6509">
        <w:rPr>
          <w:rFonts w:ascii="Arial" w:hAnsi="Arial" w:cs="Arial"/>
          <w:sz w:val="22"/>
          <w:szCs w:val="22"/>
        </w:rPr>
        <w:t>II.9.2)</w:t>
      </w:r>
      <w:r w:rsidR="008F6509">
        <w:rPr>
          <w:rFonts w:ascii="Arial" w:hAnsi="Arial" w:cs="Arial"/>
          <w:sz w:val="22"/>
          <w:szCs w:val="22"/>
        </w:rPr>
        <w:t>8</w:t>
      </w:r>
      <w:r w:rsidRPr="00116B03">
        <w:rPr>
          <w:rFonts w:ascii="Arial" w:hAnsi="Arial" w:cs="Arial"/>
          <w:sz w:val="22"/>
          <w:szCs w:val="22"/>
        </w:rPr>
        <w:t>. SWZ oraz w pkt. II.</w:t>
      </w:r>
      <w:r w:rsidRPr="008F6509">
        <w:rPr>
          <w:rFonts w:ascii="Arial" w:hAnsi="Arial" w:cs="Arial"/>
          <w:sz w:val="22"/>
          <w:szCs w:val="22"/>
        </w:rPr>
        <w:t>9.2)</w:t>
      </w:r>
      <w:r w:rsidR="008F6509">
        <w:rPr>
          <w:rFonts w:ascii="Arial" w:hAnsi="Arial" w:cs="Arial"/>
          <w:sz w:val="22"/>
          <w:szCs w:val="22"/>
        </w:rPr>
        <w:t>10</w:t>
      </w:r>
      <w:r w:rsidRPr="00116B03">
        <w:rPr>
          <w:rFonts w:ascii="Arial" w:hAnsi="Arial" w:cs="Arial"/>
          <w:sz w:val="22"/>
          <w:szCs w:val="22"/>
        </w:rPr>
        <w:t xml:space="preserve"> SWZ powyżej, może dokonać również notariusz.</w:t>
      </w:r>
    </w:p>
    <w:p w14:paraId="5B3E0B3B" w14:textId="77777777"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przedmiotowe środki dowodowe oraz inne dokumenty lub oświadczenia sporządzone w języku obcym przekazuje się wraz z tłumaczeniem na język polski.</w:t>
      </w:r>
    </w:p>
    <w:p w14:paraId="47020908" w14:textId="77777777" w:rsid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011EFAD0" w14:textId="59DCDE19" w:rsidR="00AD0240" w:rsidRPr="00116B03" w:rsidRDefault="00AD0240" w:rsidP="00E55D90">
      <w:pPr>
        <w:numPr>
          <w:ilvl w:val="0"/>
          <w:numId w:val="45"/>
        </w:numPr>
        <w:tabs>
          <w:tab w:val="left" w:pos="426"/>
        </w:tabs>
        <w:autoSpaceDE w:val="0"/>
        <w:autoSpaceDN w:val="0"/>
        <w:spacing w:before="120" w:after="120"/>
        <w:ind w:left="0" w:firstLine="0"/>
        <w:jc w:val="both"/>
        <w:rPr>
          <w:rFonts w:ascii="Arial" w:hAnsi="Arial" w:cs="Arial"/>
          <w:sz w:val="22"/>
          <w:szCs w:val="22"/>
        </w:rPr>
      </w:pPr>
      <w:r w:rsidRPr="00116B03">
        <w:rPr>
          <w:rFonts w:ascii="Arial" w:hAnsi="Arial" w:cs="Arial"/>
          <w:sz w:val="22"/>
          <w:szCs w:val="22"/>
        </w:rPr>
        <w:t>Podmiotowe środki dowodowe, o których mowa w pkt. II.9.2)1. SWZ należy sporządzić zgodnie z pkt.</w:t>
      </w:r>
      <w:r w:rsidR="00B62C35" w:rsidRPr="00116B03">
        <w:rPr>
          <w:rFonts w:ascii="Arial" w:hAnsi="Arial" w:cs="Arial"/>
          <w:sz w:val="22"/>
          <w:szCs w:val="22"/>
        </w:rPr>
        <w:t xml:space="preserve"> II</w:t>
      </w:r>
      <w:r w:rsidR="00E37DE8" w:rsidRPr="00E37DE8">
        <w:rPr>
          <w:rFonts w:ascii="Arial" w:hAnsi="Arial" w:cs="Arial"/>
          <w:sz w:val="22"/>
          <w:szCs w:val="22"/>
        </w:rPr>
        <w:t>.9.2)7 – 15</w:t>
      </w:r>
      <w:r w:rsidRPr="00E37DE8">
        <w:rPr>
          <w:rFonts w:ascii="Arial" w:hAnsi="Arial" w:cs="Arial"/>
          <w:sz w:val="22"/>
          <w:szCs w:val="22"/>
        </w:rPr>
        <w:t>.</w:t>
      </w:r>
      <w:r w:rsidRPr="00116B03">
        <w:rPr>
          <w:rFonts w:ascii="Arial" w:hAnsi="Arial" w:cs="Arial"/>
          <w:sz w:val="22"/>
          <w:szCs w:val="22"/>
        </w:rPr>
        <w:t xml:space="preserve"> SWZ i przekazać wyłącznie za pośrednictwem Platformy </w:t>
      </w:r>
      <w:hyperlink r:id="rId11" w:history="1">
        <w:r w:rsidRPr="00116B03">
          <w:rPr>
            <w:rStyle w:val="Hipercze"/>
            <w:rFonts w:ascii="Arial" w:hAnsi="Arial" w:cs="Arial"/>
            <w:sz w:val="22"/>
            <w:szCs w:val="22"/>
          </w:rPr>
          <w:t>https://platformazakupowa.pl/pn/czystemiasto</w:t>
        </w:r>
      </w:hyperlink>
      <w:r w:rsidRPr="00116B03">
        <w:rPr>
          <w:rFonts w:ascii="Arial" w:hAnsi="Arial" w:cs="Arial"/>
          <w:sz w:val="22"/>
          <w:szCs w:val="22"/>
        </w:rPr>
        <w:t>.</w:t>
      </w:r>
    </w:p>
    <w:bookmarkEnd w:id="2"/>
    <w:p w14:paraId="487EB656" w14:textId="77777777" w:rsidR="00587F52" w:rsidRPr="00DD2B69" w:rsidRDefault="00587F52" w:rsidP="00E55D90">
      <w:pPr>
        <w:numPr>
          <w:ilvl w:val="0"/>
          <w:numId w:val="20"/>
        </w:numPr>
        <w:shd w:val="clear" w:color="auto" w:fill="B2A1C7" w:themeFill="accent4" w:themeFillTint="99"/>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Wymagania dotyczące wadium</w:t>
      </w:r>
    </w:p>
    <w:p w14:paraId="1D19FFAA" w14:textId="77777777" w:rsidR="009E73E2" w:rsidRPr="00DD2B69" w:rsidRDefault="009E73E2" w:rsidP="009E73E2">
      <w:pPr>
        <w:autoSpaceDE w:val="0"/>
        <w:autoSpaceDN w:val="0"/>
        <w:spacing w:before="120" w:after="120"/>
        <w:ind w:left="360"/>
        <w:jc w:val="both"/>
        <w:rPr>
          <w:rFonts w:ascii="Arial" w:hAnsi="Arial" w:cs="Arial"/>
          <w:bCs/>
          <w:sz w:val="22"/>
          <w:szCs w:val="22"/>
        </w:rPr>
      </w:pPr>
    </w:p>
    <w:p w14:paraId="5798F6DC" w14:textId="09777BE4" w:rsidR="00893CC2" w:rsidRPr="00DD2B69" w:rsidRDefault="00893CC2" w:rsidP="00592EBC">
      <w:pPr>
        <w:autoSpaceDE w:val="0"/>
        <w:autoSpaceDN w:val="0"/>
        <w:spacing w:before="120" w:after="120"/>
        <w:jc w:val="both"/>
        <w:rPr>
          <w:rFonts w:ascii="Arial" w:hAnsi="Arial" w:cs="Arial"/>
          <w:bCs/>
          <w:sz w:val="22"/>
          <w:szCs w:val="22"/>
        </w:rPr>
      </w:pPr>
      <w:r w:rsidRPr="00DD2B69">
        <w:rPr>
          <w:rFonts w:ascii="Arial" w:hAnsi="Arial" w:cs="Arial"/>
          <w:bCs/>
          <w:sz w:val="22"/>
          <w:szCs w:val="22"/>
        </w:rPr>
        <w:t>Zamawiający nie wymaga wniesienia wadium.</w:t>
      </w:r>
    </w:p>
    <w:p w14:paraId="6AD02389" w14:textId="77777777" w:rsidR="007B72CA" w:rsidRPr="00DD2B69" w:rsidRDefault="007B72CA" w:rsidP="007B72CA">
      <w:pPr>
        <w:ind w:left="-142"/>
        <w:jc w:val="both"/>
        <w:rPr>
          <w:rFonts w:ascii="Arial" w:eastAsiaTheme="majorEastAsia" w:hAnsi="Arial" w:cs="Arial"/>
          <w:b/>
          <w:i/>
          <w:color w:val="002060"/>
          <w:sz w:val="22"/>
          <w:szCs w:val="22"/>
          <w:lang w:eastAsia="en-US"/>
        </w:rPr>
      </w:pPr>
    </w:p>
    <w:p w14:paraId="177D7ABA" w14:textId="591094A4" w:rsidR="00884A69" w:rsidRPr="00DD2B69" w:rsidRDefault="00DA5BE2" w:rsidP="00E55D90">
      <w:pPr>
        <w:numPr>
          <w:ilvl w:val="0"/>
          <w:numId w:val="20"/>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Sposób przygotowania ofert</w:t>
      </w:r>
    </w:p>
    <w:p w14:paraId="63B8FEF9" w14:textId="545DB6B9" w:rsidR="00884A69" w:rsidRPr="00DD2B69" w:rsidRDefault="00884A69" w:rsidP="00C54BC6">
      <w:pPr>
        <w:shd w:val="clear" w:color="auto" w:fill="DAEEF3" w:themeFill="accent5" w:themeFillTint="33"/>
        <w:spacing w:before="240"/>
        <w:jc w:val="both"/>
        <w:rPr>
          <w:rFonts w:ascii="Arial" w:hAnsi="Arial" w:cs="Arial"/>
          <w:b/>
          <w:sz w:val="22"/>
          <w:szCs w:val="22"/>
        </w:rPr>
      </w:pPr>
      <w:r w:rsidRPr="00DD2B69">
        <w:rPr>
          <w:rFonts w:ascii="Arial" w:hAnsi="Arial" w:cs="Arial"/>
          <w:b/>
          <w:sz w:val="22"/>
          <w:szCs w:val="22"/>
        </w:rPr>
        <w:t>Zasady obowiązujące podczas przygotowywania ofert</w:t>
      </w:r>
    </w:p>
    <w:p w14:paraId="5AD1FA47" w14:textId="16F74164" w:rsidR="00DA5BE2" w:rsidRPr="00DD2B69" w:rsidRDefault="007A3291" w:rsidP="00E55D90">
      <w:pPr>
        <w:numPr>
          <w:ilvl w:val="0"/>
          <w:numId w:val="10"/>
        </w:numPr>
        <w:spacing w:before="120"/>
        <w:jc w:val="both"/>
        <w:rPr>
          <w:rFonts w:ascii="Arial" w:hAnsi="Arial" w:cs="Arial"/>
          <w:b/>
          <w:bCs/>
          <w:sz w:val="22"/>
          <w:szCs w:val="22"/>
        </w:rPr>
      </w:pPr>
      <w:r w:rsidRPr="00DD2B69">
        <w:rPr>
          <w:rFonts w:ascii="Arial" w:hAnsi="Arial" w:cs="Arial"/>
          <w:sz w:val="22"/>
          <w:szCs w:val="22"/>
        </w:rPr>
        <w:t>Oferta wraz z załącznikami</w:t>
      </w:r>
      <w:r w:rsidR="00DA5BE2" w:rsidRPr="00DD2B69">
        <w:rPr>
          <w:rFonts w:ascii="Arial" w:hAnsi="Arial" w:cs="Arial"/>
          <w:sz w:val="22"/>
          <w:szCs w:val="22"/>
        </w:rPr>
        <w:t xml:space="preserve"> musi zost</w:t>
      </w:r>
      <w:r w:rsidRPr="00DD2B69">
        <w:rPr>
          <w:rFonts w:ascii="Arial" w:hAnsi="Arial" w:cs="Arial"/>
          <w:sz w:val="22"/>
          <w:szCs w:val="22"/>
        </w:rPr>
        <w:t>ać sporządzona w języku polski</w:t>
      </w:r>
      <w:r w:rsidR="00651628" w:rsidRPr="00DD2B69">
        <w:rPr>
          <w:rFonts w:ascii="Arial" w:hAnsi="Arial" w:cs="Arial"/>
          <w:sz w:val="22"/>
          <w:szCs w:val="22"/>
        </w:rPr>
        <w:t xml:space="preserve">m. </w:t>
      </w:r>
      <w:r w:rsidR="0046059A">
        <w:rPr>
          <w:rFonts w:ascii="Arial" w:hAnsi="Arial" w:cs="Arial"/>
          <w:sz w:val="22"/>
          <w:szCs w:val="22"/>
        </w:rPr>
        <w:t>Przez o</w:t>
      </w:r>
      <w:r w:rsidR="00651628" w:rsidRPr="00DD2B69">
        <w:rPr>
          <w:rFonts w:ascii="Arial" w:hAnsi="Arial" w:cs="Arial"/>
          <w:sz w:val="22"/>
          <w:szCs w:val="22"/>
        </w:rPr>
        <w:t xml:space="preserve">fertę należy </w:t>
      </w:r>
      <w:r w:rsidR="0046059A">
        <w:rPr>
          <w:rFonts w:ascii="Arial" w:hAnsi="Arial" w:cs="Arial"/>
          <w:sz w:val="22"/>
          <w:szCs w:val="22"/>
        </w:rPr>
        <w:t xml:space="preserve">rozumieć wypełniony </w:t>
      </w:r>
      <w:r w:rsidR="00651628" w:rsidRPr="00DD2B69">
        <w:rPr>
          <w:rFonts w:ascii="Arial" w:hAnsi="Arial" w:cs="Arial"/>
          <w:sz w:val="22"/>
          <w:szCs w:val="22"/>
        </w:rPr>
        <w:t>F</w:t>
      </w:r>
      <w:r w:rsidR="0046059A">
        <w:rPr>
          <w:rFonts w:ascii="Arial" w:hAnsi="Arial" w:cs="Arial"/>
          <w:sz w:val="22"/>
          <w:szCs w:val="22"/>
        </w:rPr>
        <w:t>ormularz</w:t>
      </w:r>
      <w:r w:rsidRPr="00DD2B69">
        <w:rPr>
          <w:rFonts w:ascii="Arial" w:hAnsi="Arial" w:cs="Arial"/>
          <w:sz w:val="22"/>
          <w:szCs w:val="22"/>
        </w:rPr>
        <w:t xml:space="preserve"> </w:t>
      </w:r>
      <w:r w:rsidR="00651628" w:rsidRPr="00DD2B69">
        <w:rPr>
          <w:rFonts w:ascii="Arial" w:hAnsi="Arial" w:cs="Arial"/>
          <w:sz w:val="22"/>
          <w:szCs w:val="22"/>
        </w:rPr>
        <w:t>O</w:t>
      </w:r>
      <w:r w:rsidR="0046059A">
        <w:rPr>
          <w:rFonts w:ascii="Arial" w:hAnsi="Arial" w:cs="Arial"/>
          <w:sz w:val="22"/>
          <w:szCs w:val="22"/>
        </w:rPr>
        <w:t xml:space="preserve">ferty, którego wzór stanowi </w:t>
      </w:r>
      <w:r w:rsidR="0046059A" w:rsidRPr="00125005">
        <w:rPr>
          <w:rFonts w:ascii="Arial" w:hAnsi="Arial" w:cs="Arial"/>
          <w:b/>
          <w:sz w:val="22"/>
          <w:szCs w:val="22"/>
        </w:rPr>
        <w:t>Załącznik nr 3</w:t>
      </w:r>
      <w:r w:rsidR="0046059A" w:rsidRPr="00125005">
        <w:rPr>
          <w:rFonts w:ascii="Arial" w:hAnsi="Arial" w:cs="Arial"/>
          <w:sz w:val="22"/>
          <w:szCs w:val="22"/>
        </w:rPr>
        <w:t xml:space="preserve"> do SWZ</w:t>
      </w:r>
      <w:r w:rsidR="0046059A">
        <w:rPr>
          <w:rFonts w:ascii="Arial" w:hAnsi="Arial" w:cs="Arial"/>
          <w:sz w:val="22"/>
          <w:szCs w:val="22"/>
        </w:rPr>
        <w:t xml:space="preserve"> lub </w:t>
      </w:r>
      <w:r w:rsidR="00792638">
        <w:rPr>
          <w:rFonts w:ascii="Arial" w:hAnsi="Arial" w:cs="Arial"/>
          <w:sz w:val="22"/>
          <w:szCs w:val="22"/>
        </w:rPr>
        <w:t>według takiego samego schematu</w:t>
      </w:r>
      <w:r w:rsidRPr="00125005">
        <w:rPr>
          <w:rFonts w:ascii="Arial" w:hAnsi="Arial" w:cs="Arial"/>
          <w:sz w:val="22"/>
          <w:szCs w:val="22"/>
        </w:rPr>
        <w:t>.</w:t>
      </w:r>
      <w:r w:rsidR="00A87297" w:rsidRPr="00DD2B69">
        <w:rPr>
          <w:rFonts w:ascii="Arial" w:hAnsi="Arial" w:cs="Arial"/>
          <w:sz w:val="22"/>
          <w:szCs w:val="22"/>
        </w:rPr>
        <w:t xml:space="preserve"> </w:t>
      </w:r>
      <w:r w:rsidRPr="00DD2B69">
        <w:rPr>
          <w:rFonts w:ascii="Arial" w:hAnsi="Arial" w:cs="Arial"/>
          <w:sz w:val="22"/>
          <w:szCs w:val="22"/>
        </w:rPr>
        <w:t>Ofertę należy złożyć, pod rygorem nieważności,</w:t>
      </w:r>
      <w:r w:rsidR="00DA5BE2" w:rsidRPr="00DD2B69">
        <w:rPr>
          <w:rFonts w:ascii="Arial" w:hAnsi="Arial" w:cs="Arial"/>
          <w:sz w:val="22"/>
          <w:szCs w:val="22"/>
        </w:rPr>
        <w:t xml:space="preserve"> </w:t>
      </w:r>
      <w:r w:rsidRPr="00DD2B69">
        <w:rPr>
          <w:rFonts w:ascii="Arial" w:hAnsi="Arial" w:cs="Arial"/>
          <w:sz w:val="22"/>
          <w:szCs w:val="22"/>
        </w:rPr>
        <w:t>w formie elektronicznej (czyli w postaci elektronicznej opatrzonej kwalifikowanym podpisem elektronicznym) lub w postaci elektronicznej opatrzonej</w:t>
      </w:r>
      <w:r w:rsidR="000741E0" w:rsidRPr="00DD2B69">
        <w:rPr>
          <w:rFonts w:ascii="Arial" w:hAnsi="Arial" w:cs="Arial"/>
          <w:sz w:val="22"/>
          <w:szCs w:val="22"/>
        </w:rPr>
        <w:t xml:space="preserve"> podpisem</w:t>
      </w:r>
      <w:r w:rsidRPr="00DD2B69">
        <w:rPr>
          <w:rFonts w:ascii="Arial" w:hAnsi="Arial" w:cs="Arial"/>
          <w:sz w:val="22"/>
          <w:szCs w:val="22"/>
        </w:rPr>
        <w:t xml:space="preserve"> zaufanym l</w:t>
      </w:r>
      <w:r w:rsidR="000741E0" w:rsidRPr="00DD2B69">
        <w:rPr>
          <w:rFonts w:ascii="Arial" w:hAnsi="Arial" w:cs="Arial"/>
          <w:sz w:val="22"/>
          <w:szCs w:val="22"/>
        </w:rPr>
        <w:t>ub podpisem</w:t>
      </w:r>
      <w:r w:rsidRPr="00DD2B69">
        <w:rPr>
          <w:rFonts w:ascii="Arial" w:hAnsi="Arial" w:cs="Arial"/>
          <w:sz w:val="22"/>
          <w:szCs w:val="22"/>
        </w:rPr>
        <w:t xml:space="preserve"> osobistym.</w:t>
      </w:r>
    </w:p>
    <w:p w14:paraId="65A583BF" w14:textId="65DA11BE"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Podpisy kwalifikowane wykorzystywane przez wykonawców do podpisywania wszelkich plików muszą spełniać </w:t>
      </w:r>
      <w:r w:rsidR="008B478E" w:rsidRPr="00DD2B69">
        <w:rPr>
          <w:rFonts w:ascii="Arial" w:hAnsi="Arial" w:cs="Arial"/>
          <w:bCs/>
          <w:sz w:val="22"/>
          <w:szCs w:val="22"/>
        </w:rPr>
        <w:t>wymogi “Rozporządzenia</w:t>
      </w:r>
      <w:r w:rsidRPr="00DD2B69">
        <w:rPr>
          <w:rFonts w:ascii="Arial" w:hAnsi="Arial" w:cs="Arial"/>
          <w:bCs/>
          <w:sz w:val="22"/>
          <w:szCs w:val="22"/>
        </w:rPr>
        <w:t xml:space="preserve"> Parlamentu Europejskiego i Rady w</w:t>
      </w:r>
      <w:r w:rsidR="00315738">
        <w:rPr>
          <w:rFonts w:ascii="Arial" w:hAnsi="Arial" w:cs="Arial"/>
          <w:bCs/>
          <w:sz w:val="22"/>
          <w:szCs w:val="22"/>
        </w:rPr>
        <w:t xml:space="preserve"> </w:t>
      </w:r>
      <w:r w:rsidRPr="00DD2B69">
        <w:rPr>
          <w:rFonts w:ascii="Arial" w:hAnsi="Arial" w:cs="Arial"/>
          <w:bCs/>
          <w:sz w:val="22"/>
          <w:szCs w:val="22"/>
        </w:rPr>
        <w:t>sprawie identyfikacji elektronicznej</w:t>
      </w:r>
      <w:r w:rsidR="00315738">
        <w:rPr>
          <w:rFonts w:ascii="Arial" w:hAnsi="Arial" w:cs="Arial"/>
          <w:bCs/>
          <w:sz w:val="22"/>
          <w:szCs w:val="22"/>
        </w:rPr>
        <w:t xml:space="preserve"> </w:t>
      </w:r>
      <w:r w:rsidRPr="00DD2B69">
        <w:rPr>
          <w:rFonts w:ascii="Arial" w:hAnsi="Arial" w:cs="Arial"/>
          <w:bCs/>
          <w:sz w:val="22"/>
          <w:szCs w:val="22"/>
        </w:rPr>
        <w:t>i usług zaufania w odniesieniu do transakcji elektronicznych na rynku wewnętrznym (</w:t>
      </w:r>
      <w:proofErr w:type="spellStart"/>
      <w:r w:rsidRPr="00DD2B69">
        <w:rPr>
          <w:rFonts w:ascii="Arial" w:hAnsi="Arial" w:cs="Arial"/>
          <w:bCs/>
          <w:sz w:val="22"/>
          <w:szCs w:val="22"/>
        </w:rPr>
        <w:t>eIDAS</w:t>
      </w:r>
      <w:proofErr w:type="spellEnd"/>
      <w:r w:rsidRPr="00DD2B69">
        <w:rPr>
          <w:rFonts w:ascii="Arial" w:hAnsi="Arial" w:cs="Arial"/>
          <w:bCs/>
          <w:sz w:val="22"/>
          <w:szCs w:val="22"/>
        </w:rPr>
        <w:t>) (UE) nr 910/2014 - od 1 lipca 2016 roku”.</w:t>
      </w:r>
    </w:p>
    <w:p w14:paraId="19BC2B94" w14:textId="2CF3258D"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W przypadku wykorzystania f</w:t>
      </w:r>
      <w:r w:rsidR="008B478E" w:rsidRPr="00DD2B69">
        <w:rPr>
          <w:rFonts w:ascii="Arial" w:hAnsi="Arial" w:cs="Arial"/>
          <w:bCs/>
          <w:sz w:val="22"/>
          <w:szCs w:val="22"/>
        </w:rPr>
        <w:t xml:space="preserve">ormatu podpisu </w:t>
      </w:r>
      <w:proofErr w:type="spellStart"/>
      <w:r w:rsidR="008B478E" w:rsidRPr="00DD2B69">
        <w:rPr>
          <w:rFonts w:ascii="Arial" w:hAnsi="Arial" w:cs="Arial"/>
          <w:bCs/>
          <w:sz w:val="22"/>
          <w:szCs w:val="22"/>
        </w:rPr>
        <w:t>XAdES</w:t>
      </w:r>
      <w:proofErr w:type="spellEnd"/>
      <w:r w:rsidR="008B478E" w:rsidRPr="00DD2B69">
        <w:rPr>
          <w:rFonts w:ascii="Arial" w:hAnsi="Arial" w:cs="Arial"/>
          <w:bCs/>
          <w:sz w:val="22"/>
          <w:szCs w:val="22"/>
        </w:rPr>
        <w:t xml:space="preserve"> zewnętrzny, z</w:t>
      </w:r>
      <w:r w:rsidRPr="00DD2B69">
        <w:rPr>
          <w:rFonts w:ascii="Arial" w:hAnsi="Arial" w:cs="Arial"/>
          <w:bCs/>
          <w:sz w:val="22"/>
          <w:szCs w:val="22"/>
        </w:rPr>
        <w:t xml:space="preserve">amawiający wymaga dołączenia odpowiedniej ilości plików tj. podpisywanych plików z danymi oraz plików podpisu w formacie </w:t>
      </w:r>
      <w:proofErr w:type="spellStart"/>
      <w:r w:rsidRPr="00DD2B69">
        <w:rPr>
          <w:rFonts w:ascii="Arial" w:hAnsi="Arial" w:cs="Arial"/>
          <w:bCs/>
          <w:sz w:val="22"/>
          <w:szCs w:val="22"/>
        </w:rPr>
        <w:t>XAdES</w:t>
      </w:r>
      <w:proofErr w:type="spellEnd"/>
      <w:r w:rsidRPr="00DD2B69">
        <w:rPr>
          <w:rFonts w:ascii="Arial" w:hAnsi="Arial" w:cs="Arial"/>
          <w:bCs/>
          <w:sz w:val="22"/>
          <w:szCs w:val="22"/>
        </w:rPr>
        <w:t>.</w:t>
      </w:r>
    </w:p>
    <w:p w14:paraId="62E08389" w14:textId="5D52A334"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Wykonawca, za pośrednictwem - </w:t>
      </w:r>
      <w:hyperlink r:id="rId12" w:history="1">
        <w:r w:rsidRPr="00DD2B69">
          <w:rPr>
            <w:rStyle w:val="Hipercze"/>
            <w:rFonts w:ascii="Arial" w:hAnsi="Arial" w:cs="Arial"/>
            <w:sz w:val="22"/>
            <w:szCs w:val="22"/>
          </w:rPr>
          <w:t>https://platformazakupowa.pl/pn/czystemiasto</w:t>
        </w:r>
      </w:hyperlink>
      <w:r w:rsidRPr="00DD2B69">
        <w:rPr>
          <w:rFonts w:ascii="Arial" w:hAnsi="Arial" w:cs="Arial"/>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13" w:history="1">
        <w:r w:rsidRPr="00DD2B69">
          <w:rPr>
            <w:rStyle w:val="Hipercze"/>
            <w:rFonts w:ascii="Arial" w:hAnsi="Arial" w:cs="Arial"/>
            <w:sz w:val="22"/>
            <w:szCs w:val="22"/>
          </w:rPr>
          <w:t>https://platformazakupowa.pl/strona/45-instrukcje</w:t>
        </w:r>
      </w:hyperlink>
      <w:r w:rsidRPr="00DD2B69">
        <w:rPr>
          <w:rFonts w:ascii="Arial" w:hAnsi="Arial" w:cs="Arial"/>
          <w:bCs/>
          <w:sz w:val="22"/>
          <w:szCs w:val="22"/>
        </w:rPr>
        <w:t>.</w:t>
      </w:r>
    </w:p>
    <w:p w14:paraId="5A231681" w14:textId="77777777"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Każdy z wykonawców może złożyć tylko jedną ofertę. Złożenie większej liczby ofert lub oferty zawierającej propozycje wariantowe spowoduje, że oferta podlegać będzie odrzuceniu.</w:t>
      </w:r>
    </w:p>
    <w:p w14:paraId="0F2336BF" w14:textId="20AEBB95"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 xml:space="preserve">Podmiotowe środki dowodowe oraz inne dokumenty i oświadczenia sporządzone </w:t>
      </w:r>
      <w:r w:rsidR="00107A39">
        <w:rPr>
          <w:rFonts w:ascii="Arial" w:hAnsi="Arial" w:cs="Arial"/>
          <w:bCs/>
          <w:sz w:val="22"/>
          <w:szCs w:val="22"/>
        </w:rPr>
        <w:br/>
      </w:r>
      <w:r w:rsidRPr="00DD2B69">
        <w:rPr>
          <w:rFonts w:ascii="Arial" w:hAnsi="Arial" w:cs="Arial"/>
          <w:bCs/>
          <w:sz w:val="22"/>
          <w:szCs w:val="22"/>
        </w:rPr>
        <w:t>w języku obcym przekazuje się wraz z ich tłumaczeniem na język polski.</w:t>
      </w:r>
    </w:p>
    <w:p w14:paraId="54F7F5BB" w14:textId="77777777" w:rsidR="00BC727E" w:rsidRPr="00DD2B69" w:rsidRDefault="00BC727E" w:rsidP="00E55D90">
      <w:pPr>
        <w:numPr>
          <w:ilvl w:val="0"/>
          <w:numId w:val="10"/>
        </w:numPr>
        <w:spacing w:before="120"/>
        <w:jc w:val="both"/>
        <w:rPr>
          <w:rFonts w:ascii="Arial" w:hAnsi="Arial" w:cs="Arial"/>
          <w:bCs/>
          <w:sz w:val="22"/>
          <w:szCs w:val="22"/>
        </w:rPr>
      </w:pPr>
      <w:r w:rsidRPr="00DD2B69">
        <w:rPr>
          <w:rFonts w:ascii="Arial" w:hAnsi="Arial" w:cs="Arial"/>
          <w:bCs/>
          <w:sz w:val="22"/>
          <w:szCs w:val="22"/>
        </w:rPr>
        <w:t>Maksymalny rozmiar jednego pliku przesyłanego za pośrednictwem dedykowanych formularzy do: złożenia, zmiany, wycofania oferty wynosi 150 MB natomiast przy komunikacji wielkość pliku to maksymalnie 500 MB.</w:t>
      </w:r>
    </w:p>
    <w:p w14:paraId="086A5599" w14:textId="77777777" w:rsidR="00E1023A" w:rsidRPr="00DD2B69" w:rsidRDefault="00E1023A" w:rsidP="00592EBC">
      <w:pPr>
        <w:spacing w:before="120"/>
        <w:jc w:val="both"/>
        <w:rPr>
          <w:rFonts w:ascii="Arial" w:hAnsi="Arial" w:cs="Arial"/>
          <w:sz w:val="22"/>
          <w:szCs w:val="22"/>
        </w:rPr>
      </w:pPr>
    </w:p>
    <w:p w14:paraId="37619615" w14:textId="76D2356A" w:rsidR="00884A69" w:rsidRPr="00DD2B69" w:rsidRDefault="00884A69" w:rsidP="00E55D90">
      <w:pPr>
        <w:numPr>
          <w:ilvl w:val="0"/>
          <w:numId w:val="20"/>
        </w:numPr>
        <w:shd w:val="clear" w:color="auto" w:fill="B2A1C7" w:themeFill="accent4" w:themeFillTint="99"/>
        <w:spacing w:after="200" w:line="252" w:lineRule="auto"/>
        <w:contextualSpacing/>
        <w:jc w:val="both"/>
        <w:rPr>
          <w:rFonts w:ascii="Arial" w:hAnsi="Arial" w:cs="Arial"/>
          <w:b/>
          <w:i/>
          <w:iCs/>
          <w:sz w:val="22"/>
          <w:szCs w:val="22"/>
          <w:lang w:eastAsia="en-US"/>
        </w:rPr>
      </w:pPr>
      <w:r w:rsidRPr="00DD2B69">
        <w:rPr>
          <w:rFonts w:ascii="Arial" w:hAnsi="Arial" w:cs="Arial"/>
          <w:b/>
          <w:sz w:val="22"/>
          <w:szCs w:val="22"/>
          <w:lang w:eastAsia="en-US"/>
        </w:rPr>
        <w:t>Opis sposobu obliczenia ceny</w:t>
      </w:r>
    </w:p>
    <w:p w14:paraId="540998EA" w14:textId="7B5C56F9" w:rsidR="00B00FE9" w:rsidRPr="00DD2B69" w:rsidRDefault="006E1202"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Wykonawca określa cenę realizacji </w:t>
      </w:r>
      <w:r w:rsidR="00315738">
        <w:rPr>
          <w:rFonts w:ascii="Arial" w:eastAsiaTheme="majorEastAsia" w:hAnsi="Arial" w:cs="Arial"/>
          <w:sz w:val="22"/>
          <w:szCs w:val="22"/>
          <w:lang w:eastAsia="en-US"/>
        </w:rPr>
        <w:t xml:space="preserve">przedmiotu </w:t>
      </w:r>
      <w:r w:rsidRPr="00DD2B69">
        <w:rPr>
          <w:rFonts w:ascii="Arial" w:eastAsiaTheme="majorEastAsia" w:hAnsi="Arial" w:cs="Arial"/>
          <w:sz w:val="22"/>
          <w:szCs w:val="22"/>
          <w:lang w:eastAsia="en-US"/>
        </w:rPr>
        <w:t>zamówienia poprzez wskazanie</w:t>
      </w:r>
      <w:r w:rsidR="00DA2C85" w:rsidRPr="00DD2B69">
        <w:rPr>
          <w:rFonts w:ascii="Arial" w:eastAsiaTheme="majorEastAsia" w:hAnsi="Arial" w:cs="Arial"/>
          <w:sz w:val="22"/>
          <w:szCs w:val="22"/>
          <w:lang w:eastAsia="en-US"/>
        </w:rPr>
        <w:t xml:space="preserve"> ceny brutto oferty</w:t>
      </w:r>
      <w:r w:rsidR="000B0199"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w:t>
      </w:r>
      <w:r w:rsidR="009554CC" w:rsidRPr="00DD2B69">
        <w:rPr>
          <w:rFonts w:ascii="Arial" w:eastAsiaTheme="majorEastAsia" w:hAnsi="Arial" w:cs="Arial"/>
          <w:sz w:val="22"/>
          <w:szCs w:val="22"/>
          <w:lang w:eastAsia="en-US"/>
        </w:rPr>
        <w:t xml:space="preserve"> </w:t>
      </w:r>
      <w:r w:rsidR="00547985" w:rsidRPr="00DD2B69">
        <w:rPr>
          <w:rFonts w:ascii="Arial" w:eastAsiaTheme="majorEastAsia" w:hAnsi="Arial" w:cs="Arial"/>
          <w:sz w:val="22"/>
          <w:szCs w:val="22"/>
          <w:lang w:eastAsia="en-US"/>
        </w:rPr>
        <w:t>Formularz</w:t>
      </w:r>
      <w:r w:rsidR="00315738">
        <w:rPr>
          <w:rFonts w:ascii="Arial" w:eastAsiaTheme="majorEastAsia" w:hAnsi="Arial" w:cs="Arial"/>
          <w:sz w:val="22"/>
          <w:szCs w:val="22"/>
          <w:lang w:eastAsia="en-US"/>
        </w:rPr>
        <w:t>u</w:t>
      </w:r>
      <w:r w:rsidR="00547985" w:rsidRPr="00DD2B69">
        <w:rPr>
          <w:rFonts w:ascii="Arial" w:eastAsiaTheme="majorEastAsia" w:hAnsi="Arial" w:cs="Arial"/>
          <w:sz w:val="22"/>
          <w:szCs w:val="22"/>
          <w:lang w:eastAsia="en-US"/>
        </w:rPr>
        <w:t xml:space="preserve"> O</w:t>
      </w:r>
      <w:r w:rsidR="000B0199" w:rsidRPr="00DD2B69">
        <w:rPr>
          <w:rFonts w:ascii="Arial" w:eastAsiaTheme="majorEastAsia" w:hAnsi="Arial" w:cs="Arial"/>
          <w:sz w:val="22"/>
          <w:szCs w:val="22"/>
          <w:lang w:eastAsia="en-US"/>
        </w:rPr>
        <w:t xml:space="preserve">ferty, sporządzonego wg </w:t>
      </w:r>
      <w:r w:rsidR="00315738">
        <w:rPr>
          <w:rFonts w:ascii="Arial" w:eastAsiaTheme="majorEastAsia" w:hAnsi="Arial" w:cs="Arial"/>
          <w:sz w:val="22"/>
          <w:szCs w:val="22"/>
          <w:lang w:eastAsia="en-US"/>
        </w:rPr>
        <w:t xml:space="preserve">wzoru stanowiącego </w:t>
      </w:r>
      <w:r w:rsidR="00315738" w:rsidRPr="00315738">
        <w:rPr>
          <w:rFonts w:ascii="Arial" w:eastAsiaTheme="majorEastAsia" w:hAnsi="Arial" w:cs="Arial"/>
          <w:b/>
          <w:sz w:val="22"/>
          <w:szCs w:val="22"/>
          <w:lang w:eastAsia="en-US"/>
        </w:rPr>
        <w:t>Z</w:t>
      </w:r>
      <w:r w:rsidR="000B0199" w:rsidRPr="00315738">
        <w:rPr>
          <w:rFonts w:ascii="Arial" w:eastAsiaTheme="majorEastAsia" w:hAnsi="Arial" w:cs="Arial"/>
          <w:b/>
          <w:sz w:val="22"/>
          <w:szCs w:val="22"/>
          <w:lang w:eastAsia="en-US"/>
        </w:rPr>
        <w:t>ałącznik nr 3</w:t>
      </w:r>
      <w:r w:rsidR="00547985" w:rsidRPr="00315738">
        <w:rPr>
          <w:rFonts w:ascii="Arial" w:eastAsiaTheme="majorEastAsia" w:hAnsi="Arial" w:cs="Arial"/>
          <w:b/>
          <w:sz w:val="22"/>
          <w:szCs w:val="22"/>
          <w:lang w:eastAsia="en-US"/>
        </w:rPr>
        <w:t xml:space="preserve"> </w:t>
      </w:r>
      <w:r w:rsidR="00547985" w:rsidRPr="00DD2B69">
        <w:rPr>
          <w:rFonts w:ascii="Arial" w:eastAsiaTheme="majorEastAsia" w:hAnsi="Arial" w:cs="Arial"/>
          <w:sz w:val="22"/>
          <w:szCs w:val="22"/>
          <w:lang w:eastAsia="en-US"/>
        </w:rPr>
        <w:t>do SWZ</w:t>
      </w:r>
      <w:r w:rsidR="000B0199" w:rsidRPr="00DD2B69">
        <w:rPr>
          <w:rFonts w:ascii="Arial" w:eastAsiaTheme="majorEastAsia" w:hAnsi="Arial" w:cs="Arial"/>
          <w:sz w:val="22"/>
          <w:szCs w:val="22"/>
          <w:lang w:eastAsia="en-US"/>
        </w:rPr>
        <w:t xml:space="preserve">. </w:t>
      </w:r>
    </w:p>
    <w:p w14:paraId="17D6F402" w14:textId="77777777" w:rsidR="00065D2D" w:rsidRPr="00DD2B69" w:rsidRDefault="00B2342A"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DD2B69" w:rsidRDefault="00065D2D" w:rsidP="00065D2D">
      <w:pPr>
        <w:spacing w:after="200" w:line="252" w:lineRule="auto"/>
        <w:ind w:left="-76"/>
        <w:contextualSpacing/>
        <w:jc w:val="both"/>
        <w:rPr>
          <w:rFonts w:ascii="Arial" w:eastAsiaTheme="majorEastAsia" w:hAnsi="Arial" w:cs="Arial"/>
          <w:sz w:val="22"/>
          <w:szCs w:val="22"/>
          <w:lang w:eastAsia="en-US"/>
        </w:rPr>
      </w:pPr>
    </w:p>
    <w:p w14:paraId="3E839B65" w14:textId="73FB1578" w:rsidR="00B00FE9" w:rsidRPr="00DD2B69" w:rsidRDefault="00BA01A2" w:rsidP="00B00FE9">
      <w:pPr>
        <w:spacing w:after="200"/>
        <w:jc w:val="both"/>
        <w:rPr>
          <w:rFonts w:ascii="Arial" w:eastAsiaTheme="majorEastAsia" w:hAnsi="Arial" w:cs="Arial"/>
          <w:b/>
          <w:sz w:val="22"/>
          <w:szCs w:val="22"/>
          <w:lang w:eastAsia="en-US"/>
        </w:rPr>
      </w:pPr>
      <w:r w:rsidRPr="00DD2B69">
        <w:rPr>
          <w:rFonts w:ascii="Arial" w:eastAsiaTheme="majorEastAsia" w:hAnsi="Arial" w:cs="Arial"/>
          <w:sz w:val="22"/>
          <w:szCs w:val="22"/>
          <w:lang w:eastAsia="en-US"/>
        </w:rPr>
        <w:t>Ce</w:t>
      </w:r>
      <w:r w:rsidR="00B00FE9" w:rsidRPr="00DD2B69">
        <w:rPr>
          <w:rFonts w:ascii="Arial" w:eastAsiaTheme="majorEastAsia" w:hAnsi="Arial" w:cs="Arial"/>
          <w:sz w:val="22"/>
          <w:szCs w:val="22"/>
          <w:lang w:eastAsia="en-US"/>
        </w:rPr>
        <w:t xml:space="preserve">ny jednostkowe, stanowiące podstawę do obliczenia ceny oferty, muszą być podane </w:t>
      </w:r>
      <w:r w:rsidR="00645D8F">
        <w:rPr>
          <w:rFonts w:ascii="Arial" w:eastAsiaTheme="majorEastAsia" w:hAnsi="Arial" w:cs="Arial"/>
          <w:sz w:val="22"/>
          <w:szCs w:val="22"/>
          <w:lang w:eastAsia="en-US"/>
        </w:rPr>
        <w:br/>
      </w:r>
      <w:r w:rsidR="00B00FE9" w:rsidRPr="00DD2B69">
        <w:rPr>
          <w:rFonts w:ascii="Arial" w:eastAsiaTheme="majorEastAsia" w:hAnsi="Arial" w:cs="Arial"/>
          <w:sz w:val="22"/>
          <w:szCs w:val="22"/>
          <w:lang w:eastAsia="en-US"/>
        </w:rPr>
        <w:t>z dokładnością do dwóch miejsc po przecinku.</w:t>
      </w:r>
      <w:r w:rsidR="003247A5" w:rsidRPr="00DD2B69">
        <w:rPr>
          <w:rFonts w:ascii="Arial" w:eastAsiaTheme="majorEastAsia" w:hAnsi="Arial" w:cs="Arial"/>
          <w:b/>
          <w:sz w:val="22"/>
          <w:szCs w:val="22"/>
          <w:lang w:eastAsia="en-US"/>
        </w:rPr>
        <w:t xml:space="preserve"> Jeżeli oferta będzie zawierała ceny jednostkowe wyrażone jako wielkości matematyczne znajdujące się na trzecim </w:t>
      </w:r>
      <w:r w:rsidR="00645D8F">
        <w:rPr>
          <w:rFonts w:ascii="Arial" w:eastAsiaTheme="majorEastAsia" w:hAnsi="Arial" w:cs="Arial"/>
          <w:b/>
          <w:sz w:val="22"/>
          <w:szCs w:val="22"/>
          <w:lang w:eastAsia="en-US"/>
        </w:rPr>
        <w:br/>
      </w:r>
      <w:r w:rsidR="003247A5" w:rsidRPr="00DD2B69">
        <w:rPr>
          <w:rFonts w:ascii="Arial" w:eastAsiaTheme="majorEastAsia" w:hAnsi="Arial" w:cs="Arial"/>
          <w:b/>
          <w:sz w:val="22"/>
          <w:szCs w:val="22"/>
          <w:lang w:eastAsia="en-US"/>
        </w:rPr>
        <w:t>i kolejnym</w:t>
      </w:r>
      <w:r w:rsidR="00040480" w:rsidRPr="00DD2B69">
        <w:rPr>
          <w:rFonts w:ascii="Arial" w:eastAsiaTheme="majorEastAsia" w:hAnsi="Arial" w:cs="Arial"/>
          <w:b/>
          <w:sz w:val="22"/>
          <w:szCs w:val="22"/>
          <w:lang w:eastAsia="en-US"/>
        </w:rPr>
        <w:t xml:space="preserve"> </w:t>
      </w:r>
      <w:r w:rsidR="00FF54B1" w:rsidRPr="00DD2B69">
        <w:rPr>
          <w:rFonts w:ascii="Arial" w:eastAsiaTheme="majorEastAsia" w:hAnsi="Arial" w:cs="Arial"/>
          <w:b/>
          <w:sz w:val="22"/>
          <w:szCs w:val="22"/>
          <w:lang w:eastAsia="en-US"/>
        </w:rPr>
        <w:t xml:space="preserve">miejscu </w:t>
      </w:r>
      <w:r w:rsidR="00734868" w:rsidRPr="00DD2B69">
        <w:rPr>
          <w:rFonts w:ascii="Arial" w:eastAsiaTheme="majorEastAsia" w:hAnsi="Arial" w:cs="Arial"/>
          <w:b/>
          <w:sz w:val="22"/>
          <w:szCs w:val="22"/>
          <w:lang w:eastAsia="en-US"/>
        </w:rPr>
        <w:t xml:space="preserve">należy zastosowywać </w:t>
      </w:r>
      <w:r w:rsidR="00FF54B1" w:rsidRPr="00DD2B69">
        <w:rPr>
          <w:rFonts w:ascii="Arial" w:eastAsiaTheme="majorEastAsia" w:hAnsi="Arial" w:cs="Arial"/>
          <w:b/>
          <w:sz w:val="22"/>
          <w:szCs w:val="22"/>
          <w:lang w:eastAsia="en-US"/>
        </w:rPr>
        <w:t>zasadę</w:t>
      </w:r>
      <w:r w:rsidR="00040480" w:rsidRPr="00DD2B69">
        <w:rPr>
          <w:rFonts w:ascii="Arial" w:eastAsiaTheme="majorEastAsia" w:hAnsi="Arial" w:cs="Arial"/>
          <w:b/>
          <w:sz w:val="22"/>
          <w:szCs w:val="22"/>
          <w:lang w:eastAsia="en-US"/>
        </w:rPr>
        <w:t xml:space="preserve"> matematyczną</w:t>
      </w:r>
      <w:r w:rsidR="00FF54B1" w:rsidRPr="00DD2B69">
        <w:rPr>
          <w:rFonts w:ascii="Arial" w:eastAsiaTheme="majorEastAsia" w:hAnsi="Arial" w:cs="Arial"/>
          <w:b/>
          <w:sz w:val="22"/>
          <w:szCs w:val="22"/>
          <w:lang w:eastAsia="en-US"/>
        </w:rPr>
        <w:t>,</w:t>
      </w:r>
      <w:r w:rsidR="00040480" w:rsidRPr="00DD2B69">
        <w:rPr>
          <w:rFonts w:ascii="Arial" w:eastAsiaTheme="majorEastAsia" w:hAnsi="Arial" w:cs="Arial"/>
          <w:b/>
          <w:sz w:val="22"/>
          <w:szCs w:val="22"/>
          <w:lang w:eastAsia="en-US"/>
        </w:rPr>
        <w:t xml:space="preserve"> zg</w:t>
      </w:r>
      <w:r w:rsidR="00FF54B1" w:rsidRPr="00DD2B69">
        <w:rPr>
          <w:rFonts w:ascii="Arial" w:eastAsiaTheme="majorEastAsia" w:hAnsi="Arial" w:cs="Arial"/>
          <w:b/>
          <w:sz w:val="22"/>
          <w:szCs w:val="22"/>
          <w:lang w:eastAsia="en-US"/>
        </w:rPr>
        <w:t>o</w:t>
      </w:r>
      <w:r w:rsidR="00040480" w:rsidRPr="00DD2B69">
        <w:rPr>
          <w:rFonts w:ascii="Arial" w:eastAsiaTheme="majorEastAsia" w:hAnsi="Arial" w:cs="Arial"/>
          <w:b/>
          <w:sz w:val="22"/>
          <w:szCs w:val="22"/>
          <w:lang w:eastAsia="en-US"/>
        </w:rPr>
        <w:t>d</w:t>
      </w:r>
      <w:r w:rsidR="00FF54B1" w:rsidRPr="00DD2B69">
        <w:rPr>
          <w:rFonts w:ascii="Arial" w:eastAsiaTheme="majorEastAsia" w:hAnsi="Arial" w:cs="Arial"/>
          <w:b/>
          <w:sz w:val="22"/>
          <w:szCs w:val="22"/>
          <w:lang w:eastAsia="en-US"/>
        </w:rPr>
        <w:t>nie z którą</w:t>
      </w:r>
      <w:r w:rsidR="00040480" w:rsidRPr="00DD2B69">
        <w:rPr>
          <w:rFonts w:ascii="Arial" w:eastAsiaTheme="majorEastAsia" w:hAnsi="Arial" w:cs="Arial"/>
          <w:b/>
          <w:sz w:val="22"/>
          <w:szCs w:val="22"/>
          <w:lang w:eastAsia="en-US"/>
        </w:rPr>
        <w:t xml:space="preserve"> trzecia cyfra po przecinku od 5 w górę powoduje zaokrąglenie drugiej cyfry po przecinku </w:t>
      </w:r>
      <w:r w:rsidR="0031640C">
        <w:rPr>
          <w:rFonts w:ascii="Arial" w:eastAsiaTheme="majorEastAsia" w:hAnsi="Arial" w:cs="Arial"/>
          <w:b/>
          <w:sz w:val="22"/>
          <w:szCs w:val="22"/>
          <w:lang w:eastAsia="en-US"/>
        </w:rPr>
        <w:br/>
      </w:r>
      <w:r w:rsidR="00040480" w:rsidRPr="00DD2B69">
        <w:rPr>
          <w:rFonts w:ascii="Arial" w:eastAsiaTheme="majorEastAsia" w:hAnsi="Arial" w:cs="Arial"/>
          <w:b/>
          <w:sz w:val="22"/>
          <w:szCs w:val="22"/>
          <w:lang w:eastAsia="en-US"/>
        </w:rPr>
        <w:t xml:space="preserve">w górę o 1. Jeżeli </w:t>
      </w:r>
      <w:r w:rsidR="00FF54B1" w:rsidRPr="00DD2B69">
        <w:rPr>
          <w:rFonts w:ascii="Arial" w:eastAsiaTheme="majorEastAsia" w:hAnsi="Arial" w:cs="Arial"/>
          <w:b/>
          <w:sz w:val="22"/>
          <w:szCs w:val="22"/>
          <w:lang w:eastAsia="en-US"/>
        </w:rPr>
        <w:t>trzecia</w:t>
      </w:r>
      <w:r w:rsidR="00040480" w:rsidRPr="00DD2B69">
        <w:rPr>
          <w:rFonts w:ascii="Arial" w:eastAsiaTheme="majorEastAsia" w:hAnsi="Arial" w:cs="Arial"/>
          <w:b/>
          <w:sz w:val="22"/>
          <w:szCs w:val="22"/>
          <w:lang w:eastAsia="en-US"/>
        </w:rPr>
        <w:t xml:space="preserve"> cyfra po przecinku jest mniejsza niż 5, to druga cyfra po przecinku nie ulega zmianie.</w:t>
      </w:r>
    </w:p>
    <w:p w14:paraId="3664515C" w14:textId="3AE1D919" w:rsidR="005F74A7" w:rsidRPr="0069512E" w:rsidRDefault="00BC29A3" w:rsidP="00E55D90">
      <w:pPr>
        <w:numPr>
          <w:ilvl w:val="3"/>
          <w:numId w:val="23"/>
        </w:numPr>
        <w:spacing w:after="200" w:line="252" w:lineRule="auto"/>
        <w:ind w:left="284"/>
        <w:contextualSpacing/>
        <w:jc w:val="both"/>
        <w:rPr>
          <w:rFonts w:ascii="Arial" w:eastAsiaTheme="majorEastAsia" w:hAnsi="Arial" w:cs="Arial"/>
          <w:b/>
          <w:sz w:val="22"/>
          <w:szCs w:val="22"/>
          <w:lang w:eastAsia="en-US"/>
        </w:rPr>
      </w:pPr>
      <w:r w:rsidRPr="0069512E">
        <w:rPr>
          <w:rFonts w:ascii="Arial" w:eastAsiaTheme="majorEastAsia" w:hAnsi="Arial" w:cs="Arial"/>
          <w:b/>
          <w:sz w:val="22"/>
          <w:szCs w:val="22"/>
          <w:lang w:eastAsia="en-US"/>
        </w:rPr>
        <w:t>Z</w:t>
      </w:r>
      <w:r w:rsidR="00F33BCD" w:rsidRPr="0069512E">
        <w:rPr>
          <w:rFonts w:ascii="Arial" w:eastAsiaTheme="majorEastAsia" w:hAnsi="Arial" w:cs="Arial"/>
          <w:b/>
          <w:sz w:val="22"/>
          <w:szCs w:val="22"/>
          <w:lang w:eastAsia="en-US"/>
        </w:rPr>
        <w:t>amawiający</w:t>
      </w:r>
      <w:r w:rsidR="005F74A7" w:rsidRPr="0069512E">
        <w:rPr>
          <w:rFonts w:ascii="Arial" w:eastAsiaTheme="majorEastAsia" w:hAnsi="Arial" w:cs="Arial"/>
          <w:b/>
          <w:sz w:val="22"/>
          <w:szCs w:val="22"/>
          <w:lang w:eastAsia="en-US"/>
        </w:rPr>
        <w:t xml:space="preserve"> przyjął stawkę podatku od towarów i usług </w:t>
      </w:r>
      <w:r w:rsidR="00A56980" w:rsidRPr="0069512E">
        <w:rPr>
          <w:rFonts w:ascii="Arial" w:eastAsiaTheme="majorEastAsia" w:hAnsi="Arial" w:cs="Arial"/>
          <w:b/>
          <w:sz w:val="22"/>
          <w:szCs w:val="22"/>
          <w:lang w:eastAsia="en-US"/>
        </w:rPr>
        <w:t xml:space="preserve">w wysokości </w:t>
      </w:r>
      <w:r w:rsidRPr="0069512E">
        <w:rPr>
          <w:rFonts w:ascii="Arial" w:eastAsiaTheme="majorEastAsia" w:hAnsi="Arial" w:cs="Arial"/>
          <w:b/>
          <w:sz w:val="22"/>
          <w:szCs w:val="22"/>
          <w:lang w:eastAsia="en-US"/>
        </w:rPr>
        <w:t xml:space="preserve">23 %, którą wykonawca ma obowiązek zastosować przy obliczeniu ceny realizacji przedmiotu zamówienia dla </w:t>
      </w:r>
      <w:r w:rsidR="005D749E" w:rsidRPr="0069512E">
        <w:rPr>
          <w:rFonts w:ascii="Arial" w:eastAsiaTheme="majorEastAsia" w:hAnsi="Arial" w:cs="Arial"/>
          <w:b/>
          <w:sz w:val="22"/>
          <w:szCs w:val="22"/>
          <w:lang w:eastAsia="en-US"/>
        </w:rPr>
        <w:t xml:space="preserve">części I </w:t>
      </w:r>
      <w:proofErr w:type="spellStart"/>
      <w:r w:rsidR="005D749E" w:rsidRPr="0069512E">
        <w:rPr>
          <w:rFonts w:ascii="Arial" w:eastAsiaTheme="majorEastAsia" w:hAnsi="Arial" w:cs="Arial"/>
          <w:b/>
          <w:sz w:val="22"/>
          <w:szCs w:val="22"/>
          <w:lang w:eastAsia="en-US"/>
        </w:rPr>
        <w:t>i</w:t>
      </w:r>
      <w:proofErr w:type="spellEnd"/>
      <w:r w:rsidR="005D749E" w:rsidRPr="0069512E">
        <w:rPr>
          <w:rFonts w:ascii="Arial" w:eastAsiaTheme="majorEastAsia" w:hAnsi="Arial" w:cs="Arial"/>
          <w:b/>
          <w:sz w:val="22"/>
          <w:szCs w:val="22"/>
          <w:lang w:eastAsia="en-US"/>
        </w:rPr>
        <w:t xml:space="preserve"> II</w:t>
      </w:r>
      <w:r w:rsidR="0069512E" w:rsidRPr="0069512E">
        <w:rPr>
          <w:rFonts w:ascii="Arial" w:eastAsiaTheme="majorEastAsia" w:hAnsi="Arial" w:cs="Arial"/>
          <w:b/>
          <w:sz w:val="22"/>
          <w:szCs w:val="22"/>
          <w:lang w:eastAsia="en-US"/>
        </w:rPr>
        <w:t>.</w:t>
      </w:r>
    </w:p>
    <w:p w14:paraId="744B88D8" w14:textId="0B1456E9" w:rsidR="005B1951" w:rsidRPr="0069512E" w:rsidRDefault="0069512E" w:rsidP="0069512E">
      <w:pPr>
        <w:spacing w:after="200" w:line="252" w:lineRule="auto"/>
        <w:contextualSpacing/>
        <w:jc w:val="both"/>
        <w:rPr>
          <w:rFonts w:ascii="Arial" w:eastAsiaTheme="majorEastAsia" w:hAnsi="Arial" w:cs="Arial"/>
          <w:b/>
          <w:sz w:val="22"/>
          <w:szCs w:val="22"/>
          <w:lang w:eastAsia="en-US"/>
        </w:rPr>
      </w:pPr>
      <w:r w:rsidRPr="0069512E">
        <w:rPr>
          <w:rFonts w:ascii="Arial" w:eastAsiaTheme="majorEastAsia" w:hAnsi="Arial" w:cs="Arial"/>
          <w:b/>
          <w:sz w:val="22"/>
          <w:szCs w:val="22"/>
          <w:lang w:eastAsia="en-US"/>
        </w:rPr>
        <w:t xml:space="preserve">W </w:t>
      </w:r>
      <w:r w:rsidR="005B1951" w:rsidRPr="0069512E">
        <w:rPr>
          <w:rFonts w:ascii="Arial" w:eastAsiaTheme="majorEastAsia" w:hAnsi="Arial" w:cs="Arial"/>
          <w:b/>
          <w:sz w:val="22"/>
          <w:szCs w:val="22"/>
          <w:lang w:eastAsia="en-US"/>
        </w:rPr>
        <w:t xml:space="preserve">przypadku zmiany stawki podatku od towarów i usług, która zacznie obowiązywać po dniu zawarcia umowy, wynagrodzenie wykonawcy, w ujęciu brutto, ulegnie odpowiedniej zmianie przez zastosowanie zmienionej stawki podatku od towarów i usług – bez sporządzania aneksu do umowy. Zmianie ulegnie wysokość wynagrodzenia </w:t>
      </w:r>
      <w:r w:rsidR="005B1951" w:rsidRPr="0069512E">
        <w:rPr>
          <w:rFonts w:ascii="Arial" w:eastAsiaTheme="majorEastAsia" w:hAnsi="Arial" w:cs="Arial"/>
          <w:b/>
          <w:sz w:val="22"/>
          <w:szCs w:val="22"/>
          <w:lang w:eastAsia="en-US"/>
        </w:rPr>
        <w:lastRenderedPageBreak/>
        <w:t>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37E19FB9" w14:textId="36452D80" w:rsidR="00B00FE9"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Cenę </w:t>
      </w:r>
      <w:r w:rsidR="006E1202" w:rsidRPr="00DD2B69">
        <w:rPr>
          <w:rFonts w:ascii="Arial" w:eastAsiaTheme="majorEastAsia" w:hAnsi="Arial" w:cs="Arial"/>
          <w:sz w:val="22"/>
          <w:szCs w:val="22"/>
          <w:lang w:eastAsia="en-US"/>
        </w:rPr>
        <w:t>brutto</w:t>
      </w:r>
      <w:r w:rsidR="000B0199" w:rsidRPr="00DD2B69">
        <w:rPr>
          <w:rFonts w:ascii="Arial" w:eastAsiaTheme="majorEastAsia" w:hAnsi="Arial" w:cs="Arial"/>
          <w:sz w:val="22"/>
          <w:szCs w:val="22"/>
          <w:lang w:eastAsia="en-US"/>
        </w:rPr>
        <w:t xml:space="preserve"> oferty</w:t>
      </w:r>
      <w:r w:rsidRPr="00DD2B69">
        <w:rPr>
          <w:rFonts w:ascii="Arial" w:eastAsiaTheme="majorEastAsia" w:hAnsi="Arial" w:cs="Arial"/>
          <w:sz w:val="22"/>
          <w:szCs w:val="22"/>
          <w:lang w:eastAsia="en-US"/>
        </w:rPr>
        <w:t xml:space="preserve"> należy obliczyć</w:t>
      </w:r>
      <w:r w:rsidR="003247A5" w:rsidRPr="00DD2B69">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uwzględniając całość wynagrodzenia wykonawcy za prawidłowe </w:t>
      </w:r>
      <w:r w:rsidRPr="006D0919">
        <w:rPr>
          <w:rFonts w:ascii="Arial" w:eastAsiaTheme="majorEastAsia" w:hAnsi="Arial" w:cs="Arial"/>
          <w:sz w:val="22"/>
          <w:szCs w:val="22"/>
          <w:lang w:eastAsia="en-US"/>
        </w:rPr>
        <w:t xml:space="preserve">wykonanie </w:t>
      </w:r>
      <w:r w:rsidR="00AC324F" w:rsidRPr="00116B03">
        <w:rPr>
          <w:rFonts w:ascii="Arial" w:eastAsiaTheme="majorEastAsia" w:hAnsi="Arial" w:cs="Arial"/>
          <w:sz w:val="22"/>
          <w:szCs w:val="22"/>
          <w:lang w:eastAsia="en-US"/>
        </w:rPr>
        <w:t>przedmiotu zamówienia (</w:t>
      </w:r>
      <w:r w:rsidRPr="00116B03">
        <w:rPr>
          <w:rFonts w:ascii="Arial" w:eastAsiaTheme="majorEastAsia" w:hAnsi="Arial" w:cs="Arial"/>
          <w:sz w:val="22"/>
          <w:szCs w:val="22"/>
          <w:lang w:eastAsia="en-US"/>
        </w:rPr>
        <w:t>umowy</w:t>
      </w:r>
      <w:r w:rsidR="00AC324F" w:rsidRPr="00116B03">
        <w:rPr>
          <w:rFonts w:ascii="Arial" w:eastAsiaTheme="majorEastAsia" w:hAnsi="Arial" w:cs="Arial"/>
          <w:sz w:val="22"/>
          <w:szCs w:val="22"/>
          <w:lang w:eastAsia="en-US"/>
        </w:rPr>
        <w:t>)</w:t>
      </w:r>
      <w:r w:rsidRPr="00116B03">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Wykonawca </w:t>
      </w:r>
      <w:r w:rsidR="003247A5" w:rsidRPr="00DD2B69">
        <w:rPr>
          <w:rFonts w:ascii="Arial" w:eastAsiaTheme="majorEastAsia" w:hAnsi="Arial" w:cs="Arial"/>
          <w:sz w:val="22"/>
          <w:szCs w:val="22"/>
          <w:lang w:eastAsia="en-US"/>
        </w:rPr>
        <w:t xml:space="preserve">jest </w:t>
      </w:r>
      <w:r w:rsidRPr="00DD2B69">
        <w:rPr>
          <w:rFonts w:ascii="Arial" w:eastAsiaTheme="majorEastAsia" w:hAnsi="Arial" w:cs="Arial"/>
          <w:sz w:val="22"/>
          <w:szCs w:val="22"/>
          <w:lang w:eastAsia="en-US"/>
        </w:rPr>
        <w:t xml:space="preserve">zobowiązany skalkulować cenę na podstawie </w:t>
      </w:r>
      <w:r w:rsidR="00280117" w:rsidRPr="00DD2B69">
        <w:rPr>
          <w:rFonts w:ascii="Arial" w:eastAsiaTheme="majorEastAsia" w:hAnsi="Arial" w:cs="Arial"/>
          <w:sz w:val="22"/>
          <w:szCs w:val="22"/>
          <w:lang w:eastAsia="en-US"/>
        </w:rPr>
        <w:t>wszelkich wymogów związanych z realizacją zamówienia</w:t>
      </w:r>
      <w:r w:rsidR="00760CCA" w:rsidRPr="00DD2B69">
        <w:rPr>
          <w:rFonts w:ascii="Arial" w:eastAsiaTheme="majorEastAsia" w:hAnsi="Arial" w:cs="Arial"/>
          <w:sz w:val="22"/>
          <w:szCs w:val="22"/>
          <w:lang w:eastAsia="en-US"/>
        </w:rPr>
        <w:t>.</w:t>
      </w:r>
    </w:p>
    <w:p w14:paraId="65B94988" w14:textId="135A2ECB" w:rsidR="00B00FE9"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Cena</w:t>
      </w:r>
      <w:r w:rsidR="000B0199" w:rsidRPr="00DD2B69">
        <w:rPr>
          <w:rFonts w:ascii="Arial" w:eastAsiaTheme="majorEastAsia" w:hAnsi="Arial" w:cs="Arial"/>
          <w:sz w:val="22"/>
          <w:szCs w:val="22"/>
          <w:lang w:eastAsia="en-US"/>
        </w:rPr>
        <w:t xml:space="preserve"> brutto oferty</w:t>
      </w:r>
      <w:r w:rsidR="00760CCA" w:rsidRPr="00DD2B69">
        <w:rPr>
          <w:rFonts w:ascii="Arial" w:eastAsiaTheme="majorEastAsia" w:hAnsi="Arial" w:cs="Arial"/>
          <w:sz w:val="22"/>
          <w:szCs w:val="22"/>
          <w:lang w:eastAsia="en-US"/>
        </w:rPr>
        <w:t xml:space="preserve"> musi</w:t>
      </w:r>
      <w:r w:rsidRPr="00DD2B69">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DD2B69">
        <w:rPr>
          <w:rFonts w:ascii="Arial" w:eastAsiaTheme="majorEastAsia" w:hAnsi="Arial" w:cs="Arial"/>
          <w:sz w:val="22"/>
          <w:szCs w:val="22"/>
          <w:lang w:eastAsia="en-US"/>
        </w:rPr>
        <w:t>a także</w:t>
      </w:r>
      <w:r w:rsidRPr="00DD2B69">
        <w:rPr>
          <w:rFonts w:ascii="Arial" w:eastAsiaTheme="majorEastAsia" w:hAnsi="Arial" w:cs="Arial"/>
          <w:sz w:val="22"/>
          <w:szCs w:val="22"/>
          <w:lang w:eastAsia="en-US"/>
        </w:rPr>
        <w:t xml:space="preserve"> wszystkie potencjalne ryzyka ekonomiczne, jakie mogą wystąpić przy realizacji przedmiotu</w:t>
      </w:r>
      <w:r w:rsidR="00315738">
        <w:rPr>
          <w:rFonts w:ascii="Arial" w:eastAsiaTheme="majorEastAsia" w:hAnsi="Arial" w:cs="Arial"/>
          <w:sz w:val="22"/>
          <w:szCs w:val="22"/>
          <w:lang w:eastAsia="en-US"/>
        </w:rPr>
        <w:t xml:space="preserve"> zamówienia</w:t>
      </w:r>
      <w:r w:rsidRPr="00DD2B69">
        <w:rPr>
          <w:rFonts w:ascii="Arial" w:eastAsiaTheme="majorEastAsia" w:hAnsi="Arial" w:cs="Arial"/>
          <w:sz w:val="22"/>
          <w:szCs w:val="22"/>
          <w:lang w:eastAsia="en-US"/>
        </w:rPr>
        <w:t xml:space="preserve"> </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umowy</w:t>
      </w:r>
      <w:r w:rsidR="00315738">
        <w:rPr>
          <w:rFonts w:ascii="Arial" w:eastAsiaTheme="majorEastAsia" w:hAnsi="Arial" w:cs="Arial"/>
          <w:sz w:val="22"/>
          <w:szCs w:val="22"/>
          <w:lang w:eastAsia="en-US"/>
        </w:rPr>
        <w:t>)</w:t>
      </w:r>
      <w:r w:rsidRPr="00DD2B69">
        <w:rPr>
          <w:rFonts w:ascii="Arial" w:eastAsiaTheme="majorEastAsia" w:hAnsi="Arial" w:cs="Arial"/>
          <w:sz w:val="22"/>
          <w:szCs w:val="22"/>
          <w:lang w:eastAsia="en-US"/>
        </w:rPr>
        <w:t xml:space="preserve">, wynikające z okoliczności, których nie można było przewidzieć w chwili zawierania umowy. </w:t>
      </w:r>
    </w:p>
    <w:p w14:paraId="5A29BFE8" w14:textId="77777777" w:rsidR="00B2342A" w:rsidRPr="00DD2B69" w:rsidRDefault="00B00FE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Wykonawcy ponoszą wszelkie koszty związane z przygotowaniem i złożeniem oferty.</w:t>
      </w:r>
    </w:p>
    <w:p w14:paraId="6BD7BA9E" w14:textId="7886E061" w:rsidR="00C54BC6" w:rsidRPr="00DD2B69" w:rsidRDefault="00884A69"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 xml:space="preserve">Zgodnie z art. </w:t>
      </w:r>
      <w:r w:rsidR="00C54BC6" w:rsidRPr="00DD2B69">
        <w:rPr>
          <w:rFonts w:ascii="Arial" w:eastAsiaTheme="majorEastAsia" w:hAnsi="Arial" w:cs="Arial"/>
          <w:sz w:val="22"/>
          <w:szCs w:val="22"/>
          <w:lang w:eastAsia="en-US"/>
        </w:rPr>
        <w:t>225</w:t>
      </w:r>
      <w:r w:rsidRPr="00DD2B69">
        <w:rPr>
          <w:rFonts w:ascii="Arial" w:eastAsiaTheme="majorEastAsia" w:hAnsi="Arial" w:cs="Arial"/>
          <w:sz w:val="22"/>
          <w:szCs w:val="22"/>
          <w:lang w:eastAsia="en-US"/>
        </w:rPr>
        <w:t xml:space="preserve"> ustawy </w:t>
      </w:r>
      <w:proofErr w:type="spellStart"/>
      <w:r w:rsidRPr="00DD2B69">
        <w:rPr>
          <w:rFonts w:ascii="Arial" w:eastAsiaTheme="majorEastAsia" w:hAnsi="Arial" w:cs="Arial"/>
          <w:sz w:val="22"/>
          <w:szCs w:val="22"/>
          <w:lang w:eastAsia="en-US"/>
        </w:rPr>
        <w:t>Pzp</w:t>
      </w:r>
      <w:proofErr w:type="spellEnd"/>
      <w:r w:rsidRPr="00DD2B69">
        <w:rPr>
          <w:rFonts w:ascii="Arial" w:eastAsiaTheme="majorEastAsia" w:hAnsi="Arial" w:cs="Arial"/>
          <w:sz w:val="22"/>
          <w:szCs w:val="22"/>
          <w:lang w:eastAsia="en-US"/>
        </w:rPr>
        <w:t xml:space="preserve"> </w:t>
      </w:r>
      <w:r w:rsidR="003247A5" w:rsidRPr="00DD2B69">
        <w:rPr>
          <w:rFonts w:ascii="Arial" w:eastAsiaTheme="majorEastAsia" w:hAnsi="Arial" w:cs="Arial"/>
          <w:sz w:val="22"/>
          <w:szCs w:val="22"/>
          <w:lang w:eastAsia="en-US"/>
        </w:rPr>
        <w:t>j</w:t>
      </w:r>
      <w:r w:rsidR="00C54BC6" w:rsidRPr="00DD2B69">
        <w:rPr>
          <w:rFonts w:ascii="Arial" w:eastAsiaTheme="majorEastAsia" w:hAnsi="Arial" w:cs="Arial"/>
          <w:sz w:val="22"/>
          <w:szCs w:val="22"/>
          <w:lang w:eastAsia="en-US"/>
        </w:rPr>
        <w:t xml:space="preserve">eżeli została złożona oferta, której wybór prowadziłby do powstania u zamawiającego obowiązku podatkowego zgodnie z ustawą z </w:t>
      </w:r>
      <w:r w:rsidR="008B478E" w:rsidRPr="00DD2B69">
        <w:rPr>
          <w:rFonts w:ascii="Arial" w:eastAsiaTheme="majorEastAsia" w:hAnsi="Arial" w:cs="Arial"/>
          <w:sz w:val="22"/>
          <w:szCs w:val="22"/>
          <w:lang w:eastAsia="en-US"/>
        </w:rPr>
        <w:t xml:space="preserve">dnia </w:t>
      </w:r>
      <w:r w:rsidR="00C54BC6" w:rsidRPr="00DD2B69">
        <w:rPr>
          <w:rFonts w:ascii="Arial" w:eastAsiaTheme="majorEastAsia" w:hAnsi="Arial" w:cs="Arial"/>
          <w:sz w:val="22"/>
          <w:szCs w:val="22"/>
          <w:lang w:eastAsia="en-US"/>
        </w:rPr>
        <w:t xml:space="preserve">11 marca 2004 r. o podatku od towarów i usług, dla celów zastosowania kryterium ceny zamawiający dolicza do przedstawionej w tej ofercie ceny kwotę podatku od towarów </w:t>
      </w:r>
      <w:r w:rsidR="00645D8F">
        <w:rPr>
          <w:rFonts w:ascii="Arial" w:eastAsiaTheme="majorEastAsia" w:hAnsi="Arial" w:cs="Arial"/>
          <w:sz w:val="22"/>
          <w:szCs w:val="22"/>
          <w:lang w:eastAsia="en-US"/>
        </w:rPr>
        <w:br/>
      </w:r>
      <w:r w:rsidR="00C54BC6" w:rsidRPr="00DD2B69">
        <w:rPr>
          <w:rFonts w:ascii="Arial" w:eastAsiaTheme="majorEastAsia" w:hAnsi="Arial" w:cs="Arial"/>
          <w:sz w:val="22"/>
          <w:szCs w:val="22"/>
          <w:lang w:eastAsia="en-US"/>
        </w:rPr>
        <w:t>i usług, którą miałby obowiązek rozliczyć. W takiej sytuacji wykonawca ma obowiązek:</w:t>
      </w:r>
    </w:p>
    <w:p w14:paraId="4E1F3410" w14:textId="4606EC8E"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1)</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 xml:space="preserve">poinformowania zamawiającego, że wybór jego oferty będzie prowadził do powstania </w:t>
      </w:r>
      <w:r w:rsidR="0084104B">
        <w:rPr>
          <w:rFonts w:ascii="Arial" w:eastAsiaTheme="majorEastAsia" w:hAnsi="Arial" w:cs="Arial"/>
          <w:sz w:val="22"/>
          <w:szCs w:val="22"/>
          <w:lang w:eastAsia="en-US"/>
        </w:rPr>
        <w:br/>
      </w:r>
      <w:r w:rsidRPr="00DD2B69">
        <w:rPr>
          <w:rFonts w:ascii="Arial" w:eastAsiaTheme="majorEastAsia" w:hAnsi="Arial" w:cs="Arial"/>
          <w:sz w:val="22"/>
          <w:szCs w:val="22"/>
          <w:lang w:eastAsia="en-US"/>
        </w:rPr>
        <w:t>u zamawiającego obowiązku podatkowego;</w:t>
      </w:r>
    </w:p>
    <w:p w14:paraId="1E1D1C9C" w14:textId="2A192CE8"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2)</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DD2B69" w:rsidRDefault="00C54BC6" w:rsidP="00D551E7">
      <w:pPr>
        <w:tabs>
          <w:tab w:val="left" w:pos="567"/>
          <w:tab w:val="left" w:pos="709"/>
        </w:tabs>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3)</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DD2B69" w:rsidRDefault="00C54BC6" w:rsidP="00B2342A">
      <w:p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4)</w:t>
      </w:r>
      <w:r w:rsidR="003247A5" w:rsidRPr="00DD2B69">
        <w:rPr>
          <w:rFonts w:ascii="Arial" w:eastAsiaTheme="majorEastAsia" w:hAnsi="Arial" w:cs="Arial"/>
          <w:sz w:val="22"/>
          <w:szCs w:val="22"/>
          <w:lang w:eastAsia="en-US"/>
        </w:rPr>
        <w:t xml:space="preserve"> </w:t>
      </w:r>
      <w:r w:rsidRPr="00DD2B69">
        <w:rPr>
          <w:rFonts w:ascii="Arial" w:eastAsiaTheme="majorEastAsia" w:hAnsi="Arial" w:cs="Arial"/>
          <w:sz w:val="22"/>
          <w:szCs w:val="22"/>
          <w:lang w:eastAsia="en-US"/>
        </w:rPr>
        <w:t>wskazania stawki podatku od towarów i usług, która zgodnie z wiedzą wykonawcy, będzie miała zastosowanie.</w:t>
      </w:r>
    </w:p>
    <w:p w14:paraId="475821FB" w14:textId="12ADD197" w:rsidR="00EB7EB9" w:rsidRDefault="00FF5F28" w:rsidP="00E55D90">
      <w:pPr>
        <w:numPr>
          <w:ilvl w:val="3"/>
          <w:numId w:val="23"/>
        </w:numPr>
        <w:spacing w:after="200" w:line="252" w:lineRule="auto"/>
        <w:ind w:left="284"/>
        <w:contextualSpacing/>
        <w:jc w:val="both"/>
        <w:rPr>
          <w:rFonts w:ascii="Arial" w:eastAsiaTheme="majorEastAsia" w:hAnsi="Arial" w:cs="Arial"/>
          <w:sz w:val="22"/>
          <w:szCs w:val="22"/>
          <w:lang w:eastAsia="en-US"/>
        </w:rPr>
      </w:pPr>
      <w:r w:rsidRPr="00DD2B69">
        <w:rPr>
          <w:rFonts w:ascii="Arial" w:eastAsiaTheme="majorEastAsia" w:hAnsi="Arial" w:cs="Arial"/>
          <w:sz w:val="22"/>
          <w:szCs w:val="22"/>
          <w:lang w:eastAsia="en-US"/>
        </w:rPr>
        <w:t>Inf</w:t>
      </w:r>
      <w:r w:rsidR="00B2342A" w:rsidRPr="00DD2B69">
        <w:rPr>
          <w:rFonts w:ascii="Arial" w:eastAsiaTheme="majorEastAsia" w:hAnsi="Arial" w:cs="Arial"/>
          <w:sz w:val="22"/>
          <w:szCs w:val="22"/>
          <w:lang w:eastAsia="en-US"/>
        </w:rPr>
        <w:t>ormację w powyższym zakresie w</w:t>
      </w:r>
      <w:r w:rsidRPr="00DD2B69">
        <w:rPr>
          <w:rFonts w:ascii="Arial" w:eastAsiaTheme="majorEastAsia" w:hAnsi="Arial" w:cs="Arial"/>
          <w:sz w:val="22"/>
          <w:szCs w:val="22"/>
          <w:lang w:eastAsia="en-US"/>
        </w:rPr>
        <w:t>ykonawca składa w</w:t>
      </w:r>
      <w:r w:rsidR="00FD0B33" w:rsidRPr="00DD2B69">
        <w:rPr>
          <w:rFonts w:ascii="Arial" w:eastAsiaTheme="majorEastAsia" w:hAnsi="Arial" w:cs="Arial"/>
          <w:sz w:val="22"/>
          <w:szCs w:val="22"/>
          <w:lang w:eastAsia="en-US"/>
        </w:rPr>
        <w:t xml:space="preserve"> ofercie.</w:t>
      </w:r>
      <w:r w:rsidRPr="00DD2B69">
        <w:rPr>
          <w:rFonts w:ascii="Arial" w:eastAsiaTheme="majorEastAsia" w:hAnsi="Arial" w:cs="Arial"/>
          <w:sz w:val="22"/>
          <w:szCs w:val="22"/>
          <w:lang w:eastAsia="en-US"/>
        </w:rPr>
        <w:t xml:space="preserve"> </w:t>
      </w:r>
      <w:r w:rsidR="00884A69" w:rsidRPr="00DD2B69">
        <w:rPr>
          <w:rFonts w:ascii="Arial" w:eastAsiaTheme="majorEastAsia" w:hAnsi="Arial" w:cs="Arial"/>
          <w:sz w:val="22"/>
          <w:szCs w:val="22"/>
          <w:lang w:eastAsia="en-US"/>
        </w:rPr>
        <w:t>Brak złożenia ww. informacji będzie postrzegany jako brak pow</w:t>
      </w:r>
      <w:r w:rsidR="00B2342A" w:rsidRPr="00DD2B69">
        <w:rPr>
          <w:rFonts w:ascii="Arial" w:eastAsiaTheme="majorEastAsia" w:hAnsi="Arial" w:cs="Arial"/>
          <w:sz w:val="22"/>
          <w:szCs w:val="22"/>
          <w:lang w:eastAsia="en-US"/>
        </w:rPr>
        <w:t xml:space="preserve">stania obowiązku podatkowego </w:t>
      </w:r>
      <w:r w:rsidR="0084104B">
        <w:rPr>
          <w:rFonts w:ascii="Arial" w:eastAsiaTheme="majorEastAsia" w:hAnsi="Arial" w:cs="Arial"/>
          <w:sz w:val="22"/>
          <w:szCs w:val="22"/>
          <w:lang w:eastAsia="en-US"/>
        </w:rPr>
        <w:br/>
      </w:r>
      <w:r w:rsidR="00B2342A" w:rsidRPr="00DD2B69">
        <w:rPr>
          <w:rFonts w:ascii="Arial" w:eastAsiaTheme="majorEastAsia" w:hAnsi="Arial" w:cs="Arial"/>
          <w:sz w:val="22"/>
          <w:szCs w:val="22"/>
          <w:lang w:eastAsia="en-US"/>
        </w:rPr>
        <w:t>u z</w:t>
      </w:r>
      <w:r w:rsidR="00884A69" w:rsidRPr="00DD2B69">
        <w:rPr>
          <w:rFonts w:ascii="Arial" w:eastAsiaTheme="majorEastAsia" w:hAnsi="Arial" w:cs="Arial"/>
          <w:sz w:val="22"/>
          <w:szCs w:val="22"/>
          <w:lang w:eastAsia="en-US"/>
        </w:rPr>
        <w:t>amawiającego.</w:t>
      </w:r>
      <w:bookmarkStart w:id="3" w:name="bookmark28"/>
    </w:p>
    <w:p w14:paraId="08049F9C" w14:textId="77777777" w:rsidR="00E129FC" w:rsidRPr="00DD2B69" w:rsidRDefault="00E129FC" w:rsidP="00E129FC">
      <w:pPr>
        <w:spacing w:after="200" w:line="252" w:lineRule="auto"/>
        <w:ind w:left="284"/>
        <w:contextualSpacing/>
        <w:jc w:val="both"/>
        <w:rPr>
          <w:rFonts w:ascii="Arial" w:eastAsiaTheme="majorEastAsia" w:hAnsi="Arial" w:cs="Arial"/>
          <w:sz w:val="22"/>
          <w:szCs w:val="22"/>
          <w:lang w:eastAsia="en-US"/>
        </w:rPr>
      </w:pPr>
    </w:p>
    <w:p w14:paraId="0E8A41FE" w14:textId="77777777" w:rsidR="00B2342A" w:rsidRPr="00DD2B69" w:rsidRDefault="00B2342A" w:rsidP="00B2342A">
      <w:pPr>
        <w:spacing w:after="200" w:line="252" w:lineRule="auto"/>
        <w:ind w:left="284"/>
        <w:contextualSpacing/>
        <w:jc w:val="both"/>
        <w:rPr>
          <w:rFonts w:ascii="Arial" w:eastAsiaTheme="majorEastAsia" w:hAnsi="Arial" w:cs="Arial"/>
          <w:sz w:val="22"/>
          <w:szCs w:val="22"/>
          <w:lang w:eastAsia="en-US"/>
        </w:rPr>
      </w:pPr>
    </w:p>
    <w:bookmarkEnd w:id="3"/>
    <w:p w14:paraId="7C47370C" w14:textId="1EF232C7" w:rsidR="00EC45FB" w:rsidRPr="00DD2B69" w:rsidRDefault="00EB7EB9" w:rsidP="00E55D90">
      <w:pPr>
        <w:numPr>
          <w:ilvl w:val="0"/>
          <w:numId w:val="34"/>
        </w:numPr>
        <w:pBdr>
          <w:top w:val="single" w:sz="4" w:space="1" w:color="auto"/>
          <w:left w:val="single" w:sz="4" w:space="9" w:color="auto"/>
          <w:bottom w:val="single" w:sz="4" w:space="1" w:color="auto"/>
          <w:right w:val="single" w:sz="4" w:space="4" w:color="auto"/>
        </w:pBdr>
        <w:shd w:val="clear" w:color="auto" w:fill="8DB3E2" w:themeFill="text2" w:themeFillTint="66"/>
        <w:spacing w:after="240" w:line="252" w:lineRule="auto"/>
        <w:jc w:val="both"/>
        <w:rPr>
          <w:rFonts w:ascii="Arial" w:eastAsiaTheme="majorEastAsia" w:hAnsi="Arial" w:cs="Arial"/>
          <w:b/>
          <w:sz w:val="22"/>
          <w:szCs w:val="22"/>
          <w:lang w:eastAsia="en-US"/>
        </w:rPr>
      </w:pPr>
      <w:r w:rsidRPr="00DD2B69">
        <w:rPr>
          <w:rFonts w:ascii="Arial" w:eastAsiaTheme="majorEastAsia" w:hAnsi="Arial" w:cs="Arial"/>
          <w:b/>
          <w:sz w:val="22"/>
          <w:szCs w:val="22"/>
          <w:lang w:eastAsia="en-US"/>
        </w:rPr>
        <w:t>Informacje o przebiegu postępowania</w:t>
      </w:r>
    </w:p>
    <w:p w14:paraId="5679F7DA" w14:textId="267C0C25" w:rsidR="00EB7EB9" w:rsidRPr="00DD2B69" w:rsidRDefault="00B2342A"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Sposób porozumiewania się zamawiającego z w</w:t>
      </w:r>
      <w:r w:rsidR="00EB7EB9" w:rsidRPr="00DD2B69">
        <w:rPr>
          <w:rFonts w:ascii="Arial" w:hAnsi="Arial" w:cs="Arial"/>
          <w:b/>
          <w:sz w:val="22"/>
          <w:szCs w:val="22"/>
          <w:lang w:eastAsia="en-US"/>
        </w:rPr>
        <w:t>ykonawcami</w:t>
      </w:r>
    </w:p>
    <w:p w14:paraId="3C555FCE" w14:textId="0878E5A8" w:rsidR="001E4D4B" w:rsidRPr="00DD2B69" w:rsidRDefault="001E4D4B" w:rsidP="00E55D90">
      <w:pPr>
        <w:numPr>
          <w:ilvl w:val="1"/>
          <w:numId w:val="11"/>
        </w:numPr>
        <w:jc w:val="both"/>
        <w:rPr>
          <w:rFonts w:ascii="Arial" w:hAnsi="Arial" w:cs="Arial"/>
          <w:sz w:val="22"/>
          <w:szCs w:val="22"/>
        </w:rPr>
      </w:pPr>
      <w:r w:rsidRPr="00DD2B69">
        <w:rPr>
          <w:rFonts w:ascii="Arial" w:hAnsi="Arial" w:cs="Arial"/>
          <w:sz w:val="22"/>
          <w:szCs w:val="22"/>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DA2C85" w:rsidRPr="00DD2B69">
        <w:rPr>
          <w:rFonts w:ascii="Arial" w:hAnsi="Arial" w:cs="Arial"/>
          <w:sz w:val="22"/>
          <w:szCs w:val="22"/>
        </w:rPr>
        <w:t>Platformy</w:t>
      </w:r>
      <w:r w:rsidRPr="00DD2B69">
        <w:rPr>
          <w:rFonts w:ascii="Arial" w:hAnsi="Arial" w:cs="Arial"/>
          <w:sz w:val="22"/>
          <w:szCs w:val="22"/>
        </w:rPr>
        <w:t xml:space="preserve"> pod adresem https://platformazakupowa.pl/pn/czystemiasto</w:t>
      </w:r>
      <w:r w:rsidR="00DA2C85" w:rsidRPr="00DD2B69">
        <w:rPr>
          <w:rFonts w:ascii="Arial" w:hAnsi="Arial" w:cs="Arial"/>
          <w:sz w:val="22"/>
          <w:szCs w:val="22"/>
        </w:rPr>
        <w:t>.</w:t>
      </w:r>
    </w:p>
    <w:p w14:paraId="693A2194" w14:textId="314E44B4" w:rsidR="00E547B9" w:rsidRPr="00DD2B69" w:rsidRDefault="00E547B9" w:rsidP="00E55D90">
      <w:pPr>
        <w:numPr>
          <w:ilvl w:val="1"/>
          <w:numId w:val="11"/>
        </w:numPr>
        <w:spacing w:before="120"/>
        <w:ind w:left="431" w:right="-108"/>
        <w:jc w:val="both"/>
        <w:rPr>
          <w:rFonts w:ascii="Arial" w:hAnsi="Arial" w:cs="Arial"/>
          <w:sz w:val="22"/>
          <w:szCs w:val="22"/>
        </w:rPr>
      </w:pPr>
      <w:r w:rsidRPr="00DD2B69">
        <w:rPr>
          <w:rFonts w:ascii="Arial" w:hAnsi="Arial" w:cs="Arial"/>
          <w:sz w:val="22"/>
          <w:szCs w:val="22"/>
        </w:rPr>
        <w:t xml:space="preserve">Informacje o wymaganiach technicznych i organizacyjnych sporządzania, wysyłania </w:t>
      </w:r>
      <w:r w:rsidR="0084104B">
        <w:rPr>
          <w:rFonts w:ascii="Arial" w:hAnsi="Arial" w:cs="Arial"/>
          <w:sz w:val="22"/>
          <w:szCs w:val="22"/>
        </w:rPr>
        <w:br/>
      </w:r>
      <w:r w:rsidRPr="00DD2B69">
        <w:rPr>
          <w:rFonts w:ascii="Arial" w:hAnsi="Arial" w:cs="Arial"/>
          <w:sz w:val="22"/>
          <w:szCs w:val="22"/>
        </w:rPr>
        <w:t>i odbierania korespondencji elektronicznej</w:t>
      </w:r>
      <w:r w:rsidR="003247A5" w:rsidRPr="00DD2B69">
        <w:rPr>
          <w:rFonts w:ascii="Arial" w:hAnsi="Arial" w:cs="Arial"/>
          <w:sz w:val="22"/>
          <w:szCs w:val="22"/>
        </w:rPr>
        <w:t>:</w:t>
      </w:r>
    </w:p>
    <w:p w14:paraId="6CF4CA12" w14:textId="33B282B7" w:rsidR="008F5EFB" w:rsidRPr="00DD2B69" w:rsidRDefault="008F5EFB" w:rsidP="00E55D90">
      <w:pPr>
        <w:numPr>
          <w:ilvl w:val="0"/>
          <w:numId w:val="28"/>
        </w:numPr>
        <w:ind w:right="-108"/>
        <w:jc w:val="both"/>
        <w:rPr>
          <w:rFonts w:ascii="Arial" w:hAnsi="Arial" w:cs="Arial"/>
          <w:sz w:val="22"/>
          <w:szCs w:val="22"/>
        </w:rPr>
      </w:pPr>
      <w:r w:rsidRPr="00DD2B69">
        <w:rPr>
          <w:rFonts w:ascii="Arial" w:hAnsi="Arial" w:cs="Arial"/>
          <w:sz w:val="22"/>
          <w:szCs w:val="22"/>
        </w:rPr>
        <w:t>Za datę przekazania (wpływu) oświadczeń, wniosków, zawiadomień oraz informacji przyjmuje się datę ich przesłania za pośrednictwem platformy zakupowej  poprzez kliknięcie przycisku  „Wyślij wiadomość do zamawiającego”</w:t>
      </w:r>
      <w:r w:rsidR="00DF5E35" w:rsidRPr="00DD2B69">
        <w:rPr>
          <w:rFonts w:ascii="Arial" w:hAnsi="Arial" w:cs="Arial"/>
          <w:sz w:val="22"/>
          <w:szCs w:val="22"/>
        </w:rPr>
        <w:t>,</w:t>
      </w:r>
      <w:r w:rsidRPr="00DD2B69">
        <w:rPr>
          <w:rFonts w:ascii="Arial" w:hAnsi="Arial" w:cs="Arial"/>
          <w:sz w:val="22"/>
          <w:szCs w:val="22"/>
        </w:rPr>
        <w:t xml:space="preserve"> po których pojawi się komunikat, że wiadomość została wysłana do zamawiającego.</w:t>
      </w:r>
    </w:p>
    <w:p w14:paraId="05F917D1" w14:textId="17CDF247" w:rsidR="008F5EFB" w:rsidRPr="00DD2B69" w:rsidRDefault="008F5EFB" w:rsidP="00E55D90">
      <w:pPr>
        <w:numPr>
          <w:ilvl w:val="0"/>
          <w:numId w:val="28"/>
        </w:numPr>
        <w:ind w:right="-108"/>
        <w:jc w:val="both"/>
        <w:rPr>
          <w:rFonts w:ascii="Arial" w:hAnsi="Arial" w:cs="Arial"/>
          <w:sz w:val="22"/>
          <w:szCs w:val="22"/>
        </w:rPr>
      </w:pPr>
      <w:r w:rsidRPr="00DD2B69">
        <w:rPr>
          <w:rFonts w:ascii="Arial" w:hAnsi="Arial" w:cs="Arial"/>
          <w:sz w:val="22"/>
          <w:szCs w:val="22"/>
        </w:rPr>
        <w:t>Zamawiający będzie przekazywał wykonawcom informacje za pośrednictwem platformy zakupowej. Informacje dotyczące w szczególności odpowiedzi na pytania, zmiany specyfikacji, zmiany term</w:t>
      </w:r>
      <w:r w:rsidR="00DF5E35" w:rsidRPr="00DD2B69">
        <w:rPr>
          <w:rFonts w:ascii="Arial" w:hAnsi="Arial" w:cs="Arial"/>
          <w:sz w:val="22"/>
          <w:szCs w:val="22"/>
        </w:rPr>
        <w:t>inu składania i otwarcia ofert z</w:t>
      </w:r>
      <w:r w:rsidRPr="00DD2B69">
        <w:rPr>
          <w:rFonts w:ascii="Arial" w:hAnsi="Arial" w:cs="Arial"/>
          <w:sz w:val="22"/>
          <w:szCs w:val="22"/>
        </w:rPr>
        <w:t>amawiający będzie zamieszczał na platformie zakupowej w sekcji “Komunikaty”. Korespondencja, której zgodnie z obowiązującymi przepisami adresatem jest konkretny wykonawca, będzie przekazywana za pośrednictwem platformy zakupowej do konkretnego wykonawcy.</w:t>
      </w:r>
    </w:p>
    <w:p w14:paraId="40136965" w14:textId="2D725FB2"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lastRenderedPageBreak/>
        <w:t xml:space="preserve">Wykonawca jako podmiot profesjonalny ma obowiązek sprawdzania komunikatów i wiadomości bezpośrednio na platformie zakupowej przesłanych przez zamawiającego, gdyż system </w:t>
      </w:r>
      <w:r w:rsidR="00265A34" w:rsidRPr="00DD2B69">
        <w:rPr>
          <w:rFonts w:ascii="Arial" w:hAnsi="Arial" w:cs="Arial"/>
          <w:sz w:val="22"/>
          <w:szCs w:val="22"/>
        </w:rPr>
        <w:t>p</w:t>
      </w:r>
      <w:r w:rsidRPr="00DD2B69">
        <w:rPr>
          <w:rFonts w:ascii="Arial" w:hAnsi="Arial" w:cs="Arial"/>
          <w:sz w:val="22"/>
          <w:szCs w:val="22"/>
        </w:rPr>
        <w:t>owiadomień może ulec awarii lub powiadomienie może trafić do folderu SPAM.</w:t>
      </w:r>
    </w:p>
    <w:p w14:paraId="1BABCC56" w14:textId="1FEFC8FF"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t>Osob</w:t>
      </w:r>
      <w:r w:rsidR="009D6012">
        <w:rPr>
          <w:rFonts w:ascii="Arial" w:hAnsi="Arial" w:cs="Arial"/>
          <w:sz w:val="22"/>
          <w:szCs w:val="22"/>
        </w:rPr>
        <w:t>ami</w:t>
      </w:r>
      <w:r w:rsidRPr="00DD2B69">
        <w:rPr>
          <w:rFonts w:ascii="Arial" w:hAnsi="Arial" w:cs="Arial"/>
          <w:sz w:val="22"/>
          <w:szCs w:val="22"/>
        </w:rPr>
        <w:t xml:space="preserve"> uprawnion</w:t>
      </w:r>
      <w:r w:rsidR="009D6012">
        <w:rPr>
          <w:rFonts w:ascii="Arial" w:hAnsi="Arial" w:cs="Arial"/>
          <w:sz w:val="22"/>
          <w:szCs w:val="22"/>
        </w:rPr>
        <w:t>ymi</w:t>
      </w:r>
      <w:r w:rsidRPr="00DD2B69">
        <w:rPr>
          <w:rFonts w:ascii="Arial" w:hAnsi="Arial" w:cs="Arial"/>
          <w:sz w:val="22"/>
          <w:szCs w:val="22"/>
        </w:rPr>
        <w:t xml:space="preserve"> do kontaktu z </w:t>
      </w:r>
      <w:r w:rsidR="000B0199" w:rsidRPr="00DD2B69">
        <w:rPr>
          <w:rFonts w:ascii="Arial" w:hAnsi="Arial" w:cs="Arial"/>
          <w:sz w:val="22"/>
          <w:szCs w:val="22"/>
        </w:rPr>
        <w:t>w</w:t>
      </w:r>
      <w:r w:rsidRPr="00DD2B69">
        <w:rPr>
          <w:rFonts w:ascii="Arial" w:hAnsi="Arial" w:cs="Arial"/>
          <w:sz w:val="22"/>
          <w:szCs w:val="22"/>
        </w:rPr>
        <w:t>ykonawcami</w:t>
      </w:r>
      <w:r w:rsidR="000B0199" w:rsidRPr="00DD2B69">
        <w:rPr>
          <w:rFonts w:ascii="Arial" w:hAnsi="Arial" w:cs="Arial"/>
          <w:sz w:val="22"/>
          <w:szCs w:val="22"/>
        </w:rPr>
        <w:t xml:space="preserve"> w sprawach proceduralnych </w:t>
      </w:r>
      <w:r w:rsidR="009D6012">
        <w:rPr>
          <w:rFonts w:ascii="Arial" w:hAnsi="Arial" w:cs="Arial"/>
          <w:sz w:val="22"/>
          <w:szCs w:val="22"/>
        </w:rPr>
        <w:t>są</w:t>
      </w:r>
      <w:r w:rsidRPr="00DD2B69">
        <w:rPr>
          <w:rFonts w:ascii="Arial" w:hAnsi="Arial" w:cs="Arial"/>
          <w:sz w:val="22"/>
          <w:szCs w:val="22"/>
        </w:rPr>
        <w:t xml:space="preserve">: </w:t>
      </w:r>
      <w:r w:rsidR="000F7C4C">
        <w:rPr>
          <w:rFonts w:ascii="Arial" w:hAnsi="Arial" w:cs="Arial"/>
          <w:sz w:val="22"/>
          <w:szCs w:val="22"/>
        </w:rPr>
        <w:t>Marta Kiszewska</w:t>
      </w:r>
      <w:r w:rsidR="00645D8F">
        <w:rPr>
          <w:rFonts w:ascii="Arial" w:hAnsi="Arial" w:cs="Arial"/>
          <w:sz w:val="22"/>
          <w:szCs w:val="22"/>
        </w:rPr>
        <w:t xml:space="preserve"> nr tel. 62/763567</w:t>
      </w:r>
      <w:r w:rsidR="000E716E">
        <w:rPr>
          <w:rFonts w:ascii="Arial" w:hAnsi="Arial" w:cs="Arial"/>
          <w:sz w:val="22"/>
          <w:szCs w:val="22"/>
        </w:rPr>
        <w:t>1</w:t>
      </w:r>
      <w:r w:rsidR="009D6012">
        <w:rPr>
          <w:rFonts w:ascii="Arial" w:hAnsi="Arial" w:cs="Arial"/>
          <w:sz w:val="22"/>
          <w:szCs w:val="22"/>
        </w:rPr>
        <w:t>, Beata Wiktorowska 62/7635670.</w:t>
      </w:r>
      <w:r w:rsidRPr="00DD2B69">
        <w:rPr>
          <w:rFonts w:ascii="Arial" w:hAnsi="Arial" w:cs="Arial"/>
          <w:sz w:val="22"/>
          <w:szCs w:val="22"/>
        </w:rPr>
        <w:t xml:space="preserve"> </w:t>
      </w:r>
      <w:r w:rsidR="00125005">
        <w:rPr>
          <w:rFonts w:ascii="Arial" w:hAnsi="Arial" w:cs="Arial"/>
          <w:sz w:val="22"/>
          <w:szCs w:val="22"/>
        </w:rPr>
        <w:br/>
      </w:r>
      <w:r w:rsidRPr="00DD2B69">
        <w:rPr>
          <w:rFonts w:ascii="Arial" w:hAnsi="Arial" w:cs="Arial"/>
          <w:sz w:val="22"/>
          <w:szCs w:val="22"/>
        </w:rPr>
        <w:t xml:space="preserve">W sytuacjach awaryjnych, np. w przypadku awarii platformy zakupowej, </w:t>
      </w:r>
      <w:r w:rsidR="008B478E" w:rsidRPr="00DD2B69">
        <w:rPr>
          <w:rFonts w:ascii="Arial" w:hAnsi="Arial" w:cs="Arial"/>
          <w:sz w:val="22"/>
          <w:szCs w:val="22"/>
        </w:rPr>
        <w:t>z</w:t>
      </w:r>
      <w:r w:rsidRPr="00DD2B69">
        <w:rPr>
          <w:rFonts w:ascii="Arial" w:hAnsi="Arial" w:cs="Arial"/>
          <w:sz w:val="22"/>
          <w:szCs w:val="22"/>
        </w:rPr>
        <w:t>amawiający dopuszcza również możliwość komunikowania się z wykonawcami za pośrednictwem poczty elektronicznej: przetargi@czystemiasto.pl - z tym zastrzeżeniem, iż oferta, w tym wszelkie oświadczenia i dokumenty składane w ramach niniejszego postępowania mogą zostać przekazane wyłącznie za pomocą platformy zakupowej.</w:t>
      </w:r>
    </w:p>
    <w:p w14:paraId="12C521D9" w14:textId="2FBE1E95" w:rsidR="008F5EFB" w:rsidRPr="00DD2B69" w:rsidRDefault="008F5EFB" w:rsidP="00E55D90">
      <w:pPr>
        <w:numPr>
          <w:ilvl w:val="0"/>
          <w:numId w:val="28"/>
        </w:numPr>
        <w:ind w:right="-108"/>
        <w:jc w:val="both"/>
        <w:rPr>
          <w:rFonts w:ascii="Arial" w:hAnsi="Arial" w:cs="Arial"/>
          <w:sz w:val="22"/>
          <w:szCs w:val="22"/>
        </w:rPr>
      </w:pPr>
      <w:r w:rsidRPr="00DD2B69">
        <w:rPr>
          <w:rFonts w:ascii="Arial" w:hAnsi="Arial" w:cs="Arial"/>
          <w:sz w:val="22"/>
          <w:szCs w:val="22"/>
        </w:rPr>
        <w:t>Zamawiający, zgodnie z rozporządzeniem Prezesa Rady Ministrów z dnia 3</w:t>
      </w:r>
      <w:r w:rsidR="00DF5E35" w:rsidRPr="00DD2B69">
        <w:rPr>
          <w:rFonts w:ascii="Arial" w:hAnsi="Arial" w:cs="Arial"/>
          <w:sz w:val="22"/>
          <w:szCs w:val="22"/>
        </w:rPr>
        <w:t>0</w:t>
      </w:r>
      <w:r w:rsidRPr="00DD2B69">
        <w:rPr>
          <w:rFonts w:ascii="Arial" w:hAnsi="Arial" w:cs="Arial"/>
          <w:sz w:val="22"/>
          <w:szCs w:val="22"/>
        </w:rPr>
        <w:t xml:space="preserve"> grudnia 2020</w:t>
      </w:r>
      <w:r w:rsidR="00DF5E35" w:rsidRPr="00DD2B69">
        <w:rPr>
          <w:rFonts w:ascii="Arial" w:hAnsi="Arial" w:cs="Arial"/>
          <w:sz w:val="22"/>
          <w:szCs w:val="22"/>
        </w:rPr>
        <w:t xml:space="preserve"> </w:t>
      </w:r>
      <w:r w:rsidRPr="00DD2B69">
        <w:rPr>
          <w:rFonts w:ascii="Arial" w:hAnsi="Arial" w:cs="Arial"/>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DF5E35" w:rsidRPr="00DD2B69">
        <w:rPr>
          <w:rFonts w:ascii="Arial" w:hAnsi="Arial" w:cs="Arial"/>
          <w:sz w:val="22"/>
          <w:szCs w:val="22"/>
        </w:rPr>
        <w:t xml:space="preserve"> </w:t>
      </w:r>
      <w:r w:rsidRPr="00DD2B69">
        <w:rPr>
          <w:rFonts w:ascii="Arial" w:hAnsi="Arial" w:cs="Arial"/>
          <w:sz w:val="22"/>
          <w:szCs w:val="22"/>
        </w:rPr>
        <w:t>r. poz. 2452), określa niezbędne wymagania sprzętowo - aplikacyjne umożliwiające pracę na platformie zakupowej tj.:</w:t>
      </w:r>
    </w:p>
    <w:p w14:paraId="035C3AEC"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 xml:space="preserve">stały dostęp do sieci Internet o gwarantowanej przepustowości nie mniejszej niż 512 </w:t>
      </w:r>
      <w:proofErr w:type="spellStart"/>
      <w:r w:rsidRPr="00DD2B69">
        <w:rPr>
          <w:rFonts w:ascii="Arial" w:hAnsi="Arial" w:cs="Arial"/>
          <w:sz w:val="22"/>
          <w:szCs w:val="22"/>
        </w:rPr>
        <w:t>kb</w:t>
      </w:r>
      <w:proofErr w:type="spellEnd"/>
      <w:r w:rsidRPr="00DD2B69">
        <w:rPr>
          <w:rFonts w:ascii="Arial" w:hAnsi="Arial" w:cs="Arial"/>
          <w:sz w:val="22"/>
          <w:szCs w:val="22"/>
        </w:rPr>
        <w:t>/s,</w:t>
      </w:r>
    </w:p>
    <w:p w14:paraId="5ED85922"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62F39197"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zainstalowana dowolna przeglądarka internetowa, w przypadku Internet Explorer minimalnie wersja 10 0.,</w:t>
      </w:r>
    </w:p>
    <w:p w14:paraId="5E516DA0"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włączona obsługa JavaScript,</w:t>
      </w:r>
    </w:p>
    <w:p w14:paraId="1D936A5A" w14:textId="77777777" w:rsidR="008F5EFB" w:rsidRPr="00DD2B69" w:rsidRDefault="008F5EFB"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 xml:space="preserve">zainstalowany program Adobe </w:t>
      </w:r>
      <w:proofErr w:type="spellStart"/>
      <w:r w:rsidRPr="00DD2B69">
        <w:rPr>
          <w:rFonts w:ascii="Arial" w:hAnsi="Arial" w:cs="Arial"/>
          <w:sz w:val="22"/>
          <w:szCs w:val="22"/>
        </w:rPr>
        <w:t>Acrobat</w:t>
      </w:r>
      <w:proofErr w:type="spellEnd"/>
      <w:r w:rsidRPr="00DD2B69">
        <w:rPr>
          <w:rFonts w:ascii="Arial" w:hAnsi="Arial" w:cs="Arial"/>
          <w:sz w:val="22"/>
          <w:szCs w:val="22"/>
        </w:rPr>
        <w:t xml:space="preserve"> Reader lub inny obsługujący format plików .pdf,</w:t>
      </w:r>
    </w:p>
    <w:p w14:paraId="72E000F4" w14:textId="3E9427FB" w:rsidR="008F5EFB" w:rsidRPr="00DD2B69" w:rsidRDefault="00DF5E35"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s</w:t>
      </w:r>
      <w:r w:rsidR="008F5EFB" w:rsidRPr="00DD2B69">
        <w:rPr>
          <w:rFonts w:ascii="Arial" w:hAnsi="Arial" w:cs="Arial"/>
          <w:sz w:val="22"/>
          <w:szCs w:val="22"/>
        </w:rPr>
        <w:t>zyfrowanie na platformazakupowa.pl odbywa się za pomocą protokołu TLS 1.3.</w:t>
      </w:r>
    </w:p>
    <w:p w14:paraId="2674F4CC" w14:textId="1565AAC0" w:rsidR="008F5EFB" w:rsidRPr="00DD2B69" w:rsidRDefault="00DF5E35" w:rsidP="00E55D90">
      <w:pPr>
        <w:numPr>
          <w:ilvl w:val="0"/>
          <w:numId w:val="13"/>
        </w:numPr>
        <w:ind w:left="1418" w:right="-108" w:hanging="284"/>
        <w:jc w:val="both"/>
        <w:rPr>
          <w:rFonts w:ascii="Arial" w:hAnsi="Arial" w:cs="Arial"/>
          <w:sz w:val="22"/>
          <w:szCs w:val="22"/>
        </w:rPr>
      </w:pPr>
      <w:r w:rsidRPr="00DD2B69">
        <w:rPr>
          <w:rFonts w:ascii="Arial" w:hAnsi="Arial" w:cs="Arial"/>
          <w:sz w:val="22"/>
          <w:szCs w:val="22"/>
        </w:rPr>
        <w:t>o</w:t>
      </w:r>
      <w:r w:rsidR="008F5EFB" w:rsidRPr="00DD2B69">
        <w:rPr>
          <w:rFonts w:ascii="Arial" w:hAnsi="Arial" w:cs="Arial"/>
          <w:sz w:val="22"/>
          <w:szCs w:val="22"/>
        </w:rPr>
        <w:t>znaczenie czasu odbioru danych przez platformę zakupową stanowi datę oraz dokładny czas (</w:t>
      </w:r>
      <w:proofErr w:type="spellStart"/>
      <w:r w:rsidR="008F5EFB" w:rsidRPr="00DD2B69">
        <w:rPr>
          <w:rFonts w:ascii="Arial" w:hAnsi="Arial" w:cs="Arial"/>
          <w:sz w:val="22"/>
          <w:szCs w:val="22"/>
        </w:rPr>
        <w:t>hh:mm:ss</w:t>
      </w:r>
      <w:proofErr w:type="spellEnd"/>
      <w:r w:rsidR="008F5EFB" w:rsidRPr="00DD2B69">
        <w:rPr>
          <w:rFonts w:ascii="Arial" w:hAnsi="Arial" w:cs="Arial"/>
          <w:sz w:val="22"/>
          <w:szCs w:val="22"/>
        </w:rPr>
        <w:t>) generowany wg</w:t>
      </w:r>
      <w:r w:rsidR="000B0199" w:rsidRPr="00DD2B69">
        <w:rPr>
          <w:rFonts w:ascii="Arial" w:hAnsi="Arial" w:cs="Arial"/>
          <w:sz w:val="22"/>
          <w:szCs w:val="22"/>
        </w:rPr>
        <w:t xml:space="preserve"> </w:t>
      </w:r>
      <w:r w:rsidR="008F5EFB" w:rsidRPr="00DD2B69">
        <w:rPr>
          <w:rFonts w:ascii="Arial" w:hAnsi="Arial" w:cs="Arial"/>
          <w:sz w:val="22"/>
          <w:szCs w:val="22"/>
        </w:rPr>
        <w:t>czasu lokalnego serwera synchronizowanego z zegarem Głównego Urzędu Miar.</w:t>
      </w:r>
    </w:p>
    <w:p w14:paraId="61F437D8" w14:textId="2BA81398"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t xml:space="preserve">Przyjmuje się, że </w:t>
      </w:r>
      <w:r w:rsidR="000B0199" w:rsidRPr="00DD2B69">
        <w:rPr>
          <w:rFonts w:ascii="Arial" w:hAnsi="Arial" w:cs="Arial"/>
          <w:sz w:val="22"/>
          <w:szCs w:val="22"/>
        </w:rPr>
        <w:t>w</w:t>
      </w:r>
      <w:r w:rsidRPr="00DD2B69">
        <w:rPr>
          <w:rFonts w:ascii="Arial" w:hAnsi="Arial" w:cs="Arial"/>
          <w:sz w:val="22"/>
          <w:szCs w:val="22"/>
        </w:rPr>
        <w:t xml:space="preserve">ykonawca, przystępując do niniejszego postępowania </w:t>
      </w:r>
      <w:r w:rsidR="003F70D2" w:rsidRPr="00DD2B69">
        <w:rPr>
          <w:rFonts w:ascii="Arial" w:hAnsi="Arial" w:cs="Arial"/>
          <w:sz w:val="22"/>
          <w:szCs w:val="22"/>
        </w:rPr>
        <w:br/>
      </w:r>
      <w:r w:rsidRPr="00DD2B69">
        <w:rPr>
          <w:rFonts w:ascii="Arial" w:hAnsi="Arial" w:cs="Arial"/>
          <w:sz w:val="22"/>
          <w:szCs w:val="22"/>
        </w:rPr>
        <w:t>o udzielenie zamówienia publicznego:</w:t>
      </w:r>
    </w:p>
    <w:p w14:paraId="0EDFB6E2" w14:textId="6A048369" w:rsidR="008F5EFB" w:rsidRPr="00DD2B69" w:rsidRDefault="008F5EFB" w:rsidP="00E55D90">
      <w:pPr>
        <w:numPr>
          <w:ilvl w:val="0"/>
          <w:numId w:val="29"/>
        </w:numPr>
        <w:spacing w:before="120"/>
        <w:ind w:left="1418" w:right="-108" w:hanging="284"/>
        <w:jc w:val="both"/>
        <w:rPr>
          <w:rFonts w:ascii="Arial" w:hAnsi="Arial" w:cs="Arial"/>
          <w:sz w:val="22"/>
          <w:szCs w:val="22"/>
        </w:rPr>
      </w:pPr>
      <w:r w:rsidRPr="00DD2B69">
        <w:rPr>
          <w:rFonts w:ascii="Arial" w:hAnsi="Arial" w:cs="Arial"/>
          <w:sz w:val="22"/>
          <w:szCs w:val="22"/>
        </w:rPr>
        <w:t xml:space="preserve">akceptuje warunki korzystania z platformazakupowa.pl określone </w:t>
      </w:r>
      <w:r w:rsidR="003F70D2" w:rsidRPr="00DD2B69">
        <w:rPr>
          <w:rFonts w:ascii="Arial" w:hAnsi="Arial" w:cs="Arial"/>
          <w:sz w:val="22"/>
          <w:szCs w:val="22"/>
        </w:rPr>
        <w:br/>
      </w:r>
      <w:r w:rsidRPr="00DD2B69">
        <w:rPr>
          <w:rFonts w:ascii="Arial" w:hAnsi="Arial" w:cs="Arial"/>
          <w:sz w:val="22"/>
          <w:szCs w:val="22"/>
        </w:rPr>
        <w:t>w Regulaminie zamieszczonym na stronie internetowej https://platformazakupowa.pl/strona/1-regulamin oraz uznaje go za wiążący,</w:t>
      </w:r>
    </w:p>
    <w:p w14:paraId="748591F0" w14:textId="3B71B7E3" w:rsidR="008F5EFB" w:rsidRPr="00DD2B69" w:rsidRDefault="008F5EFB" w:rsidP="00E55D90">
      <w:pPr>
        <w:numPr>
          <w:ilvl w:val="0"/>
          <w:numId w:val="29"/>
        </w:numPr>
        <w:spacing w:before="120"/>
        <w:ind w:left="1418" w:right="-108" w:hanging="284"/>
        <w:jc w:val="both"/>
        <w:rPr>
          <w:rFonts w:ascii="Arial" w:hAnsi="Arial" w:cs="Arial"/>
          <w:sz w:val="22"/>
          <w:szCs w:val="22"/>
        </w:rPr>
      </w:pPr>
      <w:r w:rsidRPr="00DD2B69">
        <w:rPr>
          <w:rFonts w:ascii="Arial" w:hAnsi="Arial" w:cs="Arial"/>
          <w:sz w:val="22"/>
          <w:szCs w:val="22"/>
        </w:rPr>
        <w:t>zapoznał i stosuje się do Instrukcji składania ofert/wniosków dostępnej pod linkiem https://platformazakupowa.pl/strona/45-instrukcje.</w:t>
      </w:r>
    </w:p>
    <w:p w14:paraId="433CA30B" w14:textId="364D4CE5" w:rsidR="008F5EFB" w:rsidRPr="00DD2B69" w:rsidRDefault="008F5EFB" w:rsidP="00E55D90">
      <w:pPr>
        <w:numPr>
          <w:ilvl w:val="0"/>
          <w:numId w:val="28"/>
        </w:numPr>
        <w:spacing w:before="120"/>
        <w:ind w:right="-108"/>
        <w:jc w:val="both"/>
        <w:rPr>
          <w:rFonts w:ascii="Arial" w:hAnsi="Arial" w:cs="Arial"/>
          <w:sz w:val="22"/>
          <w:szCs w:val="22"/>
        </w:rPr>
      </w:pPr>
      <w:r w:rsidRPr="00DD2B69">
        <w:rPr>
          <w:rFonts w:ascii="Arial" w:hAnsi="Arial" w:cs="Arial"/>
          <w:sz w:val="22"/>
          <w:szCs w:val="22"/>
        </w:rPr>
        <w:t>Zamawiający nie ponosi odpowiedzialności za złożenie oferty w sposób niezgodny z Instrukcją korzystania z platformazakupowa.pl, w szczególności za sytuację, gdy zamawiający zapozna się</w:t>
      </w:r>
      <w:r w:rsidR="00B83420">
        <w:rPr>
          <w:rFonts w:ascii="Arial" w:hAnsi="Arial" w:cs="Arial"/>
          <w:sz w:val="22"/>
          <w:szCs w:val="22"/>
        </w:rPr>
        <w:t xml:space="preserve"> </w:t>
      </w:r>
      <w:r w:rsidRPr="00DD2B69">
        <w:rPr>
          <w:rFonts w:ascii="Arial" w:hAnsi="Arial" w:cs="Arial"/>
          <w:sz w:val="22"/>
          <w:szCs w:val="22"/>
        </w:rPr>
        <w:t xml:space="preserve">z treścią oferty przed upływem terminu składania ofert (np. złożenie oferty w zakładce „Wyślij wiadomość do zamawiającego”). Taka oferta zostanie uznana przez </w:t>
      </w:r>
      <w:r w:rsidR="000B0199" w:rsidRPr="00DD2B69">
        <w:rPr>
          <w:rFonts w:ascii="Arial" w:hAnsi="Arial" w:cs="Arial"/>
          <w:sz w:val="22"/>
          <w:szCs w:val="22"/>
        </w:rPr>
        <w:t>z</w:t>
      </w:r>
      <w:r w:rsidRPr="00DD2B69">
        <w:rPr>
          <w:rFonts w:ascii="Arial" w:hAnsi="Arial" w:cs="Arial"/>
          <w:sz w:val="22"/>
          <w:szCs w:val="22"/>
        </w:rPr>
        <w:t>amawiającego za ofertę handlową i nie będzie brana pod uwagę w przedmiotowym postępowaniu</w:t>
      </w:r>
      <w:r w:rsidR="000B0199" w:rsidRPr="00DD2B69">
        <w:rPr>
          <w:rFonts w:ascii="Arial" w:hAnsi="Arial" w:cs="Arial"/>
          <w:sz w:val="22"/>
          <w:szCs w:val="22"/>
        </w:rPr>
        <w:t>,</w:t>
      </w:r>
      <w:r w:rsidRPr="00DD2B69">
        <w:rPr>
          <w:rFonts w:ascii="Arial" w:hAnsi="Arial" w:cs="Arial"/>
          <w:sz w:val="22"/>
          <w:szCs w:val="22"/>
        </w:rPr>
        <w:t xml:space="preserve"> ponieważ nie został spełniony obowiązek narzucony w art. 221 </w:t>
      </w:r>
      <w:r w:rsidR="000B0199" w:rsidRPr="00DD2B69">
        <w:rPr>
          <w:rFonts w:ascii="Arial" w:hAnsi="Arial" w:cs="Arial"/>
          <w:sz w:val="22"/>
          <w:szCs w:val="22"/>
        </w:rPr>
        <w:t>u</w:t>
      </w:r>
      <w:r w:rsidRPr="00DD2B69">
        <w:rPr>
          <w:rFonts w:ascii="Arial" w:hAnsi="Arial" w:cs="Arial"/>
          <w:sz w:val="22"/>
          <w:szCs w:val="22"/>
        </w:rPr>
        <w:t xml:space="preserve">stawy </w:t>
      </w:r>
      <w:proofErr w:type="spellStart"/>
      <w:r w:rsidRPr="00DD2B69">
        <w:rPr>
          <w:rFonts w:ascii="Arial" w:hAnsi="Arial" w:cs="Arial"/>
          <w:sz w:val="22"/>
          <w:szCs w:val="22"/>
        </w:rPr>
        <w:t>Pzp</w:t>
      </w:r>
      <w:proofErr w:type="spellEnd"/>
      <w:r w:rsidRPr="00DD2B69">
        <w:rPr>
          <w:rFonts w:ascii="Arial" w:hAnsi="Arial" w:cs="Arial"/>
          <w:sz w:val="22"/>
          <w:szCs w:val="22"/>
        </w:rPr>
        <w:t>.</w:t>
      </w:r>
    </w:p>
    <w:p w14:paraId="3775BF64" w14:textId="77777777" w:rsidR="000A5A22" w:rsidRPr="00DD2B69" w:rsidRDefault="000A5A22" w:rsidP="000A5A22">
      <w:pPr>
        <w:spacing w:before="120" w:line="276" w:lineRule="auto"/>
        <w:ind w:left="431" w:right="-108"/>
        <w:jc w:val="both"/>
        <w:rPr>
          <w:rFonts w:ascii="Arial" w:hAnsi="Arial" w:cs="Arial"/>
          <w:b/>
          <w:sz w:val="22"/>
          <w:szCs w:val="22"/>
        </w:rPr>
      </w:pPr>
      <w:r w:rsidRPr="00DD2B69">
        <w:rPr>
          <w:rFonts w:ascii="Arial" w:hAnsi="Arial" w:cs="Arial"/>
          <w:b/>
          <w:sz w:val="22"/>
          <w:szCs w:val="22"/>
        </w:rPr>
        <w:t>ZALECENIA</w:t>
      </w:r>
    </w:p>
    <w:p w14:paraId="3B3C3A37" w14:textId="22A14BC9" w:rsidR="000A5A22" w:rsidRPr="00DD2B69" w:rsidRDefault="000A5A22" w:rsidP="000A5A22">
      <w:pPr>
        <w:spacing w:before="120" w:line="276" w:lineRule="auto"/>
        <w:ind w:left="431" w:right="-108"/>
        <w:jc w:val="both"/>
        <w:rPr>
          <w:rFonts w:ascii="Arial" w:hAnsi="Arial" w:cs="Arial"/>
          <w:sz w:val="22"/>
          <w:szCs w:val="22"/>
        </w:rPr>
      </w:pPr>
      <w:r w:rsidRPr="00DD2B69">
        <w:rPr>
          <w:rFonts w:ascii="Arial" w:hAnsi="Arial" w:cs="Arial"/>
          <w:sz w:val="22"/>
          <w:szCs w:val="22"/>
        </w:rPr>
        <w:t xml:space="preserve">Formaty plików wykorzystywanych przez wykonawców powinny być zgodne </w:t>
      </w:r>
      <w:r w:rsidR="003F70D2" w:rsidRPr="00DD2B69">
        <w:rPr>
          <w:rFonts w:ascii="Arial" w:hAnsi="Arial" w:cs="Arial"/>
          <w:sz w:val="22"/>
          <w:szCs w:val="22"/>
        </w:rPr>
        <w:br/>
      </w:r>
      <w:r w:rsidRPr="00DD2B69">
        <w:rPr>
          <w:rFonts w:ascii="Arial" w:hAnsi="Arial" w:cs="Arial"/>
          <w:sz w:val="22"/>
          <w:szCs w:val="22"/>
        </w:rPr>
        <w:t xml:space="preserve">z “OBWIESZCZENIEM PREZESA RADY MINISTRÓW z dnia 9 listopada 2017 r. </w:t>
      </w:r>
      <w:r w:rsidR="00645D8F">
        <w:rPr>
          <w:rFonts w:ascii="Arial" w:hAnsi="Arial" w:cs="Arial"/>
          <w:sz w:val="22"/>
          <w:szCs w:val="22"/>
        </w:rPr>
        <w:br/>
      </w:r>
      <w:r w:rsidRPr="00DD2B69">
        <w:rPr>
          <w:rFonts w:ascii="Arial" w:hAnsi="Arial" w:cs="Arial"/>
          <w:sz w:val="22"/>
          <w:szCs w:val="22"/>
        </w:rPr>
        <w:t xml:space="preserve">w sprawie ogłoszenia jednolitego tekstu rozporządzenia Rady Ministrów w sprawie Krajowych Ram Interoperacyjności, minimalnych wymagań dla rejestrów publicznych </w:t>
      </w:r>
      <w:r w:rsidR="00645D8F">
        <w:rPr>
          <w:rFonts w:ascii="Arial" w:hAnsi="Arial" w:cs="Arial"/>
          <w:sz w:val="22"/>
          <w:szCs w:val="22"/>
        </w:rPr>
        <w:br/>
      </w:r>
      <w:r w:rsidRPr="00DD2B69">
        <w:rPr>
          <w:rFonts w:ascii="Arial" w:hAnsi="Arial" w:cs="Arial"/>
          <w:sz w:val="22"/>
          <w:szCs w:val="22"/>
        </w:rPr>
        <w:lastRenderedPageBreak/>
        <w:t>i wymiany informacji w postaci elektronicznej oraz minimalnych wymagań dla systemów teleinformatycznych”.</w:t>
      </w:r>
    </w:p>
    <w:p w14:paraId="1092367C" w14:textId="77777777"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Zamawiający rekomenduje wykorzystanie formatów: .pdf .</w:t>
      </w:r>
      <w:proofErr w:type="spellStart"/>
      <w:r w:rsidRPr="00DD2B69">
        <w:rPr>
          <w:rFonts w:ascii="Arial" w:hAnsi="Arial" w:cs="Arial"/>
          <w:sz w:val="22"/>
          <w:szCs w:val="22"/>
        </w:rPr>
        <w:t>doc</w:t>
      </w:r>
      <w:proofErr w:type="spellEnd"/>
      <w:r w:rsidRPr="00DD2B69">
        <w:rPr>
          <w:rFonts w:ascii="Arial" w:hAnsi="Arial" w:cs="Arial"/>
          <w:sz w:val="22"/>
          <w:szCs w:val="22"/>
        </w:rPr>
        <w:t xml:space="preserve"> .xls .jpg (.</w:t>
      </w:r>
      <w:proofErr w:type="spellStart"/>
      <w:r w:rsidRPr="00DD2B69">
        <w:rPr>
          <w:rFonts w:ascii="Arial" w:hAnsi="Arial" w:cs="Arial"/>
          <w:sz w:val="22"/>
          <w:szCs w:val="22"/>
        </w:rPr>
        <w:t>jpeg</w:t>
      </w:r>
      <w:proofErr w:type="spellEnd"/>
      <w:r w:rsidRPr="00DD2B69">
        <w:rPr>
          <w:rFonts w:ascii="Arial" w:hAnsi="Arial" w:cs="Arial"/>
          <w:sz w:val="22"/>
          <w:szCs w:val="22"/>
        </w:rPr>
        <w:t>) ze szczególnym wskazaniem na .pdf</w:t>
      </w:r>
    </w:p>
    <w:p w14:paraId="5440F91B" w14:textId="3D620F69"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W celu ewentualnej kompresji danych </w:t>
      </w:r>
      <w:r w:rsidR="000B0199" w:rsidRPr="00DD2B69">
        <w:rPr>
          <w:rFonts w:ascii="Arial" w:hAnsi="Arial" w:cs="Arial"/>
          <w:sz w:val="22"/>
          <w:szCs w:val="22"/>
        </w:rPr>
        <w:t>z</w:t>
      </w:r>
      <w:r w:rsidRPr="00DD2B69">
        <w:rPr>
          <w:rFonts w:ascii="Arial" w:hAnsi="Arial" w:cs="Arial"/>
          <w:sz w:val="22"/>
          <w:szCs w:val="22"/>
        </w:rPr>
        <w:t>amawiający rekomenduje wykorzystanie jednego z formatów:</w:t>
      </w:r>
    </w:p>
    <w:p w14:paraId="5BA15447" w14:textId="77777777" w:rsidR="000A5A22" w:rsidRPr="00DD2B69" w:rsidRDefault="000A5A22" w:rsidP="00E55D90">
      <w:pPr>
        <w:pStyle w:val="Akapitzlist"/>
        <w:numPr>
          <w:ilvl w:val="0"/>
          <w:numId w:val="31"/>
        </w:numPr>
        <w:spacing w:line="276" w:lineRule="auto"/>
        <w:ind w:right="-108"/>
        <w:jc w:val="both"/>
        <w:rPr>
          <w:rFonts w:ascii="Arial" w:hAnsi="Arial" w:cs="Arial"/>
          <w:sz w:val="22"/>
          <w:szCs w:val="22"/>
        </w:rPr>
      </w:pPr>
      <w:r w:rsidRPr="00DD2B69">
        <w:rPr>
          <w:rFonts w:ascii="Arial" w:hAnsi="Arial" w:cs="Arial"/>
          <w:sz w:val="22"/>
          <w:szCs w:val="22"/>
        </w:rPr>
        <w:t xml:space="preserve">.zip </w:t>
      </w:r>
    </w:p>
    <w:p w14:paraId="572B0EF8" w14:textId="77777777" w:rsidR="000A5A22" w:rsidRPr="00DD2B69" w:rsidRDefault="000A5A22" w:rsidP="00E55D90">
      <w:pPr>
        <w:pStyle w:val="Akapitzlist"/>
        <w:numPr>
          <w:ilvl w:val="0"/>
          <w:numId w:val="31"/>
        </w:numPr>
        <w:ind w:right="-108"/>
        <w:jc w:val="both"/>
        <w:rPr>
          <w:rFonts w:ascii="Arial" w:hAnsi="Arial" w:cs="Arial"/>
          <w:sz w:val="22"/>
          <w:szCs w:val="22"/>
        </w:rPr>
      </w:pPr>
      <w:r w:rsidRPr="00DD2B69">
        <w:rPr>
          <w:rFonts w:ascii="Arial" w:hAnsi="Arial" w:cs="Arial"/>
          <w:sz w:val="22"/>
          <w:szCs w:val="22"/>
        </w:rPr>
        <w:t>.7Z</w:t>
      </w:r>
    </w:p>
    <w:p w14:paraId="29EA1E81" w14:textId="77777777" w:rsidR="000A5A22" w:rsidRPr="00DD2B69" w:rsidRDefault="000A5A22" w:rsidP="00E55D90">
      <w:pPr>
        <w:pStyle w:val="Akapitzlist"/>
        <w:numPr>
          <w:ilvl w:val="0"/>
          <w:numId w:val="30"/>
        </w:numPr>
        <w:ind w:left="709" w:right="-108" w:hanging="283"/>
        <w:jc w:val="both"/>
        <w:rPr>
          <w:rFonts w:ascii="Arial" w:hAnsi="Arial" w:cs="Arial"/>
          <w:sz w:val="22"/>
          <w:szCs w:val="22"/>
        </w:rPr>
      </w:pPr>
      <w:r w:rsidRPr="00DD2B69">
        <w:rPr>
          <w:rFonts w:ascii="Arial" w:hAnsi="Arial" w:cs="Arial"/>
          <w:sz w:val="22"/>
          <w:szCs w:val="22"/>
        </w:rPr>
        <w:t>Wśród formatów powszechnych a NIE występujących w rozporządzeniu występują: .</w:t>
      </w:r>
      <w:proofErr w:type="spellStart"/>
      <w:r w:rsidRPr="00DD2B69">
        <w:rPr>
          <w:rFonts w:ascii="Arial" w:hAnsi="Arial" w:cs="Arial"/>
          <w:sz w:val="22"/>
          <w:szCs w:val="22"/>
        </w:rPr>
        <w:t>rar</w:t>
      </w:r>
      <w:proofErr w:type="spellEnd"/>
      <w:r w:rsidRPr="00DD2B69">
        <w:rPr>
          <w:rFonts w:ascii="Arial" w:hAnsi="Arial" w:cs="Arial"/>
          <w:sz w:val="22"/>
          <w:szCs w:val="22"/>
        </w:rPr>
        <w:t xml:space="preserve"> .gif .</w:t>
      </w:r>
      <w:proofErr w:type="spellStart"/>
      <w:r w:rsidRPr="00DD2B69">
        <w:rPr>
          <w:rFonts w:ascii="Arial" w:hAnsi="Arial" w:cs="Arial"/>
          <w:sz w:val="22"/>
          <w:szCs w:val="22"/>
        </w:rPr>
        <w:t>bmp</w:t>
      </w:r>
      <w:proofErr w:type="spellEnd"/>
      <w:r w:rsidRPr="00DD2B69">
        <w:rPr>
          <w:rFonts w:ascii="Arial" w:hAnsi="Arial" w:cs="Arial"/>
          <w:sz w:val="22"/>
          <w:szCs w:val="22"/>
        </w:rPr>
        <w:t xml:space="preserve"> .</w:t>
      </w:r>
      <w:proofErr w:type="spellStart"/>
      <w:r w:rsidRPr="00DD2B69">
        <w:rPr>
          <w:rFonts w:ascii="Arial" w:hAnsi="Arial" w:cs="Arial"/>
          <w:sz w:val="22"/>
          <w:szCs w:val="22"/>
        </w:rPr>
        <w:t>numbers</w:t>
      </w:r>
      <w:proofErr w:type="spellEnd"/>
      <w:r w:rsidRPr="00DD2B69">
        <w:rPr>
          <w:rFonts w:ascii="Arial" w:hAnsi="Arial" w:cs="Arial"/>
          <w:sz w:val="22"/>
          <w:szCs w:val="22"/>
        </w:rPr>
        <w:t xml:space="preserve"> .</w:t>
      </w:r>
      <w:proofErr w:type="spellStart"/>
      <w:r w:rsidRPr="00DD2B69">
        <w:rPr>
          <w:rFonts w:ascii="Arial" w:hAnsi="Arial" w:cs="Arial"/>
          <w:sz w:val="22"/>
          <w:szCs w:val="22"/>
        </w:rPr>
        <w:t>pages</w:t>
      </w:r>
      <w:proofErr w:type="spellEnd"/>
      <w:r w:rsidRPr="00DD2B69">
        <w:rPr>
          <w:rFonts w:ascii="Arial" w:hAnsi="Arial" w:cs="Arial"/>
          <w:sz w:val="22"/>
          <w:szCs w:val="22"/>
        </w:rPr>
        <w:t>. Dokumenty złożone w takich plikach zostaną uznane za złożone nieskutecznie.</w:t>
      </w:r>
    </w:p>
    <w:p w14:paraId="15A10F9C" w14:textId="41497D79" w:rsidR="000A5A22" w:rsidRPr="00DD2B69" w:rsidRDefault="000A5A22" w:rsidP="00E55D90">
      <w:pPr>
        <w:pStyle w:val="Akapitzlist"/>
        <w:numPr>
          <w:ilvl w:val="0"/>
          <w:numId w:val="30"/>
        </w:numPr>
        <w:ind w:left="709" w:right="-108" w:hanging="283"/>
        <w:jc w:val="both"/>
        <w:rPr>
          <w:rFonts w:ascii="Arial" w:hAnsi="Arial" w:cs="Arial"/>
          <w:sz w:val="22"/>
          <w:szCs w:val="22"/>
        </w:rPr>
      </w:pPr>
      <w:r w:rsidRPr="00DD2B69">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DD2B69">
        <w:rPr>
          <w:rFonts w:ascii="Arial" w:hAnsi="Arial" w:cs="Arial"/>
          <w:sz w:val="22"/>
          <w:szCs w:val="22"/>
        </w:rPr>
        <w:t>eDoApp</w:t>
      </w:r>
      <w:proofErr w:type="spellEnd"/>
      <w:r w:rsidRPr="00DD2B69">
        <w:rPr>
          <w:rFonts w:ascii="Arial" w:hAnsi="Arial" w:cs="Arial"/>
          <w:sz w:val="22"/>
          <w:szCs w:val="22"/>
        </w:rPr>
        <w:t xml:space="preserve"> służącej do składania podpisu osobistego, który wynosi max</w:t>
      </w:r>
      <w:r w:rsidR="000B0199" w:rsidRPr="00DD2B69">
        <w:rPr>
          <w:rFonts w:ascii="Arial" w:hAnsi="Arial" w:cs="Arial"/>
          <w:sz w:val="22"/>
          <w:szCs w:val="22"/>
        </w:rPr>
        <w:t>.</w:t>
      </w:r>
      <w:r w:rsidRPr="00DD2B69">
        <w:rPr>
          <w:rFonts w:ascii="Arial" w:hAnsi="Arial" w:cs="Arial"/>
          <w:sz w:val="22"/>
          <w:szCs w:val="22"/>
        </w:rPr>
        <w:t xml:space="preserve"> 5MB.</w:t>
      </w:r>
    </w:p>
    <w:p w14:paraId="5EE097DB" w14:textId="77777777" w:rsidR="000A5A22" w:rsidRPr="00DD2B69" w:rsidRDefault="000A5A22" w:rsidP="00E55D90">
      <w:pPr>
        <w:pStyle w:val="Akapitzlist"/>
        <w:numPr>
          <w:ilvl w:val="0"/>
          <w:numId w:val="30"/>
        </w:numPr>
        <w:spacing w:before="120"/>
        <w:ind w:left="709" w:right="-108" w:hanging="283"/>
        <w:jc w:val="both"/>
        <w:rPr>
          <w:rFonts w:ascii="Arial" w:hAnsi="Arial" w:cs="Arial"/>
          <w:sz w:val="22"/>
          <w:szCs w:val="22"/>
        </w:rPr>
      </w:pPr>
      <w:r w:rsidRPr="00DD2B69">
        <w:rPr>
          <w:rFonts w:ascii="Arial"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2B69">
        <w:rPr>
          <w:rFonts w:ascii="Arial" w:hAnsi="Arial" w:cs="Arial"/>
          <w:sz w:val="22"/>
          <w:szCs w:val="22"/>
        </w:rPr>
        <w:t>PAdES</w:t>
      </w:r>
      <w:proofErr w:type="spellEnd"/>
      <w:r w:rsidRPr="00DD2B69">
        <w:rPr>
          <w:rFonts w:ascii="Arial" w:hAnsi="Arial" w:cs="Arial"/>
          <w:sz w:val="22"/>
          <w:szCs w:val="22"/>
        </w:rPr>
        <w:t xml:space="preserve">. </w:t>
      </w:r>
    </w:p>
    <w:p w14:paraId="692E91A2" w14:textId="4A6E980B" w:rsidR="000A5A22" w:rsidRPr="00DD2B69" w:rsidRDefault="000A5A22" w:rsidP="00E55D90">
      <w:pPr>
        <w:pStyle w:val="Akapitzlist"/>
        <w:numPr>
          <w:ilvl w:val="0"/>
          <w:numId w:val="30"/>
        </w:numPr>
        <w:spacing w:before="120" w:line="276" w:lineRule="auto"/>
        <w:ind w:left="709" w:right="-108" w:hanging="283"/>
        <w:jc w:val="both"/>
        <w:rPr>
          <w:rFonts w:ascii="Arial" w:hAnsi="Arial" w:cs="Arial"/>
          <w:sz w:val="22"/>
          <w:szCs w:val="22"/>
        </w:rPr>
      </w:pPr>
      <w:r w:rsidRPr="00DD2B69">
        <w:rPr>
          <w:rFonts w:ascii="Arial" w:hAnsi="Arial" w:cs="Arial"/>
          <w:sz w:val="22"/>
          <w:szCs w:val="22"/>
        </w:rPr>
        <w:t xml:space="preserve">Pliki w innych formatach niż </w:t>
      </w:r>
      <w:r w:rsidR="00976C36" w:rsidRPr="00DD2B69">
        <w:rPr>
          <w:rFonts w:ascii="Arial" w:hAnsi="Arial" w:cs="Arial"/>
          <w:sz w:val="22"/>
          <w:szCs w:val="22"/>
        </w:rPr>
        <w:t>.pdf</w:t>
      </w:r>
      <w:r w:rsidRPr="00DD2B69">
        <w:rPr>
          <w:rFonts w:ascii="Arial" w:hAnsi="Arial" w:cs="Arial"/>
          <w:sz w:val="22"/>
          <w:szCs w:val="22"/>
        </w:rPr>
        <w:t xml:space="preserve"> zaleca się opatrzyć zewnętrznym podpisem </w:t>
      </w:r>
      <w:proofErr w:type="spellStart"/>
      <w:r w:rsidRPr="00DD2B69">
        <w:rPr>
          <w:rFonts w:ascii="Arial" w:hAnsi="Arial" w:cs="Arial"/>
          <w:sz w:val="22"/>
          <w:szCs w:val="22"/>
        </w:rPr>
        <w:t>XAdES</w:t>
      </w:r>
      <w:proofErr w:type="spellEnd"/>
      <w:r w:rsidRPr="00DD2B69">
        <w:rPr>
          <w:rFonts w:ascii="Arial" w:hAnsi="Arial" w:cs="Arial"/>
          <w:sz w:val="22"/>
          <w:szCs w:val="22"/>
        </w:rPr>
        <w:t xml:space="preserve">. Wykonawca powinien pamiętać, aby plik z podpisem przekazywać łącznie </w:t>
      </w:r>
      <w:r w:rsidR="00D551E7">
        <w:rPr>
          <w:rFonts w:ascii="Arial" w:hAnsi="Arial" w:cs="Arial"/>
          <w:sz w:val="22"/>
          <w:szCs w:val="22"/>
        </w:rPr>
        <w:br/>
      </w:r>
      <w:r w:rsidRPr="00DD2B69">
        <w:rPr>
          <w:rFonts w:ascii="Arial" w:hAnsi="Arial" w:cs="Arial"/>
          <w:sz w:val="22"/>
          <w:szCs w:val="22"/>
        </w:rPr>
        <w:t>z dokumentem podpisywanym.</w:t>
      </w:r>
    </w:p>
    <w:p w14:paraId="3A95F554" w14:textId="511B642E" w:rsidR="000A5A22" w:rsidRPr="00DD2B69" w:rsidRDefault="000A5A22"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9DE8A02" w14:textId="569CED4C" w:rsidR="000A5A22" w:rsidRPr="00DD2B69" w:rsidRDefault="00C05603"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Zamawiający zaleca, aby w</w:t>
      </w:r>
      <w:r w:rsidR="000A5A22" w:rsidRPr="00DD2B69">
        <w:rPr>
          <w:rFonts w:ascii="Arial" w:hAnsi="Arial" w:cs="Arial"/>
          <w:sz w:val="22"/>
          <w:szCs w:val="22"/>
        </w:rPr>
        <w:t>ykonawca z odpowiednim wyprzedzeniem przetestował możliwość prawidłowego wykorzystania wybranej metody podpisania plików oferty.</w:t>
      </w:r>
    </w:p>
    <w:p w14:paraId="5D48601D" w14:textId="3BFB071C" w:rsidR="00C05603" w:rsidRPr="00DD2B69" w:rsidRDefault="00C05603" w:rsidP="00E55D90">
      <w:pPr>
        <w:pStyle w:val="Akapitzlist"/>
        <w:numPr>
          <w:ilvl w:val="0"/>
          <w:numId w:val="30"/>
        </w:numPr>
        <w:spacing w:line="276" w:lineRule="auto"/>
        <w:ind w:left="709" w:right="-108" w:hanging="283"/>
        <w:jc w:val="both"/>
        <w:rPr>
          <w:rFonts w:ascii="Arial" w:hAnsi="Arial" w:cs="Arial"/>
          <w:sz w:val="22"/>
          <w:szCs w:val="22"/>
        </w:rPr>
      </w:pPr>
      <w:r w:rsidRPr="00DD2B69">
        <w:rPr>
          <w:rFonts w:ascii="Arial" w:hAnsi="Arial" w:cs="Arial"/>
          <w:sz w:val="22"/>
          <w:szCs w:val="22"/>
        </w:rPr>
        <w:t xml:space="preserve">Zamawiający zaleca, aby osobą składającą ofertę (wykonującą czynność przesłania oferty) była osoba podana w Formularzu </w:t>
      </w:r>
      <w:r w:rsidR="00BD1CEB">
        <w:rPr>
          <w:rFonts w:ascii="Arial" w:hAnsi="Arial" w:cs="Arial"/>
          <w:sz w:val="22"/>
          <w:szCs w:val="22"/>
        </w:rPr>
        <w:t>O</w:t>
      </w:r>
      <w:r w:rsidRPr="00DD2B69">
        <w:rPr>
          <w:rFonts w:ascii="Arial" w:hAnsi="Arial" w:cs="Arial"/>
          <w:sz w:val="22"/>
          <w:szCs w:val="22"/>
        </w:rPr>
        <w:t>ferty, jako osoba do kontaktów.</w:t>
      </w:r>
    </w:p>
    <w:p w14:paraId="29614353" w14:textId="77777777" w:rsidR="000A5A22" w:rsidRPr="00DD2B69" w:rsidRDefault="000A5A22" w:rsidP="00E55D90">
      <w:pPr>
        <w:pStyle w:val="Akapitzlist"/>
        <w:numPr>
          <w:ilvl w:val="0"/>
          <w:numId w:val="30"/>
        </w:numPr>
        <w:tabs>
          <w:tab w:val="left" w:pos="851"/>
        </w:tabs>
        <w:spacing w:line="276" w:lineRule="auto"/>
        <w:ind w:left="709" w:right="-108" w:hanging="283"/>
        <w:jc w:val="both"/>
        <w:rPr>
          <w:rFonts w:ascii="Arial" w:hAnsi="Arial" w:cs="Arial"/>
          <w:sz w:val="22"/>
          <w:szCs w:val="22"/>
        </w:rPr>
      </w:pPr>
      <w:r w:rsidRPr="00DD2B69">
        <w:rPr>
          <w:rFonts w:ascii="Arial" w:hAnsi="Arial" w:cs="Arial"/>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3607D67" w14:textId="77777777"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 xml:space="preserve">Podczas podpisywania plików zaleca się stosowanie algorytmu skrótu SHA2 zamiast SHA1.  </w:t>
      </w:r>
    </w:p>
    <w:p w14:paraId="77B79F5F" w14:textId="77777777"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Zamawiający rekomenduje wykorzystanie podpisu z kwalifikowanym znacznikiem czasu.</w:t>
      </w:r>
    </w:p>
    <w:p w14:paraId="5A6A003D" w14:textId="1AA01B46" w:rsidR="000A5A22" w:rsidRPr="00DD2B69" w:rsidRDefault="000A5A22" w:rsidP="00E55D90">
      <w:pPr>
        <w:pStyle w:val="Akapitzlist"/>
        <w:numPr>
          <w:ilvl w:val="0"/>
          <w:numId w:val="30"/>
        </w:numPr>
        <w:spacing w:line="276" w:lineRule="auto"/>
        <w:ind w:left="709" w:right="-108" w:hanging="425"/>
        <w:jc w:val="both"/>
        <w:rPr>
          <w:rFonts w:ascii="Arial" w:hAnsi="Arial" w:cs="Arial"/>
          <w:sz w:val="22"/>
          <w:szCs w:val="22"/>
        </w:rPr>
      </w:pPr>
      <w:r w:rsidRPr="00DD2B69">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31D4765" w14:textId="77777777" w:rsidR="003C7B82" w:rsidRPr="00DD2B69" w:rsidRDefault="003C7B82" w:rsidP="003C7B82">
      <w:pPr>
        <w:tabs>
          <w:tab w:val="left" w:pos="284"/>
        </w:tabs>
        <w:jc w:val="both"/>
        <w:rPr>
          <w:rFonts w:ascii="Arial" w:hAnsi="Arial" w:cs="Arial"/>
          <w:sz w:val="22"/>
          <w:szCs w:val="22"/>
        </w:rPr>
      </w:pPr>
    </w:p>
    <w:p w14:paraId="3714706E" w14:textId="713771D8" w:rsidR="000778FB" w:rsidRPr="00DD2B69" w:rsidRDefault="00545239"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S</w:t>
      </w:r>
      <w:r w:rsidR="009615B1" w:rsidRPr="00DD2B69">
        <w:rPr>
          <w:rFonts w:ascii="Arial" w:hAnsi="Arial" w:cs="Arial"/>
          <w:b/>
          <w:sz w:val="22"/>
          <w:szCs w:val="22"/>
          <w:lang w:eastAsia="en-US"/>
        </w:rPr>
        <w:t>po</w:t>
      </w:r>
      <w:r w:rsidR="000778FB" w:rsidRPr="00DD2B69">
        <w:rPr>
          <w:rFonts w:ascii="Arial" w:hAnsi="Arial" w:cs="Arial"/>
          <w:b/>
          <w:sz w:val="22"/>
          <w:szCs w:val="22"/>
          <w:lang w:eastAsia="en-US"/>
        </w:rPr>
        <w:t>sób oraz termin składania ofert</w:t>
      </w:r>
      <w:r w:rsidR="003247A5" w:rsidRPr="00DD2B69">
        <w:rPr>
          <w:rFonts w:ascii="Arial" w:hAnsi="Arial" w:cs="Arial"/>
          <w:b/>
          <w:sz w:val="22"/>
          <w:szCs w:val="22"/>
          <w:lang w:eastAsia="en-US"/>
        </w:rPr>
        <w:t xml:space="preserve">. </w:t>
      </w:r>
      <w:r w:rsidR="000778FB" w:rsidRPr="00DD2B69">
        <w:rPr>
          <w:rFonts w:ascii="Arial" w:hAnsi="Arial" w:cs="Arial"/>
          <w:b/>
          <w:sz w:val="22"/>
          <w:szCs w:val="22"/>
          <w:lang w:eastAsia="en-US"/>
        </w:rPr>
        <w:t>Termin otwarcia ofert</w:t>
      </w:r>
    </w:p>
    <w:p w14:paraId="27B0F48A" w14:textId="0C481048" w:rsidR="00135E48" w:rsidRPr="00DD2B69" w:rsidRDefault="00135E48"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Ofertę </w:t>
      </w:r>
      <w:r w:rsidR="000A5A22" w:rsidRPr="00DD2B69">
        <w:rPr>
          <w:rFonts w:ascii="Arial" w:hAnsi="Arial" w:cs="Arial"/>
          <w:sz w:val="22"/>
          <w:szCs w:val="22"/>
        </w:rPr>
        <w:t xml:space="preserve"> wraz z wymaganymi dokumentami lub oświadczeniami </w:t>
      </w:r>
      <w:r w:rsidRPr="00DD2B69">
        <w:rPr>
          <w:rFonts w:ascii="Arial" w:hAnsi="Arial" w:cs="Arial"/>
          <w:sz w:val="22"/>
          <w:szCs w:val="22"/>
        </w:rPr>
        <w:t xml:space="preserve">należy złożyć </w:t>
      </w:r>
      <w:r w:rsidR="000A5A22" w:rsidRPr="00DD2B69">
        <w:rPr>
          <w:rFonts w:ascii="Arial" w:hAnsi="Arial" w:cs="Arial"/>
          <w:sz w:val="22"/>
          <w:szCs w:val="22"/>
        </w:rPr>
        <w:t xml:space="preserve">za pośrednictwem platformy zakupowej pod adresem: </w:t>
      </w:r>
      <w:hyperlink r:id="rId14" w:history="1">
        <w:r w:rsidR="000A5A22" w:rsidRPr="00DD2B69">
          <w:rPr>
            <w:rStyle w:val="Hipercze"/>
            <w:rFonts w:ascii="Arial" w:hAnsi="Arial" w:cs="Arial"/>
            <w:sz w:val="22"/>
            <w:szCs w:val="22"/>
          </w:rPr>
          <w:t>https://platformazakupowa.pl/pn/czystemiasto</w:t>
        </w:r>
      </w:hyperlink>
      <w:r w:rsidR="000A5A22" w:rsidRPr="00DD2B69">
        <w:rPr>
          <w:rFonts w:ascii="Arial" w:hAnsi="Arial" w:cs="Arial"/>
          <w:sz w:val="22"/>
          <w:szCs w:val="22"/>
        </w:rPr>
        <w:t xml:space="preserve"> </w:t>
      </w:r>
      <w:r w:rsidRPr="00DD2B69">
        <w:rPr>
          <w:rFonts w:ascii="Arial" w:hAnsi="Arial" w:cs="Arial"/>
          <w:sz w:val="22"/>
          <w:szCs w:val="22"/>
        </w:rPr>
        <w:t xml:space="preserve">w terminie </w:t>
      </w:r>
      <w:r w:rsidRPr="00DD2B69">
        <w:rPr>
          <w:rFonts w:ascii="Arial" w:hAnsi="Arial" w:cs="Arial"/>
          <w:b/>
          <w:sz w:val="22"/>
          <w:szCs w:val="22"/>
        </w:rPr>
        <w:t xml:space="preserve">do dnia </w:t>
      </w:r>
      <w:r w:rsidR="0069512E">
        <w:rPr>
          <w:rFonts w:ascii="Arial" w:hAnsi="Arial" w:cs="Arial"/>
          <w:b/>
          <w:sz w:val="22"/>
          <w:szCs w:val="22"/>
        </w:rPr>
        <w:t>30</w:t>
      </w:r>
      <w:r w:rsidR="00B03227">
        <w:rPr>
          <w:rFonts w:ascii="Arial" w:hAnsi="Arial" w:cs="Arial"/>
          <w:b/>
          <w:sz w:val="22"/>
          <w:szCs w:val="22"/>
        </w:rPr>
        <w:t xml:space="preserve"> </w:t>
      </w:r>
      <w:r w:rsidR="0069512E">
        <w:rPr>
          <w:rFonts w:ascii="Arial" w:hAnsi="Arial" w:cs="Arial"/>
          <w:b/>
          <w:sz w:val="22"/>
          <w:szCs w:val="22"/>
        </w:rPr>
        <w:t>listopada</w:t>
      </w:r>
      <w:r w:rsidR="000A5A22" w:rsidRPr="00DD2B69">
        <w:rPr>
          <w:rFonts w:ascii="Arial" w:hAnsi="Arial" w:cs="Arial"/>
          <w:b/>
          <w:sz w:val="22"/>
          <w:szCs w:val="22"/>
        </w:rPr>
        <w:t xml:space="preserve"> 202</w:t>
      </w:r>
      <w:r w:rsidR="00CE25CE" w:rsidRPr="00DD2B69">
        <w:rPr>
          <w:rFonts w:ascii="Arial" w:hAnsi="Arial" w:cs="Arial"/>
          <w:b/>
          <w:sz w:val="22"/>
          <w:szCs w:val="22"/>
        </w:rPr>
        <w:t>2</w:t>
      </w:r>
      <w:r w:rsidR="000A5A22" w:rsidRPr="00DD2B69">
        <w:rPr>
          <w:rFonts w:ascii="Arial" w:hAnsi="Arial" w:cs="Arial"/>
          <w:b/>
          <w:sz w:val="22"/>
          <w:szCs w:val="22"/>
        </w:rPr>
        <w:t xml:space="preserve"> roku </w:t>
      </w:r>
      <w:r w:rsidRPr="00DD2B69">
        <w:rPr>
          <w:rFonts w:ascii="Arial" w:hAnsi="Arial" w:cs="Arial"/>
          <w:b/>
          <w:sz w:val="22"/>
          <w:szCs w:val="22"/>
        </w:rPr>
        <w:t xml:space="preserve"> do godz.</w:t>
      </w:r>
      <w:r w:rsidR="002D2250" w:rsidRPr="00DD2B69">
        <w:rPr>
          <w:rFonts w:ascii="Arial" w:hAnsi="Arial" w:cs="Arial"/>
          <w:b/>
          <w:sz w:val="22"/>
          <w:szCs w:val="22"/>
        </w:rPr>
        <w:t xml:space="preserve"> </w:t>
      </w:r>
      <w:r w:rsidR="000A5A22" w:rsidRPr="00DD2B69">
        <w:rPr>
          <w:rFonts w:ascii="Arial" w:hAnsi="Arial" w:cs="Arial"/>
          <w:b/>
          <w:sz w:val="22"/>
          <w:szCs w:val="22"/>
        </w:rPr>
        <w:t>12:00</w:t>
      </w:r>
      <w:r w:rsidR="003C7B82" w:rsidRPr="00DD2B69">
        <w:rPr>
          <w:rFonts w:ascii="Arial" w:hAnsi="Arial" w:cs="Arial"/>
          <w:b/>
          <w:sz w:val="22"/>
          <w:szCs w:val="22"/>
        </w:rPr>
        <w:t>.</w:t>
      </w:r>
    </w:p>
    <w:p w14:paraId="65B19C88" w14:textId="4D8BEFC3"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Po wypełnieniu „Formularza skła</w:t>
      </w:r>
      <w:r w:rsidR="008928FF" w:rsidRPr="00DD2B69">
        <w:rPr>
          <w:rFonts w:ascii="Arial" w:hAnsi="Arial" w:cs="Arial"/>
          <w:sz w:val="22"/>
          <w:szCs w:val="22"/>
        </w:rPr>
        <w:t>dania oferty” i dołączeniu</w:t>
      </w:r>
      <w:r w:rsidR="00CE25CE" w:rsidRPr="00DD2B69">
        <w:rPr>
          <w:rFonts w:ascii="Arial" w:hAnsi="Arial" w:cs="Arial"/>
          <w:sz w:val="22"/>
          <w:szCs w:val="22"/>
        </w:rPr>
        <w:t xml:space="preserve"> do P</w:t>
      </w:r>
      <w:r w:rsidRPr="00DD2B69">
        <w:rPr>
          <w:rFonts w:ascii="Arial" w:hAnsi="Arial" w:cs="Arial"/>
          <w:sz w:val="22"/>
          <w:szCs w:val="22"/>
        </w:rPr>
        <w:t>latformy wszystkich wymaganych załączników składanych wraz z ofertą należy kliknąć przycisk „Przejdź do podsumowania”.</w:t>
      </w:r>
    </w:p>
    <w:p w14:paraId="69CF0836" w14:textId="4F3E6AFA"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lastRenderedPageBreak/>
        <w:t>Za datę złożenia oferty przyjmuje się da</w:t>
      </w:r>
      <w:r w:rsidR="00CE25CE" w:rsidRPr="00DD2B69">
        <w:rPr>
          <w:rFonts w:ascii="Arial" w:hAnsi="Arial" w:cs="Arial"/>
          <w:sz w:val="22"/>
          <w:szCs w:val="22"/>
        </w:rPr>
        <w:t>tę jej przekazania w systemie (P</w:t>
      </w:r>
      <w:r w:rsidRPr="00DD2B69">
        <w:rPr>
          <w:rFonts w:ascii="Arial" w:hAnsi="Arial" w:cs="Arial"/>
          <w:sz w:val="22"/>
          <w:szCs w:val="22"/>
        </w:rPr>
        <w:t xml:space="preserve">latformie) </w:t>
      </w:r>
      <w:r w:rsidR="0084104B">
        <w:rPr>
          <w:rFonts w:ascii="Arial" w:hAnsi="Arial" w:cs="Arial"/>
          <w:sz w:val="22"/>
          <w:szCs w:val="22"/>
        </w:rPr>
        <w:br/>
      </w:r>
      <w:r w:rsidRPr="00DD2B69">
        <w:rPr>
          <w:rFonts w:ascii="Arial" w:hAnsi="Arial" w:cs="Arial"/>
          <w:sz w:val="22"/>
          <w:szCs w:val="22"/>
        </w:rPr>
        <w:t xml:space="preserve">w drugim kroku procesu składania oferty, poprzez kliknięcie przycisku “Złóż ofertę” </w:t>
      </w:r>
      <w:r w:rsidR="0084104B">
        <w:rPr>
          <w:rFonts w:ascii="Arial" w:hAnsi="Arial" w:cs="Arial"/>
          <w:sz w:val="22"/>
          <w:szCs w:val="22"/>
        </w:rPr>
        <w:br/>
      </w:r>
      <w:r w:rsidRPr="00DD2B69">
        <w:rPr>
          <w:rFonts w:ascii="Arial" w:hAnsi="Arial" w:cs="Arial"/>
          <w:sz w:val="22"/>
          <w:szCs w:val="22"/>
        </w:rPr>
        <w:t>i wyświetlenie się komunikatu, że oferta została zaszyfrowana i złożona.</w:t>
      </w:r>
    </w:p>
    <w:p w14:paraId="467AF4A8" w14:textId="38E3CE11"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Szczegółowa instrukcja dla wykonawców dotycząca złożenia, zmiany i wycofania oferty znajduje się na stronie internetowej pod adresem:  </w:t>
      </w:r>
      <w:hyperlink r:id="rId15" w:history="1">
        <w:r w:rsidRPr="00DD2B69">
          <w:rPr>
            <w:rStyle w:val="Hipercze"/>
            <w:rFonts w:ascii="Arial" w:hAnsi="Arial" w:cs="Arial"/>
            <w:sz w:val="22"/>
            <w:szCs w:val="22"/>
          </w:rPr>
          <w:t>https://platformazakupowa.pl/strona/45-instrukcje</w:t>
        </w:r>
      </w:hyperlink>
      <w:r w:rsidRPr="00DD2B69">
        <w:rPr>
          <w:rFonts w:ascii="Arial" w:hAnsi="Arial" w:cs="Arial"/>
          <w:sz w:val="22"/>
          <w:szCs w:val="22"/>
        </w:rPr>
        <w:t>.</w:t>
      </w:r>
    </w:p>
    <w:p w14:paraId="7608A03A" w14:textId="36108380"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Otwarcie ofert nastąpi niezwłocznie po upływie terminu składania ofert tj. </w:t>
      </w:r>
      <w:r w:rsidRPr="00DD2B69">
        <w:rPr>
          <w:rFonts w:ascii="Arial" w:hAnsi="Arial" w:cs="Arial"/>
          <w:b/>
          <w:sz w:val="22"/>
          <w:szCs w:val="22"/>
        </w:rPr>
        <w:t xml:space="preserve">w dniu </w:t>
      </w:r>
      <w:r w:rsidR="0084104B">
        <w:rPr>
          <w:rFonts w:ascii="Arial" w:hAnsi="Arial" w:cs="Arial"/>
          <w:b/>
          <w:sz w:val="22"/>
          <w:szCs w:val="22"/>
        </w:rPr>
        <w:br/>
      </w:r>
      <w:r w:rsidR="0069512E">
        <w:rPr>
          <w:rFonts w:ascii="Arial" w:hAnsi="Arial" w:cs="Arial"/>
          <w:b/>
          <w:sz w:val="22"/>
          <w:szCs w:val="22"/>
        </w:rPr>
        <w:t>30 listopada</w:t>
      </w:r>
      <w:r w:rsidRPr="00DD2B69">
        <w:rPr>
          <w:rFonts w:ascii="Arial" w:hAnsi="Arial" w:cs="Arial"/>
          <w:b/>
          <w:sz w:val="22"/>
          <w:szCs w:val="22"/>
        </w:rPr>
        <w:t xml:space="preserve"> 202</w:t>
      </w:r>
      <w:r w:rsidR="00CE25CE" w:rsidRPr="00DD2B69">
        <w:rPr>
          <w:rFonts w:ascii="Arial" w:hAnsi="Arial" w:cs="Arial"/>
          <w:b/>
          <w:sz w:val="22"/>
          <w:szCs w:val="22"/>
        </w:rPr>
        <w:t>2</w:t>
      </w:r>
      <w:r w:rsidRPr="00DD2B69">
        <w:rPr>
          <w:rFonts w:ascii="Arial" w:hAnsi="Arial" w:cs="Arial"/>
          <w:b/>
          <w:sz w:val="22"/>
          <w:szCs w:val="22"/>
        </w:rPr>
        <w:t xml:space="preserve"> roku o godz. 12:</w:t>
      </w:r>
      <w:r w:rsidR="00A805EF" w:rsidRPr="00DD2B69">
        <w:rPr>
          <w:rFonts w:ascii="Arial" w:hAnsi="Arial" w:cs="Arial"/>
          <w:b/>
          <w:sz w:val="22"/>
          <w:szCs w:val="22"/>
        </w:rPr>
        <w:t>15</w:t>
      </w:r>
      <w:r w:rsidRPr="00DD2B69">
        <w:rPr>
          <w:rFonts w:ascii="Arial" w:hAnsi="Arial" w:cs="Arial"/>
          <w:b/>
          <w:sz w:val="22"/>
          <w:szCs w:val="22"/>
        </w:rPr>
        <w:t>.</w:t>
      </w:r>
    </w:p>
    <w:p w14:paraId="43F7D10C" w14:textId="5600B588" w:rsidR="000A5A22" w:rsidRPr="00DD2B69" w:rsidRDefault="002D2250" w:rsidP="00E55D90">
      <w:pPr>
        <w:numPr>
          <w:ilvl w:val="1"/>
          <w:numId w:val="14"/>
        </w:numPr>
        <w:ind w:right="-108"/>
        <w:jc w:val="both"/>
        <w:rPr>
          <w:rFonts w:ascii="Arial" w:hAnsi="Arial" w:cs="Arial"/>
          <w:sz w:val="22"/>
          <w:szCs w:val="22"/>
        </w:rPr>
      </w:pPr>
      <w:r w:rsidRPr="00DD2B69">
        <w:rPr>
          <w:rFonts w:ascii="Arial" w:hAnsi="Arial" w:cs="Arial"/>
          <w:sz w:val="22"/>
          <w:szCs w:val="22"/>
        </w:rPr>
        <w:t>W</w:t>
      </w:r>
      <w:r w:rsidR="000A5A22" w:rsidRPr="00DD2B69">
        <w:rPr>
          <w:rFonts w:ascii="Arial" w:hAnsi="Arial" w:cs="Arial"/>
          <w:sz w:val="22"/>
          <w:szCs w:val="22"/>
        </w:rPr>
        <w:t xml:space="preserve"> przypadku awarii tego systemu, która powoduje brak możliwości otwarcia ofert </w:t>
      </w:r>
      <w:r w:rsidR="0084104B">
        <w:rPr>
          <w:rFonts w:ascii="Arial" w:hAnsi="Arial" w:cs="Arial"/>
          <w:sz w:val="22"/>
          <w:szCs w:val="22"/>
        </w:rPr>
        <w:br/>
      </w:r>
      <w:r w:rsidR="000A5A22" w:rsidRPr="00DD2B69">
        <w:rPr>
          <w:rFonts w:ascii="Arial" w:hAnsi="Arial" w:cs="Arial"/>
          <w:sz w:val="22"/>
          <w:szCs w:val="22"/>
        </w:rPr>
        <w:t>w terminie określonym przez zamawiającego, otwarcie ofert nastąpi niezwłocznie po usunięciu awarii.</w:t>
      </w:r>
    </w:p>
    <w:p w14:paraId="151B9C7E"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Zamawiający poinformuje o zmianie terminu otwarcia ofert na stronie internetowej prowadzonego postępowania.</w:t>
      </w:r>
    </w:p>
    <w:p w14:paraId="5F4F4D29"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0050115D" w14:textId="77777777"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Zamawiający, niezwłocznie po otwarciu ofert, udostępnia na stronie internetowej prowadzonego postępowania informacje o:</w:t>
      </w:r>
    </w:p>
    <w:p w14:paraId="12056DFD" w14:textId="77777777" w:rsidR="00CE490F" w:rsidRPr="00DD2B69" w:rsidRDefault="000A5A22" w:rsidP="00E55D90">
      <w:pPr>
        <w:numPr>
          <w:ilvl w:val="0"/>
          <w:numId w:val="32"/>
        </w:numPr>
        <w:ind w:left="709" w:right="-108" w:hanging="283"/>
        <w:jc w:val="both"/>
        <w:rPr>
          <w:rFonts w:ascii="Arial" w:hAnsi="Arial" w:cs="Arial"/>
          <w:sz w:val="22"/>
          <w:szCs w:val="22"/>
        </w:rPr>
      </w:pPr>
      <w:r w:rsidRPr="00DD2B69">
        <w:rPr>
          <w:rFonts w:ascii="Arial" w:hAnsi="Arial" w:cs="Arial"/>
          <w:sz w:val="22"/>
          <w:szCs w:val="22"/>
        </w:rPr>
        <w:t>nazwach albo imionach i nazwiskach oraz siedzibach lub miejscach prowadzonej działalności gospodarczej albo miejscach zamieszkania wykonawców, których oferty zostały otwarte;</w:t>
      </w:r>
    </w:p>
    <w:p w14:paraId="71D95217" w14:textId="791F72CD" w:rsidR="000A5A22" w:rsidRPr="00DD2B69" w:rsidRDefault="00645B6A" w:rsidP="00E55D90">
      <w:pPr>
        <w:numPr>
          <w:ilvl w:val="0"/>
          <w:numId w:val="32"/>
        </w:numPr>
        <w:ind w:right="-108" w:hanging="726"/>
        <w:jc w:val="both"/>
        <w:rPr>
          <w:rFonts w:ascii="Arial" w:hAnsi="Arial" w:cs="Arial"/>
          <w:sz w:val="22"/>
          <w:szCs w:val="22"/>
        </w:rPr>
      </w:pPr>
      <w:r w:rsidRPr="00DD2B69">
        <w:rPr>
          <w:rFonts w:ascii="Arial" w:hAnsi="Arial" w:cs="Arial"/>
          <w:sz w:val="22"/>
          <w:szCs w:val="22"/>
        </w:rPr>
        <w:t xml:space="preserve">cenach </w:t>
      </w:r>
      <w:r w:rsidR="000A5A22" w:rsidRPr="00DD2B69">
        <w:rPr>
          <w:rFonts w:ascii="Arial" w:hAnsi="Arial" w:cs="Arial"/>
          <w:sz w:val="22"/>
          <w:szCs w:val="22"/>
        </w:rPr>
        <w:t>zawartych w ofertach.</w:t>
      </w:r>
    </w:p>
    <w:p w14:paraId="392F2601" w14:textId="0BC41EF1"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Informacja zostanie opublik</w:t>
      </w:r>
      <w:r w:rsidR="008928FF" w:rsidRPr="00DD2B69">
        <w:rPr>
          <w:rFonts w:ascii="Arial" w:hAnsi="Arial" w:cs="Arial"/>
          <w:sz w:val="22"/>
          <w:szCs w:val="22"/>
        </w:rPr>
        <w:t xml:space="preserve">owana na stronie postępowania </w:t>
      </w:r>
      <w:r w:rsidR="003F70D2" w:rsidRPr="00DD2B69">
        <w:rPr>
          <w:rFonts w:ascii="Arial" w:hAnsi="Arial" w:cs="Arial"/>
          <w:sz w:val="22"/>
          <w:szCs w:val="22"/>
        </w:rPr>
        <w:t>w sekcji ,,Komunikaty”</w:t>
      </w:r>
      <w:r w:rsidR="000B086E">
        <w:rPr>
          <w:rFonts w:ascii="Arial" w:hAnsi="Arial" w:cs="Arial"/>
          <w:sz w:val="22"/>
          <w:szCs w:val="22"/>
        </w:rPr>
        <w:t>.</w:t>
      </w:r>
      <w:r w:rsidR="003F70D2" w:rsidRPr="00DD2B69">
        <w:rPr>
          <w:rFonts w:ascii="Arial" w:hAnsi="Arial" w:cs="Arial"/>
          <w:sz w:val="22"/>
          <w:szCs w:val="22"/>
        </w:rPr>
        <w:t xml:space="preserve"> </w:t>
      </w:r>
    </w:p>
    <w:p w14:paraId="60D1D2B2" w14:textId="3567FDE5" w:rsidR="000A5A22" w:rsidRPr="00DD2B69" w:rsidRDefault="000A5A22" w:rsidP="00E55D90">
      <w:pPr>
        <w:numPr>
          <w:ilvl w:val="1"/>
          <w:numId w:val="14"/>
        </w:numPr>
        <w:ind w:right="-108"/>
        <w:jc w:val="both"/>
        <w:rPr>
          <w:rFonts w:ascii="Arial" w:hAnsi="Arial" w:cs="Arial"/>
          <w:sz w:val="22"/>
          <w:szCs w:val="22"/>
        </w:rPr>
      </w:pPr>
      <w:r w:rsidRPr="00DD2B69">
        <w:rPr>
          <w:rFonts w:ascii="Arial" w:hAnsi="Arial" w:cs="Arial"/>
          <w:sz w:val="22"/>
          <w:szCs w:val="22"/>
        </w:rPr>
        <w:t xml:space="preserve">Zgodnie z ustawą </w:t>
      </w:r>
      <w:proofErr w:type="spellStart"/>
      <w:r w:rsidRPr="00DD2B69">
        <w:rPr>
          <w:rFonts w:ascii="Arial" w:hAnsi="Arial" w:cs="Arial"/>
          <w:sz w:val="22"/>
          <w:szCs w:val="22"/>
        </w:rPr>
        <w:t>Pzp</w:t>
      </w:r>
      <w:proofErr w:type="spellEnd"/>
      <w:r w:rsidRPr="00DD2B69">
        <w:rPr>
          <w:rFonts w:ascii="Arial" w:hAnsi="Arial" w:cs="Arial"/>
          <w:sz w:val="22"/>
          <w:szCs w:val="22"/>
        </w:rPr>
        <w:t xml:space="preserve"> </w:t>
      </w:r>
      <w:r w:rsidR="00CE25CE" w:rsidRPr="00DD2B69">
        <w:rPr>
          <w:rFonts w:ascii="Arial" w:hAnsi="Arial" w:cs="Arial"/>
          <w:sz w:val="22"/>
          <w:szCs w:val="22"/>
        </w:rPr>
        <w:t>z</w:t>
      </w:r>
      <w:r w:rsidRPr="00DD2B69">
        <w:rPr>
          <w:rFonts w:ascii="Arial" w:hAnsi="Arial" w:cs="Arial"/>
          <w:sz w:val="22"/>
          <w:szCs w:val="22"/>
        </w:rPr>
        <w:t>amawiający nie ma obowiązku przeprowadzania jawnej sesji otwarcia ofert z udziałem wykonawców lub transmitowania sesji otwarcia za pośrednictwem elektronicznych narzędzi do przekazu wideo on-line a ma jedynie takie uprawnienie.</w:t>
      </w:r>
    </w:p>
    <w:p w14:paraId="046813D3" w14:textId="77777777" w:rsidR="000778FB" w:rsidRPr="00DD2B69" w:rsidRDefault="000778FB" w:rsidP="000778FB">
      <w:pPr>
        <w:ind w:left="432" w:right="-108"/>
        <w:jc w:val="both"/>
        <w:rPr>
          <w:rFonts w:ascii="Arial" w:hAnsi="Arial" w:cs="Arial"/>
          <w:sz w:val="22"/>
          <w:szCs w:val="22"/>
        </w:rPr>
      </w:pPr>
    </w:p>
    <w:p w14:paraId="24930077" w14:textId="77777777" w:rsidR="00DB1A25" w:rsidRPr="00DD2B69" w:rsidRDefault="00DB1A25"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Termin związania ofertą</w:t>
      </w:r>
    </w:p>
    <w:p w14:paraId="3685A3FB" w14:textId="1724C395" w:rsidR="00DB1A25" w:rsidRPr="00DD2B69" w:rsidRDefault="00DB1A25" w:rsidP="005C30CD">
      <w:pPr>
        <w:ind w:right="-108"/>
        <w:jc w:val="both"/>
        <w:rPr>
          <w:rFonts w:ascii="Arial" w:hAnsi="Arial" w:cs="Arial"/>
          <w:b/>
          <w:bCs/>
          <w:sz w:val="22"/>
          <w:szCs w:val="22"/>
        </w:rPr>
      </w:pPr>
      <w:r w:rsidRPr="00DD2B69">
        <w:rPr>
          <w:rFonts w:ascii="Arial" w:hAnsi="Arial" w:cs="Arial"/>
          <w:sz w:val="22"/>
          <w:szCs w:val="22"/>
        </w:rPr>
        <w:t xml:space="preserve">Wykonawca pozostaje związany ofertą </w:t>
      </w:r>
      <w:r w:rsidR="00B142B3" w:rsidRPr="00DD2B69">
        <w:rPr>
          <w:rFonts w:ascii="Arial" w:hAnsi="Arial" w:cs="Arial"/>
          <w:b/>
          <w:bCs/>
          <w:sz w:val="22"/>
          <w:szCs w:val="22"/>
        </w:rPr>
        <w:t>do dnia</w:t>
      </w:r>
      <w:r w:rsidR="00A805EF" w:rsidRPr="00DD2B69">
        <w:rPr>
          <w:rFonts w:ascii="Arial" w:hAnsi="Arial" w:cs="Arial"/>
          <w:b/>
          <w:bCs/>
          <w:sz w:val="22"/>
          <w:szCs w:val="22"/>
        </w:rPr>
        <w:t xml:space="preserve"> </w:t>
      </w:r>
      <w:r w:rsidR="0069512E">
        <w:rPr>
          <w:rFonts w:ascii="Arial" w:hAnsi="Arial" w:cs="Arial"/>
          <w:b/>
          <w:bCs/>
          <w:sz w:val="22"/>
          <w:szCs w:val="22"/>
        </w:rPr>
        <w:t>29</w:t>
      </w:r>
      <w:r w:rsidR="0064383D">
        <w:rPr>
          <w:rFonts w:ascii="Arial" w:hAnsi="Arial" w:cs="Arial"/>
          <w:b/>
          <w:bCs/>
          <w:sz w:val="22"/>
          <w:szCs w:val="22"/>
        </w:rPr>
        <w:t xml:space="preserve"> grudnia</w:t>
      </w:r>
      <w:r w:rsidR="00BA01A2" w:rsidRPr="00DD2B69">
        <w:rPr>
          <w:rFonts w:ascii="Arial" w:hAnsi="Arial" w:cs="Arial"/>
          <w:b/>
          <w:bCs/>
          <w:sz w:val="22"/>
          <w:szCs w:val="22"/>
        </w:rPr>
        <w:t xml:space="preserve"> 2022</w:t>
      </w:r>
      <w:r w:rsidR="00E90B2A" w:rsidRPr="00DD2B69">
        <w:rPr>
          <w:rFonts w:ascii="Arial" w:hAnsi="Arial" w:cs="Arial"/>
          <w:b/>
          <w:bCs/>
          <w:sz w:val="22"/>
          <w:szCs w:val="22"/>
        </w:rPr>
        <w:t xml:space="preserve"> roku</w:t>
      </w:r>
      <w:r w:rsidR="00B142B3" w:rsidRPr="00DD2B69">
        <w:rPr>
          <w:rFonts w:ascii="Arial" w:hAnsi="Arial" w:cs="Arial"/>
          <w:i/>
          <w:iCs/>
          <w:sz w:val="22"/>
          <w:szCs w:val="22"/>
        </w:rPr>
        <w:t>.</w:t>
      </w:r>
    </w:p>
    <w:p w14:paraId="63F762B7" w14:textId="293DC4CD" w:rsidR="00DB1A25" w:rsidRPr="00DD2B69" w:rsidRDefault="00DB1A25" w:rsidP="005C30CD">
      <w:pPr>
        <w:ind w:right="-108"/>
        <w:jc w:val="both"/>
        <w:rPr>
          <w:rFonts w:ascii="Arial" w:hAnsi="Arial" w:cs="Arial"/>
          <w:bCs/>
          <w:sz w:val="22"/>
          <w:szCs w:val="22"/>
        </w:rPr>
      </w:pPr>
      <w:r w:rsidRPr="00DD2B69">
        <w:rPr>
          <w:rFonts w:ascii="Arial" w:hAnsi="Arial" w:cs="Arial"/>
          <w:bCs/>
          <w:sz w:val="22"/>
          <w:szCs w:val="22"/>
        </w:rPr>
        <w:t>Bieg terminu związania ofertą rozpoczyna się wraz z upływem terminu składania ofert.</w:t>
      </w:r>
    </w:p>
    <w:p w14:paraId="0D03CA34" w14:textId="77777777" w:rsidR="005C30CD" w:rsidRPr="00DD2B69" w:rsidRDefault="005C30CD" w:rsidP="005C30CD">
      <w:pPr>
        <w:jc w:val="both"/>
        <w:outlineLvl w:val="0"/>
        <w:rPr>
          <w:rFonts w:ascii="Arial" w:eastAsiaTheme="minorHAnsi" w:hAnsi="Arial" w:cs="Arial"/>
          <w:b/>
          <w:bCs/>
          <w:color w:val="C00000"/>
          <w:sz w:val="22"/>
          <w:szCs w:val="22"/>
          <w:lang w:eastAsia="en-US"/>
        </w:rPr>
      </w:pPr>
    </w:p>
    <w:p w14:paraId="4182ED39" w14:textId="0D07812C" w:rsidR="009615B1" w:rsidRDefault="000778FB"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D2B69">
        <w:rPr>
          <w:rFonts w:ascii="Arial" w:hAnsi="Arial" w:cs="Arial"/>
          <w:b/>
          <w:sz w:val="22"/>
          <w:szCs w:val="22"/>
          <w:lang w:eastAsia="en-US"/>
        </w:rPr>
        <w:t xml:space="preserve">Opis </w:t>
      </w:r>
      <w:r w:rsidR="009615B1" w:rsidRPr="00DD2B69">
        <w:rPr>
          <w:rFonts w:ascii="Arial" w:hAnsi="Arial" w:cs="Arial"/>
          <w:b/>
          <w:sz w:val="22"/>
          <w:szCs w:val="22"/>
          <w:lang w:eastAsia="en-US"/>
        </w:rPr>
        <w:t>kryteriów oceny ofert wraz z podaniem wag tych kryteriów i sposobu oceny ofert</w:t>
      </w:r>
    </w:p>
    <w:p w14:paraId="77AAE486" w14:textId="77777777" w:rsidR="00BD1CEB" w:rsidRPr="00DD2B69" w:rsidRDefault="00BD1CEB" w:rsidP="000B086E">
      <w:pPr>
        <w:shd w:val="clear" w:color="auto" w:fill="FBD4B4" w:themeFill="accent6" w:themeFillTint="66"/>
        <w:spacing w:after="200" w:line="252" w:lineRule="auto"/>
        <w:contextualSpacing/>
        <w:jc w:val="both"/>
        <w:rPr>
          <w:rFonts w:ascii="Arial" w:hAnsi="Arial" w:cs="Arial"/>
          <w:b/>
          <w:sz w:val="22"/>
          <w:szCs w:val="22"/>
          <w:lang w:eastAsia="en-US"/>
        </w:rPr>
      </w:pPr>
    </w:p>
    <w:p w14:paraId="720DD925" w14:textId="75283D43" w:rsidR="00BD1CEB" w:rsidRPr="004F4510" w:rsidRDefault="00BD1CEB" w:rsidP="00E55D90">
      <w:pPr>
        <w:numPr>
          <w:ilvl w:val="0"/>
          <w:numId w:val="39"/>
        </w:numPr>
        <w:spacing w:before="240"/>
        <w:ind w:right="-108"/>
        <w:jc w:val="both"/>
        <w:rPr>
          <w:rFonts w:ascii="Arial" w:hAnsi="Arial" w:cs="Arial"/>
          <w:sz w:val="22"/>
          <w:szCs w:val="22"/>
        </w:rPr>
      </w:pPr>
      <w:r w:rsidRPr="00DD2B69">
        <w:rPr>
          <w:rFonts w:ascii="Arial" w:hAnsi="Arial" w:cs="Arial"/>
          <w:sz w:val="22"/>
          <w:szCs w:val="22"/>
        </w:rPr>
        <w:t>Przy wyborze najkorzystniejszej oferty zamawiający będzie kierował się następującymi</w:t>
      </w:r>
      <w:r w:rsidR="00024AF6" w:rsidRPr="00DD2B69">
        <w:rPr>
          <w:rFonts w:ascii="Arial" w:hAnsi="Arial" w:cs="Arial"/>
          <w:sz w:val="22"/>
          <w:szCs w:val="22"/>
        </w:rPr>
        <w:br/>
      </w:r>
      <w:r w:rsidR="003C7B82" w:rsidRPr="00DD2B69">
        <w:rPr>
          <w:rFonts w:ascii="Arial" w:hAnsi="Arial" w:cs="Arial"/>
          <w:sz w:val="22"/>
          <w:szCs w:val="22"/>
        </w:rPr>
        <w:t>kryteriami i odpowiadającymi im znaczeniami oraz w następujący sposób będzie oceniał spełnienie kryteriów</w:t>
      </w:r>
      <w:r>
        <w:rPr>
          <w:rFonts w:ascii="Arial" w:hAnsi="Arial" w:cs="Arial"/>
          <w:sz w:val="22"/>
          <w:szCs w:val="22"/>
        </w:rPr>
        <w:t xml:space="preserve"> (maksymalna liczba punktów, jaką może otrzymać oferta – 100 punktów, 1 pkt =</w:t>
      </w:r>
      <w:r w:rsidR="00F75491">
        <w:rPr>
          <w:rFonts w:ascii="Arial" w:hAnsi="Arial" w:cs="Arial"/>
          <w:sz w:val="22"/>
          <w:szCs w:val="22"/>
        </w:rPr>
        <w:t xml:space="preserve"> </w:t>
      </w:r>
      <w:r>
        <w:rPr>
          <w:rFonts w:ascii="Arial" w:hAnsi="Arial" w:cs="Arial"/>
          <w:sz w:val="22"/>
          <w:szCs w:val="22"/>
        </w:rPr>
        <w:t>(1%)</w:t>
      </w:r>
      <w:r w:rsidR="003C7B82" w:rsidRPr="00DD2B69">
        <w:rPr>
          <w:rFonts w:ascii="Arial" w:hAnsi="Arial" w:cs="Arial"/>
          <w:sz w:val="22"/>
          <w:szCs w:val="22"/>
        </w:rPr>
        <w:t>:</w:t>
      </w:r>
    </w:p>
    <w:p w14:paraId="5920B202" w14:textId="3DDD935F" w:rsidR="00B041B5" w:rsidRDefault="00B041B5" w:rsidP="004F4510">
      <w:pPr>
        <w:pStyle w:val="Akapitzlist"/>
        <w:numPr>
          <w:ilvl w:val="1"/>
          <w:numId w:val="1"/>
        </w:numPr>
        <w:spacing w:line="276" w:lineRule="auto"/>
        <w:ind w:left="426" w:right="-108" w:hanging="284"/>
        <w:jc w:val="both"/>
        <w:rPr>
          <w:rFonts w:ascii="Arial" w:hAnsi="Arial" w:cs="Arial"/>
          <w:sz w:val="22"/>
          <w:szCs w:val="22"/>
        </w:rPr>
      </w:pPr>
      <w:r w:rsidRPr="00164C29">
        <w:rPr>
          <w:rFonts w:ascii="Arial" w:hAnsi="Arial" w:cs="Arial"/>
          <w:sz w:val="22"/>
          <w:szCs w:val="22"/>
        </w:rPr>
        <w:t>dla części I:</w:t>
      </w:r>
    </w:p>
    <w:p w14:paraId="6214C5E9" w14:textId="77777777" w:rsidR="004F4510" w:rsidRPr="00164C29" w:rsidRDefault="004F4510" w:rsidP="004F4510">
      <w:pPr>
        <w:pStyle w:val="Akapitzlist"/>
        <w:spacing w:line="276" w:lineRule="auto"/>
        <w:ind w:left="426" w:right="-108"/>
        <w:jc w:val="both"/>
        <w:rPr>
          <w:rFonts w:ascii="Arial" w:hAnsi="Arial" w:cs="Arial"/>
          <w:sz w:val="22"/>
          <w:szCs w:val="22"/>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B041B5" w:rsidRPr="00CB77B9" w14:paraId="1B1F5A01" w14:textId="77777777" w:rsidTr="00B041B5">
        <w:trPr>
          <w:jc w:val="center"/>
        </w:trPr>
        <w:tc>
          <w:tcPr>
            <w:tcW w:w="720" w:type="dxa"/>
            <w:vAlign w:val="center"/>
          </w:tcPr>
          <w:p w14:paraId="5659D49C" w14:textId="77777777" w:rsidR="00B041B5" w:rsidRPr="00164C29" w:rsidRDefault="00B041B5" w:rsidP="00B041B5">
            <w:pPr>
              <w:autoSpaceDE w:val="0"/>
              <w:spacing w:line="276" w:lineRule="auto"/>
              <w:jc w:val="center"/>
              <w:rPr>
                <w:rFonts w:ascii="Arial" w:hAnsi="Arial" w:cs="Arial"/>
                <w:sz w:val="22"/>
                <w:szCs w:val="22"/>
              </w:rPr>
            </w:pPr>
            <w:r w:rsidRPr="00164C29">
              <w:rPr>
                <w:rFonts w:ascii="Arial" w:hAnsi="Arial" w:cs="Arial"/>
                <w:sz w:val="22"/>
                <w:szCs w:val="22"/>
              </w:rPr>
              <w:t>Lp.</w:t>
            </w:r>
          </w:p>
        </w:tc>
        <w:tc>
          <w:tcPr>
            <w:tcW w:w="5054" w:type="dxa"/>
            <w:vAlign w:val="center"/>
          </w:tcPr>
          <w:p w14:paraId="4F3E555D" w14:textId="77777777" w:rsidR="00B041B5" w:rsidRPr="00164C29" w:rsidRDefault="00B041B5" w:rsidP="00B041B5">
            <w:pPr>
              <w:autoSpaceDE w:val="0"/>
              <w:snapToGrid w:val="0"/>
              <w:spacing w:line="276" w:lineRule="auto"/>
              <w:jc w:val="center"/>
              <w:rPr>
                <w:rFonts w:ascii="Arial" w:hAnsi="Arial" w:cs="Arial"/>
                <w:sz w:val="22"/>
                <w:szCs w:val="22"/>
              </w:rPr>
            </w:pPr>
            <w:r w:rsidRPr="00164C29">
              <w:rPr>
                <w:rFonts w:ascii="Arial" w:hAnsi="Arial" w:cs="Arial"/>
                <w:sz w:val="22"/>
                <w:szCs w:val="22"/>
              </w:rPr>
              <w:t>Kryterium</w:t>
            </w:r>
          </w:p>
        </w:tc>
        <w:tc>
          <w:tcPr>
            <w:tcW w:w="1843" w:type="dxa"/>
            <w:vAlign w:val="center"/>
          </w:tcPr>
          <w:p w14:paraId="255DB1D2" w14:textId="77777777" w:rsidR="00B041B5" w:rsidRPr="00164C29" w:rsidRDefault="00B041B5" w:rsidP="00B041B5">
            <w:pPr>
              <w:autoSpaceDE w:val="0"/>
              <w:spacing w:line="276" w:lineRule="auto"/>
              <w:jc w:val="center"/>
              <w:rPr>
                <w:rFonts w:ascii="Arial" w:hAnsi="Arial" w:cs="Arial"/>
                <w:sz w:val="22"/>
                <w:szCs w:val="22"/>
              </w:rPr>
            </w:pPr>
            <w:r w:rsidRPr="00164C29">
              <w:rPr>
                <w:rFonts w:ascii="Arial" w:hAnsi="Arial" w:cs="Arial"/>
                <w:sz w:val="22"/>
                <w:szCs w:val="22"/>
              </w:rPr>
              <w:t>Znaczenie procentowe kryterium (waga)</w:t>
            </w:r>
          </w:p>
        </w:tc>
        <w:tc>
          <w:tcPr>
            <w:tcW w:w="2196" w:type="dxa"/>
            <w:vAlign w:val="center"/>
          </w:tcPr>
          <w:p w14:paraId="167B8162" w14:textId="77777777" w:rsidR="00B041B5" w:rsidRPr="00164C29" w:rsidRDefault="00B041B5" w:rsidP="00B041B5">
            <w:pPr>
              <w:autoSpaceDE w:val="0"/>
              <w:snapToGrid w:val="0"/>
              <w:spacing w:line="276" w:lineRule="auto"/>
              <w:jc w:val="center"/>
              <w:rPr>
                <w:rFonts w:ascii="Arial" w:hAnsi="Arial" w:cs="Arial"/>
                <w:sz w:val="22"/>
                <w:szCs w:val="22"/>
              </w:rPr>
            </w:pPr>
            <w:r w:rsidRPr="00164C29">
              <w:rPr>
                <w:rFonts w:ascii="Arial" w:hAnsi="Arial" w:cs="Arial"/>
                <w:sz w:val="22"/>
                <w:szCs w:val="22"/>
              </w:rPr>
              <w:t>Maksymalna ilość punktów, jaką może otrzymać oferta za dane kryterium</w:t>
            </w:r>
          </w:p>
        </w:tc>
      </w:tr>
      <w:tr w:rsidR="00B041B5" w:rsidRPr="00CB77B9" w14:paraId="682D24F7" w14:textId="77777777" w:rsidTr="00B041B5">
        <w:trPr>
          <w:jc w:val="center"/>
        </w:trPr>
        <w:tc>
          <w:tcPr>
            <w:tcW w:w="720" w:type="dxa"/>
            <w:vAlign w:val="center"/>
          </w:tcPr>
          <w:p w14:paraId="1CCCA431"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w:t>
            </w:r>
          </w:p>
        </w:tc>
        <w:tc>
          <w:tcPr>
            <w:tcW w:w="5054" w:type="dxa"/>
            <w:vAlign w:val="center"/>
          </w:tcPr>
          <w:p w14:paraId="71C3BEBE" w14:textId="3D768C25" w:rsidR="00B041B5" w:rsidRPr="00164C29" w:rsidRDefault="00B041B5" w:rsidP="00865CBF">
            <w:pPr>
              <w:autoSpaceDE w:val="0"/>
              <w:snapToGrid w:val="0"/>
              <w:spacing w:line="276" w:lineRule="auto"/>
              <w:jc w:val="center"/>
              <w:rPr>
                <w:rFonts w:ascii="Arial" w:hAnsi="Arial" w:cs="Arial"/>
                <w:b/>
                <w:sz w:val="22"/>
                <w:szCs w:val="22"/>
              </w:rPr>
            </w:pPr>
            <w:r w:rsidRPr="00164C29">
              <w:rPr>
                <w:rFonts w:ascii="Arial" w:hAnsi="Arial" w:cs="Arial"/>
                <w:b/>
                <w:sz w:val="22"/>
                <w:szCs w:val="22"/>
              </w:rPr>
              <w:t xml:space="preserve"> Cena brutto oferty (cena brutto oleju napędowego </w:t>
            </w:r>
            <w:r w:rsidRPr="003A02FC">
              <w:rPr>
                <w:rFonts w:ascii="Arial" w:hAnsi="Arial" w:cs="Arial"/>
                <w:b/>
                <w:sz w:val="22"/>
                <w:szCs w:val="22"/>
              </w:rPr>
              <w:t>na dzień 1</w:t>
            </w:r>
            <w:r w:rsidR="00865CBF" w:rsidRPr="003A02FC">
              <w:rPr>
                <w:rFonts w:ascii="Arial" w:hAnsi="Arial" w:cs="Arial"/>
                <w:b/>
                <w:sz w:val="22"/>
                <w:szCs w:val="22"/>
              </w:rPr>
              <w:t>8</w:t>
            </w:r>
            <w:r w:rsidRPr="003A02FC">
              <w:rPr>
                <w:rFonts w:ascii="Arial" w:hAnsi="Arial" w:cs="Arial"/>
                <w:b/>
                <w:sz w:val="22"/>
                <w:szCs w:val="22"/>
              </w:rPr>
              <w:t xml:space="preserve"> </w:t>
            </w:r>
            <w:r w:rsidR="00865CBF" w:rsidRPr="003A02FC">
              <w:rPr>
                <w:rFonts w:ascii="Arial" w:hAnsi="Arial" w:cs="Arial"/>
                <w:b/>
                <w:sz w:val="22"/>
                <w:szCs w:val="22"/>
              </w:rPr>
              <w:t>listopada</w:t>
            </w:r>
            <w:r w:rsidRPr="003A02FC">
              <w:rPr>
                <w:rFonts w:ascii="Arial" w:hAnsi="Arial" w:cs="Arial"/>
                <w:b/>
                <w:sz w:val="22"/>
                <w:szCs w:val="22"/>
              </w:rPr>
              <w:t xml:space="preserve"> 2022)</w:t>
            </w:r>
          </w:p>
        </w:tc>
        <w:tc>
          <w:tcPr>
            <w:tcW w:w="1843" w:type="dxa"/>
            <w:vAlign w:val="center"/>
          </w:tcPr>
          <w:p w14:paraId="7D798225"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100 %</w:t>
            </w:r>
          </w:p>
        </w:tc>
        <w:tc>
          <w:tcPr>
            <w:tcW w:w="2196" w:type="dxa"/>
            <w:vAlign w:val="center"/>
          </w:tcPr>
          <w:p w14:paraId="3982C0D9" w14:textId="77777777" w:rsidR="00B041B5" w:rsidRPr="00164C29" w:rsidRDefault="00B041B5" w:rsidP="00B041B5">
            <w:pPr>
              <w:autoSpaceDE w:val="0"/>
              <w:snapToGrid w:val="0"/>
              <w:spacing w:line="276" w:lineRule="auto"/>
              <w:jc w:val="center"/>
              <w:rPr>
                <w:rFonts w:ascii="Arial" w:hAnsi="Arial" w:cs="Arial"/>
                <w:b/>
                <w:sz w:val="22"/>
                <w:szCs w:val="22"/>
              </w:rPr>
            </w:pPr>
            <w:r w:rsidRPr="00164C29">
              <w:rPr>
                <w:rFonts w:ascii="Arial" w:hAnsi="Arial" w:cs="Arial"/>
                <w:b/>
                <w:sz w:val="22"/>
                <w:szCs w:val="22"/>
              </w:rPr>
              <w:t>100  pkt.</w:t>
            </w:r>
          </w:p>
        </w:tc>
      </w:tr>
    </w:tbl>
    <w:p w14:paraId="26EFF34B" w14:textId="77777777" w:rsidR="00B041B5" w:rsidRPr="00164C29" w:rsidRDefault="00B041B5" w:rsidP="00B041B5">
      <w:pPr>
        <w:spacing w:line="276" w:lineRule="auto"/>
        <w:ind w:right="-108"/>
        <w:jc w:val="both"/>
        <w:rPr>
          <w:rFonts w:ascii="Arial" w:hAnsi="Arial" w:cs="Arial"/>
          <w:sz w:val="22"/>
          <w:szCs w:val="22"/>
        </w:rPr>
      </w:pPr>
    </w:p>
    <w:p w14:paraId="5E555CBC" w14:textId="36CA1B13"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 xml:space="preserve">W powyższym kryterium oceniana będzie cena brutto oferty podana przez wykonawcę </w:t>
      </w:r>
      <w:r w:rsidR="004F4510">
        <w:rPr>
          <w:rFonts w:ascii="Arial" w:hAnsi="Arial" w:cs="Arial"/>
          <w:sz w:val="22"/>
          <w:szCs w:val="22"/>
        </w:rPr>
        <w:br/>
      </w:r>
      <w:r w:rsidRPr="00164C29">
        <w:rPr>
          <w:rFonts w:ascii="Arial" w:hAnsi="Arial" w:cs="Arial"/>
          <w:sz w:val="22"/>
          <w:szCs w:val="22"/>
        </w:rPr>
        <w:t xml:space="preserve">w „Formularzu Oferty”. Maksymalną ilość punktów tj. 100 otrzyma wykonawca, który zaproponuje najniższą cenę. Ilość punktów w tym kryterium wyliczona będzie zgodnie </w:t>
      </w:r>
      <w:r w:rsidR="004F4510">
        <w:rPr>
          <w:rFonts w:ascii="Arial" w:hAnsi="Arial" w:cs="Arial"/>
          <w:sz w:val="22"/>
          <w:szCs w:val="22"/>
        </w:rPr>
        <w:br/>
      </w:r>
      <w:r w:rsidRPr="00164C29">
        <w:rPr>
          <w:rFonts w:ascii="Arial" w:hAnsi="Arial" w:cs="Arial"/>
          <w:sz w:val="22"/>
          <w:szCs w:val="22"/>
        </w:rPr>
        <w:t xml:space="preserve">z poniższym wzorem: </w:t>
      </w:r>
    </w:p>
    <w:p w14:paraId="0BD385FF" w14:textId="77777777" w:rsidR="00B041B5" w:rsidRPr="00164C29" w:rsidRDefault="00B041B5" w:rsidP="00B041B5">
      <w:pPr>
        <w:spacing w:line="276" w:lineRule="auto"/>
        <w:ind w:right="-108"/>
        <w:jc w:val="both"/>
        <w:rPr>
          <w:rFonts w:ascii="Arial" w:hAnsi="Arial" w:cs="Arial"/>
          <w:sz w:val="22"/>
          <w:szCs w:val="22"/>
        </w:rPr>
      </w:pPr>
    </w:p>
    <w:tbl>
      <w:tblPr>
        <w:tblpPr w:leftFromText="141" w:rightFromText="141" w:vertAnchor="text" w:horzAnchor="margin" w:tblpXSpec="center" w:tblpY="41"/>
        <w:tblW w:w="5131" w:type="pct"/>
        <w:tblLayout w:type="fixed"/>
        <w:tblLook w:val="0000" w:firstRow="0" w:lastRow="0" w:firstColumn="0" w:lastColumn="0" w:noHBand="0" w:noVBand="0"/>
      </w:tblPr>
      <w:tblGrid>
        <w:gridCol w:w="1418"/>
        <w:gridCol w:w="311"/>
        <w:gridCol w:w="5548"/>
        <w:gridCol w:w="477"/>
        <w:gridCol w:w="1554"/>
      </w:tblGrid>
      <w:tr w:rsidR="00B041B5" w:rsidRPr="00CB77B9" w14:paraId="11F456FE" w14:textId="77777777" w:rsidTr="00B041B5">
        <w:trPr>
          <w:trHeight w:val="819"/>
        </w:trPr>
        <w:tc>
          <w:tcPr>
            <w:tcW w:w="762" w:type="pct"/>
            <w:vMerge w:val="restart"/>
            <w:vAlign w:val="center"/>
          </w:tcPr>
          <w:p w14:paraId="4CC8381D" w14:textId="77777777" w:rsidR="00B041B5" w:rsidRPr="00164C29" w:rsidRDefault="00B041B5" w:rsidP="00B041B5">
            <w:pPr>
              <w:autoSpaceDE w:val="0"/>
              <w:snapToGrid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lastRenderedPageBreak/>
              <w:t>liczba punktów uzyskanych</w:t>
            </w:r>
          </w:p>
          <w:p w14:paraId="381D9E61" w14:textId="24B3620A" w:rsidR="00B041B5" w:rsidRPr="00164C29" w:rsidRDefault="00B041B5" w:rsidP="00B041B5">
            <w:pPr>
              <w:autoSpaceDE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t>przez ofertę</w:t>
            </w:r>
            <w:r w:rsidR="00AB7BEF">
              <w:rPr>
                <w:rFonts w:ascii="Arial" w:eastAsiaTheme="minorHAnsi" w:hAnsi="Arial" w:cs="Arial"/>
                <w:sz w:val="22"/>
                <w:szCs w:val="22"/>
                <w:lang w:eastAsia="en-US"/>
              </w:rPr>
              <w:t xml:space="preserve"> w ramach kryterium</w:t>
            </w:r>
            <w:r w:rsidRPr="00164C29">
              <w:rPr>
                <w:rFonts w:ascii="Arial" w:eastAsiaTheme="minorHAnsi" w:hAnsi="Arial" w:cs="Arial"/>
                <w:sz w:val="22"/>
                <w:szCs w:val="22"/>
                <w:lang w:eastAsia="en-US"/>
              </w:rPr>
              <w:t xml:space="preserve"> </w:t>
            </w:r>
          </w:p>
        </w:tc>
        <w:tc>
          <w:tcPr>
            <w:tcW w:w="167" w:type="pct"/>
            <w:vMerge w:val="restart"/>
            <w:vAlign w:val="center"/>
          </w:tcPr>
          <w:p w14:paraId="6351D404"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p>
          <w:p w14:paraId="553F830E"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p>
          <w:p w14:paraId="0093959E" w14:textId="77777777" w:rsidR="00B041B5" w:rsidRPr="00164C29" w:rsidRDefault="00B041B5" w:rsidP="00B041B5">
            <w:pPr>
              <w:autoSpaceDE w:val="0"/>
              <w:snapToGrid w:val="0"/>
              <w:spacing w:line="276" w:lineRule="auto"/>
              <w:ind w:right="-286"/>
              <w:rPr>
                <w:rFonts w:ascii="Arial" w:eastAsiaTheme="minorHAnsi" w:hAnsi="Arial" w:cs="Arial"/>
                <w:sz w:val="22"/>
                <w:szCs w:val="22"/>
                <w:lang w:eastAsia="en-US"/>
              </w:rPr>
            </w:pPr>
            <w:r w:rsidRPr="00164C29">
              <w:rPr>
                <w:rFonts w:ascii="Arial" w:eastAsiaTheme="minorHAnsi" w:hAnsi="Arial" w:cs="Arial"/>
                <w:sz w:val="22"/>
                <w:szCs w:val="22"/>
                <w:lang w:eastAsia="en-US"/>
              </w:rPr>
              <w:t>=</w:t>
            </w:r>
          </w:p>
        </w:tc>
        <w:tc>
          <w:tcPr>
            <w:tcW w:w="2980" w:type="pct"/>
            <w:tcBorders>
              <w:bottom w:val="single" w:sz="4" w:space="0" w:color="auto"/>
            </w:tcBorders>
            <w:vAlign w:val="center"/>
          </w:tcPr>
          <w:p w14:paraId="38DF8698" w14:textId="77777777" w:rsidR="00B041B5" w:rsidRPr="00164C29" w:rsidRDefault="00B041B5" w:rsidP="00B041B5">
            <w:pPr>
              <w:autoSpaceDE w:val="0"/>
              <w:spacing w:line="276" w:lineRule="auto"/>
              <w:ind w:right="-286"/>
              <w:jc w:val="center"/>
              <w:rPr>
                <w:rFonts w:ascii="Arial" w:eastAsiaTheme="minorHAnsi" w:hAnsi="Arial" w:cs="Arial"/>
                <w:sz w:val="22"/>
                <w:szCs w:val="22"/>
                <w:lang w:eastAsia="en-US"/>
              </w:rPr>
            </w:pPr>
            <w:r w:rsidRPr="00164C29">
              <w:rPr>
                <w:rFonts w:ascii="Arial" w:eastAsiaTheme="minorHAnsi" w:hAnsi="Arial" w:cs="Arial"/>
                <w:sz w:val="22"/>
                <w:szCs w:val="22"/>
                <w:lang w:eastAsia="en-US"/>
              </w:rPr>
              <w:t>najniższa cena brutto oferty spośród złożonych ofert podlegających ocenie</w:t>
            </w:r>
          </w:p>
        </w:tc>
        <w:tc>
          <w:tcPr>
            <w:tcW w:w="256" w:type="pct"/>
            <w:vMerge w:val="restart"/>
            <w:vAlign w:val="center"/>
          </w:tcPr>
          <w:p w14:paraId="723B57E6" w14:textId="77777777" w:rsidR="00B041B5" w:rsidRPr="00164C29" w:rsidRDefault="00B041B5" w:rsidP="00B041B5">
            <w:pPr>
              <w:autoSpaceDE w:val="0"/>
              <w:snapToGrid w:val="0"/>
              <w:spacing w:line="276" w:lineRule="auto"/>
              <w:ind w:left="-962" w:right="-286" w:firstLine="834"/>
              <w:jc w:val="right"/>
              <w:rPr>
                <w:rFonts w:ascii="Arial" w:eastAsiaTheme="minorHAnsi" w:hAnsi="Arial" w:cs="Arial"/>
                <w:sz w:val="22"/>
                <w:szCs w:val="22"/>
                <w:lang w:eastAsia="en-US"/>
              </w:rPr>
            </w:pPr>
            <w:r w:rsidRPr="00164C29">
              <w:rPr>
                <w:rFonts w:ascii="Arial" w:eastAsiaTheme="minorHAnsi" w:hAnsi="Arial" w:cs="Arial"/>
                <w:sz w:val="22"/>
                <w:szCs w:val="22"/>
                <w:lang w:eastAsia="en-US"/>
              </w:rPr>
              <w:t>x</w:t>
            </w:r>
          </w:p>
        </w:tc>
        <w:tc>
          <w:tcPr>
            <w:tcW w:w="835" w:type="pct"/>
            <w:vMerge w:val="restart"/>
            <w:vAlign w:val="center"/>
          </w:tcPr>
          <w:p w14:paraId="69A80053"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6D214E09"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31BB9FF6"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r w:rsidRPr="00164C29">
              <w:rPr>
                <w:rFonts w:ascii="Arial" w:eastAsiaTheme="minorHAnsi" w:hAnsi="Arial" w:cs="Arial"/>
                <w:sz w:val="22"/>
                <w:szCs w:val="22"/>
                <w:lang w:eastAsia="en-US"/>
              </w:rPr>
              <w:t xml:space="preserve">X 100 pkt. </w:t>
            </w:r>
          </w:p>
          <w:p w14:paraId="05F48167"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p w14:paraId="10150884" w14:textId="77777777" w:rsidR="00B041B5" w:rsidRPr="00164C29" w:rsidRDefault="00B041B5" w:rsidP="00B041B5">
            <w:pPr>
              <w:autoSpaceDE w:val="0"/>
              <w:snapToGrid w:val="0"/>
              <w:spacing w:line="276" w:lineRule="auto"/>
              <w:ind w:left="-5" w:right="-286"/>
              <w:rPr>
                <w:rFonts w:ascii="Arial" w:eastAsiaTheme="minorHAnsi" w:hAnsi="Arial" w:cs="Arial"/>
                <w:sz w:val="22"/>
                <w:szCs w:val="22"/>
                <w:lang w:eastAsia="en-US"/>
              </w:rPr>
            </w:pPr>
          </w:p>
        </w:tc>
      </w:tr>
      <w:tr w:rsidR="00B041B5" w:rsidRPr="00CB77B9" w14:paraId="7E2B8458" w14:textId="77777777" w:rsidTr="00B041B5">
        <w:trPr>
          <w:trHeight w:val="196"/>
        </w:trPr>
        <w:tc>
          <w:tcPr>
            <w:tcW w:w="762" w:type="pct"/>
            <w:vMerge/>
            <w:vAlign w:val="center"/>
          </w:tcPr>
          <w:p w14:paraId="65BA1A19"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167" w:type="pct"/>
            <w:vMerge/>
            <w:vAlign w:val="center"/>
          </w:tcPr>
          <w:p w14:paraId="2F882A64"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2980" w:type="pct"/>
            <w:tcBorders>
              <w:top w:val="single" w:sz="4" w:space="0" w:color="auto"/>
            </w:tcBorders>
            <w:vAlign w:val="center"/>
          </w:tcPr>
          <w:p w14:paraId="15CF1B18" w14:textId="77777777" w:rsidR="00B041B5" w:rsidRPr="00316359" w:rsidRDefault="00B041B5" w:rsidP="00B041B5">
            <w:pPr>
              <w:autoSpaceDE w:val="0"/>
              <w:spacing w:line="276" w:lineRule="auto"/>
              <w:ind w:right="-286"/>
              <w:jc w:val="center"/>
              <w:rPr>
                <w:rFonts w:ascii="Arial" w:eastAsiaTheme="minorHAnsi" w:hAnsi="Arial" w:cs="Arial"/>
                <w:sz w:val="22"/>
                <w:szCs w:val="22"/>
                <w:lang w:eastAsia="en-US"/>
              </w:rPr>
            </w:pPr>
            <w:r w:rsidRPr="00316359">
              <w:rPr>
                <w:rFonts w:ascii="Arial" w:eastAsiaTheme="minorHAnsi" w:hAnsi="Arial" w:cs="Arial"/>
                <w:sz w:val="22"/>
                <w:szCs w:val="22"/>
                <w:lang w:eastAsia="en-US"/>
              </w:rPr>
              <w:t>cena brutto ocenianej oferty</w:t>
            </w:r>
          </w:p>
        </w:tc>
        <w:tc>
          <w:tcPr>
            <w:tcW w:w="256" w:type="pct"/>
            <w:vMerge/>
            <w:vAlign w:val="center"/>
          </w:tcPr>
          <w:p w14:paraId="454F1640"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835" w:type="pct"/>
            <w:vMerge/>
            <w:vAlign w:val="center"/>
          </w:tcPr>
          <w:p w14:paraId="06156760" w14:textId="77777777" w:rsidR="00B041B5" w:rsidRPr="00316359" w:rsidRDefault="00B041B5" w:rsidP="00B041B5">
            <w:pPr>
              <w:autoSpaceDE w:val="0"/>
              <w:snapToGrid w:val="0"/>
              <w:spacing w:line="276" w:lineRule="auto"/>
              <w:ind w:right="-286"/>
              <w:jc w:val="center"/>
              <w:rPr>
                <w:rFonts w:ascii="Arial" w:eastAsiaTheme="minorHAnsi" w:hAnsi="Arial" w:cs="Arial"/>
                <w:sz w:val="22"/>
                <w:szCs w:val="22"/>
                <w:lang w:eastAsia="en-US"/>
              </w:rPr>
            </w:pPr>
          </w:p>
        </w:tc>
      </w:tr>
    </w:tbl>
    <w:p w14:paraId="66812631" w14:textId="77777777" w:rsidR="00B041B5" w:rsidRPr="00164C29" w:rsidRDefault="00B041B5" w:rsidP="00B041B5">
      <w:pPr>
        <w:pStyle w:val="Akapitzlist"/>
        <w:spacing w:line="276" w:lineRule="auto"/>
        <w:ind w:left="993" w:right="-108"/>
        <w:jc w:val="both"/>
        <w:rPr>
          <w:rFonts w:ascii="Arial" w:hAnsi="Arial" w:cs="Arial"/>
          <w:sz w:val="22"/>
          <w:szCs w:val="22"/>
        </w:rPr>
      </w:pPr>
    </w:p>
    <w:p w14:paraId="03A31A51" w14:textId="77777777"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Dla najkorzystniejszej oferty w ramach części I, zamawiający obliczy współczynnik korekcyjny w oparciu o następujący wzór:</w:t>
      </w:r>
    </w:p>
    <w:p w14:paraId="23355A36" w14:textId="77777777"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E = cena netto za 1000 l oleju napędowego z Formularza Oferty wykonawcy (kol.3)</w:t>
      </w:r>
    </w:p>
    <w:p w14:paraId="50D299B7" w14:textId="6FDA02CE"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 xml:space="preserve">F = cena netto za 1000 l oleju napędowego </w:t>
      </w:r>
      <w:proofErr w:type="spellStart"/>
      <w:r w:rsidRPr="00164C29">
        <w:rPr>
          <w:rFonts w:ascii="Arial" w:hAnsi="Arial" w:cs="Arial"/>
          <w:sz w:val="22"/>
          <w:szCs w:val="22"/>
        </w:rPr>
        <w:t>Ekodiesel</w:t>
      </w:r>
      <w:proofErr w:type="spellEnd"/>
      <w:r w:rsidRPr="00164C29">
        <w:rPr>
          <w:rFonts w:ascii="Arial" w:hAnsi="Arial" w:cs="Arial"/>
          <w:sz w:val="22"/>
          <w:szCs w:val="22"/>
        </w:rPr>
        <w:t xml:space="preserve"> odczytana ze strony internetowej PKN Orlen S.A. w dniu </w:t>
      </w:r>
      <w:r w:rsidRPr="003A02FC">
        <w:rPr>
          <w:rFonts w:ascii="Arial" w:hAnsi="Arial" w:cs="Arial"/>
          <w:sz w:val="22"/>
          <w:szCs w:val="22"/>
        </w:rPr>
        <w:t>1</w:t>
      </w:r>
      <w:r w:rsidR="00865CBF" w:rsidRPr="003A02FC">
        <w:rPr>
          <w:rFonts w:ascii="Arial" w:hAnsi="Arial" w:cs="Arial"/>
          <w:sz w:val="22"/>
          <w:szCs w:val="22"/>
        </w:rPr>
        <w:t>8</w:t>
      </w:r>
      <w:r w:rsidRPr="003A02FC">
        <w:rPr>
          <w:rFonts w:ascii="Arial" w:hAnsi="Arial" w:cs="Arial"/>
          <w:sz w:val="22"/>
          <w:szCs w:val="22"/>
        </w:rPr>
        <w:t xml:space="preserve"> </w:t>
      </w:r>
      <w:r w:rsidR="00865CBF" w:rsidRPr="003A02FC">
        <w:rPr>
          <w:rFonts w:ascii="Arial" w:hAnsi="Arial" w:cs="Arial"/>
          <w:sz w:val="22"/>
          <w:szCs w:val="22"/>
        </w:rPr>
        <w:t>listopada</w:t>
      </w:r>
      <w:r w:rsidRPr="00164C29">
        <w:rPr>
          <w:rFonts w:ascii="Arial" w:hAnsi="Arial" w:cs="Arial"/>
          <w:sz w:val="22"/>
          <w:szCs w:val="22"/>
        </w:rPr>
        <w:t xml:space="preserve"> 2022 r. (z działu hurtowe ceny paliw)</w:t>
      </w:r>
    </w:p>
    <w:p w14:paraId="0B6D7EF4" w14:textId="77777777"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W</w:t>
      </w:r>
      <w:r w:rsidRPr="00164C29">
        <w:rPr>
          <w:rFonts w:ascii="Arial" w:hAnsi="Arial" w:cs="Arial"/>
          <w:sz w:val="22"/>
          <w:szCs w:val="22"/>
          <w:vertAlign w:val="subscript"/>
        </w:rPr>
        <w:t>ON</w:t>
      </w:r>
      <w:r w:rsidRPr="00164C29">
        <w:rPr>
          <w:rFonts w:ascii="Arial" w:hAnsi="Arial" w:cs="Arial"/>
          <w:sz w:val="22"/>
          <w:szCs w:val="22"/>
        </w:rPr>
        <w:t xml:space="preserve"> = E / F</w:t>
      </w:r>
    </w:p>
    <w:p w14:paraId="1F827640" w14:textId="77777777" w:rsidR="00B041B5" w:rsidRPr="00164C29" w:rsidRDefault="00B041B5" w:rsidP="00B041B5">
      <w:pPr>
        <w:spacing w:line="276" w:lineRule="auto"/>
        <w:ind w:right="-108"/>
        <w:jc w:val="both"/>
        <w:rPr>
          <w:rFonts w:ascii="Arial" w:hAnsi="Arial" w:cs="Arial"/>
          <w:sz w:val="22"/>
          <w:szCs w:val="22"/>
        </w:rPr>
      </w:pPr>
      <w:r w:rsidRPr="00164C29">
        <w:rPr>
          <w:rFonts w:ascii="Arial" w:hAnsi="Arial" w:cs="Arial"/>
          <w:sz w:val="22"/>
          <w:szCs w:val="22"/>
        </w:rPr>
        <w:t>W</w:t>
      </w:r>
      <w:r w:rsidRPr="00164C29">
        <w:rPr>
          <w:rFonts w:ascii="Arial" w:hAnsi="Arial" w:cs="Arial"/>
          <w:sz w:val="22"/>
          <w:szCs w:val="22"/>
          <w:vertAlign w:val="subscript"/>
        </w:rPr>
        <w:t xml:space="preserve">ON </w:t>
      </w:r>
      <w:r w:rsidRPr="00164C29">
        <w:rPr>
          <w:rFonts w:ascii="Arial" w:hAnsi="Arial" w:cs="Arial"/>
          <w:sz w:val="22"/>
          <w:szCs w:val="22"/>
        </w:rPr>
        <w:t xml:space="preserve">– współczynnik korekcyjny cen dla oleju napędowego </w:t>
      </w:r>
    </w:p>
    <w:p w14:paraId="5C739198" w14:textId="2AB10B90" w:rsidR="00B041B5" w:rsidRPr="00410A57" w:rsidRDefault="006F0A20" w:rsidP="00B041B5">
      <w:pPr>
        <w:spacing w:line="276" w:lineRule="auto"/>
        <w:ind w:right="-108"/>
        <w:jc w:val="both"/>
        <w:rPr>
          <w:rFonts w:ascii="Arial" w:hAnsi="Arial" w:cs="Arial"/>
          <w:sz w:val="22"/>
          <w:szCs w:val="22"/>
        </w:rPr>
      </w:pPr>
      <w:r w:rsidRPr="006F0A20">
        <w:rPr>
          <w:rFonts w:ascii="Arial" w:hAnsi="Arial" w:cs="Arial"/>
          <w:sz w:val="22"/>
          <w:szCs w:val="22"/>
        </w:rPr>
        <w:t>Ww. współczynnik zostanie wyliczony</w:t>
      </w:r>
      <w:r w:rsidR="00B041B5" w:rsidRPr="00164C29">
        <w:rPr>
          <w:rFonts w:ascii="Arial" w:hAnsi="Arial" w:cs="Arial"/>
          <w:sz w:val="22"/>
          <w:szCs w:val="22"/>
        </w:rPr>
        <w:t xml:space="preserve"> z dokładnością do cz</w:t>
      </w:r>
      <w:r w:rsidRPr="006F0A20">
        <w:rPr>
          <w:rFonts w:ascii="Arial" w:hAnsi="Arial" w:cs="Arial"/>
          <w:sz w:val="22"/>
          <w:szCs w:val="22"/>
        </w:rPr>
        <w:t>terech miejsc po przecinku, będzie stały</w:t>
      </w:r>
      <w:r w:rsidR="00B041B5" w:rsidRPr="00164C29">
        <w:rPr>
          <w:rFonts w:ascii="Arial" w:hAnsi="Arial" w:cs="Arial"/>
          <w:sz w:val="22"/>
          <w:szCs w:val="22"/>
        </w:rPr>
        <w:t xml:space="preserve"> w ok</w:t>
      </w:r>
      <w:r w:rsidRPr="006F0A20">
        <w:rPr>
          <w:rFonts w:ascii="Arial" w:hAnsi="Arial" w:cs="Arial"/>
          <w:sz w:val="22"/>
          <w:szCs w:val="22"/>
        </w:rPr>
        <w:t>resie obowiązywania umowy i będzie stanowił</w:t>
      </w:r>
      <w:r w:rsidR="00B041B5" w:rsidRPr="00164C29">
        <w:rPr>
          <w:rFonts w:ascii="Arial" w:hAnsi="Arial" w:cs="Arial"/>
          <w:sz w:val="22"/>
          <w:szCs w:val="22"/>
        </w:rPr>
        <w:t xml:space="preserve"> podstawę nal</w:t>
      </w:r>
      <w:r w:rsidRPr="006F0A20">
        <w:rPr>
          <w:rFonts w:ascii="Arial" w:hAnsi="Arial" w:cs="Arial"/>
          <w:sz w:val="22"/>
          <w:szCs w:val="22"/>
        </w:rPr>
        <w:t>iczenia cen</w:t>
      </w:r>
      <w:r>
        <w:rPr>
          <w:rFonts w:ascii="Arial" w:hAnsi="Arial" w:cs="Arial"/>
          <w:sz w:val="22"/>
          <w:szCs w:val="22"/>
        </w:rPr>
        <w:t>y</w:t>
      </w:r>
      <w:r w:rsidRPr="006F0A20">
        <w:rPr>
          <w:rFonts w:ascii="Arial" w:hAnsi="Arial" w:cs="Arial"/>
          <w:sz w:val="22"/>
          <w:szCs w:val="22"/>
        </w:rPr>
        <w:t xml:space="preserve"> wg wzoru przedstawionego</w:t>
      </w:r>
      <w:r w:rsidR="00B041B5" w:rsidRPr="00410A57">
        <w:rPr>
          <w:rFonts w:ascii="Arial" w:hAnsi="Arial" w:cs="Arial"/>
          <w:sz w:val="22"/>
          <w:szCs w:val="22"/>
        </w:rPr>
        <w:t xml:space="preserve"> w umowie. </w:t>
      </w:r>
    </w:p>
    <w:p w14:paraId="58A55972" w14:textId="77777777" w:rsidR="00B041B5" w:rsidRPr="00410A57" w:rsidRDefault="00B041B5" w:rsidP="00B041B5">
      <w:pPr>
        <w:spacing w:line="276" w:lineRule="auto"/>
        <w:ind w:right="-108"/>
        <w:jc w:val="both"/>
        <w:rPr>
          <w:rFonts w:ascii="Arial" w:hAnsi="Arial" w:cs="Arial"/>
          <w:sz w:val="22"/>
          <w:szCs w:val="22"/>
        </w:rPr>
      </w:pPr>
    </w:p>
    <w:p w14:paraId="7C3FC907" w14:textId="3360BAC2" w:rsidR="00B041B5" w:rsidRPr="004F4510" w:rsidRDefault="00B041B5" w:rsidP="004F4510">
      <w:pPr>
        <w:pStyle w:val="Akapitzlist"/>
        <w:numPr>
          <w:ilvl w:val="1"/>
          <w:numId w:val="1"/>
        </w:numPr>
        <w:spacing w:line="276" w:lineRule="auto"/>
        <w:ind w:left="567" w:right="-108"/>
        <w:jc w:val="both"/>
        <w:rPr>
          <w:rFonts w:ascii="Arial" w:hAnsi="Arial" w:cs="Arial"/>
          <w:sz w:val="22"/>
          <w:szCs w:val="22"/>
        </w:rPr>
      </w:pPr>
      <w:r w:rsidRPr="00410A57">
        <w:rPr>
          <w:rFonts w:ascii="Arial" w:hAnsi="Arial" w:cs="Arial"/>
          <w:sz w:val="22"/>
          <w:szCs w:val="22"/>
        </w:rPr>
        <w:t xml:space="preserve">dla części II: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230"/>
        <w:gridCol w:w="2127"/>
        <w:gridCol w:w="2665"/>
      </w:tblGrid>
      <w:tr w:rsidR="00B041B5" w:rsidRPr="00CB77B9" w14:paraId="2264E1F3" w14:textId="77777777" w:rsidTr="00410A57">
        <w:trPr>
          <w:jc w:val="center"/>
        </w:trPr>
        <w:tc>
          <w:tcPr>
            <w:tcW w:w="562" w:type="dxa"/>
            <w:vAlign w:val="center"/>
          </w:tcPr>
          <w:p w14:paraId="361018B7" w14:textId="77777777" w:rsidR="00B041B5" w:rsidRPr="00410A57" w:rsidRDefault="00B041B5" w:rsidP="00B041B5">
            <w:pPr>
              <w:autoSpaceDE w:val="0"/>
              <w:spacing w:line="276" w:lineRule="auto"/>
              <w:jc w:val="center"/>
              <w:rPr>
                <w:rFonts w:ascii="Arial" w:hAnsi="Arial" w:cs="Arial"/>
                <w:sz w:val="22"/>
                <w:szCs w:val="22"/>
              </w:rPr>
            </w:pPr>
            <w:r w:rsidRPr="00410A57">
              <w:rPr>
                <w:rFonts w:ascii="Arial" w:hAnsi="Arial" w:cs="Arial"/>
                <w:sz w:val="22"/>
                <w:szCs w:val="22"/>
              </w:rPr>
              <w:t>Lp.</w:t>
            </w:r>
          </w:p>
        </w:tc>
        <w:tc>
          <w:tcPr>
            <w:tcW w:w="4230" w:type="dxa"/>
            <w:vAlign w:val="center"/>
          </w:tcPr>
          <w:p w14:paraId="2290F209" w14:textId="77777777" w:rsidR="00B041B5" w:rsidRPr="00410A57" w:rsidRDefault="00B041B5" w:rsidP="00B041B5">
            <w:pPr>
              <w:autoSpaceDE w:val="0"/>
              <w:snapToGrid w:val="0"/>
              <w:spacing w:line="276" w:lineRule="auto"/>
              <w:jc w:val="center"/>
              <w:rPr>
                <w:rFonts w:ascii="Arial" w:hAnsi="Arial" w:cs="Arial"/>
                <w:sz w:val="22"/>
                <w:szCs w:val="22"/>
              </w:rPr>
            </w:pPr>
            <w:r w:rsidRPr="00410A57">
              <w:rPr>
                <w:rFonts w:ascii="Arial" w:hAnsi="Arial" w:cs="Arial"/>
                <w:sz w:val="22"/>
                <w:szCs w:val="22"/>
              </w:rPr>
              <w:t>Kryterium</w:t>
            </w:r>
          </w:p>
        </w:tc>
        <w:tc>
          <w:tcPr>
            <w:tcW w:w="2127" w:type="dxa"/>
            <w:vAlign w:val="center"/>
          </w:tcPr>
          <w:p w14:paraId="2DA1F6AC" w14:textId="77777777" w:rsidR="00B041B5" w:rsidRPr="00410A57" w:rsidRDefault="00B041B5" w:rsidP="00B041B5">
            <w:pPr>
              <w:autoSpaceDE w:val="0"/>
              <w:spacing w:line="276" w:lineRule="auto"/>
              <w:jc w:val="center"/>
              <w:rPr>
                <w:rFonts w:ascii="Arial" w:hAnsi="Arial" w:cs="Arial"/>
                <w:sz w:val="22"/>
                <w:szCs w:val="22"/>
              </w:rPr>
            </w:pPr>
            <w:r w:rsidRPr="00410A57">
              <w:rPr>
                <w:rFonts w:ascii="Arial" w:hAnsi="Arial" w:cs="Arial"/>
                <w:sz w:val="22"/>
                <w:szCs w:val="22"/>
              </w:rPr>
              <w:t>Znaczenie procentowe kryterium (waga)</w:t>
            </w:r>
          </w:p>
        </w:tc>
        <w:tc>
          <w:tcPr>
            <w:tcW w:w="2665" w:type="dxa"/>
            <w:vAlign w:val="center"/>
          </w:tcPr>
          <w:p w14:paraId="3980EF30" w14:textId="77777777" w:rsidR="00B041B5" w:rsidRPr="00410A57" w:rsidRDefault="00B041B5" w:rsidP="00B041B5">
            <w:pPr>
              <w:autoSpaceDE w:val="0"/>
              <w:snapToGrid w:val="0"/>
              <w:spacing w:line="276" w:lineRule="auto"/>
              <w:jc w:val="center"/>
              <w:rPr>
                <w:rFonts w:ascii="Arial" w:hAnsi="Arial" w:cs="Arial"/>
                <w:sz w:val="22"/>
                <w:szCs w:val="22"/>
              </w:rPr>
            </w:pPr>
            <w:r w:rsidRPr="00410A57">
              <w:rPr>
                <w:rFonts w:ascii="Arial" w:hAnsi="Arial" w:cs="Arial"/>
                <w:sz w:val="22"/>
                <w:szCs w:val="22"/>
              </w:rPr>
              <w:t>Maksymalna ilość punktów, jaką może otrzymać oferta za dane kryterium</w:t>
            </w:r>
          </w:p>
        </w:tc>
      </w:tr>
      <w:tr w:rsidR="00B041B5" w:rsidRPr="00CB77B9" w14:paraId="3ECEAF27" w14:textId="77777777" w:rsidTr="00410A57">
        <w:trPr>
          <w:jc w:val="center"/>
        </w:trPr>
        <w:tc>
          <w:tcPr>
            <w:tcW w:w="562" w:type="dxa"/>
            <w:vAlign w:val="center"/>
          </w:tcPr>
          <w:p w14:paraId="133CF522" w14:textId="77777777" w:rsidR="00B041B5" w:rsidRPr="00410A57" w:rsidRDefault="00B041B5" w:rsidP="00B041B5">
            <w:pPr>
              <w:autoSpaceDE w:val="0"/>
              <w:snapToGrid w:val="0"/>
              <w:spacing w:line="276" w:lineRule="auto"/>
              <w:jc w:val="center"/>
              <w:rPr>
                <w:rFonts w:ascii="Arial" w:hAnsi="Arial" w:cs="Arial"/>
                <w:b/>
                <w:sz w:val="22"/>
                <w:szCs w:val="22"/>
              </w:rPr>
            </w:pPr>
            <w:r w:rsidRPr="00410A57">
              <w:rPr>
                <w:rFonts w:ascii="Arial" w:hAnsi="Arial" w:cs="Arial"/>
                <w:b/>
                <w:sz w:val="22"/>
                <w:szCs w:val="22"/>
              </w:rPr>
              <w:t>1.</w:t>
            </w:r>
          </w:p>
        </w:tc>
        <w:tc>
          <w:tcPr>
            <w:tcW w:w="4230" w:type="dxa"/>
            <w:vAlign w:val="center"/>
          </w:tcPr>
          <w:p w14:paraId="2494C244" w14:textId="77777777" w:rsidR="00B041B5" w:rsidRPr="00410A57" w:rsidRDefault="00B041B5" w:rsidP="00B041B5">
            <w:pPr>
              <w:autoSpaceDE w:val="0"/>
              <w:snapToGrid w:val="0"/>
              <w:spacing w:line="276" w:lineRule="auto"/>
              <w:jc w:val="center"/>
              <w:rPr>
                <w:rFonts w:ascii="Arial" w:hAnsi="Arial" w:cs="Arial"/>
                <w:b/>
                <w:sz w:val="22"/>
                <w:szCs w:val="22"/>
              </w:rPr>
            </w:pPr>
            <w:r w:rsidRPr="00410A57">
              <w:rPr>
                <w:rFonts w:ascii="Arial" w:hAnsi="Arial" w:cs="Arial"/>
                <w:b/>
                <w:sz w:val="22"/>
                <w:szCs w:val="22"/>
              </w:rPr>
              <w:t xml:space="preserve"> Cena brutto oferty (cena brutto gazu propan – butan)</w:t>
            </w:r>
          </w:p>
        </w:tc>
        <w:tc>
          <w:tcPr>
            <w:tcW w:w="2127" w:type="dxa"/>
            <w:vAlign w:val="center"/>
          </w:tcPr>
          <w:p w14:paraId="79ED64EB" w14:textId="77777777" w:rsidR="00B041B5" w:rsidRPr="00410A57" w:rsidRDefault="00B041B5" w:rsidP="00B041B5">
            <w:pPr>
              <w:autoSpaceDE w:val="0"/>
              <w:snapToGrid w:val="0"/>
              <w:spacing w:line="276" w:lineRule="auto"/>
              <w:jc w:val="center"/>
              <w:rPr>
                <w:rFonts w:ascii="Arial" w:hAnsi="Arial" w:cs="Arial"/>
                <w:b/>
                <w:sz w:val="22"/>
                <w:szCs w:val="22"/>
              </w:rPr>
            </w:pPr>
            <w:r w:rsidRPr="00410A57">
              <w:rPr>
                <w:rFonts w:ascii="Arial" w:hAnsi="Arial" w:cs="Arial"/>
                <w:b/>
                <w:sz w:val="22"/>
                <w:szCs w:val="22"/>
              </w:rPr>
              <w:t>100 %</w:t>
            </w:r>
          </w:p>
        </w:tc>
        <w:tc>
          <w:tcPr>
            <w:tcW w:w="2665" w:type="dxa"/>
            <w:vAlign w:val="center"/>
          </w:tcPr>
          <w:p w14:paraId="234590BF" w14:textId="77777777" w:rsidR="00B041B5" w:rsidRPr="00410A57" w:rsidRDefault="00B041B5" w:rsidP="00B041B5">
            <w:pPr>
              <w:autoSpaceDE w:val="0"/>
              <w:snapToGrid w:val="0"/>
              <w:spacing w:line="276" w:lineRule="auto"/>
              <w:jc w:val="center"/>
              <w:rPr>
                <w:rFonts w:ascii="Arial" w:hAnsi="Arial" w:cs="Arial"/>
                <w:b/>
                <w:sz w:val="22"/>
                <w:szCs w:val="22"/>
              </w:rPr>
            </w:pPr>
            <w:r w:rsidRPr="00410A57">
              <w:rPr>
                <w:rFonts w:ascii="Arial" w:hAnsi="Arial" w:cs="Arial"/>
                <w:b/>
                <w:sz w:val="22"/>
                <w:szCs w:val="22"/>
              </w:rPr>
              <w:t>100  pkt.</w:t>
            </w:r>
          </w:p>
        </w:tc>
      </w:tr>
    </w:tbl>
    <w:p w14:paraId="2D4E6B77" w14:textId="77777777" w:rsidR="00B041B5" w:rsidRPr="00410A57" w:rsidRDefault="00B041B5" w:rsidP="00B041B5">
      <w:pPr>
        <w:spacing w:line="276" w:lineRule="auto"/>
        <w:ind w:right="-108"/>
        <w:jc w:val="both"/>
        <w:rPr>
          <w:rFonts w:ascii="Arial" w:hAnsi="Arial" w:cs="Arial"/>
          <w:b/>
          <w:sz w:val="22"/>
          <w:szCs w:val="22"/>
        </w:rPr>
      </w:pPr>
    </w:p>
    <w:p w14:paraId="347D732C" w14:textId="1FA0D7FB" w:rsidR="00B041B5" w:rsidRPr="00410A57" w:rsidRDefault="00B041B5" w:rsidP="00B041B5">
      <w:pPr>
        <w:spacing w:line="276" w:lineRule="auto"/>
        <w:ind w:right="-108"/>
        <w:jc w:val="both"/>
        <w:rPr>
          <w:rFonts w:ascii="Arial" w:hAnsi="Arial" w:cs="Arial"/>
          <w:sz w:val="22"/>
          <w:szCs w:val="22"/>
        </w:rPr>
      </w:pPr>
      <w:r w:rsidRPr="00410A57">
        <w:rPr>
          <w:rFonts w:ascii="Arial" w:hAnsi="Arial" w:cs="Arial"/>
          <w:sz w:val="22"/>
          <w:szCs w:val="22"/>
        </w:rPr>
        <w:t xml:space="preserve">W powyższym kryterium oceniana będzie cena brutto oferty podana przez wykonawcę </w:t>
      </w:r>
      <w:r w:rsidR="00410A57">
        <w:rPr>
          <w:rFonts w:ascii="Arial" w:hAnsi="Arial" w:cs="Arial"/>
          <w:sz w:val="22"/>
          <w:szCs w:val="22"/>
        </w:rPr>
        <w:br/>
      </w:r>
      <w:r w:rsidRPr="00410A57">
        <w:rPr>
          <w:rFonts w:ascii="Arial" w:hAnsi="Arial" w:cs="Arial"/>
          <w:sz w:val="22"/>
          <w:szCs w:val="22"/>
        </w:rPr>
        <w:t xml:space="preserve">w „Formularzu Oferty”. Maksymalną ilość punktów tj. 100 otrzyma wykonawca, który zaproponuje najniższą cenę. Ilość punktów w tym kryterium wyliczona będzie zgodnie </w:t>
      </w:r>
      <w:r w:rsidR="00410A57">
        <w:rPr>
          <w:rFonts w:ascii="Arial" w:hAnsi="Arial" w:cs="Arial"/>
          <w:sz w:val="22"/>
          <w:szCs w:val="22"/>
        </w:rPr>
        <w:br/>
      </w:r>
      <w:r w:rsidRPr="00410A57">
        <w:rPr>
          <w:rFonts w:ascii="Arial" w:hAnsi="Arial" w:cs="Arial"/>
          <w:sz w:val="22"/>
          <w:szCs w:val="22"/>
        </w:rPr>
        <w:t>z poniższym wzorem:</w:t>
      </w:r>
    </w:p>
    <w:p w14:paraId="4BB828A3" w14:textId="77777777" w:rsidR="00B041B5" w:rsidRPr="00410A57" w:rsidRDefault="00B041B5" w:rsidP="00B041B5">
      <w:pPr>
        <w:spacing w:line="276" w:lineRule="auto"/>
        <w:ind w:right="-108"/>
        <w:jc w:val="both"/>
        <w:rPr>
          <w:rFonts w:ascii="Arial" w:hAnsi="Arial" w:cs="Arial"/>
        </w:rPr>
      </w:pPr>
    </w:p>
    <w:tbl>
      <w:tblPr>
        <w:tblpPr w:leftFromText="141" w:rightFromText="141" w:vertAnchor="text" w:horzAnchor="margin" w:tblpXSpec="center" w:tblpY="41"/>
        <w:tblW w:w="5419" w:type="pct"/>
        <w:tblLook w:val="0000" w:firstRow="0" w:lastRow="0" w:firstColumn="0" w:lastColumn="0" w:noHBand="0" w:noVBand="0"/>
      </w:tblPr>
      <w:tblGrid>
        <w:gridCol w:w="1816"/>
        <w:gridCol w:w="354"/>
        <w:gridCol w:w="5106"/>
        <w:gridCol w:w="338"/>
        <w:gridCol w:w="2216"/>
      </w:tblGrid>
      <w:tr w:rsidR="00B041B5" w:rsidRPr="00CB77B9" w14:paraId="12CC53A9" w14:textId="77777777" w:rsidTr="00B041B5">
        <w:trPr>
          <w:trHeight w:val="804"/>
        </w:trPr>
        <w:tc>
          <w:tcPr>
            <w:tcW w:w="924" w:type="pct"/>
            <w:vMerge w:val="restart"/>
            <w:vAlign w:val="center"/>
          </w:tcPr>
          <w:p w14:paraId="72FBE441" w14:textId="77777777" w:rsidR="00B041B5" w:rsidRPr="00410A57" w:rsidRDefault="00B041B5" w:rsidP="00B041B5">
            <w:pPr>
              <w:autoSpaceDE w:val="0"/>
              <w:snapToGrid w:val="0"/>
              <w:spacing w:line="276" w:lineRule="auto"/>
              <w:ind w:right="-286"/>
              <w:jc w:val="center"/>
              <w:rPr>
                <w:rFonts w:ascii="Arial" w:eastAsiaTheme="minorHAnsi" w:hAnsi="Arial" w:cs="Arial"/>
                <w:sz w:val="22"/>
                <w:szCs w:val="22"/>
                <w:lang w:eastAsia="en-US"/>
              </w:rPr>
            </w:pPr>
            <w:r w:rsidRPr="00410A57">
              <w:rPr>
                <w:rFonts w:ascii="Arial" w:eastAsiaTheme="minorHAnsi" w:hAnsi="Arial" w:cs="Arial"/>
                <w:sz w:val="22"/>
                <w:szCs w:val="22"/>
                <w:lang w:eastAsia="en-US"/>
              </w:rPr>
              <w:t>liczba punktów uzyskanych</w:t>
            </w:r>
          </w:p>
          <w:p w14:paraId="44709929" w14:textId="491423EF" w:rsidR="00B041B5" w:rsidRPr="00410A57" w:rsidRDefault="0069512E" w:rsidP="00B041B5">
            <w:pPr>
              <w:autoSpaceDE w:val="0"/>
              <w:spacing w:line="276" w:lineRule="auto"/>
              <w:ind w:right="-286"/>
              <w:jc w:val="center"/>
              <w:rPr>
                <w:rFonts w:ascii="Arial" w:eastAsiaTheme="minorHAnsi" w:hAnsi="Arial" w:cs="Arial"/>
                <w:sz w:val="22"/>
                <w:szCs w:val="22"/>
                <w:lang w:eastAsia="en-US"/>
              </w:rPr>
            </w:pPr>
            <w:r>
              <w:rPr>
                <w:rFonts w:ascii="Arial" w:eastAsiaTheme="minorHAnsi" w:hAnsi="Arial" w:cs="Arial"/>
                <w:sz w:val="22"/>
                <w:szCs w:val="22"/>
                <w:lang w:eastAsia="en-US"/>
              </w:rPr>
              <w:t>przez ofertę</w:t>
            </w:r>
            <w:r w:rsidR="00AB7BEF">
              <w:rPr>
                <w:rFonts w:ascii="Arial" w:eastAsiaTheme="minorHAnsi" w:hAnsi="Arial" w:cs="Arial"/>
                <w:sz w:val="22"/>
                <w:szCs w:val="22"/>
                <w:lang w:eastAsia="en-US"/>
              </w:rPr>
              <w:t xml:space="preserve"> w ramach kryterium</w:t>
            </w:r>
          </w:p>
        </w:tc>
        <w:tc>
          <w:tcPr>
            <w:tcW w:w="180" w:type="pct"/>
            <w:vMerge w:val="restart"/>
            <w:vAlign w:val="center"/>
          </w:tcPr>
          <w:p w14:paraId="2EB08400" w14:textId="77777777" w:rsidR="00B041B5" w:rsidRPr="00410A57" w:rsidRDefault="00B041B5" w:rsidP="00B041B5">
            <w:pPr>
              <w:autoSpaceDE w:val="0"/>
              <w:snapToGrid w:val="0"/>
              <w:spacing w:line="276" w:lineRule="auto"/>
              <w:ind w:right="-286"/>
              <w:rPr>
                <w:rFonts w:ascii="Arial" w:eastAsiaTheme="minorHAnsi" w:hAnsi="Arial" w:cs="Arial"/>
                <w:sz w:val="22"/>
                <w:szCs w:val="22"/>
                <w:lang w:eastAsia="en-US"/>
              </w:rPr>
            </w:pPr>
          </w:p>
          <w:p w14:paraId="44C4C021" w14:textId="77777777" w:rsidR="00B041B5" w:rsidRPr="00410A57" w:rsidRDefault="00B041B5" w:rsidP="00B041B5">
            <w:pPr>
              <w:autoSpaceDE w:val="0"/>
              <w:snapToGrid w:val="0"/>
              <w:spacing w:line="276" w:lineRule="auto"/>
              <w:ind w:right="-286"/>
              <w:rPr>
                <w:rFonts w:ascii="Arial" w:eastAsiaTheme="minorHAnsi" w:hAnsi="Arial" w:cs="Arial"/>
                <w:sz w:val="22"/>
                <w:szCs w:val="22"/>
                <w:lang w:eastAsia="en-US"/>
              </w:rPr>
            </w:pPr>
          </w:p>
          <w:p w14:paraId="4B0B7A72" w14:textId="77777777" w:rsidR="00B041B5" w:rsidRPr="00410A57" w:rsidRDefault="00B041B5" w:rsidP="00B041B5">
            <w:pPr>
              <w:autoSpaceDE w:val="0"/>
              <w:snapToGrid w:val="0"/>
              <w:spacing w:line="276" w:lineRule="auto"/>
              <w:ind w:right="-286"/>
              <w:rPr>
                <w:rFonts w:ascii="Arial" w:eastAsiaTheme="minorHAnsi" w:hAnsi="Arial" w:cs="Arial"/>
                <w:sz w:val="22"/>
                <w:szCs w:val="22"/>
                <w:lang w:eastAsia="en-US"/>
              </w:rPr>
            </w:pPr>
            <w:r w:rsidRPr="00410A57">
              <w:rPr>
                <w:rFonts w:ascii="Arial" w:eastAsiaTheme="minorHAnsi" w:hAnsi="Arial" w:cs="Arial"/>
                <w:sz w:val="22"/>
                <w:szCs w:val="22"/>
                <w:lang w:eastAsia="en-US"/>
              </w:rPr>
              <w:t>=</w:t>
            </w:r>
          </w:p>
        </w:tc>
        <w:tc>
          <w:tcPr>
            <w:tcW w:w="2597" w:type="pct"/>
            <w:tcBorders>
              <w:bottom w:val="single" w:sz="4" w:space="0" w:color="auto"/>
            </w:tcBorders>
            <w:vAlign w:val="center"/>
          </w:tcPr>
          <w:p w14:paraId="126533B2" w14:textId="77777777" w:rsidR="00B041B5" w:rsidRPr="00410A57" w:rsidRDefault="00B041B5" w:rsidP="00B041B5">
            <w:pPr>
              <w:autoSpaceDE w:val="0"/>
              <w:spacing w:line="276" w:lineRule="auto"/>
              <w:ind w:right="-286"/>
              <w:jc w:val="center"/>
              <w:rPr>
                <w:rFonts w:ascii="Arial" w:eastAsiaTheme="minorHAnsi" w:hAnsi="Arial" w:cs="Arial"/>
                <w:sz w:val="22"/>
                <w:szCs w:val="22"/>
                <w:lang w:eastAsia="en-US"/>
              </w:rPr>
            </w:pPr>
            <w:r w:rsidRPr="00410A57">
              <w:rPr>
                <w:rFonts w:ascii="Arial" w:eastAsiaTheme="minorHAnsi" w:hAnsi="Arial" w:cs="Arial"/>
                <w:sz w:val="22"/>
                <w:szCs w:val="22"/>
                <w:lang w:eastAsia="en-US"/>
              </w:rPr>
              <w:t>najniższa cena brutto spośród złożonych ofert podlegających ocenie</w:t>
            </w:r>
          </w:p>
        </w:tc>
        <w:tc>
          <w:tcPr>
            <w:tcW w:w="172" w:type="pct"/>
            <w:vMerge w:val="restart"/>
            <w:vAlign w:val="center"/>
          </w:tcPr>
          <w:p w14:paraId="4F7CE3B1" w14:textId="77777777" w:rsidR="00B041B5" w:rsidRPr="00410A57" w:rsidRDefault="00B041B5" w:rsidP="00B041B5">
            <w:pPr>
              <w:autoSpaceDE w:val="0"/>
              <w:snapToGrid w:val="0"/>
              <w:spacing w:line="276" w:lineRule="auto"/>
              <w:ind w:left="-128" w:right="-286"/>
              <w:jc w:val="right"/>
              <w:rPr>
                <w:rFonts w:ascii="Arial" w:eastAsiaTheme="minorHAnsi" w:hAnsi="Arial" w:cs="Arial"/>
                <w:sz w:val="22"/>
                <w:szCs w:val="22"/>
                <w:lang w:eastAsia="en-US"/>
              </w:rPr>
            </w:pPr>
            <w:r w:rsidRPr="00410A57">
              <w:rPr>
                <w:rFonts w:ascii="Arial" w:eastAsiaTheme="minorHAnsi" w:hAnsi="Arial" w:cs="Arial"/>
                <w:sz w:val="22"/>
                <w:szCs w:val="22"/>
                <w:lang w:eastAsia="en-US"/>
              </w:rPr>
              <w:t>x</w:t>
            </w:r>
          </w:p>
        </w:tc>
        <w:tc>
          <w:tcPr>
            <w:tcW w:w="1127" w:type="pct"/>
            <w:vMerge w:val="restart"/>
            <w:vAlign w:val="center"/>
          </w:tcPr>
          <w:p w14:paraId="0537E7B4" w14:textId="77777777" w:rsidR="00B041B5" w:rsidRPr="00410A57" w:rsidRDefault="00B041B5" w:rsidP="00B041B5">
            <w:pPr>
              <w:autoSpaceDE w:val="0"/>
              <w:snapToGrid w:val="0"/>
              <w:spacing w:line="276" w:lineRule="auto"/>
              <w:ind w:left="-5" w:right="-286"/>
              <w:rPr>
                <w:rFonts w:ascii="Arial" w:eastAsiaTheme="minorHAnsi" w:hAnsi="Arial" w:cs="Arial"/>
                <w:sz w:val="22"/>
                <w:szCs w:val="22"/>
                <w:lang w:eastAsia="en-US"/>
              </w:rPr>
            </w:pPr>
          </w:p>
          <w:p w14:paraId="4CC0952B" w14:textId="77777777" w:rsidR="00B041B5" w:rsidRPr="00410A57" w:rsidRDefault="00B041B5" w:rsidP="00B041B5">
            <w:pPr>
              <w:autoSpaceDE w:val="0"/>
              <w:snapToGrid w:val="0"/>
              <w:spacing w:line="276" w:lineRule="auto"/>
              <w:ind w:left="-5" w:right="-286"/>
              <w:rPr>
                <w:rFonts w:ascii="Arial" w:eastAsiaTheme="minorHAnsi" w:hAnsi="Arial" w:cs="Arial"/>
                <w:sz w:val="22"/>
                <w:szCs w:val="22"/>
                <w:lang w:eastAsia="en-US"/>
              </w:rPr>
            </w:pPr>
          </w:p>
          <w:p w14:paraId="132775FB" w14:textId="77777777" w:rsidR="00B041B5" w:rsidRPr="00410A57" w:rsidRDefault="00B041B5" w:rsidP="00B041B5">
            <w:pPr>
              <w:autoSpaceDE w:val="0"/>
              <w:snapToGrid w:val="0"/>
              <w:spacing w:line="276" w:lineRule="auto"/>
              <w:ind w:left="-5" w:right="-286"/>
              <w:rPr>
                <w:rFonts w:ascii="Arial" w:eastAsiaTheme="minorHAnsi" w:hAnsi="Arial" w:cs="Arial"/>
                <w:sz w:val="22"/>
                <w:szCs w:val="22"/>
                <w:lang w:eastAsia="en-US"/>
              </w:rPr>
            </w:pPr>
            <w:r w:rsidRPr="00410A57">
              <w:rPr>
                <w:rFonts w:ascii="Arial" w:eastAsiaTheme="minorHAnsi" w:hAnsi="Arial" w:cs="Arial"/>
                <w:sz w:val="22"/>
                <w:szCs w:val="22"/>
                <w:lang w:eastAsia="en-US"/>
              </w:rPr>
              <w:t xml:space="preserve">X 100 pkt. </w:t>
            </w:r>
          </w:p>
          <w:p w14:paraId="6BE5CC1D" w14:textId="77777777" w:rsidR="00B041B5" w:rsidRPr="00410A57" w:rsidRDefault="00B041B5" w:rsidP="00B041B5">
            <w:pPr>
              <w:autoSpaceDE w:val="0"/>
              <w:snapToGrid w:val="0"/>
              <w:spacing w:line="276" w:lineRule="auto"/>
              <w:ind w:left="-5" w:right="-286"/>
              <w:rPr>
                <w:rFonts w:ascii="Arial" w:eastAsiaTheme="minorHAnsi" w:hAnsi="Arial" w:cs="Arial"/>
                <w:sz w:val="22"/>
                <w:szCs w:val="22"/>
                <w:lang w:eastAsia="en-US"/>
              </w:rPr>
            </w:pPr>
          </w:p>
          <w:p w14:paraId="69D45BA2" w14:textId="77777777" w:rsidR="00B041B5" w:rsidRPr="00410A57" w:rsidRDefault="00B041B5" w:rsidP="00B041B5">
            <w:pPr>
              <w:autoSpaceDE w:val="0"/>
              <w:snapToGrid w:val="0"/>
              <w:spacing w:line="276" w:lineRule="auto"/>
              <w:ind w:left="-5" w:right="-286"/>
              <w:rPr>
                <w:rFonts w:ascii="Arial" w:eastAsiaTheme="minorHAnsi" w:hAnsi="Arial" w:cs="Arial"/>
                <w:sz w:val="22"/>
                <w:szCs w:val="22"/>
                <w:lang w:eastAsia="en-US"/>
              </w:rPr>
            </w:pPr>
          </w:p>
        </w:tc>
      </w:tr>
      <w:tr w:rsidR="00B041B5" w:rsidRPr="00CB77B9" w14:paraId="16F6CD7C" w14:textId="77777777" w:rsidTr="00B041B5">
        <w:trPr>
          <w:trHeight w:val="192"/>
        </w:trPr>
        <w:tc>
          <w:tcPr>
            <w:tcW w:w="924" w:type="pct"/>
            <w:vMerge/>
            <w:vAlign w:val="center"/>
          </w:tcPr>
          <w:p w14:paraId="43B22CE5" w14:textId="77777777" w:rsidR="00B041B5" w:rsidRPr="00410A57"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180" w:type="pct"/>
            <w:vMerge/>
            <w:vAlign w:val="center"/>
          </w:tcPr>
          <w:p w14:paraId="2571375E" w14:textId="77777777" w:rsidR="00B041B5" w:rsidRPr="00410A57"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2597" w:type="pct"/>
            <w:tcBorders>
              <w:top w:val="single" w:sz="4" w:space="0" w:color="auto"/>
            </w:tcBorders>
            <w:vAlign w:val="center"/>
          </w:tcPr>
          <w:p w14:paraId="0365D364" w14:textId="77777777" w:rsidR="00B041B5" w:rsidRPr="00410A57" w:rsidRDefault="00B041B5" w:rsidP="00B041B5">
            <w:pPr>
              <w:autoSpaceDE w:val="0"/>
              <w:spacing w:line="276" w:lineRule="auto"/>
              <w:ind w:right="-286"/>
              <w:jc w:val="center"/>
              <w:rPr>
                <w:rFonts w:ascii="Arial" w:eastAsiaTheme="minorHAnsi" w:hAnsi="Arial" w:cs="Arial"/>
                <w:sz w:val="22"/>
                <w:szCs w:val="22"/>
                <w:lang w:eastAsia="en-US"/>
              </w:rPr>
            </w:pPr>
            <w:r w:rsidRPr="00410A57">
              <w:rPr>
                <w:rFonts w:ascii="Arial" w:eastAsiaTheme="minorHAnsi" w:hAnsi="Arial" w:cs="Arial"/>
                <w:sz w:val="22"/>
                <w:szCs w:val="22"/>
                <w:lang w:eastAsia="en-US"/>
              </w:rPr>
              <w:t>cena brutto ocenianej oferty</w:t>
            </w:r>
          </w:p>
          <w:p w14:paraId="746B4651" w14:textId="77777777" w:rsidR="00B041B5" w:rsidRPr="00410A57" w:rsidRDefault="00B041B5" w:rsidP="00B041B5">
            <w:pPr>
              <w:autoSpaceDE w:val="0"/>
              <w:spacing w:line="276" w:lineRule="auto"/>
              <w:ind w:right="-286"/>
              <w:jc w:val="center"/>
              <w:rPr>
                <w:rFonts w:ascii="Arial" w:eastAsiaTheme="minorHAnsi" w:hAnsi="Arial" w:cs="Arial"/>
                <w:sz w:val="22"/>
                <w:szCs w:val="22"/>
                <w:lang w:eastAsia="en-US"/>
              </w:rPr>
            </w:pPr>
          </w:p>
          <w:p w14:paraId="52758AF5" w14:textId="77777777" w:rsidR="00B041B5" w:rsidRPr="00410A57" w:rsidRDefault="00B041B5" w:rsidP="00B041B5">
            <w:pPr>
              <w:autoSpaceDE w:val="0"/>
              <w:spacing w:line="276" w:lineRule="auto"/>
              <w:ind w:right="-286"/>
              <w:jc w:val="center"/>
              <w:rPr>
                <w:rFonts w:ascii="Arial" w:eastAsiaTheme="minorHAnsi" w:hAnsi="Arial" w:cs="Arial"/>
                <w:sz w:val="22"/>
                <w:szCs w:val="22"/>
                <w:lang w:eastAsia="en-US"/>
              </w:rPr>
            </w:pPr>
          </w:p>
        </w:tc>
        <w:tc>
          <w:tcPr>
            <w:tcW w:w="172" w:type="pct"/>
            <w:vMerge/>
            <w:vAlign w:val="center"/>
          </w:tcPr>
          <w:p w14:paraId="0260CAD3" w14:textId="77777777" w:rsidR="00B041B5" w:rsidRPr="00410A57" w:rsidRDefault="00B041B5" w:rsidP="00B041B5">
            <w:pPr>
              <w:autoSpaceDE w:val="0"/>
              <w:snapToGrid w:val="0"/>
              <w:spacing w:line="276" w:lineRule="auto"/>
              <w:ind w:right="-286"/>
              <w:jc w:val="center"/>
              <w:rPr>
                <w:rFonts w:ascii="Arial" w:eastAsiaTheme="minorHAnsi" w:hAnsi="Arial" w:cs="Arial"/>
                <w:sz w:val="22"/>
                <w:szCs w:val="22"/>
                <w:lang w:eastAsia="en-US"/>
              </w:rPr>
            </w:pPr>
          </w:p>
        </w:tc>
        <w:tc>
          <w:tcPr>
            <w:tcW w:w="1127" w:type="pct"/>
            <w:vMerge/>
            <w:vAlign w:val="center"/>
          </w:tcPr>
          <w:p w14:paraId="5651B0C1" w14:textId="77777777" w:rsidR="00B041B5" w:rsidRPr="00410A57" w:rsidRDefault="00B041B5" w:rsidP="00B041B5">
            <w:pPr>
              <w:autoSpaceDE w:val="0"/>
              <w:snapToGrid w:val="0"/>
              <w:spacing w:line="276" w:lineRule="auto"/>
              <w:ind w:right="-286"/>
              <w:jc w:val="center"/>
              <w:rPr>
                <w:rFonts w:ascii="Arial" w:eastAsiaTheme="minorHAnsi" w:hAnsi="Arial" w:cs="Arial"/>
                <w:sz w:val="22"/>
                <w:szCs w:val="22"/>
                <w:lang w:eastAsia="en-US"/>
              </w:rPr>
            </w:pPr>
          </w:p>
        </w:tc>
      </w:tr>
    </w:tbl>
    <w:p w14:paraId="4CBAE76B" w14:textId="77777777" w:rsidR="00B041B5" w:rsidRPr="00410A57" w:rsidRDefault="00B041B5" w:rsidP="00B041B5">
      <w:pPr>
        <w:spacing w:line="276" w:lineRule="auto"/>
        <w:ind w:right="-108"/>
        <w:jc w:val="both"/>
        <w:rPr>
          <w:rFonts w:ascii="Arial" w:eastAsiaTheme="minorHAnsi" w:hAnsi="Arial" w:cs="Arial"/>
          <w:iCs/>
          <w:sz w:val="22"/>
          <w:szCs w:val="22"/>
          <w:lang w:eastAsia="x-none"/>
        </w:rPr>
      </w:pPr>
    </w:p>
    <w:p w14:paraId="394CC578" w14:textId="5AF4ABA1" w:rsidR="00B041B5" w:rsidRPr="004F4510" w:rsidRDefault="00B041B5" w:rsidP="00E55D90">
      <w:pPr>
        <w:pStyle w:val="Akapitzlist"/>
        <w:keepNext/>
        <w:numPr>
          <w:ilvl w:val="0"/>
          <w:numId w:val="39"/>
        </w:numPr>
        <w:spacing w:line="276" w:lineRule="auto"/>
        <w:jc w:val="both"/>
        <w:rPr>
          <w:rFonts w:ascii="Arial" w:hAnsi="Arial" w:cs="Arial"/>
          <w:sz w:val="22"/>
          <w:szCs w:val="22"/>
        </w:rPr>
      </w:pPr>
      <w:r w:rsidRPr="004F4510">
        <w:rPr>
          <w:rFonts w:ascii="Arial" w:hAnsi="Arial" w:cs="Arial"/>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1405F04" w14:textId="77777777" w:rsidR="00B041B5" w:rsidRPr="00410A57" w:rsidRDefault="00B041B5" w:rsidP="00E55D90">
      <w:pPr>
        <w:pStyle w:val="Akapitzlist"/>
        <w:keepNext/>
        <w:numPr>
          <w:ilvl w:val="0"/>
          <w:numId w:val="39"/>
        </w:numPr>
        <w:spacing w:line="276" w:lineRule="auto"/>
        <w:jc w:val="both"/>
        <w:rPr>
          <w:rFonts w:ascii="Arial" w:hAnsi="Arial" w:cs="Arial"/>
          <w:sz w:val="22"/>
          <w:szCs w:val="22"/>
        </w:rPr>
      </w:pPr>
      <w:r w:rsidRPr="00410A57">
        <w:rPr>
          <w:rFonts w:ascii="Arial" w:hAnsi="Arial" w:cs="Arial"/>
          <w:sz w:val="22"/>
          <w:szCs w:val="22"/>
        </w:rPr>
        <w:t>Ocenie ofert podlegają wyłącznie oferty, które na etapie badania ofert zostały uznane za niepodlegające odrzuceniu.</w:t>
      </w:r>
    </w:p>
    <w:p w14:paraId="2D89EECD" w14:textId="77777777" w:rsidR="00B041B5" w:rsidRPr="00410A57" w:rsidRDefault="00B041B5" w:rsidP="00E55D90">
      <w:pPr>
        <w:pStyle w:val="Akapitzlist"/>
        <w:keepNext/>
        <w:numPr>
          <w:ilvl w:val="0"/>
          <w:numId w:val="39"/>
        </w:numPr>
        <w:spacing w:line="276" w:lineRule="auto"/>
        <w:jc w:val="both"/>
        <w:rPr>
          <w:rFonts w:ascii="Arial" w:hAnsi="Arial" w:cs="Arial"/>
          <w:sz w:val="22"/>
          <w:szCs w:val="22"/>
        </w:rPr>
      </w:pPr>
      <w:r w:rsidRPr="00410A57">
        <w:rPr>
          <w:rFonts w:ascii="Arial" w:hAnsi="Arial" w:cs="Arial"/>
          <w:sz w:val="22"/>
          <w:szCs w:val="22"/>
        </w:rPr>
        <w:t xml:space="preserve">Oferty będą oceniane przez komisję przetargową metodą punktową w skali 100-punktowej. </w:t>
      </w:r>
    </w:p>
    <w:p w14:paraId="1F9AF9DA" w14:textId="77777777" w:rsidR="00B041B5" w:rsidRPr="00410A57" w:rsidRDefault="00B041B5" w:rsidP="00E55D90">
      <w:pPr>
        <w:pStyle w:val="Akapitzlist"/>
        <w:keepNext/>
        <w:numPr>
          <w:ilvl w:val="0"/>
          <w:numId w:val="39"/>
        </w:numPr>
        <w:spacing w:line="276" w:lineRule="auto"/>
        <w:jc w:val="both"/>
        <w:rPr>
          <w:rFonts w:ascii="Arial" w:hAnsi="Arial" w:cs="Arial"/>
          <w:sz w:val="22"/>
          <w:szCs w:val="22"/>
        </w:rPr>
      </w:pPr>
      <w:r w:rsidRPr="00410A57">
        <w:rPr>
          <w:rFonts w:ascii="Arial" w:hAnsi="Arial" w:cs="Arial"/>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061B303B" w14:textId="2B7EF459" w:rsidR="00884302" w:rsidRPr="00D551E7" w:rsidRDefault="00884302" w:rsidP="00F77A1B">
      <w:pPr>
        <w:ind w:right="-108"/>
        <w:rPr>
          <w:rFonts w:ascii="Arial" w:hAnsi="Arial" w:cs="Arial"/>
          <w:b/>
          <w:sz w:val="22"/>
          <w:szCs w:val="22"/>
        </w:rPr>
      </w:pPr>
    </w:p>
    <w:p w14:paraId="7A1AB5CD" w14:textId="131E21A3" w:rsidR="009615B1" w:rsidRPr="00D551E7" w:rsidRDefault="006F1EA5"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lastRenderedPageBreak/>
        <w:t xml:space="preserve"> </w:t>
      </w:r>
      <w:r w:rsidR="00F03965" w:rsidRPr="00D551E7">
        <w:rPr>
          <w:rFonts w:ascii="Arial" w:hAnsi="Arial" w:cs="Arial"/>
          <w:b/>
          <w:sz w:val="22"/>
          <w:szCs w:val="22"/>
          <w:lang w:eastAsia="en-US"/>
        </w:rPr>
        <w:t>P</w:t>
      </w:r>
      <w:r w:rsidR="009615B1" w:rsidRPr="00D551E7">
        <w:rPr>
          <w:rFonts w:ascii="Arial" w:hAnsi="Arial" w:cs="Arial"/>
          <w:b/>
          <w:sz w:val="22"/>
          <w:szCs w:val="22"/>
          <w:lang w:eastAsia="en-US"/>
        </w:rPr>
        <w:t>rojektowane postanowienia umowy w sprawie zamówienia publicznego, które zostaną wprowadzone do umowy w sprawie zamówienia publicznego</w:t>
      </w:r>
    </w:p>
    <w:p w14:paraId="555B6718" w14:textId="15FA56B7" w:rsidR="00660A68" w:rsidRPr="00D551E7" w:rsidRDefault="009C7BF7" w:rsidP="00660A68">
      <w:pPr>
        <w:ind w:right="-108"/>
        <w:jc w:val="both"/>
        <w:rPr>
          <w:rFonts w:ascii="Arial" w:hAnsi="Arial" w:cs="Arial"/>
          <w:sz w:val="22"/>
          <w:szCs w:val="22"/>
        </w:rPr>
      </w:pPr>
      <w:r w:rsidRPr="00D551E7">
        <w:rPr>
          <w:rFonts w:ascii="Arial" w:hAnsi="Arial" w:cs="Arial"/>
          <w:sz w:val="22"/>
          <w:szCs w:val="22"/>
        </w:rPr>
        <w:br/>
      </w:r>
      <w:r w:rsidR="00545239" w:rsidRPr="00D551E7">
        <w:rPr>
          <w:rFonts w:ascii="Arial" w:hAnsi="Arial" w:cs="Arial"/>
          <w:sz w:val="22"/>
          <w:szCs w:val="22"/>
        </w:rPr>
        <w:t xml:space="preserve">Projektowane postanowienia umowy stanowią </w:t>
      </w:r>
      <w:r w:rsidR="00F75491">
        <w:rPr>
          <w:rFonts w:ascii="Arial" w:hAnsi="Arial" w:cs="Arial"/>
          <w:sz w:val="22"/>
          <w:szCs w:val="22"/>
        </w:rPr>
        <w:t xml:space="preserve">odpowiednio dla każdej </w:t>
      </w:r>
      <w:r w:rsidR="0031640C">
        <w:rPr>
          <w:rFonts w:ascii="Arial" w:hAnsi="Arial" w:cs="Arial"/>
          <w:sz w:val="22"/>
          <w:szCs w:val="22"/>
        </w:rPr>
        <w:t xml:space="preserve">z </w:t>
      </w:r>
      <w:r w:rsidR="00F75491">
        <w:rPr>
          <w:rFonts w:ascii="Arial" w:hAnsi="Arial" w:cs="Arial"/>
          <w:sz w:val="22"/>
          <w:szCs w:val="22"/>
        </w:rPr>
        <w:t xml:space="preserve">części </w:t>
      </w:r>
      <w:r w:rsidR="009919FC" w:rsidRPr="00127C48">
        <w:rPr>
          <w:rFonts w:ascii="Arial" w:hAnsi="Arial" w:cs="Arial"/>
          <w:b/>
          <w:sz w:val="22"/>
          <w:szCs w:val="22"/>
        </w:rPr>
        <w:t>Z</w:t>
      </w:r>
      <w:r w:rsidR="00545239" w:rsidRPr="00127C48">
        <w:rPr>
          <w:rFonts w:ascii="Arial" w:hAnsi="Arial" w:cs="Arial"/>
          <w:b/>
          <w:sz w:val="22"/>
          <w:szCs w:val="22"/>
        </w:rPr>
        <w:t>ałącznik</w:t>
      </w:r>
      <w:r w:rsidR="00660A68" w:rsidRPr="00127C48">
        <w:rPr>
          <w:rFonts w:ascii="Arial" w:hAnsi="Arial" w:cs="Arial"/>
          <w:b/>
          <w:sz w:val="22"/>
          <w:szCs w:val="22"/>
        </w:rPr>
        <w:t xml:space="preserve"> nr</w:t>
      </w:r>
      <w:r w:rsidR="00952D5B" w:rsidRPr="00127C48">
        <w:rPr>
          <w:rFonts w:ascii="Arial" w:hAnsi="Arial" w:cs="Arial"/>
          <w:b/>
          <w:sz w:val="22"/>
          <w:szCs w:val="22"/>
        </w:rPr>
        <w:t xml:space="preserve"> 2</w:t>
      </w:r>
      <w:r w:rsidR="00F75491">
        <w:rPr>
          <w:rFonts w:ascii="Arial" w:hAnsi="Arial" w:cs="Arial"/>
          <w:b/>
          <w:sz w:val="22"/>
          <w:szCs w:val="22"/>
        </w:rPr>
        <w:t>a i 2b</w:t>
      </w:r>
      <w:r w:rsidR="00952D5B" w:rsidRPr="00D551E7">
        <w:rPr>
          <w:rFonts w:ascii="Arial" w:hAnsi="Arial" w:cs="Arial"/>
          <w:sz w:val="22"/>
          <w:szCs w:val="22"/>
        </w:rPr>
        <w:t xml:space="preserve"> </w:t>
      </w:r>
      <w:r w:rsidR="00545239" w:rsidRPr="00D551E7">
        <w:rPr>
          <w:rFonts w:ascii="Arial" w:hAnsi="Arial" w:cs="Arial"/>
          <w:sz w:val="22"/>
          <w:szCs w:val="22"/>
        </w:rPr>
        <w:t>do S</w:t>
      </w:r>
      <w:r w:rsidR="00660A68" w:rsidRPr="00D551E7">
        <w:rPr>
          <w:rFonts w:ascii="Arial" w:hAnsi="Arial" w:cs="Arial"/>
          <w:sz w:val="22"/>
          <w:szCs w:val="22"/>
        </w:rPr>
        <w:t xml:space="preserve">WZ. </w:t>
      </w:r>
    </w:p>
    <w:p w14:paraId="581528AA" w14:textId="3FDD5A83" w:rsidR="00067B80" w:rsidRPr="00D551E7" w:rsidRDefault="00067B80" w:rsidP="00660A68">
      <w:pPr>
        <w:ind w:right="-108"/>
        <w:jc w:val="both"/>
        <w:rPr>
          <w:rFonts w:ascii="Arial" w:hAnsi="Arial" w:cs="Arial"/>
          <w:b/>
          <w:sz w:val="22"/>
          <w:szCs w:val="22"/>
        </w:rPr>
      </w:pPr>
      <w:r w:rsidRPr="00D551E7">
        <w:rPr>
          <w:rFonts w:ascii="Arial" w:hAnsi="Arial" w:cs="Arial"/>
          <w:b/>
          <w:sz w:val="22"/>
          <w:szCs w:val="22"/>
        </w:rPr>
        <w:t>Złożenie oferty jest j</w:t>
      </w:r>
      <w:r w:rsidR="000521B3" w:rsidRPr="00D551E7">
        <w:rPr>
          <w:rFonts w:ascii="Arial" w:hAnsi="Arial" w:cs="Arial"/>
          <w:b/>
          <w:sz w:val="22"/>
          <w:szCs w:val="22"/>
        </w:rPr>
        <w:t>ednoznaczne z akceptacją przez w</w:t>
      </w:r>
      <w:r w:rsidRPr="00D551E7">
        <w:rPr>
          <w:rFonts w:ascii="Arial" w:hAnsi="Arial" w:cs="Arial"/>
          <w:b/>
          <w:sz w:val="22"/>
          <w:szCs w:val="22"/>
        </w:rPr>
        <w:t xml:space="preserve">ykonawcę </w:t>
      </w:r>
      <w:r w:rsidR="00F75491">
        <w:rPr>
          <w:rFonts w:ascii="Arial" w:hAnsi="Arial" w:cs="Arial"/>
          <w:b/>
          <w:sz w:val="22"/>
          <w:szCs w:val="22"/>
        </w:rPr>
        <w:t>P</w:t>
      </w:r>
      <w:r w:rsidR="00F03965" w:rsidRPr="00D551E7">
        <w:rPr>
          <w:rFonts w:ascii="Arial" w:hAnsi="Arial" w:cs="Arial"/>
          <w:b/>
          <w:sz w:val="22"/>
          <w:szCs w:val="22"/>
        </w:rPr>
        <w:t>rojektowanych postanowień umowy.</w:t>
      </w:r>
    </w:p>
    <w:p w14:paraId="74756B92" w14:textId="77777777" w:rsidR="00CB66FE" w:rsidRPr="00D551E7" w:rsidRDefault="00CB66FE" w:rsidP="00660A68">
      <w:pPr>
        <w:ind w:right="-108"/>
        <w:jc w:val="both"/>
        <w:rPr>
          <w:rFonts w:ascii="Arial" w:hAnsi="Arial" w:cs="Arial"/>
          <w:b/>
          <w:sz w:val="22"/>
          <w:szCs w:val="22"/>
        </w:rPr>
      </w:pPr>
    </w:p>
    <w:p w14:paraId="1BD66BB8" w14:textId="7FE82B90" w:rsidR="00660A68" w:rsidRPr="00D551E7" w:rsidRDefault="00660A68"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Zabezpieczenie na</w:t>
      </w:r>
      <w:r w:rsidR="007D7898" w:rsidRPr="00D551E7">
        <w:rPr>
          <w:rFonts w:ascii="Arial" w:hAnsi="Arial" w:cs="Arial"/>
          <w:b/>
          <w:sz w:val="22"/>
          <w:szCs w:val="22"/>
          <w:lang w:eastAsia="en-US"/>
        </w:rPr>
        <w:t xml:space="preserve">leżytego wykonania umowy </w:t>
      </w:r>
    </w:p>
    <w:p w14:paraId="1BEF5D86" w14:textId="69C2D1D7" w:rsidR="00362E6F" w:rsidRPr="00D551E7" w:rsidRDefault="00362E6F" w:rsidP="00127C48">
      <w:pPr>
        <w:ind w:left="360" w:right="-108" w:hanging="360"/>
        <w:jc w:val="both"/>
        <w:rPr>
          <w:rFonts w:ascii="Arial" w:hAnsi="Arial" w:cs="Arial"/>
          <w:iCs/>
          <w:sz w:val="22"/>
          <w:szCs w:val="22"/>
        </w:rPr>
      </w:pPr>
      <w:r w:rsidRPr="00D551E7">
        <w:rPr>
          <w:rFonts w:ascii="Arial" w:hAnsi="Arial" w:cs="Arial"/>
          <w:sz w:val="22"/>
          <w:szCs w:val="22"/>
        </w:rPr>
        <w:t>Zamawiający nie wymaga wniesienia zabezpieczenia należytego wykonania umowy.</w:t>
      </w:r>
    </w:p>
    <w:p w14:paraId="28FA0B71" w14:textId="77777777" w:rsidR="00805A04" w:rsidRPr="00D551E7" w:rsidRDefault="00805A04" w:rsidP="00DB1923">
      <w:pPr>
        <w:ind w:right="-108"/>
        <w:jc w:val="both"/>
        <w:rPr>
          <w:rFonts w:ascii="Arial" w:hAnsi="Arial" w:cs="Arial"/>
          <w:sz w:val="22"/>
          <w:szCs w:val="22"/>
        </w:rPr>
      </w:pPr>
    </w:p>
    <w:p w14:paraId="0B45D72B" w14:textId="047C2C46" w:rsidR="009615B1" w:rsidRPr="00D551E7" w:rsidRDefault="002C37E6" w:rsidP="00E55D90">
      <w:pPr>
        <w:numPr>
          <w:ilvl w:val="0"/>
          <w:numId w:val="21"/>
        </w:numPr>
        <w:shd w:val="clear" w:color="auto" w:fill="FBD4B4" w:themeFill="accent6" w:themeFillTint="66"/>
        <w:spacing w:after="200" w:line="252" w:lineRule="auto"/>
        <w:contextualSpacing/>
        <w:jc w:val="both"/>
        <w:rPr>
          <w:rFonts w:ascii="Arial" w:hAnsi="Arial" w:cs="Arial"/>
          <w:b/>
          <w:sz w:val="22"/>
          <w:szCs w:val="22"/>
          <w:lang w:eastAsia="en-US"/>
        </w:rPr>
      </w:pPr>
      <w:r w:rsidRPr="00D551E7">
        <w:rPr>
          <w:rFonts w:ascii="Arial" w:hAnsi="Arial" w:cs="Arial"/>
          <w:b/>
          <w:sz w:val="22"/>
          <w:szCs w:val="22"/>
          <w:lang w:eastAsia="en-US"/>
        </w:rPr>
        <w:t>I</w:t>
      </w:r>
      <w:r w:rsidR="009615B1" w:rsidRPr="00D551E7">
        <w:rPr>
          <w:rFonts w:ascii="Arial" w:hAnsi="Arial" w:cs="Arial"/>
          <w:b/>
          <w:sz w:val="22"/>
          <w:szCs w:val="22"/>
          <w:lang w:eastAsia="en-US"/>
        </w:rPr>
        <w:t xml:space="preserve">nformacje o formalnościach, jakie muszą zostać dopełnione po wyborze oferty </w:t>
      </w:r>
      <w:r w:rsidR="00D053CC">
        <w:rPr>
          <w:rFonts w:ascii="Arial" w:hAnsi="Arial" w:cs="Arial"/>
          <w:b/>
          <w:sz w:val="22"/>
          <w:szCs w:val="22"/>
          <w:lang w:eastAsia="en-US"/>
        </w:rPr>
        <w:br/>
      </w:r>
      <w:r w:rsidR="009615B1" w:rsidRPr="00D551E7">
        <w:rPr>
          <w:rFonts w:ascii="Arial" w:hAnsi="Arial" w:cs="Arial"/>
          <w:b/>
          <w:sz w:val="22"/>
          <w:szCs w:val="22"/>
          <w:lang w:eastAsia="en-US"/>
        </w:rPr>
        <w:t>w celu zawarcia umowy w sprawie zamówienia publicznego</w:t>
      </w:r>
    </w:p>
    <w:p w14:paraId="7A00F4F0" w14:textId="1F8C86D5" w:rsidR="00DB1A25" w:rsidRPr="00D551E7" w:rsidRDefault="00DB1A25" w:rsidP="00E55D90">
      <w:pPr>
        <w:numPr>
          <w:ilvl w:val="0"/>
          <w:numId w:val="15"/>
        </w:numPr>
        <w:ind w:right="-108"/>
        <w:jc w:val="both"/>
        <w:rPr>
          <w:rFonts w:ascii="Arial" w:hAnsi="Arial" w:cs="Arial"/>
          <w:sz w:val="22"/>
          <w:szCs w:val="22"/>
        </w:rPr>
      </w:pPr>
      <w:r w:rsidRPr="00D551E7">
        <w:rPr>
          <w:rFonts w:ascii="Arial" w:hAnsi="Arial" w:cs="Arial"/>
          <w:sz w:val="22"/>
          <w:szCs w:val="22"/>
        </w:rPr>
        <w:t>Zamawiający poinformuje wykonawcę, któremu zostanie udzielone zamówienie</w:t>
      </w:r>
      <w:r w:rsidR="00263B56" w:rsidRPr="00D551E7">
        <w:rPr>
          <w:rFonts w:ascii="Arial" w:hAnsi="Arial" w:cs="Arial"/>
          <w:sz w:val="22"/>
          <w:szCs w:val="22"/>
        </w:rPr>
        <w:t>,</w:t>
      </w:r>
      <w:r w:rsidRPr="00D551E7">
        <w:rPr>
          <w:rFonts w:ascii="Arial" w:hAnsi="Arial" w:cs="Arial"/>
          <w:sz w:val="22"/>
          <w:szCs w:val="22"/>
        </w:rPr>
        <w:t xml:space="preserve"> o miejscu i terminie zawarcia umowy.</w:t>
      </w:r>
      <w:bookmarkStart w:id="4" w:name="_Toc42045493"/>
    </w:p>
    <w:p w14:paraId="2B6FC4E1" w14:textId="77777777" w:rsidR="006348BC" w:rsidRPr="003A02FC" w:rsidRDefault="000467F2" w:rsidP="00E55D90">
      <w:pPr>
        <w:numPr>
          <w:ilvl w:val="0"/>
          <w:numId w:val="15"/>
        </w:numPr>
        <w:ind w:right="-108"/>
        <w:jc w:val="both"/>
        <w:rPr>
          <w:rFonts w:ascii="Arial" w:hAnsi="Arial" w:cs="Arial"/>
          <w:sz w:val="22"/>
          <w:szCs w:val="22"/>
        </w:rPr>
      </w:pPr>
      <w:r w:rsidRPr="003A02FC">
        <w:rPr>
          <w:rFonts w:ascii="Arial" w:hAnsi="Arial" w:cs="Arial"/>
          <w:sz w:val="22"/>
          <w:szCs w:val="22"/>
        </w:rPr>
        <w:t>Wykonawca przed zawarciem umowy</w:t>
      </w:r>
      <w:r w:rsidR="00FB5B44" w:rsidRPr="003A02FC">
        <w:rPr>
          <w:rFonts w:ascii="Arial" w:hAnsi="Arial" w:cs="Arial"/>
          <w:sz w:val="22"/>
          <w:szCs w:val="22"/>
        </w:rPr>
        <w:t>:</w:t>
      </w:r>
      <w:r w:rsidRPr="003A02FC">
        <w:rPr>
          <w:rFonts w:ascii="Arial" w:hAnsi="Arial" w:cs="Arial"/>
          <w:sz w:val="22"/>
          <w:szCs w:val="22"/>
        </w:rPr>
        <w:t xml:space="preserve"> </w:t>
      </w:r>
    </w:p>
    <w:p w14:paraId="1F973ADE" w14:textId="79E0A73A" w:rsidR="00FB5B44" w:rsidRPr="003A02FC" w:rsidRDefault="00FB5B44" w:rsidP="006348BC">
      <w:pPr>
        <w:ind w:left="360" w:right="-108"/>
        <w:jc w:val="both"/>
        <w:rPr>
          <w:rFonts w:ascii="Arial" w:hAnsi="Arial" w:cs="Arial"/>
          <w:sz w:val="22"/>
          <w:szCs w:val="22"/>
        </w:rPr>
      </w:pPr>
      <w:r w:rsidRPr="003A02FC">
        <w:rPr>
          <w:rFonts w:ascii="Arial" w:hAnsi="Arial" w:cs="Arial"/>
          <w:sz w:val="22"/>
          <w:szCs w:val="22"/>
        </w:rPr>
        <w:t xml:space="preserve">- </w:t>
      </w:r>
      <w:r w:rsidR="000467F2" w:rsidRPr="003A02FC">
        <w:rPr>
          <w:rFonts w:ascii="Arial" w:hAnsi="Arial" w:cs="Arial"/>
          <w:sz w:val="22"/>
          <w:szCs w:val="22"/>
        </w:rPr>
        <w:t>poda wszelkie informacje niezbędne do wypełnienia treści umowy na wezwanie zamawiającego</w:t>
      </w:r>
      <w:r w:rsidRPr="003A02FC">
        <w:rPr>
          <w:rFonts w:ascii="Arial" w:hAnsi="Arial" w:cs="Arial"/>
          <w:sz w:val="22"/>
          <w:szCs w:val="22"/>
        </w:rPr>
        <w:t>,</w:t>
      </w:r>
    </w:p>
    <w:p w14:paraId="09C3E10A" w14:textId="490004B5" w:rsidR="00FB5B44" w:rsidRPr="003A02FC" w:rsidRDefault="00FB5B44" w:rsidP="00E55D90">
      <w:pPr>
        <w:numPr>
          <w:ilvl w:val="1"/>
          <w:numId w:val="49"/>
        </w:numPr>
        <w:spacing w:line="276" w:lineRule="auto"/>
        <w:ind w:right="-108" w:hanging="6"/>
        <w:jc w:val="both"/>
        <w:rPr>
          <w:rFonts w:ascii="Arial" w:hAnsi="Arial" w:cs="Arial"/>
          <w:sz w:val="22"/>
          <w:szCs w:val="22"/>
        </w:rPr>
      </w:pPr>
      <w:r w:rsidRPr="003A02FC">
        <w:rPr>
          <w:rFonts w:ascii="Arial" w:hAnsi="Arial" w:cs="Arial"/>
          <w:sz w:val="22"/>
          <w:szCs w:val="22"/>
        </w:rPr>
        <w:t>okaże aktualne i opłacone ubezpieczenie od odpowiedzialności cywilnej, w zakresie prowadzonej działalności związanej z przedmiotem zamówienia na kwotę nie mniejszą niż:</w:t>
      </w:r>
    </w:p>
    <w:p w14:paraId="3A9CEA6A" w14:textId="67A82DF7" w:rsidR="00FB5B44" w:rsidRPr="003A02FC" w:rsidRDefault="006348BC" w:rsidP="00E55D90">
      <w:pPr>
        <w:pStyle w:val="Akapitzlist"/>
        <w:numPr>
          <w:ilvl w:val="0"/>
          <w:numId w:val="50"/>
        </w:numPr>
        <w:spacing w:line="276" w:lineRule="auto"/>
        <w:ind w:right="-108"/>
        <w:jc w:val="both"/>
        <w:rPr>
          <w:rFonts w:ascii="Arial" w:hAnsi="Arial" w:cs="Arial"/>
          <w:sz w:val="22"/>
          <w:szCs w:val="22"/>
        </w:rPr>
      </w:pPr>
      <w:r w:rsidRPr="003A02FC">
        <w:rPr>
          <w:rFonts w:ascii="Arial" w:hAnsi="Arial" w:cs="Arial"/>
          <w:sz w:val="22"/>
          <w:szCs w:val="22"/>
        </w:rPr>
        <w:t>300</w:t>
      </w:r>
      <w:r w:rsidR="00FB5B44" w:rsidRPr="003A02FC">
        <w:rPr>
          <w:rFonts w:ascii="Arial" w:hAnsi="Arial" w:cs="Arial"/>
          <w:sz w:val="22"/>
          <w:szCs w:val="22"/>
        </w:rPr>
        <w:t> 000,00 zł – dot. części I,</w:t>
      </w:r>
    </w:p>
    <w:p w14:paraId="2C78AF94" w14:textId="7FB2B0F7" w:rsidR="000467F2" w:rsidRPr="003A02FC" w:rsidRDefault="006348BC" w:rsidP="00E55D90">
      <w:pPr>
        <w:pStyle w:val="Akapitzlist"/>
        <w:numPr>
          <w:ilvl w:val="0"/>
          <w:numId w:val="50"/>
        </w:numPr>
        <w:spacing w:line="276" w:lineRule="auto"/>
        <w:ind w:right="-108"/>
        <w:jc w:val="both"/>
        <w:rPr>
          <w:rFonts w:ascii="Arial" w:hAnsi="Arial" w:cs="Arial"/>
          <w:sz w:val="22"/>
          <w:szCs w:val="22"/>
        </w:rPr>
      </w:pPr>
      <w:r w:rsidRPr="003A02FC">
        <w:rPr>
          <w:rFonts w:ascii="Arial" w:hAnsi="Arial" w:cs="Arial"/>
          <w:sz w:val="22"/>
          <w:szCs w:val="22"/>
        </w:rPr>
        <w:t>1</w:t>
      </w:r>
      <w:r w:rsidR="00FB5B44" w:rsidRPr="003A02FC">
        <w:rPr>
          <w:rFonts w:ascii="Arial" w:hAnsi="Arial" w:cs="Arial"/>
          <w:sz w:val="22"/>
          <w:szCs w:val="22"/>
        </w:rPr>
        <w:t>0 000,00 zł – dot. części II.</w:t>
      </w:r>
    </w:p>
    <w:p w14:paraId="55AC4250" w14:textId="46A1CFF7" w:rsidR="00DB1A25" w:rsidRPr="00D551E7" w:rsidRDefault="00DB1A25" w:rsidP="00731050">
      <w:pPr>
        <w:ind w:left="432" w:right="-108"/>
        <w:jc w:val="both"/>
        <w:rPr>
          <w:rFonts w:ascii="Arial" w:hAnsi="Arial" w:cs="Arial"/>
          <w:sz w:val="22"/>
          <w:szCs w:val="22"/>
        </w:rPr>
      </w:pPr>
    </w:p>
    <w:p w14:paraId="4C78E1D6" w14:textId="1D7796DE" w:rsidR="00DB1A25" w:rsidRPr="00FB5B44" w:rsidRDefault="00263B56" w:rsidP="00263B56">
      <w:pPr>
        <w:ind w:right="-108"/>
        <w:jc w:val="both"/>
        <w:rPr>
          <w:rFonts w:ascii="Arial" w:hAnsi="Arial" w:cs="Arial"/>
          <w:strike/>
          <w:sz w:val="22"/>
          <w:szCs w:val="22"/>
        </w:rPr>
      </w:pPr>
      <w:r w:rsidRPr="00D551E7">
        <w:rPr>
          <w:rFonts w:ascii="Arial" w:hAnsi="Arial" w:cs="Arial"/>
          <w:sz w:val="22"/>
          <w:szCs w:val="22"/>
        </w:rPr>
        <w:t>J</w:t>
      </w:r>
      <w:r w:rsidR="00A23B70" w:rsidRPr="00D551E7">
        <w:rPr>
          <w:rFonts w:ascii="Arial" w:hAnsi="Arial" w:cs="Arial"/>
          <w:sz w:val="22"/>
          <w:szCs w:val="22"/>
        </w:rPr>
        <w:t xml:space="preserve">eżeli zostanie wybrana oferta wykonawców wspólnie ubiegających się o udzielenie zamówienia, zamawiający </w:t>
      </w:r>
      <w:r w:rsidR="002E45E2" w:rsidRPr="00D551E7">
        <w:rPr>
          <w:rFonts w:ascii="Arial" w:hAnsi="Arial" w:cs="Arial"/>
          <w:sz w:val="22"/>
          <w:szCs w:val="22"/>
        </w:rPr>
        <w:t>może żądać</w:t>
      </w:r>
      <w:r w:rsidR="00A23B70" w:rsidRPr="00D551E7">
        <w:rPr>
          <w:rFonts w:ascii="Arial" w:hAnsi="Arial" w:cs="Arial"/>
          <w:sz w:val="22"/>
          <w:szCs w:val="22"/>
        </w:rPr>
        <w:t xml:space="preserve"> przed zawarciem umowy w sprawie zamówienia publicznego kopii umowy regulującej współpracę tych wykonawców</w:t>
      </w:r>
      <w:r w:rsidR="00FB5B44" w:rsidRPr="00FB5B44">
        <w:rPr>
          <w:rFonts w:ascii="Arial" w:hAnsi="Arial" w:cs="Arial"/>
          <w:sz w:val="22"/>
          <w:szCs w:val="22"/>
        </w:rPr>
        <w:t xml:space="preserve">, </w:t>
      </w:r>
      <w:r w:rsidR="00FB5B44" w:rsidRPr="0031640C">
        <w:rPr>
          <w:rFonts w:ascii="Arial" w:hAnsi="Arial" w:cs="Arial"/>
          <w:sz w:val="22"/>
          <w:szCs w:val="22"/>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r w:rsidR="00DB1A25" w:rsidRPr="00FB5B44">
        <w:rPr>
          <w:rFonts w:ascii="Arial" w:hAnsi="Arial" w:cs="Arial"/>
          <w:strike/>
          <w:sz w:val="22"/>
          <w:szCs w:val="22"/>
        </w:rPr>
        <w:t xml:space="preserve">  </w:t>
      </w:r>
      <w:bookmarkEnd w:id="4"/>
    </w:p>
    <w:p w14:paraId="284C13BD" w14:textId="77777777" w:rsidR="00DB1A25" w:rsidRPr="00D551E7" w:rsidRDefault="00DB1A25" w:rsidP="00660A68">
      <w:pPr>
        <w:ind w:right="-108"/>
        <w:jc w:val="both"/>
        <w:rPr>
          <w:rFonts w:ascii="Arial" w:hAnsi="Arial" w:cs="Arial"/>
          <w:b/>
          <w:sz w:val="22"/>
          <w:szCs w:val="22"/>
        </w:rPr>
      </w:pPr>
    </w:p>
    <w:p w14:paraId="13B15865" w14:textId="3CB61FFE" w:rsidR="00D4155E" w:rsidRPr="00D551E7" w:rsidRDefault="00DB1A25" w:rsidP="00067B80">
      <w:pPr>
        <w:ind w:right="-108"/>
        <w:jc w:val="both"/>
        <w:rPr>
          <w:rFonts w:ascii="Arial" w:hAnsi="Arial" w:cs="Arial"/>
          <w:sz w:val="22"/>
          <w:szCs w:val="22"/>
        </w:rPr>
      </w:pPr>
      <w:r w:rsidRPr="00D551E7">
        <w:rPr>
          <w:rFonts w:ascii="Arial" w:hAnsi="Arial" w:cs="Arial"/>
          <w:sz w:val="22"/>
          <w:szCs w:val="22"/>
        </w:rPr>
        <w:t xml:space="preserve">Niedopełnienie powyższych formalności przez wybranego </w:t>
      </w:r>
      <w:r w:rsidR="002C37E6" w:rsidRPr="00D551E7">
        <w:rPr>
          <w:rFonts w:ascii="Arial" w:hAnsi="Arial" w:cs="Arial"/>
          <w:sz w:val="22"/>
          <w:szCs w:val="22"/>
        </w:rPr>
        <w:t>w</w:t>
      </w:r>
      <w:r w:rsidRPr="00D551E7">
        <w:rPr>
          <w:rFonts w:ascii="Arial" w:hAnsi="Arial" w:cs="Arial"/>
          <w:sz w:val="22"/>
          <w:szCs w:val="22"/>
        </w:rPr>
        <w:t>ykonawcę będzie potraktowane prze</w:t>
      </w:r>
      <w:r w:rsidR="006C3F4D" w:rsidRPr="00D551E7">
        <w:rPr>
          <w:rFonts w:ascii="Arial" w:hAnsi="Arial" w:cs="Arial"/>
          <w:sz w:val="22"/>
          <w:szCs w:val="22"/>
        </w:rPr>
        <w:t>z z</w:t>
      </w:r>
      <w:r w:rsidRPr="00D551E7">
        <w:rPr>
          <w:rFonts w:ascii="Arial" w:hAnsi="Arial" w:cs="Arial"/>
          <w:sz w:val="22"/>
          <w:szCs w:val="22"/>
        </w:rPr>
        <w:t xml:space="preserve">amawiającego jako niemożność zawarcia umowy w sprawie zamówienia publicznego </w:t>
      </w:r>
      <w:r w:rsidR="00832320">
        <w:rPr>
          <w:rFonts w:ascii="Arial" w:hAnsi="Arial" w:cs="Arial"/>
          <w:sz w:val="22"/>
          <w:szCs w:val="22"/>
        </w:rPr>
        <w:br/>
      </w:r>
      <w:r w:rsidR="007D7898" w:rsidRPr="00D551E7">
        <w:rPr>
          <w:rFonts w:ascii="Arial" w:hAnsi="Arial" w:cs="Arial"/>
          <w:sz w:val="22"/>
          <w:szCs w:val="22"/>
        </w:rPr>
        <w:t>z przyczyn leżących po stronie w</w:t>
      </w:r>
      <w:r w:rsidR="00DD2AE3" w:rsidRPr="00D551E7">
        <w:rPr>
          <w:rFonts w:ascii="Arial" w:hAnsi="Arial" w:cs="Arial"/>
          <w:sz w:val="22"/>
          <w:szCs w:val="22"/>
        </w:rPr>
        <w:t>ykonawcy.</w:t>
      </w:r>
    </w:p>
    <w:p w14:paraId="1E8D7976" w14:textId="77777777" w:rsidR="00D053CC" w:rsidRDefault="00D053CC" w:rsidP="00C5791B">
      <w:pPr>
        <w:widowControl w:val="0"/>
        <w:snapToGrid w:val="0"/>
        <w:jc w:val="both"/>
        <w:rPr>
          <w:rFonts w:ascii="Arial" w:hAnsi="Arial" w:cs="Arial"/>
          <w:b/>
          <w:sz w:val="22"/>
          <w:szCs w:val="22"/>
        </w:rPr>
      </w:pPr>
    </w:p>
    <w:p w14:paraId="2F2110BE" w14:textId="77777777" w:rsidR="00D053CC" w:rsidRDefault="00D053CC" w:rsidP="00C5791B">
      <w:pPr>
        <w:widowControl w:val="0"/>
        <w:snapToGrid w:val="0"/>
        <w:jc w:val="both"/>
        <w:rPr>
          <w:rFonts w:ascii="Arial" w:hAnsi="Arial" w:cs="Arial"/>
          <w:b/>
          <w:sz w:val="22"/>
          <w:szCs w:val="22"/>
        </w:rPr>
      </w:pPr>
    </w:p>
    <w:p w14:paraId="495A6D14" w14:textId="2A37D7F8" w:rsidR="00C5791B" w:rsidRPr="00D551E7" w:rsidRDefault="00C5791B" w:rsidP="00C5791B">
      <w:pPr>
        <w:widowControl w:val="0"/>
        <w:snapToGrid w:val="0"/>
        <w:jc w:val="both"/>
        <w:rPr>
          <w:rFonts w:ascii="Arial" w:hAnsi="Arial" w:cs="Arial"/>
          <w:b/>
          <w:sz w:val="22"/>
          <w:szCs w:val="22"/>
        </w:rPr>
      </w:pPr>
      <w:r w:rsidRPr="00D551E7">
        <w:rPr>
          <w:rFonts w:ascii="Arial" w:hAnsi="Arial" w:cs="Arial"/>
          <w:b/>
          <w:sz w:val="22"/>
          <w:szCs w:val="22"/>
        </w:rPr>
        <w:t>Załą</w:t>
      </w:r>
      <w:r w:rsidR="008508D5" w:rsidRPr="00D551E7">
        <w:rPr>
          <w:rFonts w:ascii="Arial" w:hAnsi="Arial" w:cs="Arial"/>
          <w:b/>
          <w:sz w:val="22"/>
          <w:szCs w:val="22"/>
        </w:rPr>
        <w:t>czniki do S</w:t>
      </w:r>
      <w:r w:rsidRPr="00D551E7">
        <w:rPr>
          <w:rFonts w:ascii="Arial" w:hAnsi="Arial" w:cs="Arial"/>
          <w:b/>
          <w:sz w:val="22"/>
          <w:szCs w:val="22"/>
        </w:rPr>
        <w:t>WZ:</w:t>
      </w:r>
    </w:p>
    <w:p w14:paraId="76873C0F" w14:textId="29E617A0" w:rsidR="00FE6FA9" w:rsidRPr="00D551E7" w:rsidRDefault="00E51851" w:rsidP="00E55D90">
      <w:pPr>
        <w:widowControl w:val="0"/>
        <w:numPr>
          <w:ilvl w:val="0"/>
          <w:numId w:val="33"/>
        </w:numPr>
        <w:snapToGrid w:val="0"/>
        <w:jc w:val="both"/>
        <w:rPr>
          <w:rFonts w:ascii="Arial" w:hAnsi="Arial" w:cs="Arial"/>
          <w:b/>
          <w:sz w:val="22"/>
          <w:szCs w:val="22"/>
        </w:rPr>
      </w:pPr>
      <w:r>
        <w:rPr>
          <w:rFonts w:ascii="Arial" w:hAnsi="Arial" w:cs="Arial"/>
          <w:b/>
          <w:sz w:val="22"/>
          <w:szCs w:val="22"/>
        </w:rPr>
        <w:t xml:space="preserve">1a i 1b </w:t>
      </w:r>
      <w:r w:rsidR="006F0A20">
        <w:rPr>
          <w:rFonts w:ascii="Arial" w:hAnsi="Arial" w:cs="Arial"/>
          <w:b/>
          <w:sz w:val="22"/>
          <w:szCs w:val="22"/>
        </w:rPr>
        <w:t xml:space="preserve">odpowiednio dla każdej </w:t>
      </w:r>
      <w:r w:rsidR="0031640C">
        <w:rPr>
          <w:rFonts w:ascii="Arial" w:hAnsi="Arial" w:cs="Arial"/>
          <w:b/>
          <w:sz w:val="22"/>
          <w:szCs w:val="22"/>
        </w:rPr>
        <w:t xml:space="preserve">z </w:t>
      </w:r>
      <w:r w:rsidR="006F0A20">
        <w:rPr>
          <w:rFonts w:ascii="Arial" w:hAnsi="Arial" w:cs="Arial"/>
          <w:b/>
          <w:sz w:val="22"/>
          <w:szCs w:val="22"/>
        </w:rPr>
        <w:t xml:space="preserve">części </w:t>
      </w:r>
      <w:r>
        <w:rPr>
          <w:rFonts w:ascii="Arial" w:hAnsi="Arial" w:cs="Arial"/>
          <w:b/>
          <w:sz w:val="22"/>
          <w:szCs w:val="22"/>
        </w:rPr>
        <w:t xml:space="preserve">- </w:t>
      </w:r>
      <w:r w:rsidR="00834E46" w:rsidRPr="00D551E7">
        <w:rPr>
          <w:rFonts w:ascii="Arial" w:hAnsi="Arial" w:cs="Arial"/>
          <w:b/>
          <w:sz w:val="22"/>
          <w:szCs w:val="22"/>
        </w:rPr>
        <w:t>O</w:t>
      </w:r>
      <w:r w:rsidR="00FE6FA9" w:rsidRPr="00D551E7">
        <w:rPr>
          <w:rFonts w:ascii="Arial" w:hAnsi="Arial" w:cs="Arial"/>
          <w:b/>
          <w:sz w:val="22"/>
          <w:szCs w:val="22"/>
        </w:rPr>
        <w:t>pis przedmiotu zamówienia,</w:t>
      </w:r>
    </w:p>
    <w:p w14:paraId="1A8BF717" w14:textId="7B252C43" w:rsidR="00FE6FA9" w:rsidRPr="00D551E7" w:rsidRDefault="00E51851" w:rsidP="00E55D90">
      <w:pPr>
        <w:widowControl w:val="0"/>
        <w:numPr>
          <w:ilvl w:val="0"/>
          <w:numId w:val="33"/>
        </w:numPr>
        <w:snapToGrid w:val="0"/>
        <w:jc w:val="both"/>
        <w:rPr>
          <w:rFonts w:ascii="Arial" w:hAnsi="Arial" w:cs="Arial"/>
          <w:b/>
          <w:sz w:val="22"/>
          <w:szCs w:val="22"/>
        </w:rPr>
      </w:pPr>
      <w:r>
        <w:rPr>
          <w:rFonts w:ascii="Arial" w:hAnsi="Arial" w:cs="Arial"/>
          <w:b/>
          <w:sz w:val="22"/>
          <w:szCs w:val="22"/>
        </w:rPr>
        <w:t xml:space="preserve">2a i 2b </w:t>
      </w:r>
      <w:r w:rsidR="006F0A20">
        <w:rPr>
          <w:rFonts w:ascii="Arial" w:hAnsi="Arial" w:cs="Arial"/>
          <w:b/>
          <w:sz w:val="22"/>
          <w:szCs w:val="22"/>
        </w:rPr>
        <w:t xml:space="preserve">odpowiednio dla każdej </w:t>
      </w:r>
      <w:r w:rsidR="0031640C">
        <w:rPr>
          <w:rFonts w:ascii="Arial" w:hAnsi="Arial" w:cs="Arial"/>
          <w:b/>
          <w:sz w:val="22"/>
          <w:szCs w:val="22"/>
        </w:rPr>
        <w:t xml:space="preserve">z </w:t>
      </w:r>
      <w:r w:rsidR="006F0A20">
        <w:rPr>
          <w:rFonts w:ascii="Arial" w:hAnsi="Arial" w:cs="Arial"/>
          <w:b/>
          <w:sz w:val="22"/>
          <w:szCs w:val="22"/>
        </w:rPr>
        <w:t xml:space="preserve">części </w:t>
      </w:r>
      <w:r>
        <w:rPr>
          <w:rFonts w:ascii="Arial" w:hAnsi="Arial" w:cs="Arial"/>
          <w:b/>
          <w:sz w:val="22"/>
          <w:szCs w:val="22"/>
        </w:rPr>
        <w:t xml:space="preserve">- </w:t>
      </w:r>
      <w:r w:rsidR="00FE6FA9" w:rsidRPr="00D551E7">
        <w:rPr>
          <w:rFonts w:ascii="Arial" w:hAnsi="Arial" w:cs="Arial"/>
          <w:b/>
          <w:sz w:val="22"/>
          <w:szCs w:val="22"/>
        </w:rPr>
        <w:t>Projektowane postanowienia umowy,</w:t>
      </w:r>
    </w:p>
    <w:p w14:paraId="0E3B4C12" w14:textId="4E4F9659" w:rsidR="00FE6FA9" w:rsidRPr="00D551E7" w:rsidRDefault="008F01D5" w:rsidP="00E55D90">
      <w:pPr>
        <w:widowControl w:val="0"/>
        <w:numPr>
          <w:ilvl w:val="0"/>
          <w:numId w:val="33"/>
        </w:numPr>
        <w:snapToGrid w:val="0"/>
        <w:jc w:val="both"/>
        <w:rPr>
          <w:rFonts w:ascii="Arial" w:hAnsi="Arial" w:cs="Arial"/>
          <w:b/>
          <w:sz w:val="22"/>
          <w:szCs w:val="22"/>
        </w:rPr>
      </w:pPr>
      <w:r w:rsidRPr="00D551E7">
        <w:rPr>
          <w:rFonts w:ascii="Arial" w:hAnsi="Arial" w:cs="Arial"/>
          <w:b/>
          <w:sz w:val="22"/>
          <w:szCs w:val="22"/>
        </w:rPr>
        <w:t>Wzór Formularza O</w:t>
      </w:r>
      <w:r w:rsidR="00FE6FA9" w:rsidRPr="00D551E7">
        <w:rPr>
          <w:rFonts w:ascii="Arial" w:hAnsi="Arial" w:cs="Arial"/>
          <w:b/>
          <w:sz w:val="22"/>
          <w:szCs w:val="22"/>
        </w:rPr>
        <w:t>ferty</w:t>
      </w:r>
      <w:r w:rsidRPr="00D551E7">
        <w:rPr>
          <w:rFonts w:ascii="Arial" w:hAnsi="Arial" w:cs="Arial"/>
          <w:b/>
          <w:sz w:val="22"/>
          <w:szCs w:val="22"/>
        </w:rPr>
        <w:t>,</w:t>
      </w:r>
    </w:p>
    <w:p w14:paraId="7BB49B7D" w14:textId="77777777" w:rsidR="000244A3" w:rsidRPr="000244A3" w:rsidRDefault="000244A3" w:rsidP="00E55D90">
      <w:pPr>
        <w:numPr>
          <w:ilvl w:val="0"/>
          <w:numId w:val="33"/>
        </w:numPr>
        <w:jc w:val="both"/>
        <w:rPr>
          <w:rFonts w:ascii="Arial" w:hAnsi="Arial" w:cs="Arial"/>
          <w:b/>
          <w:sz w:val="22"/>
          <w:szCs w:val="22"/>
        </w:rPr>
      </w:pPr>
      <w:r w:rsidRPr="000244A3">
        <w:rPr>
          <w:rFonts w:ascii="Arial" w:hAnsi="Arial" w:cs="Arial"/>
          <w:b/>
          <w:sz w:val="22"/>
          <w:szCs w:val="22"/>
        </w:rPr>
        <w:t xml:space="preserve">Wzór Oświadczeń składanych na podstawie art. 125 ust. 1 ustawy </w:t>
      </w:r>
      <w:proofErr w:type="spellStart"/>
      <w:r w:rsidRPr="000244A3">
        <w:rPr>
          <w:rFonts w:ascii="Arial" w:hAnsi="Arial" w:cs="Arial"/>
          <w:b/>
          <w:sz w:val="22"/>
          <w:szCs w:val="22"/>
        </w:rPr>
        <w:t>Pzp</w:t>
      </w:r>
      <w:proofErr w:type="spellEnd"/>
      <w:r w:rsidRPr="000244A3">
        <w:rPr>
          <w:rFonts w:ascii="Arial" w:hAnsi="Arial" w:cs="Arial"/>
          <w:b/>
          <w:sz w:val="22"/>
          <w:szCs w:val="22"/>
        </w:rPr>
        <w:t xml:space="preserve"> (Oświadczenia składane wraz z ofertą),</w:t>
      </w:r>
    </w:p>
    <w:p w14:paraId="5E53F035" w14:textId="77777777" w:rsidR="000244A3" w:rsidRPr="000244A3" w:rsidRDefault="000244A3" w:rsidP="00E55D90">
      <w:pPr>
        <w:widowControl w:val="0"/>
        <w:numPr>
          <w:ilvl w:val="0"/>
          <w:numId w:val="33"/>
        </w:numPr>
        <w:snapToGrid w:val="0"/>
        <w:jc w:val="both"/>
        <w:rPr>
          <w:rFonts w:ascii="Arial" w:hAnsi="Arial" w:cs="Arial"/>
          <w:b/>
          <w:sz w:val="22"/>
          <w:szCs w:val="22"/>
        </w:rPr>
      </w:pPr>
      <w:r w:rsidRPr="000244A3">
        <w:rPr>
          <w:rFonts w:ascii="Arial" w:hAnsi="Arial" w:cs="Arial"/>
          <w:b/>
          <w:sz w:val="22"/>
          <w:szCs w:val="22"/>
        </w:rPr>
        <w:t xml:space="preserve">Wzór Oświadczenia o aktualności informacji w zakresie podstaw wykluczenia </w:t>
      </w:r>
    </w:p>
    <w:p w14:paraId="55330DC0" w14:textId="77777777" w:rsidR="000244A3" w:rsidRPr="000244A3" w:rsidRDefault="000244A3" w:rsidP="000244A3">
      <w:pPr>
        <w:widowControl w:val="0"/>
        <w:snapToGrid w:val="0"/>
        <w:ind w:left="720"/>
        <w:jc w:val="both"/>
        <w:rPr>
          <w:rFonts w:ascii="Arial" w:hAnsi="Arial" w:cs="Arial"/>
          <w:b/>
          <w:sz w:val="22"/>
          <w:szCs w:val="22"/>
        </w:rPr>
      </w:pPr>
      <w:r w:rsidRPr="000244A3">
        <w:rPr>
          <w:rFonts w:ascii="Arial" w:hAnsi="Arial" w:cs="Arial"/>
          <w:b/>
          <w:sz w:val="22"/>
          <w:szCs w:val="22"/>
        </w:rPr>
        <w:t>z postępowania wskazanych przez zamawiającego (Oświadczenie składane na wezwanie zamawiającego),</w:t>
      </w:r>
    </w:p>
    <w:p w14:paraId="30432E8E" w14:textId="5F5FA7A4" w:rsidR="00F47845" w:rsidRPr="00D551E7" w:rsidRDefault="00F47845" w:rsidP="00E55D90">
      <w:pPr>
        <w:widowControl w:val="0"/>
        <w:numPr>
          <w:ilvl w:val="0"/>
          <w:numId w:val="33"/>
        </w:numPr>
        <w:snapToGrid w:val="0"/>
        <w:jc w:val="both"/>
        <w:rPr>
          <w:rFonts w:ascii="Arial" w:hAnsi="Arial" w:cs="Arial"/>
          <w:b/>
          <w:sz w:val="22"/>
          <w:szCs w:val="22"/>
        </w:rPr>
      </w:pPr>
      <w:r w:rsidRPr="00D551E7">
        <w:rPr>
          <w:rFonts w:ascii="Arial" w:hAnsi="Arial" w:cs="Arial"/>
          <w:b/>
          <w:sz w:val="22"/>
          <w:szCs w:val="22"/>
        </w:rPr>
        <w:t>Klauzula informacyjna, o której mowa w art. 13 ust. 1 i 2 RODO</w:t>
      </w:r>
      <w:r w:rsidR="008F01D5" w:rsidRPr="00D551E7">
        <w:rPr>
          <w:rFonts w:ascii="Arial" w:hAnsi="Arial" w:cs="Arial"/>
          <w:b/>
          <w:sz w:val="22"/>
          <w:szCs w:val="22"/>
        </w:rPr>
        <w:t>.</w:t>
      </w:r>
    </w:p>
    <w:p w14:paraId="147E1CE8" w14:textId="77777777" w:rsidR="00674461" w:rsidRPr="00D551E7" w:rsidRDefault="00674461" w:rsidP="00674461">
      <w:pPr>
        <w:widowControl w:val="0"/>
        <w:snapToGrid w:val="0"/>
        <w:jc w:val="both"/>
        <w:rPr>
          <w:rFonts w:ascii="Arial" w:hAnsi="Arial" w:cs="Arial"/>
          <w:b/>
          <w:sz w:val="22"/>
          <w:szCs w:val="22"/>
        </w:rPr>
      </w:pPr>
    </w:p>
    <w:p w14:paraId="4527A87A" w14:textId="77777777" w:rsidR="00674461" w:rsidRPr="00D551E7" w:rsidRDefault="00674461" w:rsidP="00674461">
      <w:pPr>
        <w:widowControl w:val="0"/>
        <w:snapToGrid w:val="0"/>
        <w:jc w:val="both"/>
        <w:rPr>
          <w:rFonts w:ascii="Arial" w:hAnsi="Arial" w:cs="Arial"/>
          <w:b/>
          <w:sz w:val="22"/>
          <w:szCs w:val="22"/>
        </w:rPr>
      </w:pPr>
    </w:p>
    <w:p w14:paraId="0D7E8F86" w14:textId="769E20F0" w:rsidR="00135E48" w:rsidRPr="00D551E7" w:rsidRDefault="002A6D26" w:rsidP="00135E48">
      <w:pPr>
        <w:pStyle w:val="pkt"/>
        <w:spacing w:before="0" w:after="0" w:line="240" w:lineRule="auto"/>
        <w:ind w:left="0" w:firstLine="0"/>
        <w:rPr>
          <w:rFonts w:ascii="Arial" w:hAnsi="Arial" w:cs="Arial"/>
          <w:sz w:val="22"/>
          <w:szCs w:val="22"/>
        </w:rPr>
      </w:pPr>
      <w:r w:rsidRPr="00D551E7">
        <w:rPr>
          <w:rFonts w:ascii="Arial" w:hAnsi="Arial" w:cs="Arial"/>
          <w:sz w:val="22"/>
          <w:szCs w:val="22"/>
        </w:rPr>
        <w:t>Orli Staw</w:t>
      </w:r>
      <w:r w:rsidR="0011460F" w:rsidRPr="00D551E7">
        <w:rPr>
          <w:rFonts w:ascii="Arial" w:hAnsi="Arial" w:cs="Arial"/>
          <w:sz w:val="22"/>
          <w:szCs w:val="22"/>
        </w:rPr>
        <w:t xml:space="preserve">, dnia </w:t>
      </w:r>
      <w:r w:rsidR="00B0295E">
        <w:rPr>
          <w:rFonts w:ascii="Arial" w:hAnsi="Arial" w:cs="Arial"/>
          <w:sz w:val="22"/>
          <w:szCs w:val="22"/>
        </w:rPr>
        <w:t>2</w:t>
      </w:r>
      <w:r w:rsidR="0069512E">
        <w:rPr>
          <w:rFonts w:ascii="Arial" w:hAnsi="Arial" w:cs="Arial"/>
          <w:sz w:val="22"/>
          <w:szCs w:val="22"/>
        </w:rPr>
        <w:t>2</w:t>
      </w:r>
      <w:r w:rsidR="009D6012">
        <w:rPr>
          <w:rFonts w:ascii="Arial" w:hAnsi="Arial" w:cs="Arial"/>
          <w:sz w:val="22"/>
          <w:szCs w:val="22"/>
        </w:rPr>
        <w:t xml:space="preserve"> listopada</w:t>
      </w:r>
      <w:r w:rsidR="00D551E7">
        <w:rPr>
          <w:rFonts w:ascii="Arial" w:hAnsi="Arial" w:cs="Arial"/>
          <w:sz w:val="22"/>
          <w:szCs w:val="22"/>
        </w:rPr>
        <w:t xml:space="preserve"> </w:t>
      </w:r>
      <w:r w:rsidR="0011460F" w:rsidRPr="00D551E7">
        <w:rPr>
          <w:rFonts w:ascii="Arial" w:hAnsi="Arial" w:cs="Arial"/>
          <w:sz w:val="22"/>
          <w:szCs w:val="22"/>
        </w:rPr>
        <w:t>20</w:t>
      </w:r>
      <w:r w:rsidR="00CE25CE" w:rsidRPr="00D551E7">
        <w:rPr>
          <w:rFonts w:ascii="Arial" w:hAnsi="Arial" w:cs="Arial"/>
          <w:sz w:val="22"/>
          <w:szCs w:val="22"/>
        </w:rPr>
        <w:t>22</w:t>
      </w:r>
      <w:r w:rsidR="00135E48" w:rsidRPr="00D551E7">
        <w:rPr>
          <w:rFonts w:ascii="Arial" w:hAnsi="Arial" w:cs="Arial"/>
          <w:sz w:val="22"/>
          <w:szCs w:val="22"/>
        </w:rPr>
        <w:t xml:space="preserve"> r</w:t>
      </w:r>
      <w:r w:rsidRPr="00D551E7">
        <w:rPr>
          <w:rFonts w:ascii="Arial" w:hAnsi="Arial" w:cs="Arial"/>
          <w:sz w:val="22"/>
          <w:szCs w:val="22"/>
        </w:rPr>
        <w:t>oku</w:t>
      </w:r>
      <w:r w:rsidR="00135E48" w:rsidRPr="00D551E7">
        <w:rPr>
          <w:rFonts w:ascii="Arial" w:hAnsi="Arial" w:cs="Arial"/>
          <w:sz w:val="22"/>
          <w:szCs w:val="22"/>
        </w:rPr>
        <w:t xml:space="preserve">                                                           </w:t>
      </w:r>
    </w:p>
    <w:p w14:paraId="747773CD" w14:textId="2B627BBE" w:rsidR="009B4C05" w:rsidRPr="00D551E7" w:rsidRDefault="0063742E" w:rsidP="0069512E">
      <w:pPr>
        <w:pStyle w:val="pkt"/>
        <w:spacing w:before="0" w:after="0" w:line="240" w:lineRule="auto"/>
        <w:ind w:left="0" w:firstLine="0"/>
        <w:rPr>
          <w:rFonts w:ascii="Arial" w:hAnsi="Arial" w:cs="Arial"/>
          <w:sz w:val="22"/>
          <w:szCs w:val="22"/>
        </w:rPr>
      </w:pPr>
      <w:r w:rsidRPr="00D551E7">
        <w:rPr>
          <w:rFonts w:ascii="Arial" w:hAnsi="Arial" w:cs="Arial"/>
          <w:sz w:val="22"/>
          <w:szCs w:val="22"/>
        </w:rPr>
        <w:t xml:space="preserve">                  </w:t>
      </w:r>
    </w:p>
    <w:p w14:paraId="5476D062" w14:textId="02737FF4" w:rsidR="00135E48" w:rsidRPr="00D551E7" w:rsidRDefault="00CC7B4F" w:rsidP="0031640C">
      <w:pPr>
        <w:pStyle w:val="pkt"/>
        <w:tabs>
          <w:tab w:val="left" w:pos="6804"/>
        </w:tabs>
        <w:spacing w:before="0" w:after="0" w:line="240" w:lineRule="auto"/>
        <w:ind w:left="4956" w:firstLine="0"/>
        <w:jc w:val="center"/>
        <w:rPr>
          <w:rFonts w:ascii="Arial" w:hAnsi="Arial" w:cs="Arial"/>
          <w:sz w:val="22"/>
          <w:szCs w:val="22"/>
        </w:rPr>
      </w:pPr>
      <w:r w:rsidRPr="00D551E7">
        <w:rPr>
          <w:rFonts w:ascii="Arial" w:hAnsi="Arial" w:cs="Arial"/>
          <w:sz w:val="22"/>
          <w:szCs w:val="22"/>
        </w:rPr>
        <w:t>Zatwierdzam</w:t>
      </w:r>
    </w:p>
    <w:p w14:paraId="2FB02D1B" w14:textId="6421772B"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Przewodniczący Zarządu</w:t>
      </w:r>
    </w:p>
    <w:p w14:paraId="6AA08BD2" w14:textId="5B0CA629"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Związku Komunalnego Gmin</w:t>
      </w:r>
    </w:p>
    <w:p w14:paraId="31B07F33" w14:textId="48B5BDCC"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„Czyste Miasto, Czysta Gmina”</w:t>
      </w:r>
    </w:p>
    <w:p w14:paraId="763EF838" w14:textId="3FA9ACFF" w:rsidR="0063742E" w:rsidRPr="00D551E7" w:rsidRDefault="0063742E" w:rsidP="0031640C">
      <w:pPr>
        <w:pStyle w:val="pkt"/>
        <w:spacing w:before="0" w:after="0" w:line="240" w:lineRule="auto"/>
        <w:ind w:left="4956" w:firstLine="0"/>
        <w:jc w:val="center"/>
        <w:rPr>
          <w:rFonts w:ascii="Arial" w:hAnsi="Arial" w:cs="Arial"/>
          <w:sz w:val="22"/>
          <w:szCs w:val="22"/>
        </w:rPr>
      </w:pPr>
      <w:r w:rsidRPr="00D551E7">
        <w:rPr>
          <w:rFonts w:ascii="Arial" w:hAnsi="Arial" w:cs="Arial"/>
          <w:sz w:val="22"/>
          <w:szCs w:val="22"/>
        </w:rPr>
        <w:t>(-)</w:t>
      </w:r>
    </w:p>
    <w:p w14:paraId="13BD7851" w14:textId="7C31F8DE" w:rsidR="00745D62" w:rsidRPr="00D551E7" w:rsidRDefault="0063742E" w:rsidP="0069512E">
      <w:pPr>
        <w:pStyle w:val="pkt"/>
        <w:spacing w:before="0" w:after="0" w:line="240" w:lineRule="auto"/>
        <w:ind w:left="4956" w:firstLine="0"/>
        <w:jc w:val="center"/>
        <w:rPr>
          <w:rFonts w:ascii="Arial" w:hAnsi="Arial" w:cs="Arial"/>
          <w:b/>
          <w:snapToGrid w:val="0"/>
          <w:sz w:val="22"/>
          <w:szCs w:val="22"/>
        </w:rPr>
      </w:pPr>
      <w:r w:rsidRPr="00D551E7">
        <w:rPr>
          <w:rFonts w:ascii="Arial" w:hAnsi="Arial" w:cs="Arial"/>
          <w:sz w:val="22"/>
          <w:szCs w:val="22"/>
        </w:rPr>
        <w:t xml:space="preserve">Jan Adam </w:t>
      </w:r>
      <w:proofErr w:type="spellStart"/>
      <w:r w:rsidRPr="00D551E7">
        <w:rPr>
          <w:rFonts w:ascii="Arial" w:hAnsi="Arial" w:cs="Arial"/>
          <w:sz w:val="22"/>
          <w:szCs w:val="22"/>
        </w:rPr>
        <w:t>Kłysz</w:t>
      </w:r>
      <w:proofErr w:type="spellEnd"/>
    </w:p>
    <w:sectPr w:rsidR="00745D62" w:rsidRPr="00D551E7" w:rsidSect="002A197A">
      <w:footerReference w:type="default" r:id="rId16"/>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D6171" w14:textId="77777777" w:rsidR="007D7CAF" w:rsidRDefault="007D7CAF" w:rsidP="000F1DCF">
      <w:r>
        <w:separator/>
      </w:r>
    </w:p>
  </w:endnote>
  <w:endnote w:type="continuationSeparator" w:id="0">
    <w:p w14:paraId="6D3783D0" w14:textId="77777777" w:rsidR="007D7CAF" w:rsidRDefault="007D7CAF" w:rsidP="000F1DCF">
      <w:r>
        <w:continuationSeparator/>
      </w:r>
    </w:p>
  </w:endnote>
  <w:endnote w:type="continuationNotice" w:id="1">
    <w:p w14:paraId="027FE3F8" w14:textId="77777777" w:rsidR="007D7CAF" w:rsidRDefault="007D7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4839"/>
      <w:docPartObj>
        <w:docPartGallery w:val="Page Numbers (Bottom of Page)"/>
        <w:docPartUnique/>
      </w:docPartObj>
    </w:sdtPr>
    <w:sdtEndPr/>
    <w:sdtContent>
      <w:p w14:paraId="005C5E0F" w14:textId="42CF5546" w:rsidR="00BC29A3" w:rsidRDefault="00BC29A3">
        <w:pPr>
          <w:pStyle w:val="Stopka"/>
          <w:jc w:val="right"/>
        </w:pPr>
        <w:r>
          <w:fldChar w:fldCharType="begin"/>
        </w:r>
        <w:r>
          <w:instrText>PAGE   \* MERGEFORMAT</w:instrText>
        </w:r>
        <w:r>
          <w:fldChar w:fldCharType="separate"/>
        </w:r>
        <w:r w:rsidR="00E70AC7">
          <w:rPr>
            <w:noProof/>
          </w:rPr>
          <w:t>22</w:t>
        </w:r>
        <w:r>
          <w:fldChar w:fldCharType="end"/>
        </w:r>
      </w:p>
    </w:sdtContent>
  </w:sdt>
  <w:p w14:paraId="7F7BCB6D" w14:textId="77777777" w:rsidR="00BC29A3" w:rsidRDefault="00BC29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19778" w14:textId="77777777" w:rsidR="007D7CAF" w:rsidRDefault="007D7CAF" w:rsidP="000F1DCF">
      <w:r>
        <w:separator/>
      </w:r>
    </w:p>
  </w:footnote>
  <w:footnote w:type="continuationSeparator" w:id="0">
    <w:p w14:paraId="21BDAE9A" w14:textId="77777777" w:rsidR="007D7CAF" w:rsidRDefault="007D7CAF" w:rsidP="000F1DCF">
      <w:r>
        <w:continuationSeparator/>
      </w:r>
    </w:p>
  </w:footnote>
  <w:footnote w:type="continuationNotice" w:id="1">
    <w:p w14:paraId="249EB525" w14:textId="77777777" w:rsidR="007D7CAF" w:rsidRDefault="007D7C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CC1"/>
    <w:multiLevelType w:val="hybridMultilevel"/>
    <w:tmpl w:val="8F343E2E"/>
    <w:lvl w:ilvl="0" w:tplc="D770633E">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841A9"/>
    <w:multiLevelType w:val="hybridMultilevel"/>
    <w:tmpl w:val="E47A9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73F7A"/>
    <w:multiLevelType w:val="hybridMultilevel"/>
    <w:tmpl w:val="D03C2AEE"/>
    <w:lvl w:ilvl="0" w:tplc="04150001">
      <w:start w:val="1"/>
      <w:numFmt w:val="bullet"/>
      <w:lvlText w:val=""/>
      <w:lvlJc w:val="left"/>
      <w:pPr>
        <w:ind w:left="1871" w:hanging="360"/>
      </w:pPr>
      <w:rPr>
        <w:rFonts w:ascii="Symbol" w:hAnsi="Symbol"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2EF1EE8"/>
    <w:multiLevelType w:val="hybridMultilevel"/>
    <w:tmpl w:val="D0FAC71A"/>
    <w:lvl w:ilvl="0" w:tplc="B2E81AB0">
      <w:start w:val="3"/>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0E6041"/>
    <w:multiLevelType w:val="hybridMultilevel"/>
    <w:tmpl w:val="D8D64D50"/>
    <w:lvl w:ilvl="0" w:tplc="73A62A8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1FCD42D4"/>
    <w:multiLevelType w:val="hybridMultilevel"/>
    <w:tmpl w:val="87F073FC"/>
    <w:lvl w:ilvl="0" w:tplc="A2D8CC34">
      <w:start w:val="1"/>
      <w:numFmt w:val="decimal"/>
      <w:lvlText w:val="2.%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42666B"/>
    <w:multiLevelType w:val="hybridMultilevel"/>
    <w:tmpl w:val="F4EE01FC"/>
    <w:lvl w:ilvl="0" w:tplc="8DBE3E04">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 w15:restartNumberingAfterBreak="0">
    <w:nsid w:val="26D313F2"/>
    <w:multiLevelType w:val="hybridMultilevel"/>
    <w:tmpl w:val="F636125C"/>
    <w:lvl w:ilvl="0" w:tplc="98C06EE0">
      <w:start w:val="1"/>
      <w:numFmt w:val="lowerLetter"/>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BE7534"/>
    <w:multiLevelType w:val="hybridMultilevel"/>
    <w:tmpl w:val="DA80F0FE"/>
    <w:lvl w:ilvl="0" w:tplc="CBAC15FE">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644430"/>
    <w:multiLevelType w:val="hybridMultilevel"/>
    <w:tmpl w:val="D29ADB54"/>
    <w:lvl w:ilvl="0" w:tplc="C09E2890">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15144F"/>
    <w:multiLevelType w:val="hybridMultilevel"/>
    <w:tmpl w:val="33187E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15:restartNumberingAfterBreak="0">
    <w:nsid w:val="32440B36"/>
    <w:multiLevelType w:val="hybridMultilevel"/>
    <w:tmpl w:val="A0127088"/>
    <w:lvl w:ilvl="0" w:tplc="10A87BC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9" w15:restartNumberingAfterBreak="0">
    <w:nsid w:val="334772F3"/>
    <w:multiLevelType w:val="hybridMultilevel"/>
    <w:tmpl w:val="C05650DA"/>
    <w:lvl w:ilvl="0" w:tplc="BE10FC0A">
      <w:start w:val="1"/>
      <w:numFmt w:val="upperRoman"/>
      <w:lvlText w:val="%1."/>
      <w:lvlJc w:val="left"/>
      <w:pPr>
        <w:ind w:left="720" w:hanging="720"/>
      </w:pPr>
      <w:rPr>
        <w:rFonts w:eastAsiaTheme="minorHAnsi" w:cs="Arial" w:hint="default"/>
      </w:rPr>
    </w:lvl>
    <w:lvl w:ilvl="1" w:tplc="A720079A">
      <w:start w:val="1"/>
      <w:numFmt w:val="lowerLetter"/>
      <w:lvlText w:val="%2)"/>
      <w:lvlJc w:val="left"/>
      <w:pPr>
        <w:ind w:left="1515" w:hanging="435"/>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215E51"/>
    <w:multiLevelType w:val="hybridMultilevel"/>
    <w:tmpl w:val="4002E21C"/>
    <w:lvl w:ilvl="0" w:tplc="0C9ACF24">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C012D3"/>
    <w:multiLevelType w:val="hybridMultilevel"/>
    <w:tmpl w:val="FF7035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0F4EFF"/>
    <w:multiLevelType w:val="hybridMultilevel"/>
    <w:tmpl w:val="509AA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B21564"/>
    <w:multiLevelType w:val="hybridMultilevel"/>
    <w:tmpl w:val="ABBE1812"/>
    <w:lvl w:ilvl="0" w:tplc="7DD6F37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D4356"/>
    <w:multiLevelType w:val="hybridMultilevel"/>
    <w:tmpl w:val="1A50EC7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5381500F"/>
    <w:multiLevelType w:val="hybridMultilevel"/>
    <w:tmpl w:val="0AFCDA02"/>
    <w:lvl w:ilvl="0" w:tplc="04150001">
      <w:start w:val="1"/>
      <w:numFmt w:val="bullet"/>
      <w:lvlText w:val=""/>
      <w:lvlJc w:val="left"/>
      <w:pPr>
        <w:ind w:left="1473" w:hanging="360"/>
      </w:pPr>
      <w:rPr>
        <w:rFonts w:ascii="Symbol" w:hAnsi="Symbol" w:hint="default"/>
      </w:rPr>
    </w:lvl>
    <w:lvl w:ilvl="1" w:tplc="04150003" w:tentative="1">
      <w:start w:val="1"/>
      <w:numFmt w:val="bullet"/>
      <w:lvlText w:val="o"/>
      <w:lvlJc w:val="left"/>
      <w:pPr>
        <w:ind w:left="2193" w:hanging="360"/>
      </w:pPr>
      <w:rPr>
        <w:rFonts w:ascii="Courier New" w:hAnsi="Courier New" w:cs="Courier New" w:hint="default"/>
      </w:rPr>
    </w:lvl>
    <w:lvl w:ilvl="2" w:tplc="04150005" w:tentative="1">
      <w:start w:val="1"/>
      <w:numFmt w:val="bullet"/>
      <w:lvlText w:val=""/>
      <w:lvlJc w:val="left"/>
      <w:pPr>
        <w:ind w:left="2913" w:hanging="360"/>
      </w:pPr>
      <w:rPr>
        <w:rFonts w:ascii="Wingdings" w:hAnsi="Wingdings" w:hint="default"/>
      </w:rPr>
    </w:lvl>
    <w:lvl w:ilvl="3" w:tplc="04150001" w:tentative="1">
      <w:start w:val="1"/>
      <w:numFmt w:val="bullet"/>
      <w:lvlText w:val=""/>
      <w:lvlJc w:val="left"/>
      <w:pPr>
        <w:ind w:left="3633" w:hanging="360"/>
      </w:pPr>
      <w:rPr>
        <w:rFonts w:ascii="Symbol" w:hAnsi="Symbol" w:hint="default"/>
      </w:rPr>
    </w:lvl>
    <w:lvl w:ilvl="4" w:tplc="04150003" w:tentative="1">
      <w:start w:val="1"/>
      <w:numFmt w:val="bullet"/>
      <w:lvlText w:val="o"/>
      <w:lvlJc w:val="left"/>
      <w:pPr>
        <w:ind w:left="4353" w:hanging="360"/>
      </w:pPr>
      <w:rPr>
        <w:rFonts w:ascii="Courier New" w:hAnsi="Courier New" w:cs="Courier New" w:hint="default"/>
      </w:rPr>
    </w:lvl>
    <w:lvl w:ilvl="5" w:tplc="04150005" w:tentative="1">
      <w:start w:val="1"/>
      <w:numFmt w:val="bullet"/>
      <w:lvlText w:val=""/>
      <w:lvlJc w:val="left"/>
      <w:pPr>
        <w:ind w:left="5073" w:hanging="360"/>
      </w:pPr>
      <w:rPr>
        <w:rFonts w:ascii="Wingdings" w:hAnsi="Wingdings" w:hint="default"/>
      </w:rPr>
    </w:lvl>
    <w:lvl w:ilvl="6" w:tplc="04150001" w:tentative="1">
      <w:start w:val="1"/>
      <w:numFmt w:val="bullet"/>
      <w:lvlText w:val=""/>
      <w:lvlJc w:val="left"/>
      <w:pPr>
        <w:ind w:left="5793" w:hanging="360"/>
      </w:pPr>
      <w:rPr>
        <w:rFonts w:ascii="Symbol" w:hAnsi="Symbol" w:hint="default"/>
      </w:rPr>
    </w:lvl>
    <w:lvl w:ilvl="7" w:tplc="04150003" w:tentative="1">
      <w:start w:val="1"/>
      <w:numFmt w:val="bullet"/>
      <w:lvlText w:val="o"/>
      <w:lvlJc w:val="left"/>
      <w:pPr>
        <w:ind w:left="6513" w:hanging="360"/>
      </w:pPr>
      <w:rPr>
        <w:rFonts w:ascii="Courier New" w:hAnsi="Courier New" w:cs="Courier New" w:hint="default"/>
      </w:rPr>
    </w:lvl>
    <w:lvl w:ilvl="8" w:tplc="04150005" w:tentative="1">
      <w:start w:val="1"/>
      <w:numFmt w:val="bullet"/>
      <w:lvlText w:val=""/>
      <w:lvlJc w:val="left"/>
      <w:pPr>
        <w:ind w:left="7233" w:hanging="360"/>
      </w:pPr>
      <w:rPr>
        <w:rFonts w:ascii="Wingdings" w:hAnsi="Wingdings" w:hint="default"/>
      </w:rPr>
    </w:lvl>
  </w:abstractNum>
  <w:abstractNum w:abstractNumId="32" w15:restartNumberingAfterBreak="0">
    <w:nsid w:val="54295F86"/>
    <w:multiLevelType w:val="multilevel"/>
    <w:tmpl w:val="42704C1A"/>
    <w:lvl w:ilvl="0">
      <w:start w:val="1"/>
      <w:numFmt w:val="lowerLetter"/>
      <w:lvlText w:val="%1)"/>
      <w:lvlJc w:val="left"/>
      <w:pPr>
        <w:tabs>
          <w:tab w:val="num" w:pos="0"/>
        </w:tabs>
        <w:ind w:left="360" w:hanging="360"/>
      </w:pPr>
      <w:rPr>
        <w:rFonts w:ascii="Arial" w:hAnsi="Arial" w:cs="Arial" w:hint="default"/>
        <w:b/>
        <w:bCs w:val="0"/>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9E31EA5"/>
    <w:multiLevelType w:val="hybridMultilevel"/>
    <w:tmpl w:val="F79CCA8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BFD4616"/>
    <w:multiLevelType w:val="multilevel"/>
    <w:tmpl w:val="40345F10"/>
    <w:lvl w:ilvl="0">
      <w:start w:val="1"/>
      <w:numFmt w:val="decimal"/>
      <w:lvlText w:val="%1."/>
      <w:lvlJc w:val="left"/>
      <w:pPr>
        <w:ind w:left="360" w:hanging="360"/>
      </w:pPr>
      <w:rPr>
        <w:b w:val="0"/>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69183A"/>
    <w:multiLevelType w:val="hybridMultilevel"/>
    <w:tmpl w:val="3064F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F0C2D"/>
    <w:multiLevelType w:val="hybridMultilevel"/>
    <w:tmpl w:val="AFF49574"/>
    <w:lvl w:ilvl="0" w:tplc="87D2F3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83577A1"/>
    <w:multiLevelType w:val="hybridMultilevel"/>
    <w:tmpl w:val="6A1A0702"/>
    <w:lvl w:ilvl="0" w:tplc="F5A2F9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41" w15:restartNumberingAfterBreak="0">
    <w:nsid w:val="6C247DF8"/>
    <w:multiLevelType w:val="hybridMultilevel"/>
    <w:tmpl w:val="7BE6A870"/>
    <w:lvl w:ilvl="0" w:tplc="4F2C9A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A5106B"/>
    <w:multiLevelType w:val="hybridMultilevel"/>
    <w:tmpl w:val="DFBEF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1703784"/>
    <w:multiLevelType w:val="hybridMultilevel"/>
    <w:tmpl w:val="E152A3A2"/>
    <w:lvl w:ilvl="0" w:tplc="72F0F9E0">
      <w:start w:val="1"/>
      <w:numFmt w:val="bullet"/>
      <w:lvlText w:val="-"/>
      <w:lvlJc w:val="left"/>
      <w:pPr>
        <w:ind w:left="928"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5A3F85"/>
    <w:multiLevelType w:val="hybridMultilevel"/>
    <w:tmpl w:val="0AA24B6A"/>
    <w:lvl w:ilvl="0" w:tplc="8474B97A">
      <w:start w:val="4"/>
      <w:numFmt w:val="decimal"/>
      <w:lvlText w:val="%1)"/>
      <w:lvlJc w:val="left"/>
      <w:pPr>
        <w:ind w:left="1436"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A53CA"/>
    <w:multiLevelType w:val="hybridMultilevel"/>
    <w:tmpl w:val="104E00E0"/>
    <w:lvl w:ilvl="0" w:tplc="E8A0DE8A">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4DE3D01"/>
    <w:multiLevelType w:val="multilevel"/>
    <w:tmpl w:val="3404E31A"/>
    <w:lvl w:ilvl="0">
      <w:start w:val="2"/>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629"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89F47E8"/>
    <w:multiLevelType w:val="hybridMultilevel"/>
    <w:tmpl w:val="0AEC620E"/>
    <w:lvl w:ilvl="0" w:tplc="A5205966">
      <w:start w:val="1"/>
      <w:numFmt w:val="lowerLetter"/>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9" w15:restartNumberingAfterBreak="0">
    <w:nsid w:val="7A6C4F8D"/>
    <w:multiLevelType w:val="hybridMultilevel"/>
    <w:tmpl w:val="3DB6B926"/>
    <w:lvl w:ilvl="0" w:tplc="3BE41B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9"/>
  </w:num>
  <w:num w:numId="2">
    <w:abstractNumId w:val="28"/>
  </w:num>
  <w:num w:numId="3">
    <w:abstractNumId w:val="43"/>
  </w:num>
  <w:num w:numId="4">
    <w:abstractNumId w:val="50"/>
  </w:num>
  <w:num w:numId="5">
    <w:abstractNumId w:val="46"/>
  </w:num>
  <w:num w:numId="6">
    <w:abstractNumId w:val="3"/>
  </w:num>
  <w:num w:numId="7">
    <w:abstractNumId w:val="25"/>
  </w:num>
  <w:num w:numId="8">
    <w:abstractNumId w:val="27"/>
  </w:num>
  <w:num w:numId="9">
    <w:abstractNumId w:val="33"/>
  </w:num>
  <w:num w:numId="10">
    <w:abstractNumId w:val="0"/>
  </w:num>
  <w:num w:numId="11">
    <w:abstractNumId w:val="7"/>
  </w:num>
  <w:num w:numId="12">
    <w:abstractNumId w:val="22"/>
  </w:num>
  <w:num w:numId="13">
    <w:abstractNumId w:val="42"/>
  </w:num>
  <w:num w:numId="14">
    <w:abstractNumId w:val="34"/>
  </w:num>
  <w:num w:numId="15">
    <w:abstractNumId w:val="26"/>
  </w:num>
  <w:num w:numId="16">
    <w:abstractNumId w:val="13"/>
  </w:num>
  <w:num w:numId="17">
    <w:abstractNumId w:val="20"/>
  </w:num>
  <w:num w:numId="18">
    <w:abstractNumId w:val="10"/>
  </w:num>
  <w:num w:numId="19">
    <w:abstractNumId w:val="11"/>
  </w:num>
  <w:num w:numId="20">
    <w:abstractNumId w:val="23"/>
  </w:num>
  <w:num w:numId="21">
    <w:abstractNumId w:val="37"/>
  </w:num>
  <w:num w:numId="22">
    <w:abstractNumId w:val="14"/>
  </w:num>
  <w:num w:numId="23">
    <w:abstractNumId w:val="5"/>
  </w:num>
  <w:num w:numId="24">
    <w:abstractNumId w:val="15"/>
  </w:num>
  <w:num w:numId="25">
    <w:abstractNumId w:val="44"/>
  </w:num>
  <w:num w:numId="26">
    <w:abstractNumId w:val="45"/>
  </w:num>
  <w:num w:numId="27">
    <w:abstractNumId w:val="24"/>
  </w:num>
  <w:num w:numId="28">
    <w:abstractNumId w:val="48"/>
  </w:num>
  <w:num w:numId="29">
    <w:abstractNumId w:val="2"/>
  </w:num>
  <w:num w:numId="30">
    <w:abstractNumId w:val="12"/>
  </w:num>
  <w:num w:numId="31">
    <w:abstractNumId w:val="8"/>
  </w:num>
  <w:num w:numId="32">
    <w:abstractNumId w:val="18"/>
  </w:num>
  <w:num w:numId="33">
    <w:abstractNumId w:val="35"/>
  </w:num>
  <w:num w:numId="34">
    <w:abstractNumId w:val="4"/>
  </w:num>
  <w:num w:numId="35">
    <w:abstractNumId w:val="40"/>
  </w:num>
  <w:num w:numId="36">
    <w:abstractNumId w:val="9"/>
  </w:num>
  <w:num w:numId="37">
    <w:abstractNumId w:val="47"/>
  </w:num>
  <w:num w:numId="38">
    <w:abstractNumId w:val="16"/>
  </w:num>
  <w:num w:numId="39">
    <w:abstractNumId w:val="41"/>
  </w:num>
  <w:num w:numId="40">
    <w:abstractNumId w:val="39"/>
  </w:num>
  <w:num w:numId="41">
    <w:abstractNumId w:val="36"/>
  </w:num>
  <w:num w:numId="42">
    <w:abstractNumId w:val="17"/>
  </w:num>
  <w:num w:numId="43">
    <w:abstractNumId w:val="29"/>
  </w:num>
  <w:num w:numId="44">
    <w:abstractNumId w:val="49"/>
  </w:num>
  <w:num w:numId="45">
    <w:abstractNumId w:val="6"/>
  </w:num>
  <w:num w:numId="46">
    <w:abstractNumId w:val="32"/>
  </w:num>
  <w:num w:numId="47">
    <w:abstractNumId w:val="1"/>
  </w:num>
  <w:num w:numId="48">
    <w:abstractNumId w:val="38"/>
  </w:num>
  <w:num w:numId="49">
    <w:abstractNumId w:val="21"/>
  </w:num>
  <w:num w:numId="50">
    <w:abstractNumId w:val="31"/>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1770"/>
    <w:rsid w:val="00004F47"/>
    <w:rsid w:val="00007B28"/>
    <w:rsid w:val="00007E72"/>
    <w:rsid w:val="0001016A"/>
    <w:rsid w:val="00011439"/>
    <w:rsid w:val="000114F1"/>
    <w:rsid w:val="00012548"/>
    <w:rsid w:val="0001257F"/>
    <w:rsid w:val="00012683"/>
    <w:rsid w:val="00014237"/>
    <w:rsid w:val="00014A8A"/>
    <w:rsid w:val="000151F9"/>
    <w:rsid w:val="00015B95"/>
    <w:rsid w:val="00016F35"/>
    <w:rsid w:val="000179DD"/>
    <w:rsid w:val="00017E54"/>
    <w:rsid w:val="00021F08"/>
    <w:rsid w:val="00023482"/>
    <w:rsid w:val="0002409D"/>
    <w:rsid w:val="0002409E"/>
    <w:rsid w:val="00024159"/>
    <w:rsid w:val="00024441"/>
    <w:rsid w:val="000244A3"/>
    <w:rsid w:val="00024889"/>
    <w:rsid w:val="00024AF6"/>
    <w:rsid w:val="000254C7"/>
    <w:rsid w:val="000255BE"/>
    <w:rsid w:val="000262FC"/>
    <w:rsid w:val="000278ED"/>
    <w:rsid w:val="0003224C"/>
    <w:rsid w:val="00033FF9"/>
    <w:rsid w:val="00035C62"/>
    <w:rsid w:val="00036A89"/>
    <w:rsid w:val="00040480"/>
    <w:rsid w:val="000436EE"/>
    <w:rsid w:val="0004373B"/>
    <w:rsid w:val="00043BCE"/>
    <w:rsid w:val="000450C6"/>
    <w:rsid w:val="00045936"/>
    <w:rsid w:val="00045C3A"/>
    <w:rsid w:val="000467F2"/>
    <w:rsid w:val="00046CE9"/>
    <w:rsid w:val="000521B3"/>
    <w:rsid w:val="000530B3"/>
    <w:rsid w:val="0005502D"/>
    <w:rsid w:val="000557BD"/>
    <w:rsid w:val="0005623C"/>
    <w:rsid w:val="00056FF1"/>
    <w:rsid w:val="0005768C"/>
    <w:rsid w:val="00060B17"/>
    <w:rsid w:val="00061705"/>
    <w:rsid w:val="0006246E"/>
    <w:rsid w:val="00063DB3"/>
    <w:rsid w:val="00064F52"/>
    <w:rsid w:val="000657F2"/>
    <w:rsid w:val="00065D2D"/>
    <w:rsid w:val="0006778A"/>
    <w:rsid w:val="00067B80"/>
    <w:rsid w:val="00070355"/>
    <w:rsid w:val="000708DA"/>
    <w:rsid w:val="00070A95"/>
    <w:rsid w:val="00071677"/>
    <w:rsid w:val="00072F3C"/>
    <w:rsid w:val="000741E0"/>
    <w:rsid w:val="000750EA"/>
    <w:rsid w:val="00075F3E"/>
    <w:rsid w:val="0007618E"/>
    <w:rsid w:val="000778FB"/>
    <w:rsid w:val="00077BA1"/>
    <w:rsid w:val="00077DF6"/>
    <w:rsid w:val="0008280E"/>
    <w:rsid w:val="00082F47"/>
    <w:rsid w:val="00082FED"/>
    <w:rsid w:val="0008405C"/>
    <w:rsid w:val="00084B5A"/>
    <w:rsid w:val="00084E5C"/>
    <w:rsid w:val="00086526"/>
    <w:rsid w:val="00087C7A"/>
    <w:rsid w:val="000910CE"/>
    <w:rsid w:val="000911AC"/>
    <w:rsid w:val="00094B4F"/>
    <w:rsid w:val="00097C94"/>
    <w:rsid w:val="000A084E"/>
    <w:rsid w:val="000A12A1"/>
    <w:rsid w:val="000A1E59"/>
    <w:rsid w:val="000A2873"/>
    <w:rsid w:val="000A3677"/>
    <w:rsid w:val="000A43B7"/>
    <w:rsid w:val="000A4BC7"/>
    <w:rsid w:val="000A55E2"/>
    <w:rsid w:val="000A5A22"/>
    <w:rsid w:val="000A76D2"/>
    <w:rsid w:val="000B003C"/>
    <w:rsid w:val="000B0199"/>
    <w:rsid w:val="000B086E"/>
    <w:rsid w:val="000B1CE6"/>
    <w:rsid w:val="000B391F"/>
    <w:rsid w:val="000B3AD8"/>
    <w:rsid w:val="000B484D"/>
    <w:rsid w:val="000B4D5B"/>
    <w:rsid w:val="000B608D"/>
    <w:rsid w:val="000B7C6C"/>
    <w:rsid w:val="000C0411"/>
    <w:rsid w:val="000C08A0"/>
    <w:rsid w:val="000C2BD1"/>
    <w:rsid w:val="000C2C21"/>
    <w:rsid w:val="000C3885"/>
    <w:rsid w:val="000C3E52"/>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4D0A"/>
    <w:rsid w:val="000E5A82"/>
    <w:rsid w:val="000E6A1F"/>
    <w:rsid w:val="000E6BA7"/>
    <w:rsid w:val="000E716E"/>
    <w:rsid w:val="000F0283"/>
    <w:rsid w:val="000F0624"/>
    <w:rsid w:val="000F0D02"/>
    <w:rsid w:val="000F12DA"/>
    <w:rsid w:val="000F1657"/>
    <w:rsid w:val="000F1DCF"/>
    <w:rsid w:val="000F1E77"/>
    <w:rsid w:val="000F3CDB"/>
    <w:rsid w:val="000F42FF"/>
    <w:rsid w:val="000F4D96"/>
    <w:rsid w:val="000F51AC"/>
    <w:rsid w:val="000F55BF"/>
    <w:rsid w:val="000F6671"/>
    <w:rsid w:val="000F6750"/>
    <w:rsid w:val="000F7318"/>
    <w:rsid w:val="000F78A0"/>
    <w:rsid w:val="000F7BD9"/>
    <w:rsid w:val="000F7C4C"/>
    <w:rsid w:val="001016C6"/>
    <w:rsid w:val="00101902"/>
    <w:rsid w:val="00102AD0"/>
    <w:rsid w:val="00104143"/>
    <w:rsid w:val="00104E69"/>
    <w:rsid w:val="00104FB5"/>
    <w:rsid w:val="0010510E"/>
    <w:rsid w:val="001055BB"/>
    <w:rsid w:val="001063DB"/>
    <w:rsid w:val="00107A39"/>
    <w:rsid w:val="00107E02"/>
    <w:rsid w:val="00110CE6"/>
    <w:rsid w:val="00110D3E"/>
    <w:rsid w:val="001112D1"/>
    <w:rsid w:val="00113196"/>
    <w:rsid w:val="001144A7"/>
    <w:rsid w:val="0011460F"/>
    <w:rsid w:val="00114DA5"/>
    <w:rsid w:val="00114E78"/>
    <w:rsid w:val="00115D7F"/>
    <w:rsid w:val="00116B03"/>
    <w:rsid w:val="00116C5E"/>
    <w:rsid w:val="00116EAA"/>
    <w:rsid w:val="00117109"/>
    <w:rsid w:val="00117E71"/>
    <w:rsid w:val="00121AAD"/>
    <w:rsid w:val="00121ECB"/>
    <w:rsid w:val="00122345"/>
    <w:rsid w:val="001223CB"/>
    <w:rsid w:val="001235BC"/>
    <w:rsid w:val="00123A83"/>
    <w:rsid w:val="00124FA0"/>
    <w:rsid w:val="00125005"/>
    <w:rsid w:val="00126846"/>
    <w:rsid w:val="00127AA1"/>
    <w:rsid w:val="00127C48"/>
    <w:rsid w:val="001301DF"/>
    <w:rsid w:val="0013182E"/>
    <w:rsid w:val="00131911"/>
    <w:rsid w:val="00131B26"/>
    <w:rsid w:val="00131E3A"/>
    <w:rsid w:val="001323B3"/>
    <w:rsid w:val="001326A3"/>
    <w:rsid w:val="001331F0"/>
    <w:rsid w:val="001334CF"/>
    <w:rsid w:val="001339C7"/>
    <w:rsid w:val="00135E48"/>
    <w:rsid w:val="001402A0"/>
    <w:rsid w:val="001412E3"/>
    <w:rsid w:val="001413BE"/>
    <w:rsid w:val="001415C2"/>
    <w:rsid w:val="00141A3A"/>
    <w:rsid w:val="00142312"/>
    <w:rsid w:val="00142A1B"/>
    <w:rsid w:val="00142F98"/>
    <w:rsid w:val="0014379B"/>
    <w:rsid w:val="00146CEF"/>
    <w:rsid w:val="00150742"/>
    <w:rsid w:val="00150EEB"/>
    <w:rsid w:val="001512BA"/>
    <w:rsid w:val="001515DD"/>
    <w:rsid w:val="001533AC"/>
    <w:rsid w:val="001537D4"/>
    <w:rsid w:val="0015398B"/>
    <w:rsid w:val="00155272"/>
    <w:rsid w:val="00155D9F"/>
    <w:rsid w:val="001575DA"/>
    <w:rsid w:val="001576AF"/>
    <w:rsid w:val="00160FD3"/>
    <w:rsid w:val="001619DE"/>
    <w:rsid w:val="00162512"/>
    <w:rsid w:val="001628D0"/>
    <w:rsid w:val="001637DD"/>
    <w:rsid w:val="0016477E"/>
    <w:rsid w:val="001648A5"/>
    <w:rsid w:val="00164971"/>
    <w:rsid w:val="00164C29"/>
    <w:rsid w:val="00170449"/>
    <w:rsid w:val="001710C2"/>
    <w:rsid w:val="0017194A"/>
    <w:rsid w:val="00173278"/>
    <w:rsid w:val="001734FC"/>
    <w:rsid w:val="001747FB"/>
    <w:rsid w:val="001763C6"/>
    <w:rsid w:val="00176922"/>
    <w:rsid w:val="00176EBB"/>
    <w:rsid w:val="0017720C"/>
    <w:rsid w:val="00177863"/>
    <w:rsid w:val="00177AAF"/>
    <w:rsid w:val="00180145"/>
    <w:rsid w:val="0018257D"/>
    <w:rsid w:val="0018285D"/>
    <w:rsid w:val="001837C3"/>
    <w:rsid w:val="00183C52"/>
    <w:rsid w:val="00186A34"/>
    <w:rsid w:val="00187357"/>
    <w:rsid w:val="001873BE"/>
    <w:rsid w:val="00187847"/>
    <w:rsid w:val="00190571"/>
    <w:rsid w:val="001920F6"/>
    <w:rsid w:val="00192388"/>
    <w:rsid w:val="001925B5"/>
    <w:rsid w:val="00192868"/>
    <w:rsid w:val="001936AF"/>
    <w:rsid w:val="00193F7E"/>
    <w:rsid w:val="00194316"/>
    <w:rsid w:val="00194AD6"/>
    <w:rsid w:val="00196236"/>
    <w:rsid w:val="001974AB"/>
    <w:rsid w:val="00197764"/>
    <w:rsid w:val="00197BFB"/>
    <w:rsid w:val="001A009D"/>
    <w:rsid w:val="001A025A"/>
    <w:rsid w:val="001A131C"/>
    <w:rsid w:val="001A1ECF"/>
    <w:rsid w:val="001A33C6"/>
    <w:rsid w:val="001A50A7"/>
    <w:rsid w:val="001A5B3C"/>
    <w:rsid w:val="001A630E"/>
    <w:rsid w:val="001A6F87"/>
    <w:rsid w:val="001A7E02"/>
    <w:rsid w:val="001B01D0"/>
    <w:rsid w:val="001B069A"/>
    <w:rsid w:val="001B1C4E"/>
    <w:rsid w:val="001B30C5"/>
    <w:rsid w:val="001B3EA1"/>
    <w:rsid w:val="001B42DA"/>
    <w:rsid w:val="001B46AE"/>
    <w:rsid w:val="001B4F32"/>
    <w:rsid w:val="001B543A"/>
    <w:rsid w:val="001B6665"/>
    <w:rsid w:val="001B6DA1"/>
    <w:rsid w:val="001B70C8"/>
    <w:rsid w:val="001B74B0"/>
    <w:rsid w:val="001B7FDC"/>
    <w:rsid w:val="001C1481"/>
    <w:rsid w:val="001C36D9"/>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D4B"/>
    <w:rsid w:val="001E5801"/>
    <w:rsid w:val="001E5CB9"/>
    <w:rsid w:val="001E5F51"/>
    <w:rsid w:val="001E72B7"/>
    <w:rsid w:val="001F0D7F"/>
    <w:rsid w:val="001F2053"/>
    <w:rsid w:val="0020063A"/>
    <w:rsid w:val="00203ABD"/>
    <w:rsid w:val="002042A2"/>
    <w:rsid w:val="0020444F"/>
    <w:rsid w:val="00205450"/>
    <w:rsid w:val="00205672"/>
    <w:rsid w:val="00206687"/>
    <w:rsid w:val="00206FC6"/>
    <w:rsid w:val="00207927"/>
    <w:rsid w:val="00207AC9"/>
    <w:rsid w:val="0021082A"/>
    <w:rsid w:val="00212D4B"/>
    <w:rsid w:val="002134A8"/>
    <w:rsid w:val="0021475D"/>
    <w:rsid w:val="00217332"/>
    <w:rsid w:val="00217870"/>
    <w:rsid w:val="00220B37"/>
    <w:rsid w:val="00221090"/>
    <w:rsid w:val="00221819"/>
    <w:rsid w:val="00221994"/>
    <w:rsid w:val="00222203"/>
    <w:rsid w:val="00223FF0"/>
    <w:rsid w:val="002241E4"/>
    <w:rsid w:val="00224931"/>
    <w:rsid w:val="00224ACC"/>
    <w:rsid w:val="00226422"/>
    <w:rsid w:val="00226659"/>
    <w:rsid w:val="00226C79"/>
    <w:rsid w:val="00230F21"/>
    <w:rsid w:val="00232A4E"/>
    <w:rsid w:val="00232D55"/>
    <w:rsid w:val="0023371F"/>
    <w:rsid w:val="00233A98"/>
    <w:rsid w:val="00233ED3"/>
    <w:rsid w:val="002354E0"/>
    <w:rsid w:val="00235E3A"/>
    <w:rsid w:val="0023658A"/>
    <w:rsid w:val="00236611"/>
    <w:rsid w:val="00236739"/>
    <w:rsid w:val="00240C09"/>
    <w:rsid w:val="00241562"/>
    <w:rsid w:val="00242490"/>
    <w:rsid w:val="002431BA"/>
    <w:rsid w:val="00245825"/>
    <w:rsid w:val="002469EF"/>
    <w:rsid w:val="00246F8D"/>
    <w:rsid w:val="00247911"/>
    <w:rsid w:val="00247D6B"/>
    <w:rsid w:val="002507BC"/>
    <w:rsid w:val="00250EE5"/>
    <w:rsid w:val="002514C0"/>
    <w:rsid w:val="00251531"/>
    <w:rsid w:val="00253B05"/>
    <w:rsid w:val="00261720"/>
    <w:rsid w:val="002622DC"/>
    <w:rsid w:val="0026342C"/>
    <w:rsid w:val="00263B56"/>
    <w:rsid w:val="00265A34"/>
    <w:rsid w:val="00266790"/>
    <w:rsid w:val="002715C5"/>
    <w:rsid w:val="002728AE"/>
    <w:rsid w:val="00272F11"/>
    <w:rsid w:val="00273AEC"/>
    <w:rsid w:val="00273F4D"/>
    <w:rsid w:val="00274D88"/>
    <w:rsid w:val="002760B5"/>
    <w:rsid w:val="00276B21"/>
    <w:rsid w:val="00277564"/>
    <w:rsid w:val="00277FCA"/>
    <w:rsid w:val="002800BC"/>
    <w:rsid w:val="00280117"/>
    <w:rsid w:val="00281114"/>
    <w:rsid w:val="002812B7"/>
    <w:rsid w:val="00282787"/>
    <w:rsid w:val="00283B24"/>
    <w:rsid w:val="0028536E"/>
    <w:rsid w:val="00287174"/>
    <w:rsid w:val="002902B6"/>
    <w:rsid w:val="0029119B"/>
    <w:rsid w:val="0029158B"/>
    <w:rsid w:val="002922D9"/>
    <w:rsid w:val="002924ED"/>
    <w:rsid w:val="00292E7E"/>
    <w:rsid w:val="002939E9"/>
    <w:rsid w:val="002958F8"/>
    <w:rsid w:val="00295E81"/>
    <w:rsid w:val="00296DE6"/>
    <w:rsid w:val="00297AEF"/>
    <w:rsid w:val="00297BFA"/>
    <w:rsid w:val="002A197A"/>
    <w:rsid w:val="002A4570"/>
    <w:rsid w:val="002A475E"/>
    <w:rsid w:val="002A5602"/>
    <w:rsid w:val="002A58BF"/>
    <w:rsid w:val="002A5E78"/>
    <w:rsid w:val="002A6D26"/>
    <w:rsid w:val="002B07B9"/>
    <w:rsid w:val="002B0EF1"/>
    <w:rsid w:val="002B0FD0"/>
    <w:rsid w:val="002B132C"/>
    <w:rsid w:val="002B1925"/>
    <w:rsid w:val="002B2175"/>
    <w:rsid w:val="002B3087"/>
    <w:rsid w:val="002B408A"/>
    <w:rsid w:val="002B7152"/>
    <w:rsid w:val="002B7FF7"/>
    <w:rsid w:val="002C06B6"/>
    <w:rsid w:val="002C12CC"/>
    <w:rsid w:val="002C149C"/>
    <w:rsid w:val="002C1BC1"/>
    <w:rsid w:val="002C29B7"/>
    <w:rsid w:val="002C2D40"/>
    <w:rsid w:val="002C37E6"/>
    <w:rsid w:val="002C635B"/>
    <w:rsid w:val="002C7E1C"/>
    <w:rsid w:val="002D0644"/>
    <w:rsid w:val="002D09DD"/>
    <w:rsid w:val="002D0C9E"/>
    <w:rsid w:val="002D1B86"/>
    <w:rsid w:val="002D2250"/>
    <w:rsid w:val="002D249E"/>
    <w:rsid w:val="002D2DBE"/>
    <w:rsid w:val="002D48ED"/>
    <w:rsid w:val="002D566D"/>
    <w:rsid w:val="002D6352"/>
    <w:rsid w:val="002E0D5F"/>
    <w:rsid w:val="002E15C9"/>
    <w:rsid w:val="002E18FC"/>
    <w:rsid w:val="002E1D84"/>
    <w:rsid w:val="002E2F67"/>
    <w:rsid w:val="002E3871"/>
    <w:rsid w:val="002E45E2"/>
    <w:rsid w:val="002E4726"/>
    <w:rsid w:val="002E496B"/>
    <w:rsid w:val="002E54C1"/>
    <w:rsid w:val="002E557A"/>
    <w:rsid w:val="002E5BBC"/>
    <w:rsid w:val="002E6844"/>
    <w:rsid w:val="002E6D69"/>
    <w:rsid w:val="002F06D2"/>
    <w:rsid w:val="002F3C29"/>
    <w:rsid w:val="002F4402"/>
    <w:rsid w:val="002F588A"/>
    <w:rsid w:val="002F61DB"/>
    <w:rsid w:val="002F731B"/>
    <w:rsid w:val="002F7C46"/>
    <w:rsid w:val="00300768"/>
    <w:rsid w:val="00300F65"/>
    <w:rsid w:val="0030178F"/>
    <w:rsid w:val="00301BC1"/>
    <w:rsid w:val="00302D55"/>
    <w:rsid w:val="003035B5"/>
    <w:rsid w:val="003042BF"/>
    <w:rsid w:val="00305850"/>
    <w:rsid w:val="00306039"/>
    <w:rsid w:val="0030603D"/>
    <w:rsid w:val="003065C7"/>
    <w:rsid w:val="00306FEE"/>
    <w:rsid w:val="00307399"/>
    <w:rsid w:val="00310306"/>
    <w:rsid w:val="003104AD"/>
    <w:rsid w:val="00312E08"/>
    <w:rsid w:val="003136F9"/>
    <w:rsid w:val="0031399F"/>
    <w:rsid w:val="00313FF8"/>
    <w:rsid w:val="0031443E"/>
    <w:rsid w:val="0031500A"/>
    <w:rsid w:val="003150F2"/>
    <w:rsid w:val="00315738"/>
    <w:rsid w:val="00315798"/>
    <w:rsid w:val="00315A38"/>
    <w:rsid w:val="00316359"/>
    <w:rsid w:val="0031640C"/>
    <w:rsid w:val="00317A25"/>
    <w:rsid w:val="00317C1A"/>
    <w:rsid w:val="00320F91"/>
    <w:rsid w:val="00323B10"/>
    <w:rsid w:val="003247A5"/>
    <w:rsid w:val="00324D72"/>
    <w:rsid w:val="0032556F"/>
    <w:rsid w:val="0032562F"/>
    <w:rsid w:val="00325948"/>
    <w:rsid w:val="00325AC4"/>
    <w:rsid w:val="00325D16"/>
    <w:rsid w:val="003313EB"/>
    <w:rsid w:val="003320AC"/>
    <w:rsid w:val="0033320A"/>
    <w:rsid w:val="0033351C"/>
    <w:rsid w:val="00334054"/>
    <w:rsid w:val="00334678"/>
    <w:rsid w:val="003346CA"/>
    <w:rsid w:val="003356CD"/>
    <w:rsid w:val="003361EA"/>
    <w:rsid w:val="003362E8"/>
    <w:rsid w:val="003365DE"/>
    <w:rsid w:val="00337B48"/>
    <w:rsid w:val="0034067C"/>
    <w:rsid w:val="00340CDF"/>
    <w:rsid w:val="00340DE7"/>
    <w:rsid w:val="003418D3"/>
    <w:rsid w:val="00341E11"/>
    <w:rsid w:val="00342227"/>
    <w:rsid w:val="003426C5"/>
    <w:rsid w:val="0034391A"/>
    <w:rsid w:val="00343BA6"/>
    <w:rsid w:val="00344669"/>
    <w:rsid w:val="00344A5D"/>
    <w:rsid w:val="0035012D"/>
    <w:rsid w:val="00350511"/>
    <w:rsid w:val="00351F67"/>
    <w:rsid w:val="00352806"/>
    <w:rsid w:val="00353DD4"/>
    <w:rsid w:val="00354033"/>
    <w:rsid w:val="00354AD9"/>
    <w:rsid w:val="00361DE0"/>
    <w:rsid w:val="00362037"/>
    <w:rsid w:val="00362E6F"/>
    <w:rsid w:val="00363749"/>
    <w:rsid w:val="00363B8C"/>
    <w:rsid w:val="00363E6E"/>
    <w:rsid w:val="00363F44"/>
    <w:rsid w:val="003654CE"/>
    <w:rsid w:val="003659F5"/>
    <w:rsid w:val="00365DA2"/>
    <w:rsid w:val="003673C5"/>
    <w:rsid w:val="003676D1"/>
    <w:rsid w:val="00367862"/>
    <w:rsid w:val="00367B8C"/>
    <w:rsid w:val="00370F46"/>
    <w:rsid w:val="0037261D"/>
    <w:rsid w:val="00372DF6"/>
    <w:rsid w:val="00373448"/>
    <w:rsid w:val="00373A40"/>
    <w:rsid w:val="003744BF"/>
    <w:rsid w:val="00381DCB"/>
    <w:rsid w:val="0038230A"/>
    <w:rsid w:val="0038352A"/>
    <w:rsid w:val="00383625"/>
    <w:rsid w:val="003836FC"/>
    <w:rsid w:val="00384C06"/>
    <w:rsid w:val="00384D62"/>
    <w:rsid w:val="003867FC"/>
    <w:rsid w:val="00386CBE"/>
    <w:rsid w:val="00387C05"/>
    <w:rsid w:val="00387FA1"/>
    <w:rsid w:val="00390237"/>
    <w:rsid w:val="003903B0"/>
    <w:rsid w:val="00391EF0"/>
    <w:rsid w:val="003972C2"/>
    <w:rsid w:val="003979FA"/>
    <w:rsid w:val="00397A9A"/>
    <w:rsid w:val="003A02FC"/>
    <w:rsid w:val="003A075D"/>
    <w:rsid w:val="003A1193"/>
    <w:rsid w:val="003A11E7"/>
    <w:rsid w:val="003A193C"/>
    <w:rsid w:val="003A1E63"/>
    <w:rsid w:val="003A24FE"/>
    <w:rsid w:val="003A2CF9"/>
    <w:rsid w:val="003A3475"/>
    <w:rsid w:val="003A4F4E"/>
    <w:rsid w:val="003A5304"/>
    <w:rsid w:val="003A608C"/>
    <w:rsid w:val="003A708D"/>
    <w:rsid w:val="003A74E9"/>
    <w:rsid w:val="003A7596"/>
    <w:rsid w:val="003B0E8A"/>
    <w:rsid w:val="003B1A1B"/>
    <w:rsid w:val="003B36E0"/>
    <w:rsid w:val="003B41A6"/>
    <w:rsid w:val="003B44E5"/>
    <w:rsid w:val="003B48E8"/>
    <w:rsid w:val="003B5E66"/>
    <w:rsid w:val="003B69CC"/>
    <w:rsid w:val="003B6AFB"/>
    <w:rsid w:val="003B6F67"/>
    <w:rsid w:val="003C1501"/>
    <w:rsid w:val="003C1A06"/>
    <w:rsid w:val="003C359B"/>
    <w:rsid w:val="003C4C49"/>
    <w:rsid w:val="003C6F16"/>
    <w:rsid w:val="003C758B"/>
    <w:rsid w:val="003C7B82"/>
    <w:rsid w:val="003D0F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721F"/>
    <w:rsid w:val="003F0656"/>
    <w:rsid w:val="003F0AA4"/>
    <w:rsid w:val="003F0E76"/>
    <w:rsid w:val="003F0F07"/>
    <w:rsid w:val="003F14D2"/>
    <w:rsid w:val="003F1B97"/>
    <w:rsid w:val="003F2B0A"/>
    <w:rsid w:val="003F3B3E"/>
    <w:rsid w:val="003F5A7C"/>
    <w:rsid w:val="003F6689"/>
    <w:rsid w:val="003F69D7"/>
    <w:rsid w:val="003F70D2"/>
    <w:rsid w:val="003F77AD"/>
    <w:rsid w:val="003F7DE9"/>
    <w:rsid w:val="003F7E4E"/>
    <w:rsid w:val="0040175F"/>
    <w:rsid w:val="00401C5E"/>
    <w:rsid w:val="00402BA7"/>
    <w:rsid w:val="00402D76"/>
    <w:rsid w:val="00403C90"/>
    <w:rsid w:val="00404C5E"/>
    <w:rsid w:val="004057F8"/>
    <w:rsid w:val="0040601A"/>
    <w:rsid w:val="004079F4"/>
    <w:rsid w:val="00410A57"/>
    <w:rsid w:val="004110DE"/>
    <w:rsid w:val="00411635"/>
    <w:rsid w:val="00412BC8"/>
    <w:rsid w:val="00413FFC"/>
    <w:rsid w:val="004143FD"/>
    <w:rsid w:val="00414B48"/>
    <w:rsid w:val="0041594B"/>
    <w:rsid w:val="00415B47"/>
    <w:rsid w:val="00415D11"/>
    <w:rsid w:val="00415DF7"/>
    <w:rsid w:val="004169C5"/>
    <w:rsid w:val="00416A44"/>
    <w:rsid w:val="004171B0"/>
    <w:rsid w:val="00417C8B"/>
    <w:rsid w:val="00420BAF"/>
    <w:rsid w:val="00421A27"/>
    <w:rsid w:val="00422DB4"/>
    <w:rsid w:val="00422DF9"/>
    <w:rsid w:val="00423A33"/>
    <w:rsid w:val="00423E9B"/>
    <w:rsid w:val="004246CA"/>
    <w:rsid w:val="004253C7"/>
    <w:rsid w:val="004256A9"/>
    <w:rsid w:val="004257AF"/>
    <w:rsid w:val="00425DAA"/>
    <w:rsid w:val="00425E63"/>
    <w:rsid w:val="0042664D"/>
    <w:rsid w:val="00432806"/>
    <w:rsid w:val="00433E8F"/>
    <w:rsid w:val="00434F4D"/>
    <w:rsid w:val="00434F80"/>
    <w:rsid w:val="0044087B"/>
    <w:rsid w:val="004418BB"/>
    <w:rsid w:val="00442159"/>
    <w:rsid w:val="00443AFB"/>
    <w:rsid w:val="00443C4D"/>
    <w:rsid w:val="0044416D"/>
    <w:rsid w:val="00444E99"/>
    <w:rsid w:val="00446599"/>
    <w:rsid w:val="00447382"/>
    <w:rsid w:val="00447396"/>
    <w:rsid w:val="00447E67"/>
    <w:rsid w:val="00450D14"/>
    <w:rsid w:val="00451B08"/>
    <w:rsid w:val="0045296A"/>
    <w:rsid w:val="004546B5"/>
    <w:rsid w:val="00460508"/>
    <w:rsid w:val="0046059A"/>
    <w:rsid w:val="00460B78"/>
    <w:rsid w:val="00460C17"/>
    <w:rsid w:val="00460FF8"/>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2F60"/>
    <w:rsid w:val="00483084"/>
    <w:rsid w:val="004833D6"/>
    <w:rsid w:val="004835A1"/>
    <w:rsid w:val="0048419E"/>
    <w:rsid w:val="004844D7"/>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0A2"/>
    <w:rsid w:val="00496C78"/>
    <w:rsid w:val="00497145"/>
    <w:rsid w:val="004A1CDB"/>
    <w:rsid w:val="004A1D27"/>
    <w:rsid w:val="004A3755"/>
    <w:rsid w:val="004A4B4A"/>
    <w:rsid w:val="004A5B68"/>
    <w:rsid w:val="004A65DA"/>
    <w:rsid w:val="004A6CBB"/>
    <w:rsid w:val="004A6EE0"/>
    <w:rsid w:val="004B0D4A"/>
    <w:rsid w:val="004B1BE4"/>
    <w:rsid w:val="004B227D"/>
    <w:rsid w:val="004B247D"/>
    <w:rsid w:val="004B37F8"/>
    <w:rsid w:val="004B3BBC"/>
    <w:rsid w:val="004B3BED"/>
    <w:rsid w:val="004B4168"/>
    <w:rsid w:val="004B52BB"/>
    <w:rsid w:val="004B6CE4"/>
    <w:rsid w:val="004B7F25"/>
    <w:rsid w:val="004C01CA"/>
    <w:rsid w:val="004C1627"/>
    <w:rsid w:val="004C3078"/>
    <w:rsid w:val="004C3E03"/>
    <w:rsid w:val="004C4B45"/>
    <w:rsid w:val="004C4FA9"/>
    <w:rsid w:val="004C5145"/>
    <w:rsid w:val="004C6342"/>
    <w:rsid w:val="004C7C56"/>
    <w:rsid w:val="004D18E8"/>
    <w:rsid w:val="004D2628"/>
    <w:rsid w:val="004D2F29"/>
    <w:rsid w:val="004D441C"/>
    <w:rsid w:val="004D488B"/>
    <w:rsid w:val="004D4CF6"/>
    <w:rsid w:val="004D5854"/>
    <w:rsid w:val="004D6477"/>
    <w:rsid w:val="004E234C"/>
    <w:rsid w:val="004E2546"/>
    <w:rsid w:val="004E35BF"/>
    <w:rsid w:val="004E3B96"/>
    <w:rsid w:val="004E4168"/>
    <w:rsid w:val="004E480A"/>
    <w:rsid w:val="004E54D8"/>
    <w:rsid w:val="004E6408"/>
    <w:rsid w:val="004E69C7"/>
    <w:rsid w:val="004E6B05"/>
    <w:rsid w:val="004E6E96"/>
    <w:rsid w:val="004E729E"/>
    <w:rsid w:val="004F0CEC"/>
    <w:rsid w:val="004F13E8"/>
    <w:rsid w:val="004F4510"/>
    <w:rsid w:val="004F488D"/>
    <w:rsid w:val="004F63EB"/>
    <w:rsid w:val="004F6812"/>
    <w:rsid w:val="004F7A0B"/>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0A7"/>
    <w:rsid w:val="00516A48"/>
    <w:rsid w:val="0051735E"/>
    <w:rsid w:val="00520398"/>
    <w:rsid w:val="005216E4"/>
    <w:rsid w:val="00523418"/>
    <w:rsid w:val="0052346B"/>
    <w:rsid w:val="00524383"/>
    <w:rsid w:val="00524C8F"/>
    <w:rsid w:val="00525079"/>
    <w:rsid w:val="00525A7B"/>
    <w:rsid w:val="005303EB"/>
    <w:rsid w:val="00531A15"/>
    <w:rsid w:val="0053312B"/>
    <w:rsid w:val="00533908"/>
    <w:rsid w:val="00533E87"/>
    <w:rsid w:val="00534763"/>
    <w:rsid w:val="00534BF9"/>
    <w:rsid w:val="00534CF3"/>
    <w:rsid w:val="00534F77"/>
    <w:rsid w:val="005375FA"/>
    <w:rsid w:val="0054128D"/>
    <w:rsid w:val="00541346"/>
    <w:rsid w:val="00541BD3"/>
    <w:rsid w:val="00541DD3"/>
    <w:rsid w:val="00542EEE"/>
    <w:rsid w:val="005436E4"/>
    <w:rsid w:val="00544373"/>
    <w:rsid w:val="00544592"/>
    <w:rsid w:val="00544C7D"/>
    <w:rsid w:val="00544C94"/>
    <w:rsid w:val="00544FE1"/>
    <w:rsid w:val="00545239"/>
    <w:rsid w:val="0054687E"/>
    <w:rsid w:val="00547985"/>
    <w:rsid w:val="00547C0C"/>
    <w:rsid w:val="00550332"/>
    <w:rsid w:val="0055085B"/>
    <w:rsid w:val="005511D6"/>
    <w:rsid w:val="00551622"/>
    <w:rsid w:val="00551C33"/>
    <w:rsid w:val="00552834"/>
    <w:rsid w:val="005530A3"/>
    <w:rsid w:val="00554306"/>
    <w:rsid w:val="00557025"/>
    <w:rsid w:val="0055742C"/>
    <w:rsid w:val="00561E57"/>
    <w:rsid w:val="00565529"/>
    <w:rsid w:val="005668AF"/>
    <w:rsid w:val="00567A7C"/>
    <w:rsid w:val="00567E02"/>
    <w:rsid w:val="00570F42"/>
    <w:rsid w:val="00571D0D"/>
    <w:rsid w:val="00573415"/>
    <w:rsid w:val="005741A8"/>
    <w:rsid w:val="005745E3"/>
    <w:rsid w:val="00575714"/>
    <w:rsid w:val="00577053"/>
    <w:rsid w:val="0058014B"/>
    <w:rsid w:val="00580367"/>
    <w:rsid w:val="00580658"/>
    <w:rsid w:val="0058092F"/>
    <w:rsid w:val="00581F72"/>
    <w:rsid w:val="0058231D"/>
    <w:rsid w:val="00582C43"/>
    <w:rsid w:val="005835C9"/>
    <w:rsid w:val="005837FE"/>
    <w:rsid w:val="00584149"/>
    <w:rsid w:val="0058533D"/>
    <w:rsid w:val="00586515"/>
    <w:rsid w:val="00587187"/>
    <w:rsid w:val="00587631"/>
    <w:rsid w:val="00587F52"/>
    <w:rsid w:val="005909CC"/>
    <w:rsid w:val="005912CA"/>
    <w:rsid w:val="00591530"/>
    <w:rsid w:val="00592EBC"/>
    <w:rsid w:val="00592F37"/>
    <w:rsid w:val="00594F01"/>
    <w:rsid w:val="00595317"/>
    <w:rsid w:val="00595907"/>
    <w:rsid w:val="0059613E"/>
    <w:rsid w:val="005961F5"/>
    <w:rsid w:val="005A0A0B"/>
    <w:rsid w:val="005A23EE"/>
    <w:rsid w:val="005A494D"/>
    <w:rsid w:val="005A57E7"/>
    <w:rsid w:val="005A792D"/>
    <w:rsid w:val="005A7BEC"/>
    <w:rsid w:val="005B115E"/>
    <w:rsid w:val="005B1951"/>
    <w:rsid w:val="005B1FDE"/>
    <w:rsid w:val="005B3E68"/>
    <w:rsid w:val="005B4E66"/>
    <w:rsid w:val="005B666F"/>
    <w:rsid w:val="005B68C9"/>
    <w:rsid w:val="005B6901"/>
    <w:rsid w:val="005B6F7A"/>
    <w:rsid w:val="005C0F43"/>
    <w:rsid w:val="005C1A20"/>
    <w:rsid w:val="005C1A68"/>
    <w:rsid w:val="005C25A1"/>
    <w:rsid w:val="005C2A2D"/>
    <w:rsid w:val="005C30CD"/>
    <w:rsid w:val="005C3726"/>
    <w:rsid w:val="005C5070"/>
    <w:rsid w:val="005C50D9"/>
    <w:rsid w:val="005C676A"/>
    <w:rsid w:val="005C68C0"/>
    <w:rsid w:val="005C6F4C"/>
    <w:rsid w:val="005C71C5"/>
    <w:rsid w:val="005C7357"/>
    <w:rsid w:val="005C799E"/>
    <w:rsid w:val="005D003B"/>
    <w:rsid w:val="005D0167"/>
    <w:rsid w:val="005D03FD"/>
    <w:rsid w:val="005D05AE"/>
    <w:rsid w:val="005D1739"/>
    <w:rsid w:val="005D1932"/>
    <w:rsid w:val="005D2A8E"/>
    <w:rsid w:val="005D2DE1"/>
    <w:rsid w:val="005D3105"/>
    <w:rsid w:val="005D5019"/>
    <w:rsid w:val="005D559C"/>
    <w:rsid w:val="005D5AB7"/>
    <w:rsid w:val="005D5AFD"/>
    <w:rsid w:val="005D5E20"/>
    <w:rsid w:val="005D6371"/>
    <w:rsid w:val="005D749E"/>
    <w:rsid w:val="005D7EDC"/>
    <w:rsid w:val="005E0D89"/>
    <w:rsid w:val="005E3304"/>
    <w:rsid w:val="005E574E"/>
    <w:rsid w:val="005E65E2"/>
    <w:rsid w:val="005F1B8B"/>
    <w:rsid w:val="005F2F1F"/>
    <w:rsid w:val="005F2F41"/>
    <w:rsid w:val="005F621F"/>
    <w:rsid w:val="005F7442"/>
    <w:rsid w:val="005F74A7"/>
    <w:rsid w:val="005F74F8"/>
    <w:rsid w:val="00600234"/>
    <w:rsid w:val="006002AE"/>
    <w:rsid w:val="00600D37"/>
    <w:rsid w:val="00601087"/>
    <w:rsid w:val="006013BE"/>
    <w:rsid w:val="00601FF8"/>
    <w:rsid w:val="00605A89"/>
    <w:rsid w:val="00606657"/>
    <w:rsid w:val="006077DE"/>
    <w:rsid w:val="00607D4C"/>
    <w:rsid w:val="0061324C"/>
    <w:rsid w:val="00614B79"/>
    <w:rsid w:val="00616158"/>
    <w:rsid w:val="006169DA"/>
    <w:rsid w:val="00616A6A"/>
    <w:rsid w:val="00617C7C"/>
    <w:rsid w:val="00621336"/>
    <w:rsid w:val="00621576"/>
    <w:rsid w:val="00625125"/>
    <w:rsid w:val="00625D61"/>
    <w:rsid w:val="0062624A"/>
    <w:rsid w:val="006268D9"/>
    <w:rsid w:val="006320D5"/>
    <w:rsid w:val="00632588"/>
    <w:rsid w:val="006348BC"/>
    <w:rsid w:val="006359EA"/>
    <w:rsid w:val="0063742E"/>
    <w:rsid w:val="006374A7"/>
    <w:rsid w:val="00640D74"/>
    <w:rsid w:val="006430FD"/>
    <w:rsid w:val="0064330E"/>
    <w:rsid w:val="0064383D"/>
    <w:rsid w:val="00645B6A"/>
    <w:rsid w:val="00645D8F"/>
    <w:rsid w:val="006464DF"/>
    <w:rsid w:val="006469BD"/>
    <w:rsid w:val="006470AB"/>
    <w:rsid w:val="00647D03"/>
    <w:rsid w:val="006500EA"/>
    <w:rsid w:val="00650C36"/>
    <w:rsid w:val="00651628"/>
    <w:rsid w:val="00653870"/>
    <w:rsid w:val="00653F27"/>
    <w:rsid w:val="00654B01"/>
    <w:rsid w:val="00655463"/>
    <w:rsid w:val="00660229"/>
    <w:rsid w:val="0066069A"/>
    <w:rsid w:val="00660A68"/>
    <w:rsid w:val="00662A29"/>
    <w:rsid w:val="0066344E"/>
    <w:rsid w:val="00664E3B"/>
    <w:rsid w:val="006654CE"/>
    <w:rsid w:val="00666784"/>
    <w:rsid w:val="00666F41"/>
    <w:rsid w:val="00667596"/>
    <w:rsid w:val="00667AB1"/>
    <w:rsid w:val="00670DB0"/>
    <w:rsid w:val="00671320"/>
    <w:rsid w:val="0067144D"/>
    <w:rsid w:val="00671598"/>
    <w:rsid w:val="00672F29"/>
    <w:rsid w:val="00673144"/>
    <w:rsid w:val="0067328D"/>
    <w:rsid w:val="00673AD8"/>
    <w:rsid w:val="00673C8F"/>
    <w:rsid w:val="00674461"/>
    <w:rsid w:val="00675246"/>
    <w:rsid w:val="00676A96"/>
    <w:rsid w:val="00677D7B"/>
    <w:rsid w:val="006823F3"/>
    <w:rsid w:val="00682A47"/>
    <w:rsid w:val="0068355B"/>
    <w:rsid w:val="00683608"/>
    <w:rsid w:val="00683F59"/>
    <w:rsid w:val="00685941"/>
    <w:rsid w:val="0068680A"/>
    <w:rsid w:val="0068788A"/>
    <w:rsid w:val="00687C05"/>
    <w:rsid w:val="006901DA"/>
    <w:rsid w:val="00690FA6"/>
    <w:rsid w:val="006929D6"/>
    <w:rsid w:val="00692B88"/>
    <w:rsid w:val="00692F70"/>
    <w:rsid w:val="00694D1C"/>
    <w:rsid w:val="0069512E"/>
    <w:rsid w:val="00695B51"/>
    <w:rsid w:val="00696ADA"/>
    <w:rsid w:val="00697C92"/>
    <w:rsid w:val="006A0EB1"/>
    <w:rsid w:val="006A2212"/>
    <w:rsid w:val="006A2470"/>
    <w:rsid w:val="006A4F2A"/>
    <w:rsid w:val="006A7A05"/>
    <w:rsid w:val="006B13ED"/>
    <w:rsid w:val="006B184F"/>
    <w:rsid w:val="006B1ED3"/>
    <w:rsid w:val="006B208F"/>
    <w:rsid w:val="006B2C8A"/>
    <w:rsid w:val="006B7695"/>
    <w:rsid w:val="006B79A3"/>
    <w:rsid w:val="006B7BFB"/>
    <w:rsid w:val="006B7C5D"/>
    <w:rsid w:val="006B7E11"/>
    <w:rsid w:val="006C1F55"/>
    <w:rsid w:val="006C24DA"/>
    <w:rsid w:val="006C3714"/>
    <w:rsid w:val="006C3F4D"/>
    <w:rsid w:val="006C3FED"/>
    <w:rsid w:val="006C541D"/>
    <w:rsid w:val="006C5F73"/>
    <w:rsid w:val="006C64F4"/>
    <w:rsid w:val="006C6E4C"/>
    <w:rsid w:val="006C73E6"/>
    <w:rsid w:val="006D0919"/>
    <w:rsid w:val="006D1BD2"/>
    <w:rsid w:val="006D23CA"/>
    <w:rsid w:val="006D23D2"/>
    <w:rsid w:val="006D3864"/>
    <w:rsid w:val="006D4CF2"/>
    <w:rsid w:val="006D4D1D"/>
    <w:rsid w:val="006E03AC"/>
    <w:rsid w:val="006E1202"/>
    <w:rsid w:val="006E2432"/>
    <w:rsid w:val="006E2A4B"/>
    <w:rsid w:val="006E30C0"/>
    <w:rsid w:val="006E50F9"/>
    <w:rsid w:val="006E69E3"/>
    <w:rsid w:val="006E73BC"/>
    <w:rsid w:val="006E7FC4"/>
    <w:rsid w:val="006F0A20"/>
    <w:rsid w:val="006F1689"/>
    <w:rsid w:val="006F1EA5"/>
    <w:rsid w:val="006F38B7"/>
    <w:rsid w:val="006F3EF8"/>
    <w:rsid w:val="006F4711"/>
    <w:rsid w:val="006F4D3F"/>
    <w:rsid w:val="006F53DA"/>
    <w:rsid w:val="006F6489"/>
    <w:rsid w:val="006F6744"/>
    <w:rsid w:val="006F69FC"/>
    <w:rsid w:val="0070009C"/>
    <w:rsid w:val="007011FA"/>
    <w:rsid w:val="00701BBA"/>
    <w:rsid w:val="00701C6A"/>
    <w:rsid w:val="00704FCD"/>
    <w:rsid w:val="007079EA"/>
    <w:rsid w:val="00707D49"/>
    <w:rsid w:val="00710042"/>
    <w:rsid w:val="007123E6"/>
    <w:rsid w:val="0071485B"/>
    <w:rsid w:val="00714A06"/>
    <w:rsid w:val="007155DA"/>
    <w:rsid w:val="00715C31"/>
    <w:rsid w:val="00716461"/>
    <w:rsid w:val="0071733A"/>
    <w:rsid w:val="0072017F"/>
    <w:rsid w:val="007212CC"/>
    <w:rsid w:val="007244E6"/>
    <w:rsid w:val="00724A0F"/>
    <w:rsid w:val="007260C5"/>
    <w:rsid w:val="00727B78"/>
    <w:rsid w:val="00730839"/>
    <w:rsid w:val="00731050"/>
    <w:rsid w:val="00732163"/>
    <w:rsid w:val="00733794"/>
    <w:rsid w:val="007338C9"/>
    <w:rsid w:val="00733A6A"/>
    <w:rsid w:val="00733E91"/>
    <w:rsid w:val="007345CA"/>
    <w:rsid w:val="00734868"/>
    <w:rsid w:val="00735507"/>
    <w:rsid w:val="00735855"/>
    <w:rsid w:val="00740BAD"/>
    <w:rsid w:val="007426CB"/>
    <w:rsid w:val="00744AEA"/>
    <w:rsid w:val="0074543F"/>
    <w:rsid w:val="00745D62"/>
    <w:rsid w:val="00745DA7"/>
    <w:rsid w:val="00745F2F"/>
    <w:rsid w:val="00747543"/>
    <w:rsid w:val="007515D3"/>
    <w:rsid w:val="007526D6"/>
    <w:rsid w:val="00752A2D"/>
    <w:rsid w:val="00755614"/>
    <w:rsid w:val="00756943"/>
    <w:rsid w:val="00760CCA"/>
    <w:rsid w:val="00762198"/>
    <w:rsid w:val="00771F8F"/>
    <w:rsid w:val="0077233A"/>
    <w:rsid w:val="00773D17"/>
    <w:rsid w:val="00775E5E"/>
    <w:rsid w:val="00777B35"/>
    <w:rsid w:val="0078036D"/>
    <w:rsid w:val="007805F4"/>
    <w:rsid w:val="007838DB"/>
    <w:rsid w:val="00784131"/>
    <w:rsid w:val="0078519A"/>
    <w:rsid w:val="007854C1"/>
    <w:rsid w:val="0078693A"/>
    <w:rsid w:val="007872F6"/>
    <w:rsid w:val="007904AD"/>
    <w:rsid w:val="007908CA"/>
    <w:rsid w:val="00790F53"/>
    <w:rsid w:val="007910A2"/>
    <w:rsid w:val="007910FA"/>
    <w:rsid w:val="007912AF"/>
    <w:rsid w:val="0079228E"/>
    <w:rsid w:val="00792638"/>
    <w:rsid w:val="00793012"/>
    <w:rsid w:val="00795597"/>
    <w:rsid w:val="00795BA8"/>
    <w:rsid w:val="00795EB8"/>
    <w:rsid w:val="0079632E"/>
    <w:rsid w:val="00796BA3"/>
    <w:rsid w:val="007A09A8"/>
    <w:rsid w:val="007A211F"/>
    <w:rsid w:val="007A2E20"/>
    <w:rsid w:val="007A3291"/>
    <w:rsid w:val="007A371C"/>
    <w:rsid w:val="007A3DCF"/>
    <w:rsid w:val="007A41C9"/>
    <w:rsid w:val="007A634E"/>
    <w:rsid w:val="007A6614"/>
    <w:rsid w:val="007A6E04"/>
    <w:rsid w:val="007A78E1"/>
    <w:rsid w:val="007B14FE"/>
    <w:rsid w:val="007B27AB"/>
    <w:rsid w:val="007B34BD"/>
    <w:rsid w:val="007B3676"/>
    <w:rsid w:val="007B3EF8"/>
    <w:rsid w:val="007B459A"/>
    <w:rsid w:val="007B6AA5"/>
    <w:rsid w:val="007B72CA"/>
    <w:rsid w:val="007B7961"/>
    <w:rsid w:val="007B7A08"/>
    <w:rsid w:val="007C0085"/>
    <w:rsid w:val="007C14F5"/>
    <w:rsid w:val="007C15EA"/>
    <w:rsid w:val="007C1A96"/>
    <w:rsid w:val="007C1C5E"/>
    <w:rsid w:val="007C2510"/>
    <w:rsid w:val="007C2AE5"/>
    <w:rsid w:val="007C45F9"/>
    <w:rsid w:val="007C5D05"/>
    <w:rsid w:val="007C5F1D"/>
    <w:rsid w:val="007D040D"/>
    <w:rsid w:val="007D0752"/>
    <w:rsid w:val="007D103B"/>
    <w:rsid w:val="007D252E"/>
    <w:rsid w:val="007D2A6C"/>
    <w:rsid w:val="007D2B17"/>
    <w:rsid w:val="007D427B"/>
    <w:rsid w:val="007D4F6A"/>
    <w:rsid w:val="007D63B3"/>
    <w:rsid w:val="007D67B6"/>
    <w:rsid w:val="007D7898"/>
    <w:rsid w:val="007D7CAF"/>
    <w:rsid w:val="007D7D9D"/>
    <w:rsid w:val="007E049F"/>
    <w:rsid w:val="007E106A"/>
    <w:rsid w:val="007E1ABF"/>
    <w:rsid w:val="007E1B2C"/>
    <w:rsid w:val="007E1C3E"/>
    <w:rsid w:val="007E25DC"/>
    <w:rsid w:val="007E2BB9"/>
    <w:rsid w:val="007E3086"/>
    <w:rsid w:val="007E3986"/>
    <w:rsid w:val="007E3F62"/>
    <w:rsid w:val="007E436D"/>
    <w:rsid w:val="007E44B2"/>
    <w:rsid w:val="007E4BE9"/>
    <w:rsid w:val="007F0775"/>
    <w:rsid w:val="007F0DA0"/>
    <w:rsid w:val="007F1448"/>
    <w:rsid w:val="007F1C50"/>
    <w:rsid w:val="007F385C"/>
    <w:rsid w:val="007F55CF"/>
    <w:rsid w:val="007F66D9"/>
    <w:rsid w:val="007F70B8"/>
    <w:rsid w:val="007F7497"/>
    <w:rsid w:val="0080158C"/>
    <w:rsid w:val="008034FB"/>
    <w:rsid w:val="00803EA3"/>
    <w:rsid w:val="00804111"/>
    <w:rsid w:val="008041F5"/>
    <w:rsid w:val="00804ACA"/>
    <w:rsid w:val="00804EF6"/>
    <w:rsid w:val="008050EE"/>
    <w:rsid w:val="00805A04"/>
    <w:rsid w:val="0080731A"/>
    <w:rsid w:val="00807E8E"/>
    <w:rsid w:val="0081096A"/>
    <w:rsid w:val="00812109"/>
    <w:rsid w:val="008135FB"/>
    <w:rsid w:val="00813913"/>
    <w:rsid w:val="00814ACA"/>
    <w:rsid w:val="00814EB5"/>
    <w:rsid w:val="0081543D"/>
    <w:rsid w:val="00816456"/>
    <w:rsid w:val="008204FC"/>
    <w:rsid w:val="0082105F"/>
    <w:rsid w:val="00821F8E"/>
    <w:rsid w:val="008231AE"/>
    <w:rsid w:val="00823425"/>
    <w:rsid w:val="00825A02"/>
    <w:rsid w:val="0082603D"/>
    <w:rsid w:val="00826E43"/>
    <w:rsid w:val="00832320"/>
    <w:rsid w:val="00832755"/>
    <w:rsid w:val="0083277D"/>
    <w:rsid w:val="008330F9"/>
    <w:rsid w:val="00834E46"/>
    <w:rsid w:val="00834EA3"/>
    <w:rsid w:val="00835624"/>
    <w:rsid w:val="00835E4A"/>
    <w:rsid w:val="008372B2"/>
    <w:rsid w:val="00840152"/>
    <w:rsid w:val="00840160"/>
    <w:rsid w:val="0084104B"/>
    <w:rsid w:val="00843984"/>
    <w:rsid w:val="00843ADE"/>
    <w:rsid w:val="00843CB9"/>
    <w:rsid w:val="00843F67"/>
    <w:rsid w:val="0084465D"/>
    <w:rsid w:val="00845D74"/>
    <w:rsid w:val="00845F59"/>
    <w:rsid w:val="00846346"/>
    <w:rsid w:val="00846443"/>
    <w:rsid w:val="00846FBB"/>
    <w:rsid w:val="008471B2"/>
    <w:rsid w:val="008508D5"/>
    <w:rsid w:val="00850FF2"/>
    <w:rsid w:val="00851C32"/>
    <w:rsid w:val="00852C50"/>
    <w:rsid w:val="00852C66"/>
    <w:rsid w:val="00852CFA"/>
    <w:rsid w:val="008531FB"/>
    <w:rsid w:val="00853A8B"/>
    <w:rsid w:val="008547D3"/>
    <w:rsid w:val="00854B96"/>
    <w:rsid w:val="008577F2"/>
    <w:rsid w:val="00857A1E"/>
    <w:rsid w:val="008605D7"/>
    <w:rsid w:val="00860633"/>
    <w:rsid w:val="008617E7"/>
    <w:rsid w:val="00861AEA"/>
    <w:rsid w:val="008625D6"/>
    <w:rsid w:val="008634F9"/>
    <w:rsid w:val="00863FCE"/>
    <w:rsid w:val="008655A9"/>
    <w:rsid w:val="00865CBF"/>
    <w:rsid w:val="00866071"/>
    <w:rsid w:val="00866456"/>
    <w:rsid w:val="00866B88"/>
    <w:rsid w:val="00867299"/>
    <w:rsid w:val="00867A33"/>
    <w:rsid w:val="00867D98"/>
    <w:rsid w:val="0087114F"/>
    <w:rsid w:val="00871405"/>
    <w:rsid w:val="008726C7"/>
    <w:rsid w:val="008736F6"/>
    <w:rsid w:val="00875A5E"/>
    <w:rsid w:val="00876F5F"/>
    <w:rsid w:val="00877809"/>
    <w:rsid w:val="0087787E"/>
    <w:rsid w:val="00880D99"/>
    <w:rsid w:val="008829F5"/>
    <w:rsid w:val="00882EC8"/>
    <w:rsid w:val="00883890"/>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8FF"/>
    <w:rsid w:val="008931B0"/>
    <w:rsid w:val="00893CC2"/>
    <w:rsid w:val="00893D49"/>
    <w:rsid w:val="00893D97"/>
    <w:rsid w:val="00896A57"/>
    <w:rsid w:val="00897586"/>
    <w:rsid w:val="008979CA"/>
    <w:rsid w:val="008A0085"/>
    <w:rsid w:val="008A0B0D"/>
    <w:rsid w:val="008A1809"/>
    <w:rsid w:val="008A20B6"/>
    <w:rsid w:val="008A2895"/>
    <w:rsid w:val="008A5619"/>
    <w:rsid w:val="008A5B98"/>
    <w:rsid w:val="008A77AF"/>
    <w:rsid w:val="008A7D89"/>
    <w:rsid w:val="008B0184"/>
    <w:rsid w:val="008B0B6E"/>
    <w:rsid w:val="008B15FA"/>
    <w:rsid w:val="008B2C6D"/>
    <w:rsid w:val="008B3CBF"/>
    <w:rsid w:val="008B478E"/>
    <w:rsid w:val="008B54D5"/>
    <w:rsid w:val="008B58DE"/>
    <w:rsid w:val="008B7137"/>
    <w:rsid w:val="008B722E"/>
    <w:rsid w:val="008B7355"/>
    <w:rsid w:val="008B7F69"/>
    <w:rsid w:val="008C074B"/>
    <w:rsid w:val="008C110D"/>
    <w:rsid w:val="008C1997"/>
    <w:rsid w:val="008C201C"/>
    <w:rsid w:val="008C3344"/>
    <w:rsid w:val="008C4E60"/>
    <w:rsid w:val="008C4FDA"/>
    <w:rsid w:val="008C72F2"/>
    <w:rsid w:val="008C7911"/>
    <w:rsid w:val="008D2764"/>
    <w:rsid w:val="008D5B63"/>
    <w:rsid w:val="008D7F6B"/>
    <w:rsid w:val="008E1190"/>
    <w:rsid w:val="008E18CE"/>
    <w:rsid w:val="008E24B4"/>
    <w:rsid w:val="008E2912"/>
    <w:rsid w:val="008E2F35"/>
    <w:rsid w:val="008E3763"/>
    <w:rsid w:val="008E5A5F"/>
    <w:rsid w:val="008F01D5"/>
    <w:rsid w:val="008F092C"/>
    <w:rsid w:val="008F0CE2"/>
    <w:rsid w:val="008F1D84"/>
    <w:rsid w:val="008F28C4"/>
    <w:rsid w:val="008F4290"/>
    <w:rsid w:val="008F4580"/>
    <w:rsid w:val="008F4894"/>
    <w:rsid w:val="008F4F4C"/>
    <w:rsid w:val="008F5003"/>
    <w:rsid w:val="008F5882"/>
    <w:rsid w:val="008F5EFB"/>
    <w:rsid w:val="008F624C"/>
    <w:rsid w:val="008F6463"/>
    <w:rsid w:val="008F6509"/>
    <w:rsid w:val="008F6A34"/>
    <w:rsid w:val="008F73F2"/>
    <w:rsid w:val="00900825"/>
    <w:rsid w:val="0090218E"/>
    <w:rsid w:val="009050E2"/>
    <w:rsid w:val="00907000"/>
    <w:rsid w:val="009072CA"/>
    <w:rsid w:val="0091096F"/>
    <w:rsid w:val="00910EE4"/>
    <w:rsid w:val="00914132"/>
    <w:rsid w:val="009153FE"/>
    <w:rsid w:val="009162A5"/>
    <w:rsid w:val="00917A5D"/>
    <w:rsid w:val="00917F06"/>
    <w:rsid w:val="00920833"/>
    <w:rsid w:val="0092167E"/>
    <w:rsid w:val="009220E3"/>
    <w:rsid w:val="00925C76"/>
    <w:rsid w:val="009303A8"/>
    <w:rsid w:val="00931BE6"/>
    <w:rsid w:val="009321C8"/>
    <w:rsid w:val="00932F6D"/>
    <w:rsid w:val="0093304E"/>
    <w:rsid w:val="009347ED"/>
    <w:rsid w:val="00936656"/>
    <w:rsid w:val="0093682D"/>
    <w:rsid w:val="00940E0B"/>
    <w:rsid w:val="00941949"/>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2D5B"/>
    <w:rsid w:val="00953458"/>
    <w:rsid w:val="009554CC"/>
    <w:rsid w:val="00956743"/>
    <w:rsid w:val="00956B15"/>
    <w:rsid w:val="00957160"/>
    <w:rsid w:val="009602B6"/>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76C36"/>
    <w:rsid w:val="009811AB"/>
    <w:rsid w:val="009817EF"/>
    <w:rsid w:val="009832E0"/>
    <w:rsid w:val="00983900"/>
    <w:rsid w:val="0098416C"/>
    <w:rsid w:val="00986057"/>
    <w:rsid w:val="0098605C"/>
    <w:rsid w:val="00986E9A"/>
    <w:rsid w:val="009878DF"/>
    <w:rsid w:val="00990CDD"/>
    <w:rsid w:val="009919FC"/>
    <w:rsid w:val="00992905"/>
    <w:rsid w:val="00993D28"/>
    <w:rsid w:val="0099461B"/>
    <w:rsid w:val="00995A53"/>
    <w:rsid w:val="00996F21"/>
    <w:rsid w:val="009A0CEE"/>
    <w:rsid w:val="009A11B8"/>
    <w:rsid w:val="009A3625"/>
    <w:rsid w:val="009A43F7"/>
    <w:rsid w:val="009A469F"/>
    <w:rsid w:val="009A482A"/>
    <w:rsid w:val="009A51AC"/>
    <w:rsid w:val="009A5B16"/>
    <w:rsid w:val="009A6477"/>
    <w:rsid w:val="009B00E1"/>
    <w:rsid w:val="009B02A4"/>
    <w:rsid w:val="009B22E2"/>
    <w:rsid w:val="009B2E71"/>
    <w:rsid w:val="009B3FD1"/>
    <w:rsid w:val="009B4A89"/>
    <w:rsid w:val="009B4C05"/>
    <w:rsid w:val="009B5ED5"/>
    <w:rsid w:val="009B62B8"/>
    <w:rsid w:val="009B69E1"/>
    <w:rsid w:val="009B6DA2"/>
    <w:rsid w:val="009B715C"/>
    <w:rsid w:val="009C02EA"/>
    <w:rsid w:val="009C0E33"/>
    <w:rsid w:val="009C101A"/>
    <w:rsid w:val="009C14AF"/>
    <w:rsid w:val="009C3048"/>
    <w:rsid w:val="009C33D7"/>
    <w:rsid w:val="009C3538"/>
    <w:rsid w:val="009C3B9B"/>
    <w:rsid w:val="009C4529"/>
    <w:rsid w:val="009C477C"/>
    <w:rsid w:val="009C5346"/>
    <w:rsid w:val="009C55A5"/>
    <w:rsid w:val="009C5861"/>
    <w:rsid w:val="009C6BD5"/>
    <w:rsid w:val="009C7BF7"/>
    <w:rsid w:val="009C7FBE"/>
    <w:rsid w:val="009D0E77"/>
    <w:rsid w:val="009D470D"/>
    <w:rsid w:val="009D4DAE"/>
    <w:rsid w:val="009D503C"/>
    <w:rsid w:val="009D50A4"/>
    <w:rsid w:val="009D6012"/>
    <w:rsid w:val="009D6807"/>
    <w:rsid w:val="009D72F7"/>
    <w:rsid w:val="009E10B2"/>
    <w:rsid w:val="009E3B83"/>
    <w:rsid w:val="009E4102"/>
    <w:rsid w:val="009E4350"/>
    <w:rsid w:val="009E435B"/>
    <w:rsid w:val="009E4F7E"/>
    <w:rsid w:val="009E5753"/>
    <w:rsid w:val="009E58FD"/>
    <w:rsid w:val="009E670D"/>
    <w:rsid w:val="009E73B1"/>
    <w:rsid w:val="009E73E2"/>
    <w:rsid w:val="009E7BAE"/>
    <w:rsid w:val="009F01BF"/>
    <w:rsid w:val="009F042B"/>
    <w:rsid w:val="009F0A31"/>
    <w:rsid w:val="009F0C34"/>
    <w:rsid w:val="009F0DB7"/>
    <w:rsid w:val="009F0E6A"/>
    <w:rsid w:val="009F276E"/>
    <w:rsid w:val="009F3A23"/>
    <w:rsid w:val="009F4459"/>
    <w:rsid w:val="009F493C"/>
    <w:rsid w:val="009F6209"/>
    <w:rsid w:val="009F62A5"/>
    <w:rsid w:val="009F6FFD"/>
    <w:rsid w:val="00A00C7D"/>
    <w:rsid w:val="00A00E2C"/>
    <w:rsid w:val="00A02411"/>
    <w:rsid w:val="00A02782"/>
    <w:rsid w:val="00A03866"/>
    <w:rsid w:val="00A04311"/>
    <w:rsid w:val="00A0455C"/>
    <w:rsid w:val="00A04E44"/>
    <w:rsid w:val="00A05017"/>
    <w:rsid w:val="00A10382"/>
    <w:rsid w:val="00A11B71"/>
    <w:rsid w:val="00A11F33"/>
    <w:rsid w:val="00A12D92"/>
    <w:rsid w:val="00A12F73"/>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62AE"/>
    <w:rsid w:val="00A3786A"/>
    <w:rsid w:val="00A37A1A"/>
    <w:rsid w:val="00A37AEB"/>
    <w:rsid w:val="00A40C22"/>
    <w:rsid w:val="00A41B55"/>
    <w:rsid w:val="00A41BE6"/>
    <w:rsid w:val="00A421C9"/>
    <w:rsid w:val="00A430F4"/>
    <w:rsid w:val="00A4319C"/>
    <w:rsid w:val="00A44241"/>
    <w:rsid w:val="00A4461F"/>
    <w:rsid w:val="00A44726"/>
    <w:rsid w:val="00A46B0B"/>
    <w:rsid w:val="00A476DE"/>
    <w:rsid w:val="00A514B6"/>
    <w:rsid w:val="00A51B3F"/>
    <w:rsid w:val="00A5234B"/>
    <w:rsid w:val="00A53259"/>
    <w:rsid w:val="00A5424C"/>
    <w:rsid w:val="00A56980"/>
    <w:rsid w:val="00A5798B"/>
    <w:rsid w:val="00A60B12"/>
    <w:rsid w:val="00A60EAD"/>
    <w:rsid w:val="00A622D6"/>
    <w:rsid w:val="00A6282E"/>
    <w:rsid w:val="00A63E6C"/>
    <w:rsid w:val="00A6529B"/>
    <w:rsid w:val="00A655B9"/>
    <w:rsid w:val="00A67961"/>
    <w:rsid w:val="00A71B19"/>
    <w:rsid w:val="00A7207F"/>
    <w:rsid w:val="00A73B0F"/>
    <w:rsid w:val="00A75C86"/>
    <w:rsid w:val="00A762CF"/>
    <w:rsid w:val="00A76348"/>
    <w:rsid w:val="00A8003D"/>
    <w:rsid w:val="00A805EF"/>
    <w:rsid w:val="00A80AEA"/>
    <w:rsid w:val="00A80F8A"/>
    <w:rsid w:val="00A82E4C"/>
    <w:rsid w:val="00A85EAD"/>
    <w:rsid w:val="00A86D94"/>
    <w:rsid w:val="00A87297"/>
    <w:rsid w:val="00A87478"/>
    <w:rsid w:val="00A8759C"/>
    <w:rsid w:val="00A87C88"/>
    <w:rsid w:val="00A91339"/>
    <w:rsid w:val="00A91907"/>
    <w:rsid w:val="00A9207B"/>
    <w:rsid w:val="00A9405B"/>
    <w:rsid w:val="00AA13F6"/>
    <w:rsid w:val="00AA1932"/>
    <w:rsid w:val="00AA2AD2"/>
    <w:rsid w:val="00AA3FDD"/>
    <w:rsid w:val="00AA4970"/>
    <w:rsid w:val="00AA4F20"/>
    <w:rsid w:val="00AA4FDB"/>
    <w:rsid w:val="00AA59A0"/>
    <w:rsid w:val="00AB0104"/>
    <w:rsid w:val="00AB0E1A"/>
    <w:rsid w:val="00AB1419"/>
    <w:rsid w:val="00AB30F8"/>
    <w:rsid w:val="00AB3704"/>
    <w:rsid w:val="00AB37EF"/>
    <w:rsid w:val="00AB3B64"/>
    <w:rsid w:val="00AB491F"/>
    <w:rsid w:val="00AB53D1"/>
    <w:rsid w:val="00AB5B48"/>
    <w:rsid w:val="00AB7BEF"/>
    <w:rsid w:val="00AB7DAF"/>
    <w:rsid w:val="00AC03FC"/>
    <w:rsid w:val="00AC0F44"/>
    <w:rsid w:val="00AC1CD8"/>
    <w:rsid w:val="00AC1D30"/>
    <w:rsid w:val="00AC26F5"/>
    <w:rsid w:val="00AC2E99"/>
    <w:rsid w:val="00AC324F"/>
    <w:rsid w:val="00AC3EFF"/>
    <w:rsid w:val="00AC4CFE"/>
    <w:rsid w:val="00AC578E"/>
    <w:rsid w:val="00AC671E"/>
    <w:rsid w:val="00AC678E"/>
    <w:rsid w:val="00AD0240"/>
    <w:rsid w:val="00AD03BE"/>
    <w:rsid w:val="00AD13F0"/>
    <w:rsid w:val="00AD32BE"/>
    <w:rsid w:val="00AD41B8"/>
    <w:rsid w:val="00AD4375"/>
    <w:rsid w:val="00AD4EA0"/>
    <w:rsid w:val="00AD5CC3"/>
    <w:rsid w:val="00AD7AAC"/>
    <w:rsid w:val="00AD7B9C"/>
    <w:rsid w:val="00AE01B8"/>
    <w:rsid w:val="00AE0410"/>
    <w:rsid w:val="00AE0682"/>
    <w:rsid w:val="00AE0B99"/>
    <w:rsid w:val="00AE24C7"/>
    <w:rsid w:val="00AE2B21"/>
    <w:rsid w:val="00AE3A7B"/>
    <w:rsid w:val="00AE474B"/>
    <w:rsid w:val="00AE51E1"/>
    <w:rsid w:val="00AE5301"/>
    <w:rsid w:val="00AE57B1"/>
    <w:rsid w:val="00AE61CC"/>
    <w:rsid w:val="00AF0B91"/>
    <w:rsid w:val="00AF173C"/>
    <w:rsid w:val="00AF25E9"/>
    <w:rsid w:val="00AF34E8"/>
    <w:rsid w:val="00AF4E87"/>
    <w:rsid w:val="00AF5079"/>
    <w:rsid w:val="00AF52F0"/>
    <w:rsid w:val="00AF59CA"/>
    <w:rsid w:val="00AF6134"/>
    <w:rsid w:val="00AF73D2"/>
    <w:rsid w:val="00B001C0"/>
    <w:rsid w:val="00B00FE9"/>
    <w:rsid w:val="00B012B1"/>
    <w:rsid w:val="00B0169E"/>
    <w:rsid w:val="00B01BAC"/>
    <w:rsid w:val="00B023CD"/>
    <w:rsid w:val="00B0295E"/>
    <w:rsid w:val="00B03227"/>
    <w:rsid w:val="00B03B77"/>
    <w:rsid w:val="00B041B5"/>
    <w:rsid w:val="00B04DA9"/>
    <w:rsid w:val="00B05193"/>
    <w:rsid w:val="00B05859"/>
    <w:rsid w:val="00B05B8C"/>
    <w:rsid w:val="00B0759A"/>
    <w:rsid w:val="00B07B30"/>
    <w:rsid w:val="00B07F86"/>
    <w:rsid w:val="00B107A8"/>
    <w:rsid w:val="00B11662"/>
    <w:rsid w:val="00B12042"/>
    <w:rsid w:val="00B142B3"/>
    <w:rsid w:val="00B14C7B"/>
    <w:rsid w:val="00B14D9C"/>
    <w:rsid w:val="00B1578E"/>
    <w:rsid w:val="00B15C88"/>
    <w:rsid w:val="00B16457"/>
    <w:rsid w:val="00B16D97"/>
    <w:rsid w:val="00B170B2"/>
    <w:rsid w:val="00B174FF"/>
    <w:rsid w:val="00B20AE2"/>
    <w:rsid w:val="00B2342A"/>
    <w:rsid w:val="00B2574C"/>
    <w:rsid w:val="00B30304"/>
    <w:rsid w:val="00B3037F"/>
    <w:rsid w:val="00B309A3"/>
    <w:rsid w:val="00B30B4C"/>
    <w:rsid w:val="00B31202"/>
    <w:rsid w:val="00B32A86"/>
    <w:rsid w:val="00B34300"/>
    <w:rsid w:val="00B36291"/>
    <w:rsid w:val="00B37A90"/>
    <w:rsid w:val="00B40BB1"/>
    <w:rsid w:val="00B40D1F"/>
    <w:rsid w:val="00B42702"/>
    <w:rsid w:val="00B4354F"/>
    <w:rsid w:val="00B43B7C"/>
    <w:rsid w:val="00B43E83"/>
    <w:rsid w:val="00B446C5"/>
    <w:rsid w:val="00B46746"/>
    <w:rsid w:val="00B46B46"/>
    <w:rsid w:val="00B47165"/>
    <w:rsid w:val="00B5295E"/>
    <w:rsid w:val="00B52F9B"/>
    <w:rsid w:val="00B53AF9"/>
    <w:rsid w:val="00B53F3E"/>
    <w:rsid w:val="00B55087"/>
    <w:rsid w:val="00B5535E"/>
    <w:rsid w:val="00B554DD"/>
    <w:rsid w:val="00B5619D"/>
    <w:rsid w:val="00B613A2"/>
    <w:rsid w:val="00B62AF5"/>
    <w:rsid w:val="00B62C35"/>
    <w:rsid w:val="00B630EE"/>
    <w:rsid w:val="00B63157"/>
    <w:rsid w:val="00B63531"/>
    <w:rsid w:val="00B63974"/>
    <w:rsid w:val="00B641D4"/>
    <w:rsid w:val="00B654B8"/>
    <w:rsid w:val="00B6671A"/>
    <w:rsid w:val="00B66CB3"/>
    <w:rsid w:val="00B71385"/>
    <w:rsid w:val="00B72489"/>
    <w:rsid w:val="00B72C8B"/>
    <w:rsid w:val="00B7339E"/>
    <w:rsid w:val="00B73849"/>
    <w:rsid w:val="00B73AAB"/>
    <w:rsid w:val="00B73C0E"/>
    <w:rsid w:val="00B74428"/>
    <w:rsid w:val="00B745DF"/>
    <w:rsid w:val="00B74FF9"/>
    <w:rsid w:val="00B75081"/>
    <w:rsid w:val="00B75318"/>
    <w:rsid w:val="00B75D21"/>
    <w:rsid w:val="00B763A0"/>
    <w:rsid w:val="00B80C29"/>
    <w:rsid w:val="00B815C8"/>
    <w:rsid w:val="00B81E09"/>
    <w:rsid w:val="00B82088"/>
    <w:rsid w:val="00B822E8"/>
    <w:rsid w:val="00B82C54"/>
    <w:rsid w:val="00B83420"/>
    <w:rsid w:val="00B839A6"/>
    <w:rsid w:val="00B858D5"/>
    <w:rsid w:val="00B876AF"/>
    <w:rsid w:val="00B91119"/>
    <w:rsid w:val="00B9155B"/>
    <w:rsid w:val="00B91E5F"/>
    <w:rsid w:val="00B9200D"/>
    <w:rsid w:val="00B92F13"/>
    <w:rsid w:val="00B940EF"/>
    <w:rsid w:val="00B9474A"/>
    <w:rsid w:val="00B9655D"/>
    <w:rsid w:val="00B96B78"/>
    <w:rsid w:val="00BA01A2"/>
    <w:rsid w:val="00BA2247"/>
    <w:rsid w:val="00BA303B"/>
    <w:rsid w:val="00BA4FBC"/>
    <w:rsid w:val="00BA6379"/>
    <w:rsid w:val="00BA6D52"/>
    <w:rsid w:val="00BA7274"/>
    <w:rsid w:val="00BA7D34"/>
    <w:rsid w:val="00BB063E"/>
    <w:rsid w:val="00BB13AE"/>
    <w:rsid w:val="00BB1698"/>
    <w:rsid w:val="00BB1B42"/>
    <w:rsid w:val="00BB6588"/>
    <w:rsid w:val="00BB76F8"/>
    <w:rsid w:val="00BC1073"/>
    <w:rsid w:val="00BC13B2"/>
    <w:rsid w:val="00BC29A3"/>
    <w:rsid w:val="00BC303C"/>
    <w:rsid w:val="00BC40C0"/>
    <w:rsid w:val="00BC450C"/>
    <w:rsid w:val="00BC5875"/>
    <w:rsid w:val="00BC64AB"/>
    <w:rsid w:val="00BC727E"/>
    <w:rsid w:val="00BD089B"/>
    <w:rsid w:val="00BD0AAA"/>
    <w:rsid w:val="00BD16C3"/>
    <w:rsid w:val="00BD1CEB"/>
    <w:rsid w:val="00BD1F23"/>
    <w:rsid w:val="00BD22BE"/>
    <w:rsid w:val="00BD5A6F"/>
    <w:rsid w:val="00BD675C"/>
    <w:rsid w:val="00BD6D61"/>
    <w:rsid w:val="00BD70C1"/>
    <w:rsid w:val="00BD7CE2"/>
    <w:rsid w:val="00BE020F"/>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948"/>
    <w:rsid w:val="00BF6F5A"/>
    <w:rsid w:val="00BF7AA7"/>
    <w:rsid w:val="00C00803"/>
    <w:rsid w:val="00C00CB1"/>
    <w:rsid w:val="00C00EB1"/>
    <w:rsid w:val="00C00F92"/>
    <w:rsid w:val="00C0165C"/>
    <w:rsid w:val="00C0174D"/>
    <w:rsid w:val="00C024D0"/>
    <w:rsid w:val="00C0464F"/>
    <w:rsid w:val="00C04E3A"/>
    <w:rsid w:val="00C04EEE"/>
    <w:rsid w:val="00C05603"/>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27E"/>
    <w:rsid w:val="00C20446"/>
    <w:rsid w:val="00C20794"/>
    <w:rsid w:val="00C260D4"/>
    <w:rsid w:val="00C26557"/>
    <w:rsid w:val="00C269AE"/>
    <w:rsid w:val="00C307C6"/>
    <w:rsid w:val="00C30B87"/>
    <w:rsid w:val="00C32978"/>
    <w:rsid w:val="00C33183"/>
    <w:rsid w:val="00C33D49"/>
    <w:rsid w:val="00C34D89"/>
    <w:rsid w:val="00C3553F"/>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21EB"/>
    <w:rsid w:val="00C54BC6"/>
    <w:rsid w:val="00C55044"/>
    <w:rsid w:val="00C55760"/>
    <w:rsid w:val="00C569E9"/>
    <w:rsid w:val="00C56E67"/>
    <w:rsid w:val="00C57761"/>
    <w:rsid w:val="00C5791B"/>
    <w:rsid w:val="00C57B23"/>
    <w:rsid w:val="00C57CC1"/>
    <w:rsid w:val="00C608AB"/>
    <w:rsid w:val="00C609D8"/>
    <w:rsid w:val="00C60D41"/>
    <w:rsid w:val="00C621E1"/>
    <w:rsid w:val="00C62897"/>
    <w:rsid w:val="00C63B49"/>
    <w:rsid w:val="00C63E90"/>
    <w:rsid w:val="00C64088"/>
    <w:rsid w:val="00C663F6"/>
    <w:rsid w:val="00C6738B"/>
    <w:rsid w:val="00C67A26"/>
    <w:rsid w:val="00C67CB7"/>
    <w:rsid w:val="00C67E4C"/>
    <w:rsid w:val="00C70F4E"/>
    <w:rsid w:val="00C72C78"/>
    <w:rsid w:val="00C7390D"/>
    <w:rsid w:val="00C742B8"/>
    <w:rsid w:val="00C74AD1"/>
    <w:rsid w:val="00C75135"/>
    <w:rsid w:val="00C753BF"/>
    <w:rsid w:val="00C754AC"/>
    <w:rsid w:val="00C75797"/>
    <w:rsid w:val="00C75C48"/>
    <w:rsid w:val="00C75CF6"/>
    <w:rsid w:val="00C76D22"/>
    <w:rsid w:val="00C80075"/>
    <w:rsid w:val="00C803E7"/>
    <w:rsid w:val="00C83A21"/>
    <w:rsid w:val="00C845CF"/>
    <w:rsid w:val="00C848F7"/>
    <w:rsid w:val="00C85A9D"/>
    <w:rsid w:val="00C8667D"/>
    <w:rsid w:val="00C92170"/>
    <w:rsid w:val="00C92A33"/>
    <w:rsid w:val="00C93666"/>
    <w:rsid w:val="00C938B8"/>
    <w:rsid w:val="00C9532A"/>
    <w:rsid w:val="00C95EB8"/>
    <w:rsid w:val="00C968E1"/>
    <w:rsid w:val="00CA029C"/>
    <w:rsid w:val="00CA14F6"/>
    <w:rsid w:val="00CA159F"/>
    <w:rsid w:val="00CA19BD"/>
    <w:rsid w:val="00CA2AA7"/>
    <w:rsid w:val="00CA2CC7"/>
    <w:rsid w:val="00CA31F2"/>
    <w:rsid w:val="00CA46FA"/>
    <w:rsid w:val="00CA5975"/>
    <w:rsid w:val="00CA61DD"/>
    <w:rsid w:val="00CA6AF2"/>
    <w:rsid w:val="00CA70C6"/>
    <w:rsid w:val="00CA7A91"/>
    <w:rsid w:val="00CB02D9"/>
    <w:rsid w:val="00CB0419"/>
    <w:rsid w:val="00CB0D88"/>
    <w:rsid w:val="00CB1952"/>
    <w:rsid w:val="00CB366E"/>
    <w:rsid w:val="00CB3869"/>
    <w:rsid w:val="00CB66FE"/>
    <w:rsid w:val="00CB74F6"/>
    <w:rsid w:val="00CB77B9"/>
    <w:rsid w:val="00CB78AC"/>
    <w:rsid w:val="00CC03B3"/>
    <w:rsid w:val="00CC1C23"/>
    <w:rsid w:val="00CC2B50"/>
    <w:rsid w:val="00CC48FA"/>
    <w:rsid w:val="00CC4EBA"/>
    <w:rsid w:val="00CC64FA"/>
    <w:rsid w:val="00CC6E9B"/>
    <w:rsid w:val="00CC7469"/>
    <w:rsid w:val="00CC79EC"/>
    <w:rsid w:val="00CC7B4F"/>
    <w:rsid w:val="00CD0F4F"/>
    <w:rsid w:val="00CD1235"/>
    <w:rsid w:val="00CD174A"/>
    <w:rsid w:val="00CD31F0"/>
    <w:rsid w:val="00CD345D"/>
    <w:rsid w:val="00CD5113"/>
    <w:rsid w:val="00CD6F92"/>
    <w:rsid w:val="00CE0FDC"/>
    <w:rsid w:val="00CE245C"/>
    <w:rsid w:val="00CE25CE"/>
    <w:rsid w:val="00CE4334"/>
    <w:rsid w:val="00CE490F"/>
    <w:rsid w:val="00CE5112"/>
    <w:rsid w:val="00CE54E0"/>
    <w:rsid w:val="00CE5693"/>
    <w:rsid w:val="00CE5944"/>
    <w:rsid w:val="00CE66F3"/>
    <w:rsid w:val="00CF07EC"/>
    <w:rsid w:val="00CF0BF3"/>
    <w:rsid w:val="00CF1E60"/>
    <w:rsid w:val="00CF2987"/>
    <w:rsid w:val="00CF3FB9"/>
    <w:rsid w:val="00CF47B6"/>
    <w:rsid w:val="00CF5944"/>
    <w:rsid w:val="00CF5EF6"/>
    <w:rsid w:val="00D0214A"/>
    <w:rsid w:val="00D03518"/>
    <w:rsid w:val="00D03EED"/>
    <w:rsid w:val="00D03FFA"/>
    <w:rsid w:val="00D0442D"/>
    <w:rsid w:val="00D048A0"/>
    <w:rsid w:val="00D04D3F"/>
    <w:rsid w:val="00D04DEB"/>
    <w:rsid w:val="00D053CC"/>
    <w:rsid w:val="00D06791"/>
    <w:rsid w:val="00D10A57"/>
    <w:rsid w:val="00D11994"/>
    <w:rsid w:val="00D11A21"/>
    <w:rsid w:val="00D12189"/>
    <w:rsid w:val="00D146D8"/>
    <w:rsid w:val="00D16B7D"/>
    <w:rsid w:val="00D170B1"/>
    <w:rsid w:val="00D17309"/>
    <w:rsid w:val="00D2017F"/>
    <w:rsid w:val="00D227EE"/>
    <w:rsid w:val="00D22E4A"/>
    <w:rsid w:val="00D23B1E"/>
    <w:rsid w:val="00D25B32"/>
    <w:rsid w:val="00D263AD"/>
    <w:rsid w:val="00D2674B"/>
    <w:rsid w:val="00D26BD7"/>
    <w:rsid w:val="00D27F94"/>
    <w:rsid w:val="00D30BF5"/>
    <w:rsid w:val="00D312A6"/>
    <w:rsid w:val="00D323C2"/>
    <w:rsid w:val="00D345C0"/>
    <w:rsid w:val="00D34E9E"/>
    <w:rsid w:val="00D355CD"/>
    <w:rsid w:val="00D35A3B"/>
    <w:rsid w:val="00D367DD"/>
    <w:rsid w:val="00D4019A"/>
    <w:rsid w:val="00D40A96"/>
    <w:rsid w:val="00D4155E"/>
    <w:rsid w:val="00D422DB"/>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51E7"/>
    <w:rsid w:val="00D56A75"/>
    <w:rsid w:val="00D56C04"/>
    <w:rsid w:val="00D57BD9"/>
    <w:rsid w:val="00D57D4B"/>
    <w:rsid w:val="00D60341"/>
    <w:rsid w:val="00D6152A"/>
    <w:rsid w:val="00D61920"/>
    <w:rsid w:val="00D62E11"/>
    <w:rsid w:val="00D63F94"/>
    <w:rsid w:val="00D652B1"/>
    <w:rsid w:val="00D67304"/>
    <w:rsid w:val="00D67A20"/>
    <w:rsid w:val="00D67CC5"/>
    <w:rsid w:val="00D70085"/>
    <w:rsid w:val="00D708DA"/>
    <w:rsid w:val="00D7389E"/>
    <w:rsid w:val="00D758C2"/>
    <w:rsid w:val="00D80D06"/>
    <w:rsid w:val="00D8154D"/>
    <w:rsid w:val="00D81CE5"/>
    <w:rsid w:val="00D8473C"/>
    <w:rsid w:val="00D84AAB"/>
    <w:rsid w:val="00D852E4"/>
    <w:rsid w:val="00D8541D"/>
    <w:rsid w:val="00D91389"/>
    <w:rsid w:val="00D91E00"/>
    <w:rsid w:val="00D93D35"/>
    <w:rsid w:val="00D940FF"/>
    <w:rsid w:val="00D95519"/>
    <w:rsid w:val="00D95CA5"/>
    <w:rsid w:val="00D97992"/>
    <w:rsid w:val="00D97CDF"/>
    <w:rsid w:val="00DA034A"/>
    <w:rsid w:val="00DA079A"/>
    <w:rsid w:val="00DA1908"/>
    <w:rsid w:val="00DA19DC"/>
    <w:rsid w:val="00DA1DDD"/>
    <w:rsid w:val="00DA2242"/>
    <w:rsid w:val="00DA2BB9"/>
    <w:rsid w:val="00DA2C85"/>
    <w:rsid w:val="00DA3D12"/>
    <w:rsid w:val="00DA3FD2"/>
    <w:rsid w:val="00DA4E9F"/>
    <w:rsid w:val="00DA5672"/>
    <w:rsid w:val="00DA5BE2"/>
    <w:rsid w:val="00DA70A2"/>
    <w:rsid w:val="00DB02E4"/>
    <w:rsid w:val="00DB0C1D"/>
    <w:rsid w:val="00DB181E"/>
    <w:rsid w:val="00DB1923"/>
    <w:rsid w:val="00DB1A25"/>
    <w:rsid w:val="00DB22BC"/>
    <w:rsid w:val="00DB393F"/>
    <w:rsid w:val="00DB3C44"/>
    <w:rsid w:val="00DB4A2F"/>
    <w:rsid w:val="00DB4B3C"/>
    <w:rsid w:val="00DB4CFB"/>
    <w:rsid w:val="00DB5266"/>
    <w:rsid w:val="00DB57E4"/>
    <w:rsid w:val="00DB65A7"/>
    <w:rsid w:val="00DB65FF"/>
    <w:rsid w:val="00DC0B3A"/>
    <w:rsid w:val="00DC25DF"/>
    <w:rsid w:val="00DC2A3E"/>
    <w:rsid w:val="00DC3711"/>
    <w:rsid w:val="00DC39FF"/>
    <w:rsid w:val="00DC632D"/>
    <w:rsid w:val="00DC6E39"/>
    <w:rsid w:val="00DC7ADB"/>
    <w:rsid w:val="00DD0276"/>
    <w:rsid w:val="00DD03C1"/>
    <w:rsid w:val="00DD05B2"/>
    <w:rsid w:val="00DD0D9A"/>
    <w:rsid w:val="00DD11DE"/>
    <w:rsid w:val="00DD1F6F"/>
    <w:rsid w:val="00DD2AE3"/>
    <w:rsid w:val="00DD2B69"/>
    <w:rsid w:val="00DD3394"/>
    <w:rsid w:val="00DD36DB"/>
    <w:rsid w:val="00DD3D80"/>
    <w:rsid w:val="00DD4D87"/>
    <w:rsid w:val="00DD5F8F"/>
    <w:rsid w:val="00DE2041"/>
    <w:rsid w:val="00DE2552"/>
    <w:rsid w:val="00DE31BD"/>
    <w:rsid w:val="00DE4567"/>
    <w:rsid w:val="00DE535E"/>
    <w:rsid w:val="00DE6058"/>
    <w:rsid w:val="00DE6BCF"/>
    <w:rsid w:val="00DE7DA9"/>
    <w:rsid w:val="00DF03B4"/>
    <w:rsid w:val="00DF0696"/>
    <w:rsid w:val="00DF1253"/>
    <w:rsid w:val="00DF1397"/>
    <w:rsid w:val="00DF1A8D"/>
    <w:rsid w:val="00DF2F56"/>
    <w:rsid w:val="00DF3414"/>
    <w:rsid w:val="00DF36E8"/>
    <w:rsid w:val="00DF5E35"/>
    <w:rsid w:val="00DF751D"/>
    <w:rsid w:val="00DF7FD4"/>
    <w:rsid w:val="00E0124C"/>
    <w:rsid w:val="00E01355"/>
    <w:rsid w:val="00E02416"/>
    <w:rsid w:val="00E02451"/>
    <w:rsid w:val="00E0443A"/>
    <w:rsid w:val="00E05915"/>
    <w:rsid w:val="00E06CDA"/>
    <w:rsid w:val="00E06E06"/>
    <w:rsid w:val="00E0732D"/>
    <w:rsid w:val="00E1023A"/>
    <w:rsid w:val="00E11906"/>
    <w:rsid w:val="00E129FC"/>
    <w:rsid w:val="00E148E5"/>
    <w:rsid w:val="00E14BA8"/>
    <w:rsid w:val="00E14DCB"/>
    <w:rsid w:val="00E1536B"/>
    <w:rsid w:val="00E16824"/>
    <w:rsid w:val="00E177D5"/>
    <w:rsid w:val="00E177DA"/>
    <w:rsid w:val="00E20327"/>
    <w:rsid w:val="00E20FB4"/>
    <w:rsid w:val="00E210A4"/>
    <w:rsid w:val="00E21105"/>
    <w:rsid w:val="00E214D1"/>
    <w:rsid w:val="00E21DFD"/>
    <w:rsid w:val="00E22CD6"/>
    <w:rsid w:val="00E23757"/>
    <w:rsid w:val="00E2450C"/>
    <w:rsid w:val="00E25832"/>
    <w:rsid w:val="00E26763"/>
    <w:rsid w:val="00E27D90"/>
    <w:rsid w:val="00E27DE6"/>
    <w:rsid w:val="00E310D2"/>
    <w:rsid w:val="00E32808"/>
    <w:rsid w:val="00E32A74"/>
    <w:rsid w:val="00E32E9E"/>
    <w:rsid w:val="00E332C3"/>
    <w:rsid w:val="00E33370"/>
    <w:rsid w:val="00E341CD"/>
    <w:rsid w:val="00E34C19"/>
    <w:rsid w:val="00E36F3F"/>
    <w:rsid w:val="00E3713E"/>
    <w:rsid w:val="00E37DE8"/>
    <w:rsid w:val="00E4164C"/>
    <w:rsid w:val="00E419B8"/>
    <w:rsid w:val="00E4394E"/>
    <w:rsid w:val="00E43C0C"/>
    <w:rsid w:val="00E44A42"/>
    <w:rsid w:val="00E450EC"/>
    <w:rsid w:val="00E4595F"/>
    <w:rsid w:val="00E45FA6"/>
    <w:rsid w:val="00E4619C"/>
    <w:rsid w:val="00E50405"/>
    <w:rsid w:val="00E51851"/>
    <w:rsid w:val="00E520AF"/>
    <w:rsid w:val="00E522E9"/>
    <w:rsid w:val="00E52732"/>
    <w:rsid w:val="00E52E86"/>
    <w:rsid w:val="00E53FDF"/>
    <w:rsid w:val="00E547B9"/>
    <w:rsid w:val="00E5559D"/>
    <w:rsid w:val="00E55A9C"/>
    <w:rsid w:val="00E55D90"/>
    <w:rsid w:val="00E56A9C"/>
    <w:rsid w:val="00E57291"/>
    <w:rsid w:val="00E57296"/>
    <w:rsid w:val="00E57723"/>
    <w:rsid w:val="00E57E3A"/>
    <w:rsid w:val="00E60454"/>
    <w:rsid w:val="00E6218F"/>
    <w:rsid w:val="00E64133"/>
    <w:rsid w:val="00E708E1"/>
    <w:rsid w:val="00E70AC7"/>
    <w:rsid w:val="00E70C5B"/>
    <w:rsid w:val="00E72E22"/>
    <w:rsid w:val="00E7318F"/>
    <w:rsid w:val="00E74BAB"/>
    <w:rsid w:val="00E74EA1"/>
    <w:rsid w:val="00E75917"/>
    <w:rsid w:val="00E77F60"/>
    <w:rsid w:val="00E8091D"/>
    <w:rsid w:val="00E80ABE"/>
    <w:rsid w:val="00E80CBB"/>
    <w:rsid w:val="00E81643"/>
    <w:rsid w:val="00E83254"/>
    <w:rsid w:val="00E83371"/>
    <w:rsid w:val="00E8422A"/>
    <w:rsid w:val="00E84AB8"/>
    <w:rsid w:val="00E85847"/>
    <w:rsid w:val="00E85D10"/>
    <w:rsid w:val="00E90B2A"/>
    <w:rsid w:val="00E90B9E"/>
    <w:rsid w:val="00E9127B"/>
    <w:rsid w:val="00E914EC"/>
    <w:rsid w:val="00E920CA"/>
    <w:rsid w:val="00E928E4"/>
    <w:rsid w:val="00E92B12"/>
    <w:rsid w:val="00E92E63"/>
    <w:rsid w:val="00E93B9E"/>
    <w:rsid w:val="00E93BBE"/>
    <w:rsid w:val="00E951C6"/>
    <w:rsid w:val="00E955AF"/>
    <w:rsid w:val="00E95CB9"/>
    <w:rsid w:val="00E96A75"/>
    <w:rsid w:val="00E96E26"/>
    <w:rsid w:val="00EA25F4"/>
    <w:rsid w:val="00EA29AF"/>
    <w:rsid w:val="00EA49DF"/>
    <w:rsid w:val="00EA636E"/>
    <w:rsid w:val="00EA6475"/>
    <w:rsid w:val="00EA71A5"/>
    <w:rsid w:val="00EA7F4C"/>
    <w:rsid w:val="00EB0037"/>
    <w:rsid w:val="00EB047E"/>
    <w:rsid w:val="00EB0F32"/>
    <w:rsid w:val="00EB540D"/>
    <w:rsid w:val="00EB5770"/>
    <w:rsid w:val="00EB5E17"/>
    <w:rsid w:val="00EB643D"/>
    <w:rsid w:val="00EB758A"/>
    <w:rsid w:val="00EB7EB9"/>
    <w:rsid w:val="00EC010C"/>
    <w:rsid w:val="00EC1754"/>
    <w:rsid w:val="00EC1C6F"/>
    <w:rsid w:val="00EC1ED7"/>
    <w:rsid w:val="00EC35AD"/>
    <w:rsid w:val="00EC3E68"/>
    <w:rsid w:val="00EC45FB"/>
    <w:rsid w:val="00EC5B65"/>
    <w:rsid w:val="00EC6D36"/>
    <w:rsid w:val="00EC7DFD"/>
    <w:rsid w:val="00ED09B8"/>
    <w:rsid w:val="00ED1285"/>
    <w:rsid w:val="00ED159A"/>
    <w:rsid w:val="00ED172B"/>
    <w:rsid w:val="00ED2F1B"/>
    <w:rsid w:val="00ED3C49"/>
    <w:rsid w:val="00ED5500"/>
    <w:rsid w:val="00ED6401"/>
    <w:rsid w:val="00ED68DA"/>
    <w:rsid w:val="00ED7938"/>
    <w:rsid w:val="00EE0577"/>
    <w:rsid w:val="00EE2A32"/>
    <w:rsid w:val="00EE3FD0"/>
    <w:rsid w:val="00EE4435"/>
    <w:rsid w:val="00EE4AAE"/>
    <w:rsid w:val="00EE4E2B"/>
    <w:rsid w:val="00EE646D"/>
    <w:rsid w:val="00EE7C15"/>
    <w:rsid w:val="00EE7E95"/>
    <w:rsid w:val="00EF033E"/>
    <w:rsid w:val="00EF0C4E"/>
    <w:rsid w:val="00EF13CE"/>
    <w:rsid w:val="00EF1DF9"/>
    <w:rsid w:val="00EF2E29"/>
    <w:rsid w:val="00EF334A"/>
    <w:rsid w:val="00EF36A4"/>
    <w:rsid w:val="00EF556E"/>
    <w:rsid w:val="00EF6CCE"/>
    <w:rsid w:val="00EF77F1"/>
    <w:rsid w:val="00EF7CF4"/>
    <w:rsid w:val="00EF7F38"/>
    <w:rsid w:val="00F00218"/>
    <w:rsid w:val="00F00611"/>
    <w:rsid w:val="00F00957"/>
    <w:rsid w:val="00F00A91"/>
    <w:rsid w:val="00F00D5D"/>
    <w:rsid w:val="00F02797"/>
    <w:rsid w:val="00F0300C"/>
    <w:rsid w:val="00F03183"/>
    <w:rsid w:val="00F03965"/>
    <w:rsid w:val="00F039A1"/>
    <w:rsid w:val="00F04544"/>
    <w:rsid w:val="00F04C1F"/>
    <w:rsid w:val="00F0632C"/>
    <w:rsid w:val="00F071A1"/>
    <w:rsid w:val="00F07EBC"/>
    <w:rsid w:val="00F11018"/>
    <w:rsid w:val="00F11205"/>
    <w:rsid w:val="00F128C5"/>
    <w:rsid w:val="00F12D8B"/>
    <w:rsid w:val="00F12F33"/>
    <w:rsid w:val="00F13375"/>
    <w:rsid w:val="00F13D0E"/>
    <w:rsid w:val="00F14465"/>
    <w:rsid w:val="00F146CE"/>
    <w:rsid w:val="00F15A6F"/>
    <w:rsid w:val="00F15DE4"/>
    <w:rsid w:val="00F173A6"/>
    <w:rsid w:val="00F23E7B"/>
    <w:rsid w:val="00F24B9B"/>
    <w:rsid w:val="00F25D2D"/>
    <w:rsid w:val="00F26F4F"/>
    <w:rsid w:val="00F30F71"/>
    <w:rsid w:val="00F315A0"/>
    <w:rsid w:val="00F31D80"/>
    <w:rsid w:val="00F32B0D"/>
    <w:rsid w:val="00F33181"/>
    <w:rsid w:val="00F33BCD"/>
    <w:rsid w:val="00F36FBE"/>
    <w:rsid w:val="00F3708F"/>
    <w:rsid w:val="00F40E76"/>
    <w:rsid w:val="00F422DF"/>
    <w:rsid w:val="00F43A18"/>
    <w:rsid w:val="00F46088"/>
    <w:rsid w:val="00F468E4"/>
    <w:rsid w:val="00F4720D"/>
    <w:rsid w:val="00F47845"/>
    <w:rsid w:val="00F5187A"/>
    <w:rsid w:val="00F52A41"/>
    <w:rsid w:val="00F52C40"/>
    <w:rsid w:val="00F5474E"/>
    <w:rsid w:val="00F55E79"/>
    <w:rsid w:val="00F56763"/>
    <w:rsid w:val="00F56831"/>
    <w:rsid w:val="00F5685E"/>
    <w:rsid w:val="00F57363"/>
    <w:rsid w:val="00F5767F"/>
    <w:rsid w:val="00F60406"/>
    <w:rsid w:val="00F60925"/>
    <w:rsid w:val="00F61D18"/>
    <w:rsid w:val="00F63628"/>
    <w:rsid w:val="00F64795"/>
    <w:rsid w:val="00F65351"/>
    <w:rsid w:val="00F72074"/>
    <w:rsid w:val="00F724EC"/>
    <w:rsid w:val="00F746B3"/>
    <w:rsid w:val="00F75491"/>
    <w:rsid w:val="00F754E9"/>
    <w:rsid w:val="00F75AB9"/>
    <w:rsid w:val="00F76470"/>
    <w:rsid w:val="00F765EE"/>
    <w:rsid w:val="00F779C7"/>
    <w:rsid w:val="00F77A1B"/>
    <w:rsid w:val="00F77F49"/>
    <w:rsid w:val="00F77FDE"/>
    <w:rsid w:val="00F8188F"/>
    <w:rsid w:val="00F859E3"/>
    <w:rsid w:val="00F86111"/>
    <w:rsid w:val="00F86B4E"/>
    <w:rsid w:val="00F877AA"/>
    <w:rsid w:val="00F87E4D"/>
    <w:rsid w:val="00F907D8"/>
    <w:rsid w:val="00F90B19"/>
    <w:rsid w:val="00F912D0"/>
    <w:rsid w:val="00F914DA"/>
    <w:rsid w:val="00F91F64"/>
    <w:rsid w:val="00F920CF"/>
    <w:rsid w:val="00F93293"/>
    <w:rsid w:val="00F93C01"/>
    <w:rsid w:val="00F93CA1"/>
    <w:rsid w:val="00F9440E"/>
    <w:rsid w:val="00F9463D"/>
    <w:rsid w:val="00F956F1"/>
    <w:rsid w:val="00F95A3D"/>
    <w:rsid w:val="00FA226F"/>
    <w:rsid w:val="00FA28FF"/>
    <w:rsid w:val="00FA2AE5"/>
    <w:rsid w:val="00FA45C2"/>
    <w:rsid w:val="00FA4CDF"/>
    <w:rsid w:val="00FA5529"/>
    <w:rsid w:val="00FA5614"/>
    <w:rsid w:val="00FA5741"/>
    <w:rsid w:val="00FA6CBA"/>
    <w:rsid w:val="00FA6F35"/>
    <w:rsid w:val="00FA7ECA"/>
    <w:rsid w:val="00FB1B52"/>
    <w:rsid w:val="00FB1DD0"/>
    <w:rsid w:val="00FB2292"/>
    <w:rsid w:val="00FB350E"/>
    <w:rsid w:val="00FB4488"/>
    <w:rsid w:val="00FB484C"/>
    <w:rsid w:val="00FB5B44"/>
    <w:rsid w:val="00FB5EC5"/>
    <w:rsid w:val="00FB621F"/>
    <w:rsid w:val="00FB6780"/>
    <w:rsid w:val="00FB6881"/>
    <w:rsid w:val="00FB7662"/>
    <w:rsid w:val="00FB778F"/>
    <w:rsid w:val="00FB7F53"/>
    <w:rsid w:val="00FC03EE"/>
    <w:rsid w:val="00FC0F6F"/>
    <w:rsid w:val="00FC28EF"/>
    <w:rsid w:val="00FC3886"/>
    <w:rsid w:val="00FC4461"/>
    <w:rsid w:val="00FC5B7A"/>
    <w:rsid w:val="00FC5C74"/>
    <w:rsid w:val="00FC751F"/>
    <w:rsid w:val="00FC7BE5"/>
    <w:rsid w:val="00FD00D3"/>
    <w:rsid w:val="00FD0B33"/>
    <w:rsid w:val="00FD1676"/>
    <w:rsid w:val="00FD2A85"/>
    <w:rsid w:val="00FD2C3B"/>
    <w:rsid w:val="00FD2EBF"/>
    <w:rsid w:val="00FD4AD1"/>
    <w:rsid w:val="00FD4B74"/>
    <w:rsid w:val="00FD5C35"/>
    <w:rsid w:val="00FE21C5"/>
    <w:rsid w:val="00FE25B8"/>
    <w:rsid w:val="00FE361A"/>
    <w:rsid w:val="00FE4000"/>
    <w:rsid w:val="00FE4449"/>
    <w:rsid w:val="00FE5694"/>
    <w:rsid w:val="00FE615E"/>
    <w:rsid w:val="00FE6FA9"/>
    <w:rsid w:val="00FE70F7"/>
    <w:rsid w:val="00FE7477"/>
    <w:rsid w:val="00FE7803"/>
    <w:rsid w:val="00FE7B64"/>
    <w:rsid w:val="00FE7FA5"/>
    <w:rsid w:val="00FF0519"/>
    <w:rsid w:val="00FF0878"/>
    <w:rsid w:val="00FF30F4"/>
    <w:rsid w:val="00FF32EE"/>
    <w:rsid w:val="00FF3E61"/>
    <w:rsid w:val="00FF3EE0"/>
    <w:rsid w:val="00FF4B52"/>
    <w:rsid w:val="00FF4E11"/>
    <w:rsid w:val="00FF5325"/>
    <w:rsid w:val="00FF54B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3DC34B1F-4C95-42CA-9CC0-C8EF42D8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9144810">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12275378">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333441">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777880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czystemiasto"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czystemias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ystemiasto"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czystemiasto" TargetMode="External"/><Relationship Id="rId14" Type="http://schemas.openxmlformats.org/officeDocument/2006/relationships/hyperlink" Target="https://platformazakupowa.pl/pn/czystemias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C616-1F07-478E-954B-BAF2D1A7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23</Pages>
  <Words>9425</Words>
  <Characters>56554</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65848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Kiszewska</cp:lastModifiedBy>
  <cp:revision>41</cp:revision>
  <cp:lastPrinted>2022-11-22T12:47:00Z</cp:lastPrinted>
  <dcterms:created xsi:type="dcterms:W3CDTF">2022-11-14T13:31:00Z</dcterms:created>
  <dcterms:modified xsi:type="dcterms:W3CDTF">2022-11-22T14:47:00Z</dcterms:modified>
</cp:coreProperties>
</file>