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3D6AB2">
        <w:rPr>
          <w:rFonts w:ascii="Arial" w:hAnsi="Arial" w:cs="Arial"/>
          <w:sz w:val="22"/>
          <w:szCs w:val="22"/>
        </w:rPr>
        <w:t>publicznych (</w:t>
      </w:r>
      <w:proofErr w:type="spellStart"/>
      <w:r w:rsidR="003D6AB2">
        <w:rPr>
          <w:rFonts w:ascii="Arial" w:hAnsi="Arial" w:cs="Arial"/>
          <w:sz w:val="22"/>
          <w:szCs w:val="22"/>
        </w:rPr>
        <w:t>t.j</w:t>
      </w:r>
      <w:proofErr w:type="spellEnd"/>
      <w:r w:rsidR="003D6AB2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373722" w:rsidRDefault="00DE364D" w:rsidP="00BB6347">
      <w:pPr>
        <w:spacing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="00ED05E0">
        <w:rPr>
          <w:rFonts w:ascii="Arial" w:hAnsi="Arial" w:cs="Arial"/>
          <w:sz w:val="22"/>
          <w:szCs w:val="22"/>
        </w:rPr>
        <w:t xml:space="preserve">n.: </w:t>
      </w:r>
      <w:r w:rsidR="00ED05E0" w:rsidRPr="00373722">
        <w:rPr>
          <w:rFonts w:ascii="Arial" w:hAnsi="Arial" w:cs="Arial"/>
          <w:b/>
          <w:sz w:val="22"/>
          <w:szCs w:val="22"/>
        </w:rPr>
        <w:t>„</w:t>
      </w:r>
      <w:r w:rsidR="00373722" w:rsidRPr="00373722">
        <w:rPr>
          <w:rFonts w:ascii="Arial" w:hAnsi="Arial" w:cs="Arial"/>
          <w:b/>
          <w:color w:val="000000"/>
          <w:sz w:val="22"/>
          <w:szCs w:val="22"/>
        </w:rPr>
        <w:t xml:space="preserve">Modernizacja drogi gminnej </w:t>
      </w:r>
      <w:proofErr w:type="spellStart"/>
      <w:r w:rsidR="00373722" w:rsidRPr="00373722">
        <w:rPr>
          <w:rFonts w:ascii="Arial" w:hAnsi="Arial" w:cs="Arial"/>
          <w:b/>
          <w:color w:val="000000"/>
          <w:sz w:val="22"/>
          <w:szCs w:val="22"/>
        </w:rPr>
        <w:t>Myscowa</w:t>
      </w:r>
      <w:proofErr w:type="spellEnd"/>
      <w:r w:rsidR="00373722" w:rsidRPr="00373722">
        <w:rPr>
          <w:rFonts w:ascii="Arial" w:hAnsi="Arial" w:cs="Arial"/>
          <w:b/>
          <w:color w:val="000000"/>
          <w:sz w:val="22"/>
          <w:szCs w:val="22"/>
        </w:rPr>
        <w:t xml:space="preserve"> – Bucznik w km 0+000-1+026”</w:t>
      </w:r>
      <w:r w:rsidR="0037372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</w:t>
      </w:r>
      <w:r w:rsidR="00AE401F">
        <w:rPr>
          <w:rFonts w:ascii="Arial" w:hAnsi="Arial" w:cs="Arial"/>
          <w:sz w:val="22"/>
          <w:szCs w:val="22"/>
        </w:rPr>
        <w:t xml:space="preserve">ykonanie przedmiotu zamówienia </w:t>
      </w:r>
      <w:r w:rsidRPr="00BB6347">
        <w:rPr>
          <w:rFonts w:ascii="Arial" w:hAnsi="Arial" w:cs="Arial"/>
          <w:sz w:val="22"/>
          <w:szCs w:val="22"/>
        </w:rPr>
        <w:t>zgodnie z</w:t>
      </w:r>
      <w:r w:rsidR="00AE401F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3D6AB2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3D6AB2">
        <w:rPr>
          <w:rFonts w:ascii="Arial" w:hAnsi="Arial" w:cs="Arial"/>
          <w:sz w:val="22"/>
          <w:szCs w:val="22"/>
        </w:rPr>
        <w:t>t.j</w:t>
      </w:r>
      <w:proofErr w:type="spellEnd"/>
      <w:r w:rsidR="003D6AB2">
        <w:rPr>
          <w:rFonts w:ascii="Arial" w:hAnsi="Arial" w:cs="Arial"/>
          <w:sz w:val="22"/>
          <w:szCs w:val="22"/>
        </w:rPr>
        <w:t>.: Dz. U z </w:t>
      </w:r>
      <w:bookmarkStart w:id="0" w:name="_GoBack"/>
      <w:bookmarkEnd w:id="0"/>
      <w:r w:rsidR="003D6AB2">
        <w:rPr>
          <w:rFonts w:ascii="Arial" w:hAnsi="Arial" w:cs="Arial"/>
          <w:sz w:val="22"/>
          <w:szCs w:val="22"/>
        </w:rPr>
        <w:t>2023 r. poz. 1605</w:t>
      </w:r>
      <w:r w:rsidRPr="00BB6347">
        <w:rPr>
          <w:rFonts w:ascii="Arial" w:hAnsi="Arial" w:cs="Arial"/>
          <w:sz w:val="22"/>
          <w:szCs w:val="22"/>
        </w:rPr>
        <w:t>)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323A6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516ABA" w:rsidRPr="00640083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640083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640083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ED7B19" w:rsidRDefault="00263511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6347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mieszczących się w przedziale od 3 do 6 lat. W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przypadku braku wpisania, Zamawiający uznaje minimalny okres gwarancji i rękojmi tj. 3</w:t>
      </w:r>
      <w:r w:rsidR="00BB6347" w:rsidRPr="00BB634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B6347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wobec osób fizycznych, od których dane osobowe bezpośrednio lub pośrednio </w:t>
      </w:r>
      <w:r w:rsidRPr="00BB6347">
        <w:rPr>
          <w:rFonts w:ascii="Arial" w:hAnsi="Arial" w:cs="Arial"/>
          <w:sz w:val="22"/>
          <w:szCs w:val="22"/>
        </w:rPr>
        <w:lastRenderedPageBreak/>
        <w:t>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66" w:rsidRDefault="004A6A66" w:rsidP="00107E15">
      <w:r>
        <w:separator/>
      </w:r>
    </w:p>
  </w:endnote>
  <w:endnote w:type="continuationSeparator" w:id="0">
    <w:p w:rsidR="004A6A66" w:rsidRDefault="004A6A66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66" w:rsidRDefault="004A6A66" w:rsidP="00107E15">
      <w:r>
        <w:separator/>
      </w:r>
    </w:p>
  </w:footnote>
  <w:footnote w:type="continuationSeparator" w:id="0">
    <w:p w:rsidR="004A6A66" w:rsidRDefault="004A6A66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C5" w:rsidRPr="002D371A" w:rsidRDefault="00FA6FC5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722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D6AB2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6A66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3E75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27FF8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01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49E7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05E0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1301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3E5D-7533-4BE0-B666-7F93B09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35</cp:revision>
  <cp:lastPrinted>2023-02-13T08:01:00Z</cp:lastPrinted>
  <dcterms:created xsi:type="dcterms:W3CDTF">2022-01-19T08:48:00Z</dcterms:created>
  <dcterms:modified xsi:type="dcterms:W3CDTF">2023-09-08T09:13:00Z</dcterms:modified>
</cp:coreProperties>
</file>