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BE525A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BE525A">
        <w:rPr>
          <w:rFonts w:cstheme="minorHAnsi"/>
          <w:b/>
        </w:rPr>
        <w:t xml:space="preserve">Zakrzew </w:t>
      </w:r>
      <w:r w:rsidR="007739FB" w:rsidRPr="00BE525A">
        <w:rPr>
          <w:rFonts w:cstheme="minorHAnsi"/>
          <w:b/>
        </w:rPr>
        <w:t>0</w:t>
      </w:r>
      <w:r w:rsidR="00314ABD" w:rsidRPr="00BE525A">
        <w:rPr>
          <w:rFonts w:cstheme="minorHAnsi"/>
          <w:b/>
        </w:rPr>
        <w:t>4</w:t>
      </w:r>
      <w:r w:rsidRPr="00BE525A">
        <w:rPr>
          <w:rFonts w:cstheme="minorHAnsi"/>
          <w:b/>
        </w:rPr>
        <w:t>.</w:t>
      </w:r>
      <w:r w:rsidR="007739FB" w:rsidRPr="00BE525A">
        <w:rPr>
          <w:rFonts w:cstheme="minorHAnsi"/>
          <w:b/>
        </w:rPr>
        <w:t>09</w:t>
      </w:r>
      <w:r w:rsidR="00F241C1" w:rsidRPr="00BE525A">
        <w:rPr>
          <w:rFonts w:cstheme="minorHAnsi"/>
          <w:b/>
        </w:rPr>
        <w:t>.202</w:t>
      </w:r>
      <w:r w:rsidRPr="00BE525A">
        <w:rPr>
          <w:rFonts w:cstheme="minorHAnsi"/>
          <w:b/>
        </w:rPr>
        <w:t>3</w:t>
      </w:r>
      <w:r w:rsidR="00F241C1" w:rsidRPr="00BE525A">
        <w:rPr>
          <w:rFonts w:cstheme="minorHAnsi"/>
          <w:b/>
        </w:rPr>
        <w:t>r.</w:t>
      </w:r>
    </w:p>
    <w:p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Gmina Zakrzew</w:t>
      </w:r>
    </w:p>
    <w:p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Zakrzew 51</w:t>
      </w:r>
    </w:p>
    <w:p w:rsidR="00F241C1" w:rsidRPr="00BE525A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BE525A">
        <w:rPr>
          <w:rFonts w:cstheme="minorHAnsi"/>
          <w:b/>
        </w:rPr>
        <w:t>26-652 Zakrzew</w:t>
      </w:r>
    </w:p>
    <w:p w:rsidR="002E5FA1" w:rsidRPr="00BE525A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BE525A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BE525A">
        <w:rPr>
          <w:rFonts w:cstheme="minorHAnsi"/>
          <w:b/>
        </w:rPr>
        <w:t>z</w:t>
      </w:r>
      <w:r w:rsidRPr="00BE525A">
        <w:rPr>
          <w:rFonts w:cstheme="minorHAnsi"/>
        </w:rPr>
        <w:t>nak sprawy</w:t>
      </w:r>
      <w:r w:rsidR="000249CC" w:rsidRPr="00BE525A">
        <w:rPr>
          <w:rFonts w:cstheme="minorHAnsi"/>
          <w:b/>
        </w:rPr>
        <w:t>:  ZP.271.</w:t>
      </w:r>
      <w:r w:rsidR="007B18B4" w:rsidRPr="00BE525A">
        <w:rPr>
          <w:rFonts w:cstheme="minorHAnsi"/>
          <w:b/>
        </w:rPr>
        <w:t>13</w:t>
      </w:r>
      <w:r w:rsidRPr="00BE525A">
        <w:rPr>
          <w:rFonts w:cstheme="minorHAnsi"/>
          <w:b/>
        </w:rPr>
        <w:t>.202</w:t>
      </w:r>
      <w:r w:rsidR="002E5FA1" w:rsidRPr="00BE525A">
        <w:rPr>
          <w:rFonts w:cstheme="minorHAnsi"/>
          <w:b/>
        </w:rPr>
        <w:t>3</w:t>
      </w:r>
    </w:p>
    <w:p w:rsidR="00F241C1" w:rsidRPr="00BE525A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BE525A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BE525A">
        <w:rPr>
          <w:rFonts w:cstheme="minorHAnsi"/>
          <w:b/>
        </w:rPr>
        <w:t>Wykonawcy</w:t>
      </w:r>
    </w:p>
    <w:p w:rsidR="00F241C1" w:rsidRPr="00BE525A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881DC8" w:rsidRPr="00BE525A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BE525A">
        <w:rPr>
          <w:rFonts w:eastAsia="Calibri" w:cstheme="minorHAnsi"/>
          <w:iCs/>
          <w:color w:val="000000"/>
        </w:rPr>
        <w:t>Nazwa postępowania:</w:t>
      </w:r>
      <w:r w:rsidR="00881DC8" w:rsidRPr="00BE525A">
        <w:rPr>
          <w:rFonts w:cstheme="minorHAnsi"/>
          <w:b/>
          <w:bCs/>
        </w:rPr>
        <w:t xml:space="preserve"> Budowa sali gimnastycznej przy Publicznej Szkole Podstawowej</w:t>
      </w:r>
    </w:p>
    <w:p w:rsidR="00F241C1" w:rsidRPr="00BE525A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BE525A">
        <w:rPr>
          <w:rFonts w:cstheme="minorHAnsi"/>
          <w:b/>
          <w:bCs/>
        </w:rPr>
        <w:t>im. Jana Pawła II w Woli Taczowskiej</w:t>
      </w:r>
    </w:p>
    <w:p w:rsidR="00F241C1" w:rsidRPr="00BE525A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BE525A" w:rsidRDefault="00F241C1" w:rsidP="00740477">
      <w:pPr>
        <w:spacing w:after="0" w:line="240" w:lineRule="auto"/>
        <w:jc w:val="both"/>
        <w:rPr>
          <w:rFonts w:cstheme="minorHAnsi"/>
        </w:rPr>
      </w:pPr>
      <w:r w:rsidRPr="00BE525A">
        <w:rPr>
          <w:rFonts w:cstheme="minorHAnsi"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BE525A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 </w:t>
      </w:r>
    </w:p>
    <w:p w:rsidR="007739FB" w:rsidRPr="00BE525A" w:rsidRDefault="0051106E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 Pytanie </w:t>
      </w:r>
      <w:r w:rsidR="007739FB" w:rsidRPr="00BE525A">
        <w:rPr>
          <w:rFonts w:cstheme="minorHAnsi"/>
          <w:color w:val="000000"/>
        </w:rPr>
        <w:t xml:space="preserve">1.  W zamieszczonej dokumentacji (opisie architektonicznym, str. A15) jest zapis o parametrach izolacyjności termicznej: dla okien 0,6 W/m2K oraz drzwi 0,7 W/m2K. Jest to wartośd bardzo niska, ciężka do osiągnięcia przez producentów stolarki, kosztowna i przeszacowana według parametrów ustawowych, które określają współczynnik dla okien 0,9 W/m2K, a dla drzwi 1,1W/m2K. Prosimy o informację jakimi parametrami należy się kierowad przy wycenie stolarki okiennej i drzwiowej. </w:t>
      </w:r>
    </w:p>
    <w:p w:rsidR="00955499" w:rsidRPr="00BE525A" w:rsidRDefault="007739FB" w:rsidP="00955499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bCs/>
          <w:i/>
          <w:iCs/>
          <w:color w:val="00B050"/>
          <w:lang w:eastAsia="pl-PL"/>
        </w:rPr>
        <w:t xml:space="preserve"> </w:t>
      </w:r>
      <w:r w:rsidR="00955499" w:rsidRPr="00BE525A">
        <w:rPr>
          <w:rFonts w:eastAsia="Times New Roman" w:cstheme="minorHAnsi"/>
          <w:b/>
          <w:iCs/>
          <w:lang w:eastAsia="pl-PL"/>
        </w:rPr>
        <w:t>Projektuje się współczynniki nie gorsze niż jak: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Ściany zewnętrzne: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 xml:space="preserve">= 0,20 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Dachy, stropodachy i stropy pod nieogrzewanymi poddaszami lub nad przejazdami: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 xml:space="preserve">= 0,15 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Podłogi na gruncie: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 xml:space="preserve">= 0,30 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Okna, drzwi balkonowe i powierzchnie przezroczyste nieotwieralne: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 xml:space="preserve">= 0,9 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Okna połaciowe: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 xml:space="preserve">= 1,1 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Drzwi w przegrodach zewnętrznych lub w przegrodach między pomieszczeniami ogrzewanymi i nieogrzewanymi:  U</w:t>
      </w:r>
      <w:r w:rsidRPr="00BE525A">
        <w:rPr>
          <w:rFonts w:eastAsia="Times New Roman" w:cstheme="minorHAnsi"/>
          <w:b/>
          <w:iCs/>
          <w:vertAlign w:val="subscript"/>
          <w:lang w:eastAsia="pl-PL"/>
        </w:rPr>
        <w:t>c</w:t>
      </w:r>
      <w:r w:rsidRPr="00BE525A">
        <w:rPr>
          <w:rFonts w:eastAsia="Times New Roman" w:cstheme="minorHAnsi"/>
          <w:b/>
          <w:iCs/>
          <w:lang w:eastAsia="pl-PL"/>
        </w:rPr>
        <w:t>= 1,3</w:t>
      </w:r>
    </w:p>
    <w:p w:rsidR="00955499" w:rsidRPr="00BE525A" w:rsidRDefault="00955499" w:rsidP="00955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 </w:t>
      </w:r>
    </w:p>
    <w:p w:rsidR="007739FB" w:rsidRDefault="00D83BB4" w:rsidP="007739FB">
      <w:pPr>
        <w:autoSpaceDE w:val="0"/>
        <w:autoSpaceDN w:val="0"/>
        <w:adjustRightInd w:val="0"/>
        <w:spacing w:after="66" w:line="240" w:lineRule="auto"/>
        <w:rPr>
          <w:rFonts w:eastAsia="Times New Roman" w:cstheme="minorHAnsi"/>
          <w:b/>
          <w:iCs/>
          <w:lang w:eastAsia="pl-PL"/>
        </w:rPr>
      </w:pPr>
      <w:r w:rsidRPr="00D83BB4">
        <w:rPr>
          <w:rFonts w:eastAsia="Times New Roman" w:cstheme="minorHAnsi"/>
          <w:b/>
          <w:iCs/>
          <w:lang w:eastAsia="pl-PL"/>
        </w:rPr>
        <w:t>Warunki określają</w:t>
      </w:r>
      <w:r>
        <w:rPr>
          <w:rFonts w:eastAsia="Times New Roman" w:cstheme="minorHAnsi"/>
          <w:b/>
          <w:iCs/>
          <w:lang w:eastAsia="pl-PL"/>
        </w:rPr>
        <w:t>,</w:t>
      </w:r>
      <w:r w:rsidRPr="00D83BB4">
        <w:rPr>
          <w:rFonts w:eastAsia="Times New Roman" w:cstheme="minorHAnsi"/>
          <w:b/>
          <w:iCs/>
          <w:lang w:eastAsia="pl-PL"/>
        </w:rPr>
        <w:t xml:space="preserve"> że współczynniki mają być nie większe niż określone w rozporządzeniu. Jeżeli wykonawca wykaże, że nie da się uzyskać na rynku stolarki o parametrach podanych w opisie to w takim wypadku projektant wyrazi zgodę na załagodzenie współczynnika U. Oczywiście nie więcej jak wskazują Warunki</w:t>
      </w:r>
      <w:r>
        <w:rPr>
          <w:rFonts w:eastAsia="Times New Roman" w:cstheme="minorHAnsi"/>
          <w:b/>
          <w:iCs/>
          <w:lang w:eastAsia="pl-PL"/>
        </w:rPr>
        <w:t>.</w:t>
      </w:r>
    </w:p>
    <w:p w:rsidR="00D83BB4" w:rsidRPr="00BE525A" w:rsidRDefault="00D83BB4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b/>
        </w:rPr>
      </w:pPr>
    </w:p>
    <w:p w:rsidR="007739FB" w:rsidRPr="00BE525A" w:rsidRDefault="0051106E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Pytanie </w:t>
      </w:r>
      <w:r w:rsidR="007739FB" w:rsidRPr="00BE525A">
        <w:rPr>
          <w:rFonts w:cstheme="minorHAnsi"/>
          <w:color w:val="000000"/>
        </w:rPr>
        <w:t xml:space="preserve">2. Proszę o sprecyzowanie szyb w oknach O5. Dla 2 sztuk są szyby bezpieczne, natomiast dla pozostałych okien należy wycenid szyby standardowe (nie będące bezpiecznymi) ? </w:t>
      </w:r>
    </w:p>
    <w:p w:rsidR="007739FB" w:rsidRPr="00BE525A" w:rsidRDefault="007739FB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  <w:bookmarkStart w:id="0" w:name="_GoBack"/>
      <w:bookmarkEnd w:id="0"/>
    </w:p>
    <w:p w:rsidR="00955499" w:rsidRPr="00BE525A" w:rsidRDefault="007739FB" w:rsidP="0051106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bCs/>
          <w:iCs/>
          <w:lang w:eastAsia="pl-PL"/>
        </w:rPr>
        <w:t>„</w:t>
      </w:r>
      <w:r w:rsidR="00955499" w:rsidRPr="00BE525A">
        <w:rPr>
          <w:rFonts w:eastAsia="Times New Roman" w:cstheme="minorHAnsi"/>
          <w:b/>
          <w:iCs/>
          <w:lang w:eastAsia="pl-PL"/>
        </w:rPr>
        <w:t xml:space="preserve">Przy oknach usytuowanych poniżej 2m nad terenem zastosować szyby bezpieczne oraz zawiasy antywłamaniowe. Szyby okien fasadowych na parterze – zastosować o zwiększonej odporności na udarność. Szyby okien o podokiennikach usytuowanych poniżej 85 cm wykonać jako P4.” </w:t>
      </w:r>
    </w:p>
    <w:p w:rsidR="00955499" w:rsidRPr="00BE525A" w:rsidRDefault="00955499" w:rsidP="0051106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Cała stolarka w budynku ma spełniać podstawowe standardy bezpieczeństwa. Powyższy zapis ma na celu podkreślenie dwóch ważnych elementów:</w:t>
      </w:r>
    </w:p>
    <w:p w:rsidR="00955499" w:rsidRPr="00BE525A" w:rsidRDefault="00955499" w:rsidP="0051106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- zabezpieczenie stolarki na parterze (do wys. 2m), przed włamaniem,</w:t>
      </w:r>
    </w:p>
    <w:p w:rsidR="00955499" w:rsidRPr="00BE525A" w:rsidRDefault="00955499" w:rsidP="0051106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eastAsia="Times New Roman" w:cstheme="minorHAnsi"/>
          <w:b/>
          <w:iCs/>
          <w:lang w:eastAsia="pl-PL"/>
        </w:rPr>
        <w:t>- ochrona przed wypadnięciem dla okien z niskim parapetem (poniżej 0,85m).</w:t>
      </w:r>
    </w:p>
    <w:p w:rsidR="007739FB" w:rsidRPr="00BE525A" w:rsidRDefault="00955499" w:rsidP="005110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E525A">
        <w:rPr>
          <w:rFonts w:eastAsia="Times New Roman" w:cstheme="minorHAnsi"/>
          <w:b/>
          <w:iCs/>
          <w:lang w:eastAsia="pl-PL"/>
        </w:rPr>
        <w:t>Reżyserka w stosunku do trybun ma podniesioną podłogę w związku z czym parapet okien O5 w tym pomieszczeniu obniża się do hp=0.</w:t>
      </w:r>
      <w:r w:rsidRPr="00BE525A">
        <w:rPr>
          <w:rFonts w:eastAsia="Times New Roman" w:cstheme="minorHAnsi"/>
          <w:b/>
          <w:lang w:eastAsia="pl-PL"/>
        </w:rPr>
        <w:t xml:space="preserve"> </w:t>
      </w:r>
      <w:r w:rsidRPr="00BE525A">
        <w:rPr>
          <w:rFonts w:eastAsia="Times New Roman" w:cstheme="minorHAnsi"/>
          <w:b/>
          <w:lang w:eastAsia="pl-PL"/>
        </w:rPr>
        <w:br/>
      </w:r>
    </w:p>
    <w:p w:rsidR="007739FB" w:rsidRPr="00BE525A" w:rsidRDefault="0051106E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lastRenderedPageBreak/>
        <w:t xml:space="preserve">Pytanie </w:t>
      </w:r>
      <w:r w:rsidR="007739FB" w:rsidRPr="00BE525A">
        <w:rPr>
          <w:rFonts w:cstheme="minorHAnsi"/>
          <w:color w:val="000000"/>
        </w:rPr>
        <w:t xml:space="preserve">3. Prosimy o uszczegółowienie które okna mają byd otwierane z poziomu podłogi? Do takich okien musi byd zastosowana dźwignia, co wpływa na koszt.  </w:t>
      </w:r>
    </w:p>
    <w:p w:rsidR="00955499" w:rsidRPr="00BE525A" w:rsidRDefault="007739FB" w:rsidP="00955499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iCs/>
          <w:lang w:eastAsia="pl-PL"/>
        </w:rPr>
        <w:t>Chodzi tu o okna „O5”, na Sali sportowej zlokalizowane w osi „A” (wys. parapetu 4,30m). Szczegółowo miejsca zostaną wskazane na etapie budowy.</w:t>
      </w:r>
    </w:p>
    <w:p w:rsidR="007739FB" w:rsidRPr="00BE525A" w:rsidRDefault="007739FB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</w:p>
    <w:p w:rsidR="007739FB" w:rsidRPr="00BE525A" w:rsidRDefault="0051106E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Pytanie </w:t>
      </w:r>
      <w:r w:rsidR="007739FB" w:rsidRPr="00BE525A">
        <w:rPr>
          <w:rFonts w:cstheme="minorHAnsi"/>
          <w:color w:val="000000"/>
        </w:rPr>
        <w:t xml:space="preserve">4. Proszę o wyjaśnienie przedmiarów: zagospodarowanie i droga pożarowa w zakresie „drogi pożarowej”. Obmiar drogi pożarowej uwzględniono zarówno w przedmiarze droga pożarowa (plik excel) – zgodnie z warstwami opisanymi w uwagach, oraz w przedmiarze zagospodarowanie poz. 15-20 – z nawierzchnią z kostki co jest niezgodne z informacjami zawartymi w pliku uwagi. Wobec powyższego prosimy o poprawienie przedmiarów, aby zakres prac się nie powielał i został jednoznacznie określony. </w:t>
      </w:r>
    </w:p>
    <w:p w:rsidR="007739FB" w:rsidRPr="00BE525A" w:rsidRDefault="007739FB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color w:val="000000"/>
        </w:rPr>
      </w:pPr>
    </w:p>
    <w:p w:rsidR="007739FB" w:rsidRPr="00BE525A" w:rsidRDefault="00BE525A" w:rsidP="007739FB">
      <w:pPr>
        <w:autoSpaceDE w:val="0"/>
        <w:autoSpaceDN w:val="0"/>
        <w:adjustRightInd w:val="0"/>
        <w:spacing w:after="66" w:line="240" w:lineRule="auto"/>
        <w:rPr>
          <w:rFonts w:cstheme="minorHAnsi"/>
          <w:b/>
        </w:rPr>
      </w:pPr>
      <w:r w:rsidRPr="00BE525A">
        <w:rPr>
          <w:rFonts w:cstheme="minorHAnsi"/>
          <w:color w:val="000000"/>
        </w:rPr>
        <w:t xml:space="preserve">Odpowiedź: </w:t>
      </w:r>
      <w:r w:rsidRPr="00BE525A">
        <w:rPr>
          <w:rFonts w:cstheme="minorHAnsi"/>
          <w:b/>
          <w:color w:val="000000"/>
        </w:rPr>
        <w:t xml:space="preserve">Przedmiar robót zagospodarowania terenu został  zmieniony, w   załączeniu </w:t>
      </w:r>
      <w:r w:rsidR="00955499" w:rsidRPr="00BE525A">
        <w:rPr>
          <w:rFonts w:eastAsia="Times New Roman" w:cstheme="minorHAnsi"/>
          <w:b/>
          <w:iCs/>
          <w:lang w:eastAsia="pl-PL"/>
        </w:rPr>
        <w:t xml:space="preserve"> aktualny przedmiar. </w:t>
      </w:r>
    </w:p>
    <w:p w:rsidR="0051106E" w:rsidRPr="00BE525A" w:rsidRDefault="0051106E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BE525A" w:rsidRDefault="0051106E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Pytanie </w:t>
      </w:r>
      <w:r w:rsidR="007739FB" w:rsidRPr="00BE525A">
        <w:rPr>
          <w:rFonts w:cstheme="minorHAnsi"/>
          <w:color w:val="000000"/>
        </w:rPr>
        <w:t xml:space="preserve">5. W związku z dużym zakresem oraz skomplikowaniem projektu prosimy o wydłużenie terminu składania ofert do dnia 15.09.2023r. </w:t>
      </w:r>
    </w:p>
    <w:p w:rsidR="00363216" w:rsidRPr="00BE525A" w:rsidRDefault="00363216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E525A">
        <w:rPr>
          <w:rFonts w:cstheme="minorHAnsi"/>
          <w:color w:val="000000"/>
        </w:rPr>
        <w:t xml:space="preserve">Odpowiedź. </w:t>
      </w:r>
      <w:r w:rsidRPr="00BE525A">
        <w:rPr>
          <w:rFonts w:cstheme="minorHAnsi"/>
          <w:b/>
          <w:color w:val="000000"/>
        </w:rPr>
        <w:t xml:space="preserve">Termin składania ofert zostaje zmieniony.  </w:t>
      </w: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BE525A" w:rsidRDefault="007739FB" w:rsidP="005110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 </w:t>
      </w:r>
      <w:r w:rsidR="0051106E" w:rsidRPr="00BE525A">
        <w:rPr>
          <w:rFonts w:cstheme="minorHAnsi"/>
          <w:color w:val="000000"/>
        </w:rPr>
        <w:t xml:space="preserve">Pytanie </w:t>
      </w:r>
      <w:r w:rsidRPr="00BE525A">
        <w:rPr>
          <w:rFonts w:cstheme="minorHAnsi"/>
          <w:color w:val="000000"/>
        </w:rPr>
        <w:t xml:space="preserve">6. Prosimy o wyjaśnienie jaki typ sufitu podwieszonego należy przyjąd do wyceny (poz. 97). W przedmiarze jest sufit z płyt akustycznych 60x60 z wełny mineralnej montowany do konstrukcji ukrytej, gr. 19 mm z krawędzią fazowaną, natomiast w projekcie na rysunku Ws1, Ws2 jest płyta sufitowa 60x60 metalowa perforowana, dedykowana do łazienek i umywani. </w:t>
      </w:r>
    </w:p>
    <w:p w:rsidR="007739FB" w:rsidRPr="00BE525A" w:rsidRDefault="007739FB" w:rsidP="007739FB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68" w:line="240" w:lineRule="auto"/>
        <w:rPr>
          <w:rFonts w:eastAsia="Times New Roman" w:cstheme="minorHAnsi"/>
          <w:b/>
          <w:iCs/>
          <w:lang w:eastAsia="pl-PL"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iCs/>
          <w:lang w:eastAsia="pl-PL"/>
        </w:rPr>
        <w:t>Powierzchnie sufitów na rysunkach Ws są poprawne. Jedyna różnica to nazwa sufitów. Do wyceny proszę przyjąć sufity opisane w dziale AKUSTYKA opisu Architektury (np.: MODEL 1, MODEL 3), pomieszczenia sanitarne jak na rysunku Ws (płyta sufitowa 60x60 metalowa perforowana, dedykowana do łazienek i umywani).</w:t>
      </w:r>
    </w:p>
    <w:p w:rsidR="00955499" w:rsidRPr="00BE525A" w:rsidRDefault="00955499" w:rsidP="007739FB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</w:rPr>
      </w:pPr>
    </w:p>
    <w:p w:rsidR="007739FB" w:rsidRPr="00BE525A" w:rsidRDefault="0051106E" w:rsidP="007739FB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Pytanie </w:t>
      </w:r>
      <w:r w:rsidR="007739FB" w:rsidRPr="00BE525A">
        <w:rPr>
          <w:rFonts w:cstheme="minorHAnsi"/>
          <w:color w:val="000000"/>
        </w:rPr>
        <w:t xml:space="preserve">7. Prosimy o wyjaśnienie jaki typ sufitu podwieszonego należy przyjąd do wyceny (poz. 98). W przedmiarze jest sufit 120x60 rozbieralny z płyt sufitowych drzewnych o podwyższonych parametrach akustycznych, potwierdza się to z rysunkami Ws1 i Ws2, natomiast opis architektoniczny na stronie A36 i A39 określa typ sufitu jako MODEL 3, który jest opisany na stronie A42 jako sufit podwieszany 120x60 z paneli z wełny szklanej. </w:t>
      </w:r>
    </w:p>
    <w:p w:rsidR="00955499" w:rsidRPr="00BE525A" w:rsidRDefault="007739FB" w:rsidP="00955499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iCs/>
          <w:lang w:eastAsia="pl-PL"/>
        </w:rPr>
        <w:t>Powierzchnie sufitów na rysunkach Ws są poprawne. Jedyna różnica to nazwa sufitów. Do wyceny proszę przyjąć sufity opisane w dziale AKUSTYKA opisu Architektury (np.: MODEL 1, MODEL 3), pomieszczenia sanitarne jak na rysunku Ws (płyta sufitowa 60x60 metalowa perforowana, dedykowana do łazienek i umywani).</w:t>
      </w:r>
    </w:p>
    <w:p w:rsidR="007739FB" w:rsidRPr="00BE525A" w:rsidRDefault="0051106E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Pytanie </w:t>
      </w:r>
      <w:r w:rsidR="007739FB" w:rsidRPr="00BE525A">
        <w:rPr>
          <w:rFonts w:cstheme="minorHAnsi"/>
          <w:color w:val="000000"/>
        </w:rPr>
        <w:t xml:space="preserve">8. Prosimy o wyjaśnienie jaki typ sufitu podwieszonego należy przyjąd do wyceny (poz. 99). W przedmiarze jest sufit 120x60 rozbieralny z płyt sufitowych drzewnych odporny na uderzenia piłką, potwierdza się to z rysunkiem Ws2, natomiast opis architektoniczny na stronie A33 określa typ sufitu jako MODEL 1, który jest opisany na stronie A40 jako sufit podwieszany 120x60 z paneli z wełny szklanej. </w:t>
      </w: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55499" w:rsidRPr="00BE525A" w:rsidRDefault="00955499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color w:val="000000"/>
        </w:rPr>
        <w:t xml:space="preserve">Odpowiedź: </w:t>
      </w:r>
      <w:r w:rsidRPr="00BE525A">
        <w:rPr>
          <w:rFonts w:eastAsia="Times New Roman" w:cstheme="minorHAnsi"/>
          <w:b/>
          <w:iCs/>
          <w:lang w:eastAsia="pl-PL"/>
        </w:rPr>
        <w:t xml:space="preserve">Powierzchnie sufitów na rysunkach Ws są poprawne. Jedyna różnica to nazwa sufitów. Do wyceny proszę przyjąć sufity opisane w dziale AKUSTYKA opisu Architektury (np.: MODEL 1, </w:t>
      </w:r>
      <w:r w:rsidRPr="00BE525A">
        <w:rPr>
          <w:rFonts w:eastAsia="Times New Roman" w:cstheme="minorHAnsi"/>
          <w:b/>
          <w:iCs/>
          <w:lang w:eastAsia="pl-PL"/>
        </w:rPr>
        <w:lastRenderedPageBreak/>
        <w:t>MODEL 3), pomieszczenia sanitarne jak na rysunku Ws (płyta sufitowa 60x60 metalowa perforowana, dedykowana do łazienek i umywani).</w:t>
      </w:r>
    </w:p>
    <w:p w:rsidR="00955499" w:rsidRPr="00BE525A" w:rsidRDefault="00955499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55499" w:rsidRPr="00BE525A" w:rsidRDefault="0051106E" w:rsidP="0077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525A">
        <w:rPr>
          <w:rFonts w:cstheme="minorHAnsi"/>
        </w:rPr>
        <w:t xml:space="preserve">Pytanie </w:t>
      </w:r>
      <w:r w:rsidR="003126E8" w:rsidRPr="00BE525A">
        <w:rPr>
          <w:rFonts w:cstheme="minorHAnsi"/>
        </w:rPr>
        <w:t xml:space="preserve">9. Witam, proszę o wskazanie umiejscowienia siatek ochronnych w sali gimnastyczne oraz podanie jaki mechanizm ma być zastosowany w kotarze rozdzielającej boiska -ręczy czy elektryczny. </w:t>
      </w:r>
      <w:r w:rsidR="003126E8" w:rsidRPr="00BE525A">
        <w:rPr>
          <w:rFonts w:cstheme="minorHAnsi"/>
        </w:rPr>
        <w:br/>
      </w:r>
    </w:p>
    <w:p w:rsidR="00955499" w:rsidRPr="00BE525A" w:rsidRDefault="00955499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E525A">
        <w:rPr>
          <w:rFonts w:cstheme="minorHAnsi"/>
        </w:rPr>
        <w:t xml:space="preserve">Odpowiedź: </w:t>
      </w:r>
      <w:r w:rsidRPr="00BE525A">
        <w:rPr>
          <w:rFonts w:cstheme="minorHAnsi"/>
          <w:b/>
        </w:rPr>
        <w:t>S</w:t>
      </w:r>
      <w:r w:rsidRPr="00BE525A">
        <w:rPr>
          <w:rFonts w:eastAsia="Times New Roman" w:cstheme="minorHAnsi"/>
          <w:b/>
          <w:iCs/>
          <w:lang w:eastAsia="pl-PL"/>
        </w:rPr>
        <w:t>iatki ochronne będą zamontowane na ‘szczytowych” ścianach tj. za bramkami. Mechanizm ręczny</w:t>
      </w:r>
    </w:p>
    <w:p w:rsidR="00955499" w:rsidRPr="00BE525A" w:rsidRDefault="00955499" w:rsidP="0077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39FB" w:rsidRPr="00BE525A" w:rsidRDefault="0051106E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525A">
        <w:rPr>
          <w:rFonts w:cstheme="minorHAnsi"/>
        </w:rPr>
        <w:t xml:space="preserve">Pytanie 10. </w:t>
      </w:r>
      <w:r w:rsidR="003126E8" w:rsidRPr="00BE525A">
        <w:rPr>
          <w:rFonts w:cstheme="minorHAnsi"/>
        </w:rPr>
        <w:t>Proszę również o informację czy panele akustyczne mają być zastosowane tylko w sali gimnastycznej zgodnie z przedmiarem czy również w salach lekcyjnych zgodnie z projektem.</w:t>
      </w:r>
    </w:p>
    <w:p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126E8" w:rsidRPr="00BE525A" w:rsidRDefault="003126E8" w:rsidP="003126E8">
      <w:pPr>
        <w:autoSpaceDE w:val="0"/>
        <w:autoSpaceDN w:val="0"/>
        <w:adjustRightInd w:val="0"/>
        <w:spacing w:after="68" w:line="240" w:lineRule="auto"/>
        <w:rPr>
          <w:rFonts w:cstheme="minorHAnsi"/>
          <w:b/>
        </w:rPr>
      </w:pPr>
      <w:r w:rsidRPr="00BE525A">
        <w:rPr>
          <w:rFonts w:cstheme="minorHAnsi"/>
          <w:color w:val="000000"/>
        </w:rPr>
        <w:t xml:space="preserve">Odpowiedź: </w:t>
      </w:r>
      <w:r w:rsidR="00955499" w:rsidRPr="00BE525A">
        <w:rPr>
          <w:rFonts w:eastAsia="Times New Roman" w:cstheme="minorHAnsi"/>
          <w:b/>
          <w:iCs/>
          <w:lang w:eastAsia="pl-PL"/>
        </w:rPr>
        <w:t>TAK. Panele akustyczne mają być zamontowane zgodnie z projektem</w:t>
      </w:r>
    </w:p>
    <w:p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BE525A" w:rsidRDefault="007739FB" w:rsidP="007739FB">
      <w:pPr>
        <w:rPr>
          <w:rFonts w:cstheme="minorHAnsi"/>
          <w:b/>
        </w:rPr>
      </w:pPr>
      <w:r w:rsidRPr="00BE525A">
        <w:rPr>
          <w:rFonts w:cstheme="minorHAnsi"/>
          <w:b/>
        </w:rPr>
        <w:t>Jednocześnie działając na podstawie art. 286 ust. 5 ustawy Prawo zamówień publicznych niniejszym informuję,  że w treści SWZ wprowadza się następujące zmiany:</w:t>
      </w:r>
    </w:p>
    <w:p w:rsidR="007739FB" w:rsidRPr="00BE525A" w:rsidRDefault="007739FB" w:rsidP="007739FB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 xml:space="preserve">Rozdział  XI pkt 1 otrzymuje brzmienie: </w:t>
      </w:r>
    </w:p>
    <w:p w:rsidR="007739FB" w:rsidRPr="00BE525A" w:rsidRDefault="007739FB" w:rsidP="007739FB">
      <w:pPr>
        <w:ind w:left="360"/>
        <w:contextualSpacing/>
        <w:jc w:val="both"/>
        <w:rPr>
          <w:rFonts w:cstheme="minorHAnsi"/>
          <w:color w:val="000000"/>
        </w:rPr>
      </w:pPr>
      <w:r w:rsidRPr="00BE525A">
        <w:rPr>
          <w:rFonts w:cstheme="minorHAnsi"/>
        </w:rPr>
        <w:t xml:space="preserve">Wykonawca jest związany terminem złożonej oferty do </w:t>
      </w:r>
      <w:r w:rsidRPr="00BE525A">
        <w:rPr>
          <w:rFonts w:cstheme="minorHAnsi"/>
          <w:b/>
        </w:rPr>
        <w:t>14.10.2023r.</w:t>
      </w:r>
      <w:r w:rsidRPr="00BE525A">
        <w:rPr>
          <w:rFonts w:cstheme="minorHAnsi"/>
        </w:rPr>
        <w:t xml:space="preserve"> nie dłużej niż </w:t>
      </w:r>
      <w:r w:rsidRPr="00BE525A">
        <w:rPr>
          <w:rFonts w:cstheme="minorHAnsi"/>
          <w:color w:val="000000"/>
        </w:rPr>
        <w:t>30 dni od dnia upływu terminu składania ofert.</w:t>
      </w:r>
    </w:p>
    <w:p w:rsidR="007739FB" w:rsidRPr="00BE525A" w:rsidRDefault="007739FB" w:rsidP="007739F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XIII pkt 1 otrzymuje brzmienie:</w:t>
      </w:r>
    </w:p>
    <w:p w:rsidR="007739FB" w:rsidRPr="00BE525A" w:rsidRDefault="007739FB" w:rsidP="007739FB">
      <w:pPr>
        <w:spacing w:after="0"/>
        <w:ind w:left="360"/>
        <w:jc w:val="both"/>
        <w:rPr>
          <w:rFonts w:cstheme="minorHAnsi"/>
          <w:b/>
        </w:rPr>
      </w:pPr>
      <w:r w:rsidRPr="00BE525A">
        <w:rPr>
          <w:rFonts w:cstheme="minorHAnsi"/>
        </w:rPr>
        <w:t xml:space="preserve">Wykonawca składa ofertę za pośrednictwem formularza do złożenia oferty dostępnego na Platformie Zakupowej, adres strony  </w:t>
      </w:r>
      <w:hyperlink r:id="rId8" w:history="1">
        <w:r w:rsidR="00EB0888" w:rsidRPr="00BE525A">
          <w:rPr>
            <w:rStyle w:val="Hipercze"/>
            <w:rFonts w:cstheme="minorHAnsi"/>
          </w:rPr>
          <w:t xml:space="preserve">https://platformazakupowa.pl/transakcja/807927 </w:t>
        </w:r>
      </w:hyperlink>
      <w:r w:rsidR="00EB0888" w:rsidRPr="00BE525A">
        <w:rPr>
          <w:rStyle w:val="Hipercze"/>
          <w:rFonts w:cstheme="minorHAnsi"/>
        </w:rPr>
        <w:t xml:space="preserve"> </w:t>
      </w:r>
      <w:r w:rsidRPr="00BE525A">
        <w:rPr>
          <w:rFonts w:cstheme="minorHAnsi"/>
        </w:rPr>
        <w:t xml:space="preserve">   do dnia </w:t>
      </w:r>
      <w:r w:rsidRPr="00BE525A">
        <w:rPr>
          <w:rFonts w:cstheme="minorHAnsi"/>
          <w:b/>
        </w:rPr>
        <w:t xml:space="preserve">15.09.2023r. godz.: 12:00 </w:t>
      </w:r>
    </w:p>
    <w:p w:rsidR="007739FB" w:rsidRPr="00BE525A" w:rsidRDefault="007739FB" w:rsidP="007739FB">
      <w:pPr>
        <w:tabs>
          <w:tab w:val="left" w:pos="1134"/>
        </w:tabs>
        <w:spacing w:after="0"/>
        <w:rPr>
          <w:rFonts w:cstheme="minorHAnsi"/>
          <w:b/>
        </w:rPr>
      </w:pPr>
    </w:p>
    <w:p w:rsidR="007739FB" w:rsidRPr="00BE525A" w:rsidRDefault="007739FB" w:rsidP="007739FB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XIV pkt 1 otrzymuje brzmienie:</w:t>
      </w:r>
    </w:p>
    <w:p w:rsidR="007739FB" w:rsidRPr="00BE525A" w:rsidRDefault="007739FB" w:rsidP="007739FB">
      <w:pPr>
        <w:ind w:left="360"/>
        <w:jc w:val="both"/>
        <w:rPr>
          <w:rFonts w:cstheme="minorHAnsi"/>
          <w:b/>
          <w:color w:val="000000"/>
        </w:rPr>
      </w:pPr>
      <w:r w:rsidRPr="00BE525A">
        <w:rPr>
          <w:rFonts w:cstheme="minorHAnsi"/>
          <w:color w:val="000000"/>
        </w:rPr>
        <w:t xml:space="preserve">Otwarcie ofert nastąpi w dniu </w:t>
      </w:r>
      <w:r w:rsidRPr="00BE525A">
        <w:rPr>
          <w:rFonts w:cstheme="minorHAnsi"/>
          <w:b/>
          <w:color w:val="000000"/>
        </w:rPr>
        <w:t xml:space="preserve">  15.09.2023 r. o godz. 12:05 </w:t>
      </w:r>
    </w:p>
    <w:p w:rsidR="00BF770C" w:rsidRPr="00BE525A" w:rsidRDefault="00BF770C" w:rsidP="007739FB">
      <w:pPr>
        <w:jc w:val="both"/>
        <w:rPr>
          <w:rFonts w:cstheme="minorHAnsi"/>
          <w:color w:val="000000"/>
        </w:rPr>
      </w:pPr>
    </w:p>
    <w:p w:rsidR="002C3526" w:rsidRPr="00BE525A" w:rsidRDefault="00BF770C" w:rsidP="002C3526">
      <w:pPr>
        <w:spacing w:after="0"/>
        <w:jc w:val="both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>W załączeniu</w:t>
      </w:r>
      <w:r w:rsidR="002C3526" w:rsidRPr="00BE525A">
        <w:rPr>
          <w:rFonts w:cstheme="minorHAnsi"/>
          <w:color w:val="000000"/>
        </w:rPr>
        <w:t xml:space="preserve">: </w:t>
      </w:r>
    </w:p>
    <w:p w:rsidR="002C3526" w:rsidRPr="00BE525A" w:rsidRDefault="002C3526" w:rsidP="002C3526">
      <w:pPr>
        <w:spacing w:after="0"/>
        <w:jc w:val="both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>-</w:t>
      </w:r>
      <w:r w:rsidR="00BF770C" w:rsidRPr="00BE525A">
        <w:rPr>
          <w:rFonts w:cstheme="minorHAnsi"/>
          <w:color w:val="000000"/>
        </w:rPr>
        <w:t xml:space="preserve"> przedmiar robót</w:t>
      </w:r>
      <w:r w:rsidRPr="00BE525A">
        <w:rPr>
          <w:rFonts w:cstheme="minorHAnsi"/>
          <w:color w:val="000000"/>
        </w:rPr>
        <w:t xml:space="preserve"> zagospodarowania terenu;</w:t>
      </w:r>
    </w:p>
    <w:p w:rsidR="007739FB" w:rsidRPr="00BE525A" w:rsidRDefault="002C3526" w:rsidP="002C3526">
      <w:pPr>
        <w:spacing w:after="0"/>
        <w:jc w:val="both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 xml:space="preserve">- przekrój konstrukcyjny drogi pożarowej.  </w:t>
      </w:r>
    </w:p>
    <w:p w:rsidR="007739FB" w:rsidRPr="00BE525A" w:rsidRDefault="00955499" w:rsidP="00955499">
      <w:pPr>
        <w:tabs>
          <w:tab w:val="left" w:pos="3149"/>
        </w:tabs>
        <w:jc w:val="both"/>
        <w:rPr>
          <w:rFonts w:cstheme="minorHAnsi"/>
          <w:color w:val="000000"/>
        </w:rPr>
      </w:pPr>
      <w:r w:rsidRPr="00BE525A">
        <w:rPr>
          <w:rFonts w:cstheme="minorHAnsi"/>
          <w:color w:val="000000"/>
        </w:rPr>
        <w:tab/>
      </w:r>
    </w:p>
    <w:p w:rsidR="007739FB" w:rsidRPr="00BE525A" w:rsidRDefault="007739FB" w:rsidP="007739FB">
      <w:pPr>
        <w:jc w:val="both"/>
        <w:rPr>
          <w:rFonts w:cstheme="minorHAnsi"/>
        </w:rPr>
      </w:pPr>
      <w:r w:rsidRPr="00BE525A">
        <w:rPr>
          <w:rFonts w:cstheme="minorHAnsi"/>
        </w:rPr>
        <w:t>Zgodnie z dyspozycją art 286 ust. 6 ustawy z dnia 11 września 2019 r. - Prawo zamówień publicznych, z uwagi na zmianę terminu składania ofert, Zamawiający zamieszcza w Biuletynie Zamówień Publicznych ogłoszenie o zmianie ogłoszenia.</w:t>
      </w:r>
    </w:p>
    <w:p w:rsidR="007739FB" w:rsidRPr="00BE525A" w:rsidRDefault="007739FB" w:rsidP="007739FB">
      <w:pPr>
        <w:ind w:left="360"/>
        <w:jc w:val="both"/>
        <w:rPr>
          <w:rFonts w:cstheme="minorHAnsi"/>
          <w:b/>
          <w:color w:val="000000"/>
        </w:rPr>
      </w:pPr>
      <w:r w:rsidRPr="00BE525A">
        <w:rPr>
          <w:rFonts w:cstheme="minorHAnsi"/>
          <w:b/>
          <w:color w:val="000000"/>
        </w:rPr>
        <w:t xml:space="preserve"> </w:t>
      </w:r>
    </w:p>
    <w:p w:rsidR="007739FB" w:rsidRPr="00BE525A" w:rsidRDefault="007739FB" w:rsidP="007739FB">
      <w:pPr>
        <w:ind w:left="360"/>
        <w:jc w:val="both"/>
        <w:rPr>
          <w:rFonts w:cstheme="minorHAnsi"/>
          <w:b/>
          <w:color w:val="000000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Zatwierdził</w:t>
      </w: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-//-</w:t>
      </w: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Wójt Gminy Zakrzew</w:t>
      </w:r>
    </w:p>
    <w:p w:rsidR="00897F66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Leszek Margas</w:t>
      </w:r>
    </w:p>
    <w:sectPr w:rsidR="00897F66" w:rsidRPr="00BE525A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F7" w:rsidRDefault="006604F7" w:rsidP="00041C35">
      <w:pPr>
        <w:spacing w:after="0" w:line="240" w:lineRule="auto"/>
      </w:pPr>
      <w:r>
        <w:separator/>
      </w:r>
    </w:p>
  </w:endnote>
  <w:endnote w:type="continuationSeparator" w:id="0">
    <w:p w:rsidR="006604F7" w:rsidRDefault="006604F7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F7" w:rsidRDefault="006604F7" w:rsidP="00041C35">
      <w:pPr>
        <w:spacing w:after="0" w:line="240" w:lineRule="auto"/>
      </w:pPr>
      <w:r>
        <w:separator/>
      </w:r>
    </w:p>
  </w:footnote>
  <w:footnote w:type="continuationSeparator" w:id="0">
    <w:p w:rsidR="006604F7" w:rsidRDefault="006604F7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946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C3526"/>
    <w:rsid w:val="002D1421"/>
    <w:rsid w:val="002D7B0F"/>
    <w:rsid w:val="002E1937"/>
    <w:rsid w:val="002E5FA1"/>
    <w:rsid w:val="002E7890"/>
    <w:rsid w:val="00311581"/>
    <w:rsid w:val="003126E8"/>
    <w:rsid w:val="0031292F"/>
    <w:rsid w:val="00314ABD"/>
    <w:rsid w:val="00317417"/>
    <w:rsid w:val="003262D6"/>
    <w:rsid w:val="00354779"/>
    <w:rsid w:val="00363216"/>
    <w:rsid w:val="00386F84"/>
    <w:rsid w:val="00397E4A"/>
    <w:rsid w:val="003C7D73"/>
    <w:rsid w:val="003D2290"/>
    <w:rsid w:val="004149DC"/>
    <w:rsid w:val="00420C15"/>
    <w:rsid w:val="00422110"/>
    <w:rsid w:val="00442969"/>
    <w:rsid w:val="0044669D"/>
    <w:rsid w:val="00446D82"/>
    <w:rsid w:val="00486FCF"/>
    <w:rsid w:val="004B6539"/>
    <w:rsid w:val="004C7F5F"/>
    <w:rsid w:val="004E443C"/>
    <w:rsid w:val="004F34EB"/>
    <w:rsid w:val="00502662"/>
    <w:rsid w:val="0051106E"/>
    <w:rsid w:val="005438C3"/>
    <w:rsid w:val="005D26A1"/>
    <w:rsid w:val="006079D1"/>
    <w:rsid w:val="006142E7"/>
    <w:rsid w:val="006502D4"/>
    <w:rsid w:val="006604F7"/>
    <w:rsid w:val="00695EC4"/>
    <w:rsid w:val="00696824"/>
    <w:rsid w:val="006A4C4A"/>
    <w:rsid w:val="006C78AB"/>
    <w:rsid w:val="00731985"/>
    <w:rsid w:val="00740477"/>
    <w:rsid w:val="007524A7"/>
    <w:rsid w:val="007678F7"/>
    <w:rsid w:val="0077317B"/>
    <w:rsid w:val="007739FB"/>
    <w:rsid w:val="007B18B4"/>
    <w:rsid w:val="007E4E3A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20E36"/>
    <w:rsid w:val="0092670D"/>
    <w:rsid w:val="00940D38"/>
    <w:rsid w:val="00955499"/>
    <w:rsid w:val="009606E6"/>
    <w:rsid w:val="009A5B5E"/>
    <w:rsid w:val="009A68BD"/>
    <w:rsid w:val="009B6D3F"/>
    <w:rsid w:val="009E3F80"/>
    <w:rsid w:val="009E549E"/>
    <w:rsid w:val="00A448F1"/>
    <w:rsid w:val="00A55397"/>
    <w:rsid w:val="00A575E8"/>
    <w:rsid w:val="00A800FE"/>
    <w:rsid w:val="00AD7D1B"/>
    <w:rsid w:val="00B03D83"/>
    <w:rsid w:val="00B300B3"/>
    <w:rsid w:val="00B65708"/>
    <w:rsid w:val="00B801D7"/>
    <w:rsid w:val="00BC6E42"/>
    <w:rsid w:val="00BE4667"/>
    <w:rsid w:val="00BE525A"/>
    <w:rsid w:val="00BF5A29"/>
    <w:rsid w:val="00BF770C"/>
    <w:rsid w:val="00C00B7A"/>
    <w:rsid w:val="00C054CF"/>
    <w:rsid w:val="00C163F1"/>
    <w:rsid w:val="00C2284A"/>
    <w:rsid w:val="00C2461E"/>
    <w:rsid w:val="00C320AC"/>
    <w:rsid w:val="00C57708"/>
    <w:rsid w:val="00C66532"/>
    <w:rsid w:val="00C76E3D"/>
    <w:rsid w:val="00CB0BC1"/>
    <w:rsid w:val="00CC7F17"/>
    <w:rsid w:val="00CE2F6E"/>
    <w:rsid w:val="00D1084E"/>
    <w:rsid w:val="00D16D0E"/>
    <w:rsid w:val="00D63131"/>
    <w:rsid w:val="00D6755A"/>
    <w:rsid w:val="00D77FD7"/>
    <w:rsid w:val="00D83BB4"/>
    <w:rsid w:val="00D955A7"/>
    <w:rsid w:val="00DA15EA"/>
    <w:rsid w:val="00DA43E0"/>
    <w:rsid w:val="00DB4F1D"/>
    <w:rsid w:val="00DC3C6C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6A48"/>
    <w:rsid w:val="00E67EFB"/>
    <w:rsid w:val="00E82623"/>
    <w:rsid w:val="00E86E9B"/>
    <w:rsid w:val="00E90B7D"/>
    <w:rsid w:val="00E93255"/>
    <w:rsid w:val="00EA4362"/>
    <w:rsid w:val="00EB0888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8B4"/>
    <w:rPr>
      <w:i/>
      <w:iCs/>
    </w:rPr>
  </w:style>
  <w:style w:type="character" w:styleId="Hipercze">
    <w:name w:val="Hyperlink"/>
    <w:uiPriority w:val="99"/>
    <w:rsid w:val="00773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079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A39F-DA77-4137-8CFD-1F982D61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13</cp:revision>
  <cp:lastPrinted>2023-09-04T06:47:00Z</cp:lastPrinted>
  <dcterms:created xsi:type="dcterms:W3CDTF">2023-08-31T13:25:00Z</dcterms:created>
  <dcterms:modified xsi:type="dcterms:W3CDTF">2023-09-04T07:35:00Z</dcterms:modified>
</cp:coreProperties>
</file>