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D3" w:rsidRPr="00200598" w:rsidRDefault="00B201B2" w:rsidP="009845D3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numer Sprawy 2233/50</w:t>
      </w:r>
      <w:r w:rsidR="009845D3" w:rsidRPr="00200598">
        <w:rPr>
          <w:rFonts w:asciiTheme="minorHAnsi" w:hAnsiTheme="minorHAnsi"/>
          <w:sz w:val="22"/>
          <w:szCs w:val="22"/>
          <w:u w:val="single"/>
        </w:rPr>
        <w:t>/2021</w:t>
      </w:r>
    </w:p>
    <w:p w:rsidR="009845D3" w:rsidRPr="00200598" w:rsidRDefault="00B201B2" w:rsidP="009845D3">
      <w:pPr>
        <w:widowControl w:val="0"/>
        <w:suppressAutoHyphens/>
        <w:jc w:val="center"/>
        <w:rPr>
          <w:rFonts w:asciiTheme="minorHAnsi" w:eastAsia="Andale Sans UI" w:hAnsiTheme="minorHAnsi"/>
          <w:b/>
          <w:kern w:val="1"/>
          <w:sz w:val="22"/>
          <w:szCs w:val="22"/>
        </w:rPr>
      </w:pPr>
      <w:r>
        <w:rPr>
          <w:rFonts w:asciiTheme="minorHAnsi" w:eastAsia="Andale Sans UI" w:hAnsiTheme="minorHAnsi"/>
          <w:b/>
          <w:kern w:val="1"/>
          <w:sz w:val="22"/>
          <w:szCs w:val="22"/>
        </w:rPr>
        <w:t>UMOWA Nr …</w:t>
      </w:r>
      <w:r w:rsidR="009845D3" w:rsidRPr="00200598">
        <w:rPr>
          <w:rFonts w:asciiTheme="minorHAnsi" w:eastAsia="Andale Sans UI" w:hAnsiTheme="minorHAnsi"/>
          <w:b/>
          <w:kern w:val="1"/>
          <w:sz w:val="22"/>
          <w:szCs w:val="22"/>
        </w:rPr>
        <w:t>/</w:t>
      </w:r>
      <w:proofErr w:type="spellStart"/>
      <w:r w:rsidR="009845D3" w:rsidRPr="00200598">
        <w:rPr>
          <w:rFonts w:asciiTheme="minorHAnsi" w:eastAsia="Andale Sans UI" w:hAnsiTheme="minorHAnsi"/>
          <w:b/>
          <w:kern w:val="1"/>
          <w:sz w:val="22"/>
          <w:szCs w:val="22"/>
        </w:rPr>
        <w:t>DKw</w:t>
      </w:r>
      <w:proofErr w:type="spellEnd"/>
      <w:r w:rsidR="009845D3" w:rsidRPr="00200598">
        <w:rPr>
          <w:rFonts w:asciiTheme="minorHAnsi" w:eastAsia="Andale Sans UI" w:hAnsiTheme="minorHAnsi"/>
          <w:b/>
          <w:kern w:val="1"/>
          <w:sz w:val="22"/>
          <w:szCs w:val="22"/>
        </w:rPr>
        <w:t>/2021</w:t>
      </w:r>
    </w:p>
    <w:p w:rsidR="009845D3" w:rsidRPr="00200598" w:rsidRDefault="009845D3" w:rsidP="009845D3">
      <w:pPr>
        <w:widowControl w:val="0"/>
        <w:suppressAutoHyphens/>
        <w:jc w:val="both"/>
        <w:rPr>
          <w:rFonts w:asciiTheme="minorHAnsi" w:eastAsia="Andale Sans UI" w:hAnsiTheme="minorHAnsi"/>
          <w:kern w:val="1"/>
          <w:sz w:val="22"/>
          <w:szCs w:val="22"/>
        </w:rPr>
      </w:pPr>
      <w:r w:rsidRPr="00200598">
        <w:rPr>
          <w:rFonts w:asciiTheme="minorHAnsi" w:eastAsia="Andale Sans UI" w:hAnsiTheme="minorHAnsi"/>
          <w:kern w:val="1"/>
          <w:sz w:val="22"/>
          <w:szCs w:val="22"/>
        </w:rPr>
        <w:t xml:space="preserve">Zawarta w </w:t>
      </w:r>
      <w:r w:rsidR="00B201B2">
        <w:rPr>
          <w:rFonts w:asciiTheme="minorHAnsi" w:eastAsia="Andale Sans UI" w:hAnsiTheme="minorHAnsi"/>
          <w:kern w:val="1"/>
          <w:sz w:val="22"/>
          <w:szCs w:val="22"/>
        </w:rPr>
        <w:t>dniu …-12</w:t>
      </w:r>
      <w:r w:rsidRPr="00200598">
        <w:rPr>
          <w:rFonts w:asciiTheme="minorHAnsi" w:eastAsia="Andale Sans UI" w:hAnsiTheme="minorHAnsi"/>
          <w:kern w:val="1"/>
          <w:sz w:val="22"/>
          <w:szCs w:val="22"/>
        </w:rPr>
        <w:t>-2021r  pomiędzy:</w:t>
      </w:r>
    </w:p>
    <w:p w:rsidR="009845D3" w:rsidRPr="00200598" w:rsidRDefault="009845D3" w:rsidP="009845D3">
      <w:pPr>
        <w:widowControl w:val="0"/>
        <w:suppressAutoHyphens/>
        <w:rPr>
          <w:rFonts w:asciiTheme="minorHAnsi" w:eastAsia="Andale Sans UI" w:hAnsiTheme="minorHAnsi"/>
          <w:kern w:val="1"/>
          <w:sz w:val="22"/>
          <w:szCs w:val="22"/>
        </w:rPr>
      </w:pPr>
      <w:r w:rsidRPr="00200598">
        <w:rPr>
          <w:rFonts w:asciiTheme="minorHAnsi" w:eastAsia="Andale Sans UI" w:hAnsiTheme="minorHAnsi"/>
          <w:kern w:val="1"/>
          <w:sz w:val="22"/>
          <w:szCs w:val="22"/>
        </w:rPr>
        <w:t>Skarbem Państwa –</w:t>
      </w:r>
      <w:r w:rsidR="00085498">
        <w:rPr>
          <w:rFonts w:asciiTheme="minorHAnsi" w:eastAsia="Andale Sans UI" w:hAnsiTheme="minorHAnsi"/>
          <w:kern w:val="1"/>
          <w:sz w:val="22"/>
          <w:szCs w:val="22"/>
        </w:rPr>
        <w:t xml:space="preserve"> z-</w:t>
      </w:r>
      <w:proofErr w:type="spellStart"/>
      <w:r w:rsidR="00085498">
        <w:rPr>
          <w:rFonts w:asciiTheme="minorHAnsi" w:eastAsia="Andale Sans UI" w:hAnsiTheme="minorHAnsi"/>
          <w:kern w:val="1"/>
          <w:sz w:val="22"/>
          <w:szCs w:val="22"/>
        </w:rPr>
        <w:t>cą</w:t>
      </w:r>
      <w:proofErr w:type="spellEnd"/>
      <w:r w:rsidRPr="00200598">
        <w:rPr>
          <w:rFonts w:asciiTheme="minorHAnsi" w:eastAsia="Andale Sans UI" w:hAnsiTheme="minorHAnsi"/>
          <w:kern w:val="1"/>
          <w:sz w:val="22"/>
          <w:szCs w:val="22"/>
        </w:rPr>
        <w:t xml:space="preserve"> </w:t>
      </w:r>
      <w:r w:rsidR="00085498">
        <w:rPr>
          <w:rFonts w:asciiTheme="minorHAnsi" w:eastAsia="Andale Sans UI" w:hAnsiTheme="minorHAnsi"/>
          <w:kern w:val="1"/>
          <w:sz w:val="22"/>
          <w:szCs w:val="22"/>
        </w:rPr>
        <w:t>Dyrektora</w:t>
      </w:r>
      <w:r w:rsidR="00ED2376">
        <w:rPr>
          <w:rFonts w:asciiTheme="minorHAnsi" w:eastAsia="Andale Sans UI" w:hAnsiTheme="minorHAnsi"/>
          <w:kern w:val="1"/>
          <w:sz w:val="22"/>
          <w:szCs w:val="22"/>
        </w:rPr>
        <w:t xml:space="preserve"> Aresztu Śledczego</w:t>
      </w:r>
      <w:r w:rsidRPr="00200598">
        <w:rPr>
          <w:rFonts w:asciiTheme="minorHAnsi" w:eastAsia="Andale Sans UI" w:hAnsiTheme="minorHAnsi"/>
          <w:kern w:val="1"/>
          <w:sz w:val="22"/>
          <w:szCs w:val="22"/>
        </w:rPr>
        <w:t xml:space="preserve"> w Radomiu z siedzibą przy ul. Wolanowskiej 120, 26-600 Radom, NIP 796-10-66-015, REGON 000320822</w:t>
      </w:r>
      <w:r w:rsidR="00082078">
        <w:rPr>
          <w:rFonts w:asciiTheme="minorHAnsi" w:eastAsia="Andale Sans UI" w:hAnsiTheme="minorHAnsi"/>
          <w:b/>
          <w:kern w:val="1"/>
          <w:sz w:val="22"/>
          <w:szCs w:val="22"/>
        </w:rPr>
        <w:t xml:space="preserve">– </w:t>
      </w:r>
      <w:r w:rsidR="00085498">
        <w:rPr>
          <w:rFonts w:asciiTheme="minorHAnsi" w:eastAsia="Andale Sans UI" w:hAnsiTheme="minorHAnsi"/>
          <w:b/>
          <w:kern w:val="1"/>
          <w:sz w:val="22"/>
          <w:szCs w:val="22"/>
        </w:rPr>
        <w:t>ppłk. Marcinem Pawlikowskim</w:t>
      </w:r>
      <w:bookmarkStart w:id="0" w:name="_GoBack"/>
      <w:bookmarkEnd w:id="0"/>
      <w:r w:rsidRPr="00200598">
        <w:rPr>
          <w:rFonts w:asciiTheme="minorHAnsi" w:eastAsia="Andale Sans UI" w:hAnsiTheme="minorHAnsi"/>
          <w:kern w:val="1"/>
          <w:sz w:val="22"/>
          <w:szCs w:val="22"/>
        </w:rPr>
        <w:br/>
        <w:t xml:space="preserve">zwanym dalej Zamawiającym </w:t>
      </w:r>
    </w:p>
    <w:p w:rsidR="009845D3" w:rsidRDefault="00B201B2" w:rsidP="009845D3">
      <w:pPr>
        <w:widowControl w:val="0"/>
        <w:suppressAutoHyphens/>
        <w:jc w:val="both"/>
        <w:rPr>
          <w:rFonts w:asciiTheme="minorHAnsi" w:eastAsia="Andale Sans UI" w:hAnsiTheme="minorHAnsi"/>
          <w:kern w:val="1"/>
          <w:sz w:val="22"/>
          <w:szCs w:val="22"/>
        </w:rPr>
      </w:pPr>
      <w:r>
        <w:rPr>
          <w:rFonts w:asciiTheme="minorHAnsi" w:eastAsia="Andale Sans UI" w:hAnsiTheme="minorHAnsi"/>
          <w:kern w:val="1"/>
          <w:sz w:val="22"/>
          <w:szCs w:val="22"/>
        </w:rPr>
        <w:t>a</w:t>
      </w:r>
    </w:p>
    <w:p w:rsidR="00B201B2" w:rsidRDefault="00B201B2" w:rsidP="009845D3">
      <w:pPr>
        <w:widowControl w:val="0"/>
        <w:suppressAutoHyphens/>
        <w:jc w:val="both"/>
        <w:rPr>
          <w:rFonts w:asciiTheme="minorHAnsi" w:eastAsia="Andale Sans UI" w:hAnsiTheme="minorHAnsi"/>
          <w:kern w:val="1"/>
          <w:sz w:val="22"/>
          <w:szCs w:val="22"/>
        </w:rPr>
      </w:pPr>
      <w:r>
        <w:rPr>
          <w:rFonts w:asciiTheme="minorHAnsi" w:eastAsia="Andale Sans UI" w:hAnsiTheme="minorHAnsi"/>
          <w:kern w:val="1"/>
          <w:sz w:val="22"/>
          <w:szCs w:val="22"/>
        </w:rPr>
        <w:t>……………………………………………</w:t>
      </w:r>
    </w:p>
    <w:p w:rsidR="00B201B2" w:rsidRPr="00200598" w:rsidRDefault="00B201B2" w:rsidP="009845D3">
      <w:pPr>
        <w:widowControl w:val="0"/>
        <w:suppressAutoHyphens/>
        <w:jc w:val="both"/>
        <w:rPr>
          <w:rFonts w:asciiTheme="minorHAnsi" w:eastAsia="Andale Sans UI" w:hAnsiTheme="minorHAnsi"/>
          <w:kern w:val="1"/>
          <w:sz w:val="22"/>
          <w:szCs w:val="22"/>
        </w:rPr>
      </w:pPr>
      <w:r>
        <w:rPr>
          <w:rFonts w:asciiTheme="minorHAnsi" w:eastAsia="Andale Sans UI" w:hAnsiTheme="minorHAnsi"/>
          <w:kern w:val="1"/>
          <w:sz w:val="22"/>
          <w:szCs w:val="22"/>
        </w:rPr>
        <w:t>……………………………………………</w:t>
      </w:r>
    </w:p>
    <w:p w:rsidR="009845D3" w:rsidRPr="00200598" w:rsidRDefault="009845D3" w:rsidP="009845D3">
      <w:pPr>
        <w:widowControl w:val="0"/>
        <w:suppressAutoHyphens/>
        <w:jc w:val="both"/>
        <w:rPr>
          <w:rFonts w:asciiTheme="minorHAnsi" w:eastAsia="Andale Sans UI" w:hAnsiTheme="minorHAnsi"/>
          <w:kern w:val="1"/>
          <w:sz w:val="22"/>
          <w:szCs w:val="22"/>
        </w:rPr>
      </w:pPr>
      <w:r>
        <w:rPr>
          <w:rFonts w:asciiTheme="minorHAnsi" w:eastAsia="Andale Sans UI" w:hAnsiTheme="minorHAnsi"/>
          <w:kern w:val="1"/>
          <w:sz w:val="22"/>
          <w:szCs w:val="22"/>
        </w:rPr>
        <w:t>zwanym</w:t>
      </w:r>
      <w:r w:rsidRPr="00200598">
        <w:rPr>
          <w:rFonts w:asciiTheme="minorHAnsi" w:eastAsia="Andale Sans UI" w:hAnsiTheme="minorHAnsi"/>
          <w:kern w:val="1"/>
          <w:sz w:val="22"/>
          <w:szCs w:val="22"/>
        </w:rPr>
        <w:t xml:space="preserve"> dalej </w:t>
      </w:r>
      <w:r w:rsidRPr="00200598">
        <w:rPr>
          <w:rFonts w:asciiTheme="minorHAnsi" w:eastAsia="Andale Sans UI" w:hAnsiTheme="minorHAnsi"/>
          <w:b/>
          <w:kern w:val="1"/>
          <w:sz w:val="22"/>
          <w:szCs w:val="22"/>
        </w:rPr>
        <w:t>Wykonawcą</w:t>
      </w:r>
      <w:r w:rsidRPr="00200598">
        <w:rPr>
          <w:rFonts w:asciiTheme="minorHAnsi" w:eastAsia="Andale Sans UI" w:hAnsiTheme="minorHAnsi"/>
          <w:kern w:val="1"/>
          <w:sz w:val="22"/>
          <w:szCs w:val="22"/>
        </w:rPr>
        <w:t xml:space="preserve">, 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§1.</w:t>
      </w:r>
    </w:p>
    <w:p w:rsidR="009845D3" w:rsidRPr="00200598" w:rsidRDefault="009845D3" w:rsidP="009845D3">
      <w:pPr>
        <w:numPr>
          <w:ilvl w:val="0"/>
          <w:numId w:val="3"/>
        </w:num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Przedmiotem umowy jest dostawa do Aresztu Śledczego w Radomiu</w:t>
      </w:r>
      <w:r w:rsidR="00C53A38">
        <w:rPr>
          <w:rFonts w:asciiTheme="minorHAnsi" w:hAnsiTheme="minorHAnsi"/>
          <w:sz w:val="22"/>
          <w:szCs w:val="22"/>
          <w:lang w:eastAsia="ar-SA"/>
        </w:rPr>
        <w:t>: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B201B2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traktor ogrodowy / piec </w:t>
      </w:r>
      <w:proofErr w:type="spellStart"/>
      <w:r w:rsidR="00B201B2">
        <w:rPr>
          <w:rFonts w:asciiTheme="minorHAnsi" w:hAnsiTheme="minorHAnsi"/>
          <w:b/>
          <w:sz w:val="22"/>
          <w:szCs w:val="22"/>
          <w:u w:val="single"/>
          <w:lang w:eastAsia="ar-SA"/>
        </w:rPr>
        <w:t>konwekcyjno</w:t>
      </w:r>
      <w:proofErr w:type="spellEnd"/>
      <w:r w:rsidR="00B201B2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parowy ( niepotrzebne </w:t>
      </w:r>
      <w:proofErr w:type="spellStart"/>
      <w:r w:rsidR="00B201B2">
        <w:rPr>
          <w:rFonts w:asciiTheme="minorHAnsi" w:hAnsiTheme="minorHAnsi"/>
          <w:b/>
          <w:sz w:val="22"/>
          <w:szCs w:val="22"/>
          <w:u w:val="single"/>
          <w:lang w:eastAsia="ar-SA"/>
        </w:rPr>
        <w:t>skreslic</w:t>
      </w:r>
      <w:proofErr w:type="spellEnd"/>
      <w:r w:rsidR="00B201B2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)</w:t>
      </w:r>
      <w:r w:rsidR="001427C9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="00C53A38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Pr="00200598">
        <w:rPr>
          <w:rFonts w:asciiTheme="minorHAnsi" w:hAnsiTheme="minorHAnsi"/>
          <w:sz w:val="22"/>
          <w:szCs w:val="22"/>
          <w:lang w:eastAsia="ar-SA"/>
        </w:rPr>
        <w:t>zgodnie ze złożoną ofertą oraz przeszkolenie wyznaczonych pracowników zamawiającego. Formularz ofertowy stanowi integralna część umowy.</w:t>
      </w:r>
      <w:r w:rsidRPr="00200598">
        <w:rPr>
          <w:rFonts w:asciiTheme="minorHAnsi" w:hAnsiTheme="minorHAnsi"/>
          <w:bCs/>
          <w:sz w:val="22"/>
          <w:szCs w:val="22"/>
          <w:lang w:eastAsia="ar-SA"/>
        </w:rPr>
        <w:t xml:space="preserve"> </w:t>
      </w:r>
    </w:p>
    <w:p w:rsidR="009845D3" w:rsidRPr="00200598" w:rsidRDefault="009845D3" w:rsidP="009845D3">
      <w:pPr>
        <w:numPr>
          <w:ilvl w:val="0"/>
          <w:numId w:val="3"/>
        </w:numPr>
        <w:suppressAutoHyphens/>
        <w:ind w:left="357" w:hanging="357"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Urządzenie musi być dostarczone, zamontowane i uruchomione przez Wykonawcę.</w:t>
      </w:r>
    </w:p>
    <w:p w:rsidR="009845D3" w:rsidRPr="00200598" w:rsidRDefault="009845D3" w:rsidP="009845D3">
      <w:pPr>
        <w:numPr>
          <w:ilvl w:val="0"/>
          <w:numId w:val="3"/>
        </w:numPr>
        <w:suppressAutoHyphens/>
        <w:ind w:left="357" w:hanging="357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Wykonawca zobowiązany jest do dostawy przedmiotu zamówienia wraz z informacją dotyczącą wskazań producenta co do właściwości przedmiotu zamówienia i zasad bezpieczeństwa użytkowania (instrukcja obsługi – w języku polskim). </w:t>
      </w:r>
    </w:p>
    <w:p w:rsidR="009845D3" w:rsidRPr="00200598" w:rsidRDefault="009845D3" w:rsidP="009845D3">
      <w:pPr>
        <w:widowControl w:val="0"/>
        <w:numPr>
          <w:ilvl w:val="0"/>
          <w:numId w:val="3"/>
        </w:numPr>
        <w:suppressAutoHyphens/>
        <w:autoSpaceDE w:val="0"/>
        <w:autoSpaceDN w:val="0"/>
        <w:ind w:left="357" w:hanging="357"/>
        <w:rPr>
          <w:rFonts w:asciiTheme="minorHAnsi" w:eastAsia="Lucida Sans Unicode" w:hAnsiTheme="minorHAnsi"/>
          <w:kern w:val="3"/>
          <w:sz w:val="22"/>
          <w:szCs w:val="22"/>
        </w:rPr>
      </w:pPr>
      <w:r w:rsidRPr="00200598">
        <w:rPr>
          <w:rFonts w:asciiTheme="minorHAnsi" w:eastAsia="Lucida Sans Unicode" w:hAnsiTheme="minorHAnsi"/>
          <w:kern w:val="3"/>
          <w:sz w:val="22"/>
          <w:szCs w:val="22"/>
        </w:rPr>
        <w:t>Przeszkolenie pracownika nastąpi w terminie uzgodnionym z Zamawiającym</w:t>
      </w:r>
      <w:r w:rsidRPr="00200598">
        <w:rPr>
          <w:rFonts w:asciiTheme="minorHAnsi" w:eastAsia="Lucida Sans Unicode" w:hAnsiTheme="minorHAnsi"/>
          <w:spacing w:val="4"/>
          <w:kern w:val="3"/>
          <w:sz w:val="22"/>
          <w:szCs w:val="22"/>
        </w:rPr>
        <w:t xml:space="preserve"> i zakończy się wydaniem przez Wykonawcę zaświadczenia o ukończeniu szkolenia.</w:t>
      </w:r>
    </w:p>
    <w:p w:rsidR="009845D3" w:rsidRPr="00200598" w:rsidRDefault="009845D3" w:rsidP="009845D3">
      <w:pPr>
        <w:widowControl w:val="0"/>
        <w:numPr>
          <w:ilvl w:val="0"/>
          <w:numId w:val="3"/>
        </w:numPr>
        <w:suppressAutoHyphens/>
        <w:autoSpaceDE w:val="0"/>
        <w:autoSpaceDN w:val="0"/>
        <w:ind w:left="357" w:hanging="357"/>
        <w:jc w:val="both"/>
        <w:rPr>
          <w:rFonts w:asciiTheme="minorHAnsi" w:eastAsia="Lucida Sans Unicode" w:hAnsiTheme="minorHAnsi"/>
          <w:kern w:val="3"/>
          <w:sz w:val="22"/>
          <w:szCs w:val="22"/>
        </w:rPr>
      </w:pPr>
      <w:r w:rsidRPr="00200598">
        <w:rPr>
          <w:rFonts w:asciiTheme="minorHAnsi" w:eastAsia="Lucida Sans Unicode" w:hAnsiTheme="minorHAnsi"/>
          <w:kern w:val="3"/>
          <w:sz w:val="22"/>
          <w:szCs w:val="22"/>
        </w:rPr>
        <w:t>Dokonania testów akceptacyjnych oraz testów specjalistycznych.</w:t>
      </w:r>
    </w:p>
    <w:p w:rsidR="009845D3" w:rsidRPr="00200598" w:rsidRDefault="009845D3" w:rsidP="009845D3">
      <w:pPr>
        <w:widowControl w:val="0"/>
        <w:numPr>
          <w:ilvl w:val="0"/>
          <w:numId w:val="3"/>
        </w:numPr>
        <w:suppressAutoHyphens/>
        <w:autoSpaceDE w:val="0"/>
        <w:autoSpaceDN w:val="0"/>
        <w:jc w:val="both"/>
        <w:rPr>
          <w:rFonts w:asciiTheme="minorHAnsi" w:eastAsia="Lucida Sans Unicode" w:hAnsiTheme="minorHAnsi"/>
          <w:kern w:val="3"/>
          <w:sz w:val="22"/>
          <w:szCs w:val="22"/>
        </w:rPr>
      </w:pPr>
      <w:r w:rsidRPr="00200598">
        <w:rPr>
          <w:rFonts w:asciiTheme="minorHAnsi" w:eastAsia="Lucida Sans Unicode" w:hAnsiTheme="minorHAnsi"/>
          <w:kern w:val="3"/>
          <w:sz w:val="22"/>
          <w:szCs w:val="22"/>
        </w:rPr>
        <w:t>Posiadania przez oferowaną aparaturę certyfikatu CE.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2.</w:t>
      </w:r>
    </w:p>
    <w:p w:rsidR="009845D3" w:rsidRPr="00200598" w:rsidRDefault="009845D3" w:rsidP="009845D3">
      <w:pPr>
        <w:numPr>
          <w:ilvl w:val="0"/>
          <w:numId w:val="2"/>
        </w:num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Wartość całkowit</w:t>
      </w:r>
      <w:r w:rsidR="00C53A38">
        <w:rPr>
          <w:rFonts w:asciiTheme="minorHAnsi" w:hAnsiTheme="minorHAnsi"/>
          <w:sz w:val="22"/>
          <w:szCs w:val="22"/>
          <w:lang w:eastAsia="ar-SA"/>
        </w:rPr>
        <w:t xml:space="preserve">a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wynosi </w:t>
      </w:r>
      <w:r w:rsidR="00B201B2">
        <w:rPr>
          <w:rFonts w:asciiTheme="minorHAnsi" w:hAnsiTheme="minorHAnsi"/>
          <w:b/>
          <w:sz w:val="22"/>
          <w:szCs w:val="22"/>
          <w:lang w:eastAsia="ar-SA"/>
        </w:rPr>
        <w:t>……………………….</w:t>
      </w:r>
      <w:r w:rsidRPr="00200598">
        <w:rPr>
          <w:rFonts w:asciiTheme="minorHAnsi" w:hAnsiTheme="minorHAnsi"/>
          <w:b/>
          <w:sz w:val="22"/>
          <w:szCs w:val="22"/>
          <w:lang w:eastAsia="ar-SA"/>
        </w:rPr>
        <w:t xml:space="preserve"> zł brutto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 </w:t>
      </w:r>
    </w:p>
    <w:p w:rsidR="009845D3" w:rsidRDefault="009845D3" w:rsidP="009845D3">
      <w:pPr>
        <w:suppressAutoHyphens/>
        <w:ind w:left="360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s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łownie: ( </w:t>
      </w:r>
      <w:r w:rsidR="00B201B2">
        <w:rPr>
          <w:rFonts w:asciiTheme="minorHAnsi" w:hAnsiTheme="minorHAnsi"/>
          <w:b/>
          <w:sz w:val="22"/>
          <w:szCs w:val="22"/>
          <w:lang w:eastAsia="ar-SA"/>
        </w:rPr>
        <w:t>…………………………………………….</w:t>
      </w:r>
      <w:r w:rsidR="001427C9">
        <w:rPr>
          <w:rFonts w:asciiTheme="minorHAnsi" w:hAnsiTheme="minorHAnsi"/>
          <w:sz w:val="22"/>
          <w:szCs w:val="22"/>
          <w:lang w:eastAsia="ar-SA"/>
        </w:rPr>
        <w:t>).</w:t>
      </w:r>
    </w:p>
    <w:p w:rsidR="009845D3" w:rsidRPr="00200598" w:rsidRDefault="009845D3" w:rsidP="009845D3">
      <w:pPr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3.</w:t>
      </w:r>
    </w:p>
    <w:p w:rsidR="009845D3" w:rsidRPr="00200598" w:rsidRDefault="009845D3" w:rsidP="009845D3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Wykonawca zobowiązuje się do dostarczenia przedmiotu umowy do Aresztu Śledczego </w:t>
      </w:r>
      <w:r w:rsidRPr="00200598">
        <w:rPr>
          <w:rFonts w:asciiTheme="minorHAnsi" w:hAnsiTheme="minorHAnsi"/>
          <w:sz w:val="22"/>
          <w:szCs w:val="22"/>
          <w:lang w:eastAsia="ar-SA"/>
        </w:rPr>
        <w:br/>
        <w:t xml:space="preserve">w Radomiu do dnia </w:t>
      </w:r>
      <w:r w:rsidR="00B201B2">
        <w:rPr>
          <w:rFonts w:asciiTheme="minorHAnsi" w:hAnsiTheme="minorHAnsi"/>
          <w:b/>
          <w:sz w:val="22"/>
          <w:szCs w:val="22"/>
          <w:lang w:eastAsia="ar-SA"/>
        </w:rPr>
        <w:t>24</w:t>
      </w:r>
      <w:r w:rsidRPr="00200598">
        <w:rPr>
          <w:rFonts w:asciiTheme="minorHAnsi" w:hAnsiTheme="minorHAnsi"/>
          <w:b/>
          <w:sz w:val="22"/>
          <w:szCs w:val="22"/>
          <w:lang w:eastAsia="ar-SA"/>
        </w:rPr>
        <w:t>-12-2021 roku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oraz zamontować w miejscu wskazanym przez Zamawiającego w terminie  uzgodnionym z Zamawiającym. Koszty transportu oraz ubezpieczenia dostawy pokrywa Wykonawca.</w:t>
      </w:r>
    </w:p>
    <w:p w:rsidR="009845D3" w:rsidRPr="00200598" w:rsidRDefault="009845D3" w:rsidP="009845D3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Zamawiający dokona odbioru jakościowego dostarczonego przez Wykonawcę przedmiotu umowy, co zostanie potwierdzone protokołem odbioru przedmiotu zamówienia.</w:t>
      </w:r>
    </w:p>
    <w:p w:rsidR="009845D3" w:rsidRPr="00200598" w:rsidRDefault="009845D3" w:rsidP="009845D3">
      <w:pPr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4.</w:t>
      </w:r>
    </w:p>
    <w:p w:rsidR="009845D3" w:rsidRPr="00200598" w:rsidRDefault="009845D3" w:rsidP="009845D3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color w:val="000000"/>
          <w:sz w:val="22"/>
          <w:szCs w:val="22"/>
          <w:lang w:eastAsia="ar-SA"/>
        </w:rPr>
        <w:t>Rozliczenie końcowe nastąpi fakturą końcową po podpisaniu protokołu odbioru przedmiotu zamówienia przez Zamawiającego i Wykonawcę.</w:t>
      </w:r>
    </w:p>
    <w:p w:rsidR="009845D3" w:rsidRPr="00200598" w:rsidRDefault="009845D3" w:rsidP="009845D3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Termin płatności  ustala się do 30 dni od daty otrzymania faktury z dokumentacją rozliczeniową.</w:t>
      </w:r>
    </w:p>
    <w:p w:rsidR="009845D3" w:rsidRPr="00200598" w:rsidRDefault="009845D3" w:rsidP="009845D3">
      <w:pPr>
        <w:numPr>
          <w:ilvl w:val="0"/>
          <w:numId w:val="4"/>
        </w:num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Płatność nastąpi przelewem na konto Wykonawcy podane na fakturze. Za termin zapłaty ustala się dzień obciążenia rachunku Zamawiającego.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5.</w:t>
      </w:r>
    </w:p>
    <w:p w:rsidR="009845D3" w:rsidRPr="00200598" w:rsidRDefault="009845D3" w:rsidP="009845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200598">
        <w:rPr>
          <w:rFonts w:asciiTheme="minorHAnsi" w:hAnsiTheme="minorHAnsi"/>
        </w:rPr>
        <w:t xml:space="preserve">Wykonawca oświadcza, że udziela na całość przedmiotu umowy gwarancji </w:t>
      </w:r>
      <w:r w:rsidRPr="00200598">
        <w:rPr>
          <w:rFonts w:asciiTheme="minorHAnsi" w:hAnsiTheme="minorHAnsi"/>
        </w:rPr>
        <w:br/>
        <w:t>na okres 24 miesięcy, niezależnie od gwarancji producenta, a jeżeli okres gwarancji producenta jest dłuższy to również na ten okres. Okres gwarancji liczy się od dnia podpisania protokołu odbioru końcowego, jako należytego wykonanego w uznaniu Zamawiającego.</w:t>
      </w:r>
    </w:p>
    <w:p w:rsidR="009845D3" w:rsidRPr="00200598" w:rsidRDefault="009845D3" w:rsidP="009845D3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/>
        </w:rPr>
      </w:pPr>
      <w:r w:rsidRPr="00200598">
        <w:rPr>
          <w:rFonts w:asciiTheme="minorHAnsi" w:hAnsiTheme="minorHAnsi"/>
        </w:rPr>
        <w:t xml:space="preserve">W przypadku ujawnienia w okresie gwarancji wad lub usterek przedmiotu umowy, Zamawiający poinformuje o tym Wykonawcę niezwłocznie od chwili ich wykrycia jedną </w:t>
      </w:r>
      <w:r>
        <w:rPr>
          <w:rFonts w:asciiTheme="minorHAnsi" w:hAnsiTheme="minorHAnsi"/>
        </w:rPr>
        <w:br/>
      </w:r>
      <w:r w:rsidRPr="00200598">
        <w:rPr>
          <w:rFonts w:asciiTheme="minorHAnsi" w:hAnsiTheme="minorHAnsi"/>
        </w:rPr>
        <w:t>z następujących dróg: na piśmie, drogą faksową, poprzez pocztę email, wyznaczając termin do ich usunięcia nie dłuższy jednak niż 7 dni.</w:t>
      </w:r>
    </w:p>
    <w:p w:rsidR="009845D3" w:rsidRPr="00200598" w:rsidRDefault="009845D3" w:rsidP="009845D3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/>
        </w:rPr>
      </w:pPr>
      <w:r w:rsidRPr="00200598">
        <w:rPr>
          <w:rFonts w:asciiTheme="minorHAnsi" w:hAnsiTheme="minorHAnsi"/>
        </w:rPr>
        <w:t>Nieusunięcie wad lub usterek przez Wykonawcę w uzgodnionym terminie uprawnia Zamawiającego do powierzenia ich usunięcia osobom trzecim w całości na koszt Wykonawcy.</w:t>
      </w:r>
    </w:p>
    <w:p w:rsidR="009845D3" w:rsidRDefault="009845D3" w:rsidP="009845D3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/>
        </w:rPr>
      </w:pPr>
      <w:r w:rsidRPr="00200598">
        <w:rPr>
          <w:rFonts w:asciiTheme="minorHAnsi" w:hAnsiTheme="minorHAnsi"/>
        </w:rPr>
        <w:t>Uprawnienia  z tytułu gwarancji nie wyłączają uprawnień Zamawiającego z tytułu rękojmi za wady fizyczne.</w:t>
      </w:r>
    </w:p>
    <w:p w:rsidR="006E1CC3" w:rsidRDefault="006E1CC3" w:rsidP="006E1CC3">
      <w:pPr>
        <w:spacing w:before="120" w:after="120"/>
        <w:jc w:val="both"/>
        <w:rPr>
          <w:rFonts w:asciiTheme="minorHAnsi" w:hAnsiTheme="minorHAnsi"/>
        </w:rPr>
      </w:pPr>
    </w:p>
    <w:p w:rsidR="006E1CC3" w:rsidRPr="006E1CC3" w:rsidRDefault="006E1CC3" w:rsidP="006E1CC3">
      <w:pPr>
        <w:spacing w:before="120" w:after="120"/>
        <w:jc w:val="both"/>
        <w:rPr>
          <w:rFonts w:asciiTheme="minorHAnsi" w:hAnsiTheme="minorHAnsi"/>
        </w:rPr>
      </w:pP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lastRenderedPageBreak/>
        <w:t>§ 6.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Zamawiający może odstąpić od umowy niezwłocznie jeżeli Wykonawca dwukrotnie nie usunął wad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w terminie wyznaczonym zgodnie z par.5 ust.2, co dotyczy wad stwierdzonych </w:t>
      </w:r>
      <w:r w:rsidRPr="00200598">
        <w:rPr>
          <w:rFonts w:asciiTheme="minorHAnsi" w:hAnsiTheme="minorHAnsi"/>
          <w:sz w:val="22"/>
          <w:szCs w:val="22"/>
          <w:lang w:eastAsia="ar-SA"/>
        </w:rPr>
        <w:br/>
        <w:t>w okresie gwarancji lub rękojmi.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7.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1. Wykonawca zapłaci Zamawiającemu karę umowną: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a/ za odstąpienie od umowy przez Zamawiającego z przyczyn, za które ponosi odpowiedzialność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Wykonawca w wysokości  10% wynagrodzenia umownego za przedmiot umowy.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b/ za opóźnienie w oddaniu określonego w umowie przedmiotu odbioru powyżej 7 dni</w:t>
      </w:r>
      <w:r w:rsidRPr="00200598">
        <w:rPr>
          <w:rFonts w:asciiTheme="minorHAnsi" w:hAnsiTheme="minorHAnsi"/>
          <w:sz w:val="22"/>
          <w:szCs w:val="22"/>
          <w:lang w:eastAsia="ar-SA"/>
        </w:rPr>
        <w:br/>
        <w:t xml:space="preserve"> </w:t>
      </w:r>
      <w:r>
        <w:rPr>
          <w:rFonts w:asciiTheme="minorHAnsi" w:hAnsiTheme="minorHAnsi"/>
          <w:sz w:val="22"/>
          <w:szCs w:val="22"/>
          <w:lang w:eastAsia="ar-SA"/>
        </w:rPr>
        <w:t xml:space="preserve">      </w:t>
      </w:r>
      <w:r w:rsidRPr="00200598">
        <w:rPr>
          <w:rFonts w:asciiTheme="minorHAnsi" w:hAnsiTheme="minorHAnsi"/>
          <w:sz w:val="22"/>
          <w:szCs w:val="22"/>
          <w:lang w:eastAsia="ar-SA"/>
        </w:rPr>
        <w:t>w wysokości 0,2% wynagrodzenia umownego za każdy dzień opóźnienia, jednakże nie więcej niż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20% wynagrodzenia umownego.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c/ za opóźnienie w usunięciu wad stwierdzonych przy odbiorze w wysokości 0,2% wynagrodzenia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umownego za każdy dzień opóźnienia, liczonej od dnia wyznaczonego na usunięcie wad.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2. Zamawiający zapłaci Wykonawcy karę umowną za odstąpienie od umowy przez Wykonawcę 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 </w:t>
      </w:r>
      <w:r w:rsidRPr="00200598">
        <w:rPr>
          <w:rFonts w:asciiTheme="minorHAnsi" w:hAnsiTheme="minorHAnsi"/>
          <w:sz w:val="22"/>
          <w:szCs w:val="22"/>
          <w:lang w:eastAsia="ar-SA"/>
        </w:rPr>
        <w:t>z przyczyn za które ponosi odpowiedzialność Zamawiający w wysokości 10% wynagrodzenia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umownego.</w:t>
      </w:r>
    </w:p>
    <w:p w:rsidR="009845D3" w:rsidRPr="00200598" w:rsidRDefault="009845D3" w:rsidP="009845D3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3. Strony zastrzegają sobie prawo do dochodzenia odszkodowania uzupełniającego przenoszącego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wysokość kar umownych do wysokości rzeczywiście poniesionej szkody.</w:t>
      </w:r>
    </w:p>
    <w:p w:rsidR="009845D3" w:rsidRPr="00200598" w:rsidRDefault="009845D3" w:rsidP="009845D3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4. W przypadku uzgodnienia zmiany terminów realizacji kara umowna będzie liczona od nowych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terminów.</w:t>
      </w:r>
    </w:p>
    <w:p w:rsidR="009845D3" w:rsidRPr="00200598" w:rsidRDefault="009845D3" w:rsidP="009845D3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5. Wykonawca nie może odmówić usunięcia wad bez względu na wysokość związanych z tym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kosztów.</w:t>
      </w:r>
    </w:p>
    <w:p w:rsidR="009845D3" w:rsidRPr="00200598" w:rsidRDefault="009845D3" w:rsidP="009845D3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6. Zamawiający może usunąć, w zastępstwie Wykonawcy i na jego koszt, wady nieusunięte  </w:t>
      </w:r>
      <w:r w:rsidRPr="00200598">
        <w:rPr>
          <w:rFonts w:asciiTheme="minorHAnsi" w:hAnsiTheme="minorHAnsi"/>
          <w:sz w:val="22"/>
          <w:szCs w:val="22"/>
          <w:lang w:eastAsia="ar-SA"/>
        </w:rPr>
        <w:br/>
        <w:t xml:space="preserve">    w wyznaczonym terminie. 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8.</w:t>
      </w:r>
    </w:p>
    <w:p w:rsidR="009845D3" w:rsidRPr="00200598" w:rsidRDefault="009845D3" w:rsidP="009845D3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Zmiana postanowień umowy może nastąpić za zgodą obu stron wyrażoną na piśmie, w formie aneksu do umowy, pod rygorem nieważności takiej zmiany.</w:t>
      </w:r>
    </w:p>
    <w:p w:rsidR="009845D3" w:rsidRPr="00200598" w:rsidRDefault="009845D3" w:rsidP="009845D3">
      <w:pPr>
        <w:suppressAutoHyphens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b/>
          <w:sz w:val="22"/>
          <w:szCs w:val="22"/>
          <w:lang w:eastAsia="ar-SA"/>
        </w:rPr>
        <w:t>§ 9.</w:t>
      </w:r>
    </w:p>
    <w:p w:rsidR="009845D3" w:rsidRPr="00200598" w:rsidRDefault="009845D3" w:rsidP="009845D3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1. Wykonawca zobowiązuje się do przestrzegania oraz gwarantuje, że wszystkie osoby zaangażowane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przez niego do realizacji niniejszej umowy będą przestrzegać, zasad wynikających z :</w:t>
      </w:r>
    </w:p>
    <w:p w:rsidR="009845D3" w:rsidRPr="00200598" w:rsidRDefault="009845D3" w:rsidP="009845D3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a) Rozporządzenia Ministra Sprawiedliwości z dnia  17 października 2016 r. w sprawie sposobu ochrony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jednostek organizacyjnych Służby Więziennej (Dz. U. 2016 poz. 1804),</w:t>
      </w:r>
    </w:p>
    <w:p w:rsidR="009845D3" w:rsidRPr="00200598" w:rsidRDefault="009845D3" w:rsidP="009845D3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b) Rozporządzenia Rady Ministrów z dnia 4 sierpnia 2010 r. w sprawie szczegółowego trybu działań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funkcjonariuszy służby Więziennej podczas wykonywania czynności służbowych (Dz. U. z 2010 r.,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Nr.147,poz. 984).</w:t>
      </w:r>
    </w:p>
    <w:p w:rsidR="009845D3" w:rsidRPr="00200598" w:rsidRDefault="009845D3" w:rsidP="009845D3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2. W sprawach nieuregulowanych niniejszą umową mają zastosowanie przepisy Kodeksu Cywilnego</w:t>
      </w:r>
      <w:r>
        <w:rPr>
          <w:rFonts w:asciiTheme="minorHAnsi" w:hAnsiTheme="minorHAnsi"/>
          <w:sz w:val="22"/>
          <w:szCs w:val="22"/>
          <w:lang w:eastAsia="ar-SA"/>
        </w:rPr>
        <w:br/>
        <w:t xml:space="preserve">    </w:t>
      </w:r>
      <w:r w:rsidRPr="00200598">
        <w:rPr>
          <w:rFonts w:asciiTheme="minorHAnsi" w:hAnsiTheme="minorHAnsi"/>
          <w:sz w:val="22"/>
          <w:szCs w:val="22"/>
          <w:lang w:eastAsia="ar-SA"/>
        </w:rPr>
        <w:t xml:space="preserve"> oraz ustawy Prawo zamówień publicznych.</w:t>
      </w:r>
    </w:p>
    <w:p w:rsidR="009845D3" w:rsidRPr="00200598" w:rsidRDefault="009845D3" w:rsidP="009845D3">
      <w:pPr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3. Ewentualne spory mogące wyniknąć w związku z wykonaniem postanowień niniejszej umowy strony poddadzą rozstrzygnięciu sądowi powszechnemu właściwemu dla siedziby Zamawiającego.</w:t>
      </w:r>
    </w:p>
    <w:p w:rsidR="009845D3" w:rsidRPr="00200598" w:rsidRDefault="009845D3" w:rsidP="009845D3">
      <w:pPr>
        <w:spacing w:after="200" w:line="276" w:lineRule="auto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>4. Umowę sporządzono w dwóch jednobrzmiących egzemplarzach, po jednej dla każdej  ze stron.</w:t>
      </w: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     </w:t>
      </w: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9845D3" w:rsidRDefault="009845D3" w:rsidP="009845D3">
      <w:pPr>
        <w:suppressAutoHyphens/>
        <w:ind w:left="36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9845D3" w:rsidRPr="00200598" w:rsidRDefault="009845D3" w:rsidP="009845D3">
      <w:pPr>
        <w:suppressAutoHyphens/>
        <w:ind w:left="360" w:firstLine="348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00598">
        <w:rPr>
          <w:rFonts w:asciiTheme="minorHAnsi" w:hAnsiTheme="minorHAnsi"/>
          <w:sz w:val="22"/>
          <w:szCs w:val="22"/>
          <w:lang w:eastAsia="ar-SA"/>
        </w:rPr>
        <w:t xml:space="preserve"> ZAMAWIAJĄCY</w:t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ab/>
      </w:r>
      <w:r>
        <w:rPr>
          <w:rFonts w:asciiTheme="minorHAnsi" w:hAnsiTheme="minorHAnsi"/>
          <w:sz w:val="22"/>
          <w:szCs w:val="22"/>
          <w:lang w:eastAsia="ar-SA"/>
        </w:rPr>
        <w:tab/>
      </w:r>
      <w:r w:rsidRPr="00200598">
        <w:rPr>
          <w:rFonts w:asciiTheme="minorHAnsi" w:hAnsiTheme="minorHAnsi"/>
          <w:sz w:val="22"/>
          <w:szCs w:val="22"/>
          <w:lang w:eastAsia="ar-SA"/>
        </w:rPr>
        <w:t>WYKONAWCA</w:t>
      </w:r>
    </w:p>
    <w:p w:rsidR="00F27C58" w:rsidRDefault="00085498"/>
    <w:sectPr w:rsidR="00F27C58" w:rsidSect="003A2A1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468A6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tarSymbol"/>
        <w:b w:val="0"/>
        <w:bCs w:val="0"/>
        <w:iCs/>
        <w:color w:val="000000"/>
        <w:position w:val="2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22D04B0"/>
    <w:multiLevelType w:val="hybridMultilevel"/>
    <w:tmpl w:val="34864BFA"/>
    <w:lvl w:ilvl="0" w:tplc="46D48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96F0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497765"/>
    <w:multiLevelType w:val="hybridMultilevel"/>
    <w:tmpl w:val="74EAAEFC"/>
    <w:lvl w:ilvl="0" w:tplc="AD147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3"/>
    <w:rsid w:val="00082078"/>
    <w:rsid w:val="00085498"/>
    <w:rsid w:val="001427C9"/>
    <w:rsid w:val="00402F53"/>
    <w:rsid w:val="006B7619"/>
    <w:rsid w:val="006E1CC3"/>
    <w:rsid w:val="009845D3"/>
    <w:rsid w:val="00B201B2"/>
    <w:rsid w:val="00C53A38"/>
    <w:rsid w:val="00ED2376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35DA-C3A8-47DC-959F-D5CB4D39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6</cp:revision>
  <cp:lastPrinted>2021-11-30T08:17:00Z</cp:lastPrinted>
  <dcterms:created xsi:type="dcterms:W3CDTF">2021-11-25T08:48:00Z</dcterms:created>
  <dcterms:modified xsi:type="dcterms:W3CDTF">2021-12-10T10:49:00Z</dcterms:modified>
</cp:coreProperties>
</file>