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EBC3" w14:textId="77777777" w:rsidR="006D5984" w:rsidRPr="006D5984" w:rsidRDefault="006D5984" w:rsidP="006D5984">
      <w:pPr>
        <w:spacing w:after="0" w:line="276" w:lineRule="auto"/>
        <w:ind w:left="360"/>
        <w:jc w:val="right"/>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Załącznik Nr 6 do SWZ</w:t>
      </w:r>
    </w:p>
    <w:p w14:paraId="69BA7C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3242FF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4F4C6ADB" w14:textId="5BD05CC7" w:rsidR="006D5984" w:rsidRPr="006D5984" w:rsidRDefault="004F507F" w:rsidP="006D5984">
      <w:pPr>
        <w:spacing w:after="0" w:line="276"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ISTOTNE POSTANOWIENIA UMOWY</w:t>
      </w:r>
    </w:p>
    <w:p w14:paraId="3BE3CD02" w14:textId="77777777" w:rsidR="00730819"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1AC30FF" w14:textId="094C5CFB" w:rsidR="006D5984" w:rsidRPr="006D5984"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5984" w:rsidRPr="006D5984">
        <w:rPr>
          <w:rFonts w:ascii="Times New Roman" w:eastAsia="Times New Roman" w:hAnsi="Times New Roman" w:cs="Times New Roman"/>
          <w:sz w:val="24"/>
          <w:szCs w:val="24"/>
          <w:lang w:eastAsia="pl-PL"/>
        </w:rPr>
        <w:t xml:space="preserve"> wyniku przeprowadzonego postępowania o udzielenie zamówienia klasycznego prowadzonego w trybie podstawowym bez przeprowadzania negocjacji na podstawie art. 275 ust. 1 ustawy z dnia 11 września 2019r. Prawo zamówień publicznych (Dz. U</w:t>
      </w:r>
      <w:r w:rsidR="006E394A">
        <w:rPr>
          <w:rFonts w:ascii="Times New Roman" w:eastAsia="Times New Roman" w:hAnsi="Times New Roman" w:cs="Times New Roman"/>
          <w:sz w:val="24"/>
          <w:szCs w:val="24"/>
          <w:lang w:eastAsia="pl-PL"/>
        </w:rPr>
        <w:t xml:space="preserve"> z 202</w:t>
      </w:r>
      <w:r w:rsidR="00882392">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 poz.</w:t>
      </w:r>
      <w:r w:rsidR="006E394A">
        <w:rPr>
          <w:rFonts w:ascii="Times New Roman" w:eastAsia="Times New Roman" w:hAnsi="Times New Roman" w:cs="Times New Roman"/>
          <w:sz w:val="24"/>
          <w:szCs w:val="24"/>
          <w:lang w:eastAsia="pl-PL"/>
        </w:rPr>
        <w:t xml:space="preserve"> 1</w:t>
      </w:r>
      <w:r w:rsidR="00882392">
        <w:rPr>
          <w:rFonts w:ascii="Times New Roman" w:eastAsia="Times New Roman" w:hAnsi="Times New Roman" w:cs="Times New Roman"/>
          <w:sz w:val="24"/>
          <w:szCs w:val="24"/>
          <w:lang w:eastAsia="pl-PL"/>
        </w:rPr>
        <w:t>710 z pó</w:t>
      </w:r>
      <w:r w:rsidR="005577BA">
        <w:rPr>
          <w:rFonts w:ascii="Times New Roman" w:eastAsia="Times New Roman" w:hAnsi="Times New Roman" w:cs="Times New Roman"/>
          <w:sz w:val="24"/>
          <w:szCs w:val="24"/>
          <w:lang w:eastAsia="pl-PL"/>
        </w:rPr>
        <w:t>ź</w:t>
      </w:r>
      <w:r w:rsidR="00882392">
        <w:rPr>
          <w:rFonts w:ascii="Times New Roman" w:eastAsia="Times New Roman" w:hAnsi="Times New Roman" w:cs="Times New Roman"/>
          <w:sz w:val="24"/>
          <w:szCs w:val="24"/>
          <w:lang w:eastAsia="pl-PL"/>
        </w:rPr>
        <w:t>n. zm.</w:t>
      </w:r>
      <w:r w:rsidR="006D5984" w:rsidRPr="006D5984">
        <w:rPr>
          <w:rFonts w:ascii="Times New Roman" w:eastAsia="Times New Roman" w:hAnsi="Times New Roman" w:cs="Times New Roman"/>
          <w:sz w:val="24"/>
          <w:szCs w:val="24"/>
          <w:lang w:eastAsia="pl-PL"/>
        </w:rPr>
        <w:t>), znak sprawy: Kz.272.</w:t>
      </w:r>
      <w:r w:rsidR="00464448">
        <w:rPr>
          <w:rFonts w:ascii="Times New Roman" w:eastAsia="Times New Roman" w:hAnsi="Times New Roman" w:cs="Times New Roman"/>
          <w:sz w:val="24"/>
          <w:szCs w:val="24"/>
          <w:lang w:eastAsia="pl-PL"/>
        </w:rPr>
        <w:t>8</w:t>
      </w:r>
      <w:r w:rsidR="006D5984" w:rsidRPr="006D5984">
        <w:rPr>
          <w:rFonts w:ascii="Times New Roman" w:eastAsia="Times New Roman" w:hAnsi="Times New Roman" w:cs="Times New Roman"/>
          <w:sz w:val="24"/>
          <w:szCs w:val="24"/>
          <w:lang w:eastAsia="pl-PL"/>
        </w:rPr>
        <w:t>.202</w:t>
      </w:r>
      <w:r w:rsidR="00882392">
        <w:rPr>
          <w:rFonts w:ascii="Times New Roman" w:eastAsia="Times New Roman" w:hAnsi="Times New Roman" w:cs="Times New Roman"/>
          <w:sz w:val="24"/>
          <w:szCs w:val="24"/>
          <w:lang w:eastAsia="pl-PL"/>
        </w:rPr>
        <w:t>3</w:t>
      </w:r>
      <w:r w:rsidR="006D5984" w:rsidRPr="006D5984">
        <w:rPr>
          <w:rFonts w:ascii="Times New Roman" w:eastAsia="Times New Roman" w:hAnsi="Times New Roman" w:cs="Times New Roman"/>
          <w:sz w:val="24"/>
          <w:szCs w:val="24"/>
          <w:lang w:eastAsia="pl-PL"/>
        </w:rPr>
        <w:t xml:space="preserve"> o następującej treści:</w:t>
      </w:r>
    </w:p>
    <w:p w14:paraId="05E06D86" w14:textId="77777777" w:rsidR="006D5984" w:rsidRPr="006D5984" w:rsidRDefault="006D5984" w:rsidP="006D5984">
      <w:pPr>
        <w:spacing w:after="0" w:line="276" w:lineRule="auto"/>
        <w:ind w:left="360"/>
        <w:jc w:val="both"/>
        <w:rPr>
          <w:rFonts w:ascii="Times New Roman" w:eastAsia="Times New Roman" w:hAnsi="Times New Roman" w:cs="Times New Roman"/>
          <w:b/>
          <w:sz w:val="24"/>
          <w:szCs w:val="24"/>
          <w:lang w:eastAsia="pl-PL"/>
        </w:rPr>
      </w:pPr>
    </w:p>
    <w:p w14:paraId="0DD65AB7"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§1.</w:t>
      </w:r>
    </w:p>
    <w:p w14:paraId="7362D853" w14:textId="2410DEC4" w:rsidR="006D5984" w:rsidRPr="006D5984" w:rsidRDefault="006D5984" w:rsidP="006D5984">
      <w:pPr>
        <w:numPr>
          <w:ilvl w:val="0"/>
          <w:numId w:val="11"/>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zleca, a Wykonawca  przyjmuje do wykonania robotę polegającą na żwirowaniu, profilowaniu i uzupełnieniu nawierzchni dróg gminnych na obszarze administracyjnym Gminy Somianka w roku 202</w:t>
      </w:r>
      <w:r w:rsidR="00882392">
        <w:rPr>
          <w:rFonts w:ascii="Times New Roman" w:eastAsia="Times New Roman" w:hAnsi="Times New Roman" w:cs="Times New Roman"/>
          <w:sz w:val="24"/>
          <w:szCs w:val="24"/>
          <w:lang w:eastAsia="pl-PL"/>
        </w:rPr>
        <w:t>3</w:t>
      </w:r>
      <w:r w:rsidRPr="006D5984">
        <w:rPr>
          <w:rFonts w:ascii="Times New Roman" w:eastAsia="Times New Roman" w:hAnsi="Times New Roman" w:cs="Times New Roman"/>
          <w:sz w:val="24"/>
          <w:szCs w:val="24"/>
          <w:lang w:eastAsia="pl-PL"/>
        </w:rPr>
        <w:t>.</w:t>
      </w:r>
    </w:p>
    <w:p w14:paraId="3211CAAF" w14:textId="77777777" w:rsidR="006D5984" w:rsidRPr="00882392" w:rsidRDefault="006D5984" w:rsidP="006D5984">
      <w:pPr>
        <w:numPr>
          <w:ilvl w:val="0"/>
          <w:numId w:val="11"/>
        </w:numPr>
        <w:spacing w:after="0" w:line="276" w:lineRule="auto"/>
        <w:ind w:left="360"/>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Przedmiotem zamówienia są roboty zamawiane w okresie trwania umowy, sukcesywnie według indywidualnych potrzeb zamawiającego o różnym zakresie i rozmiarze, polegające na:</w:t>
      </w:r>
    </w:p>
    <w:p w14:paraId="6F997004" w14:textId="5B354AAB"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dożwirowaniu nawierzchni dróg gminnych oraz dróg gminnych gruntowych i wewnętrznych, pospółką (żwirem) wraz z niezbędnym równaniem i profilowaniem drogi oraz zagęszczaniem walcem samojezdnym</w:t>
      </w:r>
      <w:r w:rsidR="004F507F">
        <w:rPr>
          <w:rFonts w:ascii="Times New Roman" w:eastAsia="Times New Roman" w:hAnsi="Times New Roman" w:cs="Times New Roman"/>
          <w:sz w:val="24"/>
          <w:szCs w:val="24"/>
          <w:u w:val="single"/>
          <w:lang w:eastAsia="pl-PL"/>
        </w:rPr>
        <w:t xml:space="preserve"> lub </w:t>
      </w:r>
      <w:r w:rsidR="0098370B">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 </w:t>
      </w:r>
      <w:r w:rsidR="00464448">
        <w:rPr>
          <w:rFonts w:ascii="Times New Roman" w:eastAsia="Times New Roman" w:hAnsi="Times New Roman" w:cs="Times New Roman"/>
          <w:sz w:val="24"/>
          <w:szCs w:val="24"/>
          <w:u w:val="single"/>
          <w:lang w:eastAsia="pl-PL"/>
        </w:rPr>
        <w:t>1850</w:t>
      </w:r>
      <w:r w:rsidRPr="00882392">
        <w:rPr>
          <w:rFonts w:ascii="Times New Roman" w:eastAsia="Times New Roman" w:hAnsi="Times New Roman" w:cs="Times New Roman"/>
          <w:sz w:val="24"/>
          <w:szCs w:val="24"/>
          <w:u w:val="single"/>
          <w:lang w:eastAsia="pl-PL"/>
        </w:rPr>
        <w:t>,00 t</w:t>
      </w:r>
      <w:r w:rsidR="006D5984" w:rsidRPr="00882392">
        <w:rPr>
          <w:rFonts w:ascii="Times New Roman" w:eastAsia="Times New Roman" w:hAnsi="Times New Roman" w:cs="Times New Roman"/>
          <w:sz w:val="24"/>
          <w:szCs w:val="24"/>
          <w:u w:val="single"/>
          <w:lang w:eastAsia="pl-PL"/>
        </w:rPr>
        <w:t>;</w:t>
      </w:r>
    </w:p>
    <w:p w14:paraId="3084D2D4" w14:textId="750DEB1D" w:rsidR="007C38BB" w:rsidRDefault="00E151B3" w:rsidP="007C38BB">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kruszywem naturalnym, łamanym o frakcji 0-31,5 mm, wraz z niezbędnym równaniem i profilowaniem drogi oraz zagęszczaniem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 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w:t>
      </w:r>
    </w:p>
    <w:p w14:paraId="6C6B3E7D" w14:textId="0DD02845" w:rsidR="006D5984" w:rsidRPr="007C38BB" w:rsidRDefault="00E151B3" w:rsidP="007C38BB">
      <w:pPr>
        <w:tabs>
          <w:tab w:val="left" w:pos="851"/>
        </w:tabs>
        <w:spacing w:after="0" w:line="276" w:lineRule="auto"/>
        <w:ind w:left="1080"/>
        <w:jc w:val="both"/>
        <w:rPr>
          <w:rFonts w:ascii="Times New Roman" w:eastAsia="Times New Roman" w:hAnsi="Times New Roman" w:cs="Times New Roman"/>
          <w:sz w:val="24"/>
          <w:szCs w:val="24"/>
          <w:u w:val="single"/>
          <w:lang w:eastAsia="pl-PL"/>
        </w:rPr>
      </w:pPr>
      <w:r w:rsidRPr="007C38BB">
        <w:rPr>
          <w:rFonts w:ascii="Times New Roman" w:eastAsia="Times New Roman" w:hAnsi="Times New Roman" w:cs="Times New Roman"/>
          <w:sz w:val="24"/>
          <w:szCs w:val="24"/>
          <w:u w:val="single"/>
          <w:lang w:eastAsia="pl-PL"/>
        </w:rPr>
        <w:t xml:space="preserve">1 </w:t>
      </w:r>
      <w:r w:rsidR="00464448">
        <w:rPr>
          <w:rFonts w:ascii="Times New Roman" w:eastAsia="Times New Roman" w:hAnsi="Times New Roman" w:cs="Times New Roman"/>
          <w:sz w:val="24"/>
          <w:szCs w:val="24"/>
          <w:u w:val="single"/>
          <w:lang w:eastAsia="pl-PL"/>
        </w:rPr>
        <w:t>35</w:t>
      </w:r>
      <w:r w:rsidRPr="007C38BB">
        <w:rPr>
          <w:rFonts w:ascii="Times New Roman" w:eastAsia="Times New Roman" w:hAnsi="Times New Roman" w:cs="Times New Roman"/>
          <w:sz w:val="24"/>
          <w:szCs w:val="24"/>
          <w:u w:val="single"/>
          <w:lang w:eastAsia="pl-PL"/>
        </w:rPr>
        <w:t>0,00 t</w:t>
      </w:r>
      <w:r w:rsidR="006D5984" w:rsidRPr="007C38BB">
        <w:rPr>
          <w:rFonts w:ascii="Times New Roman" w:eastAsia="Times New Roman" w:hAnsi="Times New Roman" w:cs="Times New Roman"/>
          <w:sz w:val="24"/>
          <w:szCs w:val="24"/>
          <w:u w:val="single"/>
          <w:lang w:eastAsia="pl-PL"/>
        </w:rPr>
        <w:t xml:space="preserve">; </w:t>
      </w:r>
    </w:p>
    <w:p w14:paraId="6949371F" w14:textId="3D7A9E95"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przekruchem betonowym o frakcji 0-32 mm, wraz z niezbędnym równaniem i profilowaniem drogi oraz zagęszczeniem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dowiezienie materiału w ilości </w:t>
      </w:r>
      <w:r w:rsidR="005577BA">
        <w:rPr>
          <w:rFonts w:ascii="Times New Roman" w:eastAsia="Times New Roman" w:hAnsi="Times New Roman" w:cs="Times New Roman"/>
          <w:sz w:val="24"/>
          <w:szCs w:val="24"/>
          <w:u w:val="single"/>
          <w:lang w:eastAsia="pl-PL"/>
        </w:rPr>
        <w:t>3</w:t>
      </w:r>
      <w:r w:rsidR="00464448">
        <w:rPr>
          <w:rFonts w:ascii="Times New Roman" w:eastAsia="Times New Roman" w:hAnsi="Times New Roman" w:cs="Times New Roman"/>
          <w:sz w:val="24"/>
          <w:szCs w:val="24"/>
          <w:u w:val="single"/>
          <w:lang w:eastAsia="pl-PL"/>
        </w:rPr>
        <w:t>0</w:t>
      </w:r>
      <w:r w:rsidRPr="00882392">
        <w:rPr>
          <w:rFonts w:ascii="Times New Roman" w:eastAsia="Times New Roman" w:hAnsi="Times New Roman" w:cs="Times New Roman"/>
          <w:sz w:val="24"/>
          <w:szCs w:val="24"/>
          <w:u w:val="single"/>
          <w:lang w:eastAsia="pl-PL"/>
        </w:rPr>
        <w:t>0,00 t</w:t>
      </w:r>
      <w:r w:rsidR="006D5984" w:rsidRPr="00882392">
        <w:rPr>
          <w:rFonts w:ascii="Times New Roman" w:eastAsia="Times New Roman" w:hAnsi="Times New Roman" w:cs="Times New Roman"/>
          <w:sz w:val="24"/>
          <w:szCs w:val="24"/>
          <w:u w:val="single"/>
          <w:lang w:eastAsia="pl-PL"/>
        </w:rPr>
        <w:t>;</w:t>
      </w:r>
    </w:p>
    <w:p w14:paraId="38D487E3" w14:textId="3F1B1C50"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kruszywem ceglano - betonowym o frakcji 0-63 mm, wraz z niezbędnym równaniem i profilowaniem drogi oraz zagęszczaniem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  </w:t>
      </w:r>
      <w:r w:rsidR="005577BA">
        <w:rPr>
          <w:rFonts w:ascii="Times New Roman" w:eastAsia="Times New Roman" w:hAnsi="Times New Roman" w:cs="Times New Roman"/>
          <w:sz w:val="24"/>
          <w:szCs w:val="24"/>
          <w:u w:val="single"/>
          <w:lang w:eastAsia="pl-PL"/>
        </w:rPr>
        <w:t>35</w:t>
      </w:r>
      <w:r w:rsidRPr="00882392">
        <w:rPr>
          <w:rFonts w:ascii="Times New Roman" w:eastAsia="Times New Roman" w:hAnsi="Times New Roman" w:cs="Times New Roman"/>
          <w:sz w:val="24"/>
          <w:szCs w:val="24"/>
          <w:u w:val="single"/>
          <w:lang w:eastAsia="pl-PL"/>
        </w:rPr>
        <w:t>0,00 t</w:t>
      </w:r>
      <w:r w:rsidR="006D5984" w:rsidRPr="00882392">
        <w:rPr>
          <w:rFonts w:ascii="Times New Roman" w:eastAsia="Times New Roman" w:hAnsi="Times New Roman" w:cs="Times New Roman"/>
          <w:sz w:val="24"/>
          <w:szCs w:val="24"/>
          <w:u w:val="single"/>
          <w:lang w:eastAsia="pl-PL"/>
        </w:rPr>
        <w:t>;</w:t>
      </w:r>
    </w:p>
    <w:p w14:paraId="4C6DF152" w14:textId="7EC9495C"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równaniu mechanicznym (równiarką samojezdną) dróg gminnych oraz dróg gminnych gruntowych i wewnętrznych wraz z zagęszczaniem walcem samojezdnym</w:t>
      </w:r>
      <w:r w:rsidR="002B5411" w:rsidRPr="00882392">
        <w:rPr>
          <w:rFonts w:ascii="Times New Roman" w:eastAsia="Times New Roman" w:hAnsi="Times New Roman" w:cs="Times New Roman"/>
          <w:sz w:val="24"/>
          <w:szCs w:val="24"/>
          <w:u w:val="single"/>
          <w:lang w:eastAsia="pl-PL"/>
        </w:rPr>
        <w:t xml:space="preserve"> wibracyjnym</w:t>
      </w:r>
      <w:r w:rsidR="004F507F">
        <w:rPr>
          <w:rFonts w:ascii="Times New Roman" w:eastAsia="Times New Roman" w:hAnsi="Times New Roman" w:cs="Times New Roman"/>
          <w:sz w:val="24"/>
          <w:szCs w:val="24"/>
          <w:u w:val="single"/>
          <w:lang w:eastAsia="pl-PL"/>
        </w:rPr>
        <w:t xml:space="preserve"> lub </w:t>
      </w:r>
      <w:r w:rsidR="0075452C">
        <w:rPr>
          <w:rFonts w:ascii="Times New Roman" w:eastAsia="Times New Roman" w:hAnsi="Times New Roman" w:cs="Times New Roman"/>
          <w:sz w:val="24"/>
          <w:szCs w:val="24"/>
          <w:u w:val="single"/>
          <w:lang w:eastAsia="pl-PL"/>
        </w:rPr>
        <w:t xml:space="preserve">walcem doczepnym </w:t>
      </w:r>
      <w:r w:rsidRPr="00882392">
        <w:rPr>
          <w:rFonts w:ascii="Times New Roman" w:eastAsia="Times New Roman" w:hAnsi="Times New Roman" w:cs="Times New Roman"/>
          <w:sz w:val="24"/>
          <w:szCs w:val="24"/>
          <w:u w:val="single"/>
          <w:lang w:eastAsia="pl-PL"/>
        </w:rPr>
        <w:t xml:space="preserve">o szerokości dróg 3-5 m w ilości </w:t>
      </w:r>
      <w:r w:rsidR="00464448">
        <w:rPr>
          <w:rFonts w:ascii="Times New Roman" w:eastAsia="Times New Roman" w:hAnsi="Times New Roman" w:cs="Times New Roman"/>
          <w:sz w:val="24"/>
          <w:szCs w:val="24"/>
          <w:u w:val="single"/>
          <w:lang w:eastAsia="pl-PL"/>
        </w:rPr>
        <w:t>15</w:t>
      </w:r>
      <w:r w:rsidRPr="00882392">
        <w:rPr>
          <w:rFonts w:ascii="Times New Roman" w:eastAsia="Times New Roman" w:hAnsi="Times New Roman" w:cs="Times New Roman"/>
          <w:sz w:val="24"/>
          <w:szCs w:val="24"/>
          <w:u w:val="single"/>
          <w:lang w:eastAsia="pl-PL"/>
        </w:rPr>
        <w:t xml:space="preserve"> km</w:t>
      </w:r>
      <w:r w:rsidR="00BF3DBB" w:rsidRPr="00882392">
        <w:rPr>
          <w:rFonts w:ascii="Times New Roman" w:eastAsia="Times New Roman" w:hAnsi="Times New Roman" w:cs="Times New Roman"/>
          <w:sz w:val="24"/>
          <w:szCs w:val="24"/>
          <w:u w:val="single"/>
          <w:lang w:eastAsia="pl-PL"/>
        </w:rPr>
        <w:t>;</w:t>
      </w:r>
    </w:p>
    <w:p w14:paraId="685E7877" w14:textId="4C323FC5" w:rsidR="00BF3DBB" w:rsidRPr="00882392" w:rsidRDefault="00BF3DBB"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odtworzeniu rowów odwadniających z wywozem urobku w miejsce wskazane przez Zamawiającego 500,00 mb.</w:t>
      </w:r>
    </w:p>
    <w:p w14:paraId="30CFB92C"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Miejsce i ilość dowożonego materiału Zamawiający określi poprzez indywidualne zamówienia. Zakres umowy obejmuje cały obszar Gminy Somianka przy zastosowaniu cen jednostkowych określonych w § 2 ust.1.</w:t>
      </w:r>
    </w:p>
    <w:p w14:paraId="2BFF936B"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dostarczany materiał posiadał odpowiednie właściwości do wykonania żwirowania, był spoisty i miał właściwości do łatwego samozagęszczania się w trakcie normalnego użytkowania drogi. Jeżeli Zamawiający stwierdzi, że dostarczone kruszywo nie ma takich właściwości, to wystąpi do Wykonawcy o usunięcie z drogi </w:t>
      </w:r>
      <w:r w:rsidRPr="006D5984">
        <w:rPr>
          <w:rFonts w:ascii="Times New Roman" w:eastAsia="Times New Roman" w:hAnsi="Times New Roman" w:cs="Times New Roman"/>
          <w:sz w:val="24"/>
          <w:szCs w:val="24"/>
          <w:lang w:eastAsia="pl-PL"/>
        </w:rPr>
        <w:lastRenderedPageBreak/>
        <w:t>niewłaściwego kruszywa i dostarczenie właściwego materiału na koszt Wykonawcy, a w dalszej kolejności może odstąpić od umowy.</w:t>
      </w:r>
    </w:p>
    <w:p w14:paraId="06C73FD3"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ilości materiału oraz robót wymienionych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a jednocześnie nie zostanie przekroczona maksymalna wartość robót.</w:t>
      </w:r>
    </w:p>
    <w:p w14:paraId="24E82DDD"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oświadcza, że dysponuje sprzętem w postaci:</w:t>
      </w:r>
    </w:p>
    <w:p w14:paraId="7A34313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równiarki samojezdnej (moc min. </w:t>
      </w:r>
      <w:smartTag w:uri="urn:schemas-microsoft-com:office:smarttags" w:element="metricconverter">
        <w:smartTagPr>
          <w:attr w:name="ProductID" w:val="120 KM"/>
        </w:smartTagPr>
        <w:r w:rsidRPr="006D5984">
          <w:rPr>
            <w:rFonts w:ascii="Times New Roman" w:eastAsia="Times New Roman" w:hAnsi="Times New Roman" w:cs="Times New Roman"/>
            <w:sz w:val="24"/>
            <w:szCs w:val="24"/>
            <w:lang w:eastAsia="pl-PL"/>
          </w:rPr>
          <w:t>120 KM</w:t>
        </w:r>
      </w:smartTag>
      <w:r w:rsidRPr="006D5984">
        <w:rPr>
          <w:rFonts w:ascii="Times New Roman" w:eastAsia="Times New Roman" w:hAnsi="Times New Roman" w:cs="Times New Roman"/>
          <w:sz w:val="24"/>
          <w:szCs w:val="24"/>
          <w:lang w:eastAsia="pl-PL"/>
        </w:rPr>
        <w:t>);</w:t>
      </w:r>
    </w:p>
    <w:p w14:paraId="3F508164" w14:textId="0695750D"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walca samojezdnego</w:t>
      </w:r>
      <w:r w:rsidR="0075452C">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lub </w:t>
      </w:r>
      <w:r w:rsidR="0075452C">
        <w:rPr>
          <w:rFonts w:ascii="Times New Roman" w:eastAsia="Times New Roman" w:hAnsi="Times New Roman" w:cs="Times New Roman"/>
          <w:sz w:val="24"/>
          <w:szCs w:val="24"/>
          <w:lang w:eastAsia="pl-PL"/>
        </w:rPr>
        <w:t xml:space="preserve"> walca przyczepnego</w:t>
      </w:r>
      <w:r w:rsidRPr="006D5984">
        <w:rPr>
          <w:rFonts w:ascii="Times New Roman" w:eastAsia="Times New Roman" w:hAnsi="Times New Roman" w:cs="Times New Roman"/>
          <w:sz w:val="24"/>
          <w:szCs w:val="24"/>
          <w:lang w:eastAsia="pl-PL"/>
        </w:rPr>
        <w:t>;</w:t>
      </w:r>
    </w:p>
    <w:p w14:paraId="0E80A99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………….koparko-ładowarki z łyżką z przodu i z tyłu (moc min. 70 KM). Łyżka z tyłu powinna mieć poj. min. 0,5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78F65AD8"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………………samochodem ciężarowym z przyczepą o ładowności min. 18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1E0806A2" w14:textId="77777777" w:rsidR="006D5984" w:rsidRPr="006D5984" w:rsidRDefault="006D5984" w:rsidP="006D5984">
      <w:pPr>
        <w:tabs>
          <w:tab w:val="left" w:pos="720"/>
        </w:tabs>
        <w:spacing w:after="0" w:line="276" w:lineRule="auto"/>
        <w:ind w:left="720"/>
        <w:jc w:val="both"/>
        <w:rPr>
          <w:rFonts w:ascii="Times New Roman" w:eastAsia="Times New Roman" w:hAnsi="Times New Roman" w:cs="Times New Roman"/>
          <w:sz w:val="24"/>
          <w:szCs w:val="24"/>
          <w:lang w:eastAsia="pl-PL"/>
        </w:rPr>
      </w:pPr>
    </w:p>
    <w:p w14:paraId="34F33990"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§2.</w:t>
      </w:r>
    </w:p>
    <w:p w14:paraId="71F41271" w14:textId="77777777" w:rsidR="006D5984" w:rsidRPr="006D5984" w:rsidRDefault="006D5984" w:rsidP="006D5984">
      <w:pPr>
        <w:numPr>
          <w:ilvl w:val="0"/>
          <w:numId w:val="13"/>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Należność za wykonaną robotę, zgodnie z wynikiem przeprowadzonego postępowania o udzielenie zamówienia klasycznego prowadzonego w trybie podstawowym bez przeprowadzania negocjacji, strony ustalają na ryczałtową cenę jednostkową za wykonanie poszczególnego zakresu prac: </w:t>
      </w:r>
    </w:p>
    <w:p w14:paraId="3B745DAE" w14:textId="5ECB5112" w:rsidR="006D5984" w:rsidRPr="006D5984" w:rsidRDefault="00BF3DBB"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BF3DBB">
        <w:rPr>
          <w:rFonts w:ascii="Times New Roman" w:eastAsia="Times New Roman" w:hAnsi="Times New Roman" w:cs="Times New Roman"/>
          <w:sz w:val="24"/>
          <w:szCs w:val="24"/>
          <w:lang w:eastAsia="pl-PL"/>
        </w:rPr>
        <w:t>Dożwirowanie nawierzchni dróg gminnych, oraz dróg gminnych gruntowych i wewnętrznych, pospółką (żwirem)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lub</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xml:space="preserve"> – cena</w:t>
      </w:r>
      <w:r w:rsidR="00697244">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7A3AB3F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3916660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2B54814B"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63F0EBEB" w14:textId="1201CA34"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naturalnym łamanym  o frakcji 0-31,5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lub</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cena</w:t>
      </w:r>
      <w:r>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2C976FC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48A75A11"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73709ED"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7584BB6F" w14:textId="53E7CAD8" w:rsidR="006D5984" w:rsidRPr="006D5984" w:rsidRDefault="00697244" w:rsidP="006D5984">
      <w:pPr>
        <w:numPr>
          <w:ilvl w:val="1"/>
          <w:numId w:val="13"/>
        </w:numPr>
        <w:tabs>
          <w:tab w:val="left" w:pos="1134"/>
        </w:tabs>
        <w:spacing w:after="0" w:line="276" w:lineRule="auto"/>
        <w:ind w:left="1134" w:hanging="425"/>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przekruchem betonowym o frakcji 0-32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 lub </w:t>
      </w:r>
      <w:r w:rsidR="0075452C">
        <w:rPr>
          <w:rFonts w:ascii="Times New Roman" w:eastAsia="Times New Roman" w:hAnsi="Times New Roman" w:cs="Times New Roman"/>
          <w:sz w:val="24"/>
          <w:szCs w:val="24"/>
          <w:lang w:eastAsia="pl-PL"/>
        </w:rPr>
        <w:t>walcem przyczepnym</w:t>
      </w:r>
      <w:r w:rsidR="006D5984" w:rsidRPr="006D5984">
        <w:rPr>
          <w:rFonts w:ascii="Times New Roman" w:eastAsia="Times New Roman" w:hAnsi="Times New Roman" w:cs="Times New Roman"/>
          <w:sz w:val="24"/>
          <w:szCs w:val="24"/>
          <w:lang w:eastAsia="pl-PL"/>
        </w:rPr>
        <w:t xml:space="preserve">– cena </w:t>
      </w:r>
      <w:r>
        <w:rPr>
          <w:rFonts w:ascii="Times New Roman" w:eastAsia="Times New Roman" w:hAnsi="Times New Roman" w:cs="Times New Roman"/>
          <w:sz w:val="24"/>
          <w:szCs w:val="24"/>
          <w:lang w:eastAsia="pl-PL"/>
        </w:rPr>
        <w:t xml:space="preserve">za    </w:t>
      </w:r>
      <w:r w:rsidR="006D5984" w:rsidRPr="006D5984">
        <w:rPr>
          <w:rFonts w:ascii="Times New Roman" w:eastAsia="Times New Roman" w:hAnsi="Times New Roman" w:cs="Times New Roman"/>
          <w:sz w:val="24"/>
          <w:szCs w:val="24"/>
          <w:lang w:eastAsia="pl-PL"/>
        </w:rPr>
        <w:t>1 t, cena ryczałtowa:</w:t>
      </w:r>
    </w:p>
    <w:p w14:paraId="0017989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2444EDA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035D3C7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2AE575D3" w14:textId="6E41288B"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ceglano - betonowym o frakcji 0-63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lub </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xml:space="preserve">cena za </w:t>
      </w:r>
      <w:r w:rsidR="006D5984" w:rsidRPr="006D598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t</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cena ryczałtowa:</w:t>
      </w:r>
      <w:r w:rsidR="006D5984" w:rsidRPr="006D5984">
        <w:rPr>
          <w:rFonts w:ascii="Times New Roman" w:eastAsia="Times New Roman" w:hAnsi="Times New Roman" w:cs="Times New Roman"/>
          <w:sz w:val="24"/>
          <w:szCs w:val="24"/>
          <w:lang w:eastAsia="pl-PL"/>
        </w:rPr>
        <w:t xml:space="preserve"> </w:t>
      </w:r>
    </w:p>
    <w:p w14:paraId="3FE5FC4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bookmarkStart w:id="0" w:name="_Hlk95398051"/>
      <w:r w:rsidRPr="006D5984">
        <w:rPr>
          <w:rFonts w:ascii="Times New Roman" w:eastAsia="Times New Roman" w:hAnsi="Times New Roman" w:cs="Times New Roman"/>
          <w:sz w:val="24"/>
          <w:szCs w:val="24"/>
          <w:lang w:eastAsia="pl-PL"/>
        </w:rPr>
        <w:t>Netto ………………… zł</w:t>
      </w:r>
    </w:p>
    <w:p w14:paraId="750B83A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5C6C4C2"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bookmarkEnd w:id="0"/>
    </w:p>
    <w:p w14:paraId="457722B7" w14:textId="5145F090" w:rsidR="006D5984" w:rsidRPr="00697244" w:rsidRDefault="006D5984" w:rsidP="00697244">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sidRPr="00697244">
        <w:rPr>
          <w:rFonts w:ascii="Times New Roman" w:eastAsia="Times New Roman" w:hAnsi="Times New Roman"/>
          <w:sz w:val="24"/>
          <w:szCs w:val="24"/>
          <w:lang w:eastAsia="pl-PL"/>
        </w:rPr>
        <w:lastRenderedPageBreak/>
        <w:t xml:space="preserve"> </w:t>
      </w:r>
      <w:r w:rsidR="00697244" w:rsidRPr="00697244">
        <w:rPr>
          <w:rFonts w:ascii="Times New Roman" w:eastAsia="Times New Roman" w:hAnsi="Times New Roman"/>
          <w:sz w:val="24"/>
          <w:szCs w:val="24"/>
          <w:lang w:eastAsia="pl-PL"/>
        </w:rPr>
        <w:t>Równanie mechaniczne (równiarką samojezdną) dróg gminnych oraz dróg gminnych gruntowych i wewnętrznych wraz z zagęszczaniem walcem samojezdnym</w:t>
      </w:r>
      <w:r w:rsidR="002B5411">
        <w:rPr>
          <w:rFonts w:ascii="Times New Roman" w:eastAsia="Times New Roman" w:hAnsi="Times New Roman"/>
          <w:sz w:val="24"/>
          <w:szCs w:val="24"/>
          <w:lang w:eastAsia="pl-PL"/>
        </w:rPr>
        <w:t xml:space="preserve"> </w:t>
      </w:r>
      <w:r w:rsidR="004F507F">
        <w:rPr>
          <w:rFonts w:ascii="Times New Roman" w:eastAsia="Times New Roman" w:hAnsi="Times New Roman"/>
          <w:sz w:val="24"/>
          <w:szCs w:val="24"/>
          <w:lang w:eastAsia="pl-PL"/>
        </w:rPr>
        <w:t>lub</w:t>
      </w:r>
      <w:r w:rsidR="0075452C">
        <w:rPr>
          <w:rFonts w:ascii="Times New Roman" w:eastAsia="Times New Roman" w:hAnsi="Times New Roman"/>
          <w:sz w:val="24"/>
          <w:szCs w:val="24"/>
          <w:lang w:eastAsia="pl-PL"/>
        </w:rPr>
        <w:t xml:space="preserve"> walcem przyczepnym </w:t>
      </w:r>
      <w:r w:rsidR="00697244" w:rsidRPr="00697244">
        <w:rPr>
          <w:rFonts w:ascii="Times New Roman" w:eastAsia="Times New Roman" w:hAnsi="Times New Roman"/>
          <w:sz w:val="24"/>
          <w:szCs w:val="24"/>
          <w:lang w:eastAsia="pl-PL"/>
        </w:rPr>
        <w:t xml:space="preserve">o szerokości dróg 3-5 m </w:t>
      </w:r>
      <w:r w:rsidRPr="00697244">
        <w:rPr>
          <w:rFonts w:ascii="Times New Roman" w:eastAsia="Times New Roman" w:hAnsi="Times New Roman"/>
          <w:sz w:val="24"/>
          <w:szCs w:val="24"/>
          <w:lang w:eastAsia="pl-PL"/>
        </w:rPr>
        <w:t xml:space="preserve">- cena za 1 </w:t>
      </w:r>
      <w:r w:rsidR="00697244" w:rsidRPr="00697244">
        <w:rPr>
          <w:rFonts w:ascii="Times New Roman" w:eastAsia="Times New Roman" w:hAnsi="Times New Roman"/>
          <w:sz w:val="24"/>
          <w:szCs w:val="24"/>
          <w:lang w:eastAsia="pl-PL"/>
        </w:rPr>
        <w:t>km</w:t>
      </w:r>
      <w:r w:rsidRPr="00697244">
        <w:rPr>
          <w:rFonts w:ascii="Times New Roman" w:eastAsia="Times New Roman" w:hAnsi="Times New Roman"/>
          <w:sz w:val="24"/>
          <w:szCs w:val="24"/>
          <w:lang w:eastAsia="pl-PL"/>
        </w:rPr>
        <w:t xml:space="preserve">   </w:t>
      </w:r>
      <w:r w:rsidRPr="00697244">
        <w:rPr>
          <w:rFonts w:ascii="Times New Roman" w:eastAsia="Times New Roman" w:hAnsi="Times New Roman"/>
          <w:bCs/>
          <w:sz w:val="24"/>
          <w:szCs w:val="24"/>
          <w:lang w:eastAsia="pl-PL"/>
        </w:rPr>
        <w:t>–  cena ryczałtowa:</w:t>
      </w:r>
      <w:r w:rsidRPr="00697244">
        <w:rPr>
          <w:rFonts w:ascii="Times New Roman" w:eastAsia="Times New Roman" w:hAnsi="Times New Roman"/>
          <w:sz w:val="24"/>
          <w:szCs w:val="24"/>
          <w:lang w:eastAsia="pl-PL"/>
        </w:rPr>
        <w:t xml:space="preserve"> </w:t>
      </w:r>
    </w:p>
    <w:p w14:paraId="067B90F7"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Netto ………………… zł</w:t>
      </w:r>
    </w:p>
    <w:p w14:paraId="4D74F5F9"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VAT  ……. % ………. zł</w:t>
      </w:r>
    </w:p>
    <w:p w14:paraId="1B0D2BAC" w14:textId="0DE812E5" w:rsid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Brutto …………..…… zł   </w:t>
      </w:r>
    </w:p>
    <w:p w14:paraId="1B2980F5" w14:textId="1550366A" w:rsidR="004A5D5A" w:rsidRDefault="0094625D" w:rsidP="004A5D5A">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dtw</w:t>
      </w: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ni</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 xml:space="preserve"> rowów odwadniających z wywozem urobku w miejsce wskazane przez Zamawiającego</w:t>
      </w:r>
      <w:r w:rsidR="004A5D5A">
        <w:rPr>
          <w:rFonts w:ascii="Times New Roman" w:eastAsia="Times New Roman" w:hAnsi="Times New Roman"/>
          <w:sz w:val="24"/>
          <w:szCs w:val="24"/>
          <w:lang w:eastAsia="pl-PL"/>
        </w:rPr>
        <w:t>- cena za 1 mb – cena ryczałtowa:</w:t>
      </w:r>
    </w:p>
    <w:p w14:paraId="0B6D3956"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Netto ………………… zł</w:t>
      </w:r>
    </w:p>
    <w:p w14:paraId="783D5681"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VAT  ……. % ………. zł</w:t>
      </w:r>
    </w:p>
    <w:p w14:paraId="59B5CC98" w14:textId="642C90E4"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 xml:space="preserve">Brutto …………..…… zł  </w:t>
      </w:r>
    </w:p>
    <w:p w14:paraId="6D5449DC" w14:textId="51FE9D7E" w:rsidR="00697244" w:rsidRPr="00697244" w:rsidRDefault="00697244" w:rsidP="00697244">
      <w:pPr>
        <w:tabs>
          <w:tab w:val="left" w:pos="1080"/>
        </w:tabs>
        <w:spacing w:after="0"/>
        <w:jc w:val="both"/>
        <w:rPr>
          <w:rFonts w:ascii="Times New Roman" w:eastAsia="Times New Roman" w:hAnsi="Times New Roman"/>
          <w:sz w:val="24"/>
          <w:szCs w:val="24"/>
          <w:lang w:eastAsia="pl-PL"/>
        </w:rPr>
      </w:pPr>
    </w:p>
    <w:p w14:paraId="635133A2" w14:textId="67E3ED9F"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Zakres i częstotliwość koniecznych do wykonania prac uzależniona jest od potrzeb Zamawiającego. Zakres robót obliczony jest przez przemnożenie cen jednostkowych przez faktycznie wykonany zakres prac. </w:t>
      </w:r>
      <w:r w:rsidR="007C38BB">
        <w:rPr>
          <w:rFonts w:ascii="Times New Roman" w:eastAsia="Times New Roman" w:hAnsi="Times New Roman" w:cs="Times New Roman"/>
          <w:sz w:val="24"/>
          <w:szCs w:val="24"/>
          <w:lang w:eastAsia="pl-PL"/>
        </w:rPr>
        <w:t>W cenach określonych w ust.1 mieszczą się koszty materiałów.</w:t>
      </w:r>
    </w:p>
    <w:p w14:paraId="3D36B900" w14:textId="1E9DE429"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Maksymalna wartość </w:t>
      </w:r>
      <w:r w:rsidR="007C38BB">
        <w:rPr>
          <w:rFonts w:ascii="Times New Roman" w:eastAsia="Times New Roman" w:hAnsi="Times New Roman" w:cs="Times New Roman"/>
          <w:sz w:val="24"/>
          <w:szCs w:val="24"/>
          <w:lang w:eastAsia="pl-PL"/>
        </w:rPr>
        <w:t>wynagrodzenia Wykonawcy z tytułu realizacji robót składających się na przedmiot umowy</w:t>
      </w:r>
      <w:r w:rsidRPr="006D5984">
        <w:rPr>
          <w:rFonts w:ascii="Times New Roman" w:eastAsia="Times New Roman" w:hAnsi="Times New Roman" w:cs="Times New Roman"/>
          <w:sz w:val="24"/>
          <w:szCs w:val="24"/>
          <w:lang w:eastAsia="pl-PL"/>
        </w:rPr>
        <w:t xml:space="preserve"> nie może przekroczyć kwoty ………………………..zł netto</w:t>
      </w:r>
    </w:p>
    <w:p w14:paraId="77640518" w14:textId="77777777" w:rsidR="006D5984" w:rsidRPr="006D5984" w:rsidRDefault="006D5984" w:rsidP="006D5984">
      <w:pPr>
        <w:tabs>
          <w:tab w:val="left" w:pos="360"/>
          <w:tab w:val="left" w:leader="dot" w:pos="84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t xml:space="preserve">(słownie: </w:t>
      </w:r>
      <w:r w:rsidRPr="006D5984">
        <w:rPr>
          <w:rFonts w:ascii="Times New Roman" w:eastAsia="Times New Roman" w:hAnsi="Times New Roman" w:cs="Times New Roman"/>
          <w:sz w:val="24"/>
          <w:szCs w:val="24"/>
          <w:lang w:eastAsia="pl-PL"/>
        </w:rPr>
        <w:tab/>
        <w:t xml:space="preserve"> zł)</w:t>
      </w:r>
    </w:p>
    <w:p w14:paraId="53247097" w14:textId="77777777" w:rsidR="006D5984" w:rsidRPr="006D5984" w:rsidRDefault="006D5984" w:rsidP="006D5984">
      <w:pPr>
        <w:tabs>
          <w:tab w:val="left" w:pos="360"/>
          <w:tab w:val="left" w:leader="dot" w:pos="80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r>
      <w:r w:rsidRPr="006D5984">
        <w:rPr>
          <w:rFonts w:ascii="Times New Roman" w:eastAsia="Times New Roman" w:hAnsi="Times New Roman" w:cs="Times New Roman"/>
          <w:sz w:val="24"/>
          <w:szCs w:val="24"/>
          <w:lang w:eastAsia="pl-PL"/>
        </w:rPr>
        <w:tab/>
        <w:t>zł brutto</w:t>
      </w:r>
    </w:p>
    <w:p w14:paraId="380028E6" w14:textId="032A9E28" w:rsidR="006D5984" w:rsidRPr="006D5984" w:rsidRDefault="006D5984" w:rsidP="006D5984">
      <w:pPr>
        <w:tabs>
          <w:tab w:val="left" w:pos="360"/>
          <w:tab w:val="left" w:leader="dot" w:pos="8094"/>
        </w:tabs>
        <w:spacing w:after="0" w:line="276" w:lineRule="auto"/>
        <w:ind w:left="360" w:firstLine="6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(słownie: </w:t>
      </w:r>
      <w:r w:rsidRPr="006D5984">
        <w:rPr>
          <w:rFonts w:ascii="Times New Roman" w:eastAsia="Times New Roman" w:hAnsi="Times New Roman" w:cs="Times New Roman"/>
          <w:sz w:val="24"/>
          <w:szCs w:val="24"/>
          <w:lang w:eastAsia="pl-PL"/>
        </w:rPr>
        <w:tab/>
        <w:t xml:space="preserve"> zł)</w:t>
      </w:r>
      <w:r w:rsidR="004F507F">
        <w:rPr>
          <w:rFonts w:ascii="Times New Roman" w:eastAsia="Times New Roman" w:hAnsi="Times New Roman" w:cs="Times New Roman"/>
          <w:sz w:val="24"/>
          <w:szCs w:val="24"/>
          <w:lang w:eastAsia="pl-PL"/>
        </w:rPr>
        <w:t>.</w:t>
      </w:r>
    </w:p>
    <w:p w14:paraId="792DC370"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w wykorzystaniu ilości określonej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i zgoda Wykonawcy.</w:t>
      </w:r>
    </w:p>
    <w:p w14:paraId="6BAF8F41" w14:textId="6945BA18" w:rsidR="006D5984" w:rsidRDefault="007C38BB"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określone w ust. 1 i ust.3 obejmuje </w:t>
      </w:r>
      <w:r w:rsidR="00435631">
        <w:rPr>
          <w:rFonts w:ascii="Times New Roman" w:eastAsia="Times New Roman" w:hAnsi="Times New Roman" w:cs="Times New Roman"/>
          <w:sz w:val="24"/>
          <w:szCs w:val="24"/>
          <w:lang w:eastAsia="pl-PL"/>
        </w:rPr>
        <w:t>ryzyko i odpowiedzialność Wykonawcy za prawidłowe oszacowanie wszelkich kosztów związanych z realizacją robót stanowiących przedmiot umowy, a także przewidzenie innych czynników mających lub mogących mieć wpływ na te koszty.</w:t>
      </w:r>
    </w:p>
    <w:p w14:paraId="33010C34" w14:textId="3501EDEA"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w ofercie ujął ryzyko wzrostu kosztów realizacji przedmiotu umowy.</w:t>
      </w:r>
    </w:p>
    <w:p w14:paraId="535E1D1A" w14:textId="2B09C6A0"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Żadne nieoszacowanie, pominięcie, brak rozpoznania i doprecyzowania wskazanych do wykonania prac nie może być podstawą do żądania zwiększenia cen jednostkowych wskazanych w ust.1 pkt 1)- 6) oraz wynagrodzenia określonego w ust. 1 i 3</w:t>
      </w:r>
    </w:p>
    <w:p w14:paraId="3115C1D1" w14:textId="4B7FE7D4"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zmiany cen materiałów lub kosztów związanych z realizacją zamówienia, wprowadza się </w:t>
      </w:r>
      <w:r w:rsidR="00ED2EF9">
        <w:rPr>
          <w:rFonts w:ascii="Times New Roman" w:eastAsia="Times New Roman" w:hAnsi="Times New Roman" w:cs="Times New Roman"/>
          <w:sz w:val="24"/>
          <w:szCs w:val="24"/>
          <w:lang w:eastAsia="pl-PL"/>
        </w:rPr>
        <w:t>zmiany cen jednostkowych w następujących przypadkach:</w:t>
      </w:r>
    </w:p>
    <w:p w14:paraId="04ED9BD7" w14:textId="5B57651E"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cen jednostkowych Wykonawcy określonych w ust. 3 ulegnie waloryzacji o zmianę wskaźnika cen obiektów drogowych ustalonego przez Prezesa Głównego Urzędu Statystycznego i ogłaszanego w dzienniku Urzędowym RP „Monitor Polski” ( Wskaźnik)</w:t>
      </w:r>
    </w:p>
    <w:p w14:paraId="42CF1F04" w14:textId="5EAFE310"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Pierwsza waloryzacja nastąpi po 6 miesiącach od dnia zawarcia umowy i będzie wyliczona jako średnia arytmetyczna ze wskaźnika za okres poprzednich 6 miesięcy.</w:t>
      </w:r>
    </w:p>
    <w:p w14:paraId="1CA6D18E" w14:textId="41206E85"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kolejna waloryzacja dokonana będzie po upływie 6 miesięcy od poprzedniej waloryzacji i będzie wyliczana jako średnia arytmetyczna ze wskaźnika za okres, który upłynął od poprzedniej waloryzacji.</w:t>
      </w:r>
    </w:p>
    <w:p w14:paraId="75B1141A" w14:textId="77777777" w:rsidR="007A5210"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likwidacji Wskaźnika</w:t>
      </w:r>
      <w:r w:rsidR="007A5210">
        <w:rPr>
          <w:rFonts w:ascii="Times New Roman" w:eastAsia="Times New Roman" w:hAnsi="Times New Roman"/>
          <w:sz w:val="24"/>
          <w:szCs w:val="24"/>
          <w:lang w:eastAsia="pl-PL"/>
        </w:rPr>
        <w:t>, o którym mowa w ust. 8 pkt 1) lub zmiany podmiotu, który urzędowo go ustala, mechanizm, o którym mowa w ust 8 pkt 1) stosuje się odpowiednia do wskaźnika i podmiotu, który zgodnie z odpowiednimi przepisami prawa zastąpi dotychczasowy Wskaźnik lub podmiot.</w:t>
      </w:r>
    </w:p>
    <w:p w14:paraId="143CB877" w14:textId="4D550809" w:rsidR="00ED2EF9" w:rsidRPr="00ED2EF9" w:rsidRDefault="007A5210"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49179C4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29D3771C"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§3.</w:t>
      </w:r>
    </w:p>
    <w:p w14:paraId="308D37CD"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Cena za wykonanie pojedynczego zlecenia obejmuje wszelkie koszty związane z jej wykonywaniem.</w:t>
      </w:r>
    </w:p>
    <w:p w14:paraId="34A28A04"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zapłaci Wykonawcy wynagrodzenie według uzgodnionych cen jednostkowych określonych w § 2 ust. 1 oraz ilości faktycznie wykonanej roboty potwierdzonej protokołem odbioru wykonanych robót w okresie miesięcznym. W protokole odbioru powinna zostać wskazana ilość wykorzystanego materiału obliczona przez Wykonawcę i zaakceptowana przez Zamawiającego. </w:t>
      </w:r>
    </w:p>
    <w:p w14:paraId="5A958D6C" w14:textId="496F0F6F"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Ceny jednostkowe określone w § 2 ust. 1 nie mogą ulec zmianie przez cały okres trwania umowy</w:t>
      </w:r>
      <w:r w:rsidR="006C4873">
        <w:rPr>
          <w:rFonts w:ascii="Times New Roman" w:eastAsia="Times New Roman" w:hAnsi="Times New Roman" w:cs="Times New Roman"/>
          <w:sz w:val="24"/>
          <w:szCs w:val="24"/>
          <w:lang w:eastAsia="pl-PL"/>
        </w:rPr>
        <w:t>, z zastrzeżeniem okoliczności wskazanych w §2 ust.8 umowy.</w:t>
      </w:r>
    </w:p>
    <w:p w14:paraId="365F5D80"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ustalają, iż fakturowanie za wykonanie poszczególnych partii materiału następować będzie w okresach miesięcznych po zakończeniu zleconej partii robót w danym miesiącu.</w:t>
      </w:r>
    </w:p>
    <w:p w14:paraId="0392B53F" w14:textId="5E410872" w:rsidR="006D5984" w:rsidRPr="006D5984" w:rsidRDefault="006D5984" w:rsidP="006D5984">
      <w:pPr>
        <w:spacing w:after="0" w:line="276" w:lineRule="auto"/>
        <w:ind w:left="426" w:hanging="426"/>
        <w:jc w:val="both"/>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sz w:val="24"/>
          <w:szCs w:val="24"/>
          <w:lang w:eastAsia="pl-PL"/>
        </w:rPr>
        <w:t>5.</w:t>
      </w:r>
      <w:r w:rsidRPr="006D5984">
        <w:rPr>
          <w:rFonts w:ascii="Times New Roman" w:eastAsia="Times New Roman" w:hAnsi="Times New Roman" w:cs="Times New Roman"/>
          <w:sz w:val="24"/>
          <w:szCs w:val="24"/>
          <w:lang w:eastAsia="pl-PL"/>
        </w:rPr>
        <w:tab/>
        <w:t xml:space="preserve">Wykonawca wystawia fakturę VAT gdzie nabywcą jest: </w:t>
      </w:r>
      <w:r w:rsidRPr="006D5984">
        <w:rPr>
          <w:rFonts w:ascii="Times New Roman" w:eastAsia="Times New Roman" w:hAnsi="Times New Roman" w:cs="Times New Roman"/>
          <w:b/>
          <w:sz w:val="24"/>
          <w:szCs w:val="24"/>
          <w:lang w:eastAsia="pl-PL"/>
        </w:rPr>
        <w:t>Gmina Somianka</w:t>
      </w:r>
      <w:r w:rsidR="004F507F">
        <w:rPr>
          <w:rFonts w:ascii="Times New Roman" w:eastAsia="Times New Roman" w:hAnsi="Times New Roman" w:cs="Times New Roman"/>
          <w:b/>
          <w:sz w:val="24"/>
          <w:szCs w:val="24"/>
          <w:lang w:eastAsia="pl-PL"/>
        </w:rPr>
        <w:t xml:space="preserve"> ul. Armii Krajowej 4 </w:t>
      </w:r>
      <w:r w:rsidRPr="006D5984">
        <w:rPr>
          <w:rFonts w:ascii="Times New Roman" w:eastAsia="Times New Roman" w:hAnsi="Times New Roman" w:cs="Times New Roman"/>
          <w:b/>
          <w:sz w:val="24"/>
          <w:szCs w:val="24"/>
          <w:lang w:eastAsia="pl-PL"/>
        </w:rPr>
        <w:t xml:space="preserve">07-203 Somianka, NIP 762-190-15-71, </w:t>
      </w:r>
      <w:r w:rsidRPr="006D5984">
        <w:rPr>
          <w:rFonts w:ascii="Times New Roman" w:eastAsia="Times New Roman" w:hAnsi="Times New Roman" w:cs="Times New Roman"/>
          <w:sz w:val="24"/>
          <w:szCs w:val="24"/>
          <w:lang w:eastAsia="pl-PL"/>
        </w:rPr>
        <w:t>a odbiorcą jest</w:t>
      </w:r>
      <w:r w:rsidRPr="006D5984">
        <w:rPr>
          <w:rFonts w:ascii="Times New Roman" w:eastAsia="Times New Roman" w:hAnsi="Times New Roman" w:cs="Times New Roman"/>
          <w:b/>
          <w:sz w:val="24"/>
          <w:szCs w:val="24"/>
          <w:lang w:eastAsia="pl-PL"/>
        </w:rPr>
        <w:t xml:space="preserve"> Urząd Gminy Somianka</w:t>
      </w:r>
      <w:r w:rsidR="004F507F">
        <w:rPr>
          <w:rFonts w:ascii="Times New Roman" w:eastAsia="Times New Roman" w:hAnsi="Times New Roman" w:cs="Times New Roman"/>
          <w:b/>
          <w:sz w:val="24"/>
          <w:szCs w:val="24"/>
          <w:lang w:eastAsia="pl-PL"/>
        </w:rPr>
        <w:t xml:space="preserve"> ul. Armii Krajowej 4</w:t>
      </w:r>
      <w:r w:rsidRPr="006D5984">
        <w:rPr>
          <w:rFonts w:ascii="Times New Roman" w:eastAsia="Times New Roman" w:hAnsi="Times New Roman" w:cs="Times New Roman"/>
          <w:b/>
          <w:sz w:val="24"/>
          <w:szCs w:val="24"/>
          <w:lang w:eastAsia="pl-PL"/>
        </w:rPr>
        <w:t xml:space="preserve"> 07-203 Somianka</w:t>
      </w:r>
      <w:r w:rsidR="004F507F">
        <w:rPr>
          <w:rFonts w:ascii="Times New Roman" w:eastAsia="Times New Roman" w:hAnsi="Times New Roman" w:cs="Times New Roman"/>
          <w:b/>
          <w:sz w:val="24"/>
          <w:szCs w:val="24"/>
          <w:lang w:eastAsia="pl-PL"/>
        </w:rPr>
        <w:t>.</w:t>
      </w:r>
    </w:p>
    <w:p w14:paraId="2E3FD8C7" w14:textId="77777777" w:rsidR="006D5984" w:rsidRPr="006D5984" w:rsidRDefault="006D5984" w:rsidP="006D5984">
      <w:pPr>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6.</w:t>
      </w:r>
      <w:r w:rsidRPr="006D5984">
        <w:rPr>
          <w:rFonts w:ascii="Times New Roman" w:eastAsia="Times New Roman" w:hAnsi="Times New Roman" w:cs="Times New Roman"/>
          <w:sz w:val="24"/>
          <w:szCs w:val="24"/>
          <w:lang w:eastAsia="pl-PL"/>
        </w:rPr>
        <w:tab/>
        <w:t xml:space="preserve">Płatności dokonywane będą przelewem na wskazany przez Wykonawcę rachunek bankowy na fakturze w terminie </w:t>
      </w:r>
      <w:r w:rsidRPr="006D5984">
        <w:rPr>
          <w:rFonts w:ascii="Times New Roman" w:eastAsia="Times New Roman" w:hAnsi="Times New Roman" w:cs="Times New Roman"/>
          <w:b/>
          <w:bCs/>
          <w:sz w:val="24"/>
          <w:szCs w:val="24"/>
          <w:lang w:eastAsia="pl-PL"/>
        </w:rPr>
        <w:t xml:space="preserve">…………. </w:t>
      </w:r>
      <w:r w:rsidRPr="006D5984">
        <w:rPr>
          <w:rFonts w:ascii="Times New Roman" w:eastAsia="Times New Roman" w:hAnsi="Times New Roman" w:cs="Times New Roman"/>
          <w:sz w:val="24"/>
          <w:szCs w:val="24"/>
          <w:lang w:eastAsia="pl-PL"/>
        </w:rPr>
        <w:t>dni od daty otrzymania przez Zamawiającego prawidłowo wystawionej faktury VAT wraz z zatwierdzonym protokołem odbioru.</w:t>
      </w:r>
    </w:p>
    <w:p w14:paraId="626C082F"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shd w:val="clear" w:color="auto" w:fill="FFFFFF"/>
          <w:lang w:eastAsia="pl-PL"/>
        </w:rPr>
      </w:pPr>
      <w:r w:rsidRPr="006D5984">
        <w:rPr>
          <w:rFonts w:ascii="Times New Roman" w:eastAsia="Times New Roman" w:hAnsi="Times New Roman" w:cs="Times New Roman"/>
          <w:sz w:val="24"/>
          <w:szCs w:val="24"/>
          <w:shd w:val="clear" w:color="auto" w:fill="FFFFFF"/>
          <w:lang w:eastAsia="pl-PL"/>
        </w:rPr>
        <w:t>7.</w:t>
      </w:r>
      <w:r w:rsidRPr="006D5984">
        <w:rPr>
          <w:rFonts w:ascii="Times New Roman" w:eastAsia="Times New Roman" w:hAnsi="Times New Roman" w:cs="Times New Roman"/>
          <w:sz w:val="24"/>
          <w:szCs w:val="24"/>
          <w:shd w:val="clear" w:color="auto" w:fill="FFFFFF"/>
          <w:lang w:eastAsia="pl-PL"/>
        </w:rPr>
        <w:tab/>
        <w:t xml:space="preserve">Wykonawca zobowiązany jest z fakturą za wykonanie </w:t>
      </w:r>
      <w:r w:rsidRPr="006D5984">
        <w:rPr>
          <w:rFonts w:ascii="Times New Roman" w:eastAsia="Times New Roman" w:hAnsi="Times New Roman" w:cs="Times New Roman"/>
          <w:sz w:val="24"/>
          <w:szCs w:val="24"/>
          <w:lang w:eastAsia="pl-PL"/>
        </w:rPr>
        <w:t>określonej partii przedmiotu umowy</w:t>
      </w:r>
      <w:r w:rsidRPr="006D5984">
        <w:rPr>
          <w:rFonts w:ascii="Times New Roman" w:eastAsia="Times New Roman" w:hAnsi="Times New Roman" w:cs="Times New Roman"/>
          <w:sz w:val="24"/>
          <w:szCs w:val="24"/>
          <w:shd w:val="clear" w:color="auto" w:fill="FFFFFF"/>
          <w:lang w:eastAsia="pl-PL"/>
        </w:rPr>
        <w:t xml:space="preserve"> przedstawić Zamawiającemu informację o wykonaniu roboty przez podwykonawcę oraz dokumenty odbioru tych robót od podwykonawcy oraz odpis faktury wystawionej przez podwykonawcę, wraz z oświadczeniem podwykonawcy, że zachodzą okoliczności uzasadniające wypłatę wynagrodzenia podwykonawcy na podstawie niniejszej umowy                   o przelewie wierzytelności i na podstawie faktury złożonej przez podwykonawcę. Powyższa dokumentacja wymaga potwierdzenia przez Wykonawcę. W rozliczeniach z Wykonawcą pierwszeństwo mają rozliczenia z podwykonawcą zgodnie z § 6 ust. 6 niniejszej umowy - zapis ten dotyczy tylko przypadków wykonania umowy z udziałem podwykonawców.</w:t>
      </w:r>
    </w:p>
    <w:p w14:paraId="6582CE43"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8.</w:t>
      </w:r>
      <w:r w:rsidRPr="006D5984">
        <w:rPr>
          <w:rFonts w:ascii="Times New Roman" w:eastAsia="Times New Roman" w:hAnsi="Times New Roman" w:cs="Times New Roman"/>
          <w:sz w:val="24"/>
          <w:szCs w:val="24"/>
          <w:shd w:val="clear" w:color="auto" w:fill="FFFFFF"/>
          <w:lang w:eastAsia="pl-PL"/>
        </w:rPr>
        <w:tab/>
        <w:t>Za dzień zapłaty wynagrodzenia umownego strony uznają dzień obciążenia rachunku bankowego Zamawiającego.</w:t>
      </w:r>
    </w:p>
    <w:p w14:paraId="662FBC5A" w14:textId="77777777" w:rsidR="006D5984" w:rsidRPr="006D5984" w:rsidRDefault="006D5984" w:rsidP="006D5984">
      <w:pPr>
        <w:tabs>
          <w:tab w:val="left" w:pos="426"/>
        </w:tabs>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9.</w:t>
      </w:r>
      <w:r w:rsidRPr="006D5984">
        <w:rPr>
          <w:rFonts w:ascii="Times New Roman" w:eastAsia="Times New Roman" w:hAnsi="Times New Roman" w:cs="Times New Roman"/>
          <w:sz w:val="24"/>
          <w:szCs w:val="24"/>
          <w:lang w:eastAsia="pl-PL"/>
        </w:rPr>
        <w:tab/>
        <w:t>Za nieterminowe płatności faktur, Wykonawca ma prawo naliczyć odsetki ustawowe.</w:t>
      </w:r>
    </w:p>
    <w:p w14:paraId="5059A4A2"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p>
    <w:p w14:paraId="1A0DAFD3"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§4.</w:t>
      </w:r>
    </w:p>
    <w:p w14:paraId="1A1EE462" w14:textId="77777777" w:rsidR="006D5984" w:rsidRPr="006D5984" w:rsidRDefault="006D5984" w:rsidP="006D5984">
      <w:pPr>
        <w:numPr>
          <w:ilvl w:val="0"/>
          <w:numId w:val="9"/>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 xml:space="preserve">Termin rozpoczęcia </w:t>
      </w:r>
      <w:r w:rsidRPr="006D5984">
        <w:rPr>
          <w:rFonts w:ascii="Times New Roman" w:eastAsia="Times New Roman" w:hAnsi="Times New Roman" w:cs="Times New Roman"/>
          <w:color w:val="000000"/>
          <w:sz w:val="24"/>
          <w:szCs w:val="24"/>
          <w:lang w:eastAsia="pl-PL"/>
        </w:rPr>
        <w:t xml:space="preserve">i zakończenia </w:t>
      </w:r>
      <w:r w:rsidRPr="006D5984">
        <w:rPr>
          <w:rFonts w:ascii="Times New Roman" w:eastAsia="Times New Roman" w:hAnsi="Times New Roman" w:cs="Times New Roman"/>
          <w:sz w:val="24"/>
          <w:szCs w:val="24"/>
          <w:lang w:eastAsia="pl-PL"/>
        </w:rPr>
        <w:t>zleconej roboty będzie ustalany każdorazowo między stronami, jednakże rozpoczęcie roboty Wykonawca powinien przeprowadzić w ciągu 4 dni kalendarzowych od dnia zlecenia i wykonać je ciągle aż do wykonania danego zlecenia. Pojedyncze zlecenia będą przekazywane telefonicznie na nr tel. ……………………,                     e-mailową na adres e-mail …………………….. lub pisemnie na adres ………………………..Przyjęcie zlecenia wykonawca zobowiązany jest niezwłocznie potwierdzić na adres e-mail …………………….</w:t>
      </w:r>
    </w:p>
    <w:p w14:paraId="2E2C35F4"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Zlecone roboty należy wykonywać w sprzyjających warunkach atmosferycznych.</w:t>
      </w:r>
    </w:p>
    <w:p w14:paraId="711EADE0"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Zakończenie wykonania zlecenia, Wykonawca zgłasza Zamawiającemu na piśmie lub telefonicznie. Zamawiający zobowiązuje się przystąpić do odbioru zleconych prac w okresie miesięcznym, w terminie 2 dni od daty jego zgłoszenia do odbioru.</w:t>
      </w:r>
    </w:p>
    <w:p w14:paraId="41015B38"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 odbioru zadania z udziałem przedstawicieli Zamawiającego i Wykonawcy sporządzony zostanie protokół, w którym określony zostanie sposób i termin usunięcia ewentualnych wad jakościowych odbieranego zlecenia i związane z tym roszczenia stron.</w:t>
      </w:r>
    </w:p>
    <w:p w14:paraId="6C153C19"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ujawnienia istotnych wad w wykonawstwie zleconych aktualnie robót Wykonawca zobowiązuje się do ich usunięcia na koszt własny w terminie 2 (dwóch) dni od pisemnego (e-mail) lub telefonicznego powiadomienia o wadach. Usunięcie tych wad strony potwierdzą w protokole odbioru.</w:t>
      </w:r>
    </w:p>
    <w:p w14:paraId="05AF733C"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czasie trwania umowy zastrzega sobie prawo do wyrywkowego przeważenia tonażu samochodów z dostarczaną pospółką przez Wykonawcę. W przypadku dwukrotnego stwierdzenia niewłaściwego tonażu kruszywa, Zamawiający ma prawo odstąpić od umowy. </w:t>
      </w:r>
    </w:p>
    <w:p w14:paraId="36E48ADB" w14:textId="77777777" w:rsidR="006D5984" w:rsidRPr="006D5984" w:rsidRDefault="006D5984" w:rsidP="006D5984">
      <w:pPr>
        <w:spacing w:after="0" w:line="276" w:lineRule="auto"/>
        <w:ind w:left="360"/>
        <w:jc w:val="both"/>
        <w:rPr>
          <w:rFonts w:ascii="Times New Roman" w:eastAsia="Times New Roman" w:hAnsi="Times New Roman" w:cs="Times New Roman"/>
          <w:sz w:val="24"/>
          <w:szCs w:val="24"/>
          <w:lang w:eastAsia="pl-PL"/>
        </w:rPr>
      </w:pPr>
    </w:p>
    <w:p w14:paraId="78AFC707"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 xml:space="preserve">§5. </w:t>
      </w:r>
    </w:p>
    <w:p w14:paraId="0A733EB9" w14:textId="0B6AC39F" w:rsidR="006D5984" w:rsidRPr="006D5984" w:rsidRDefault="006D5984" w:rsidP="006D5984">
      <w:pPr>
        <w:spacing w:after="0" w:line="276" w:lineRule="auto"/>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całość zamówienia została zrealizowana w terminie do dnia </w:t>
      </w:r>
      <w:r w:rsidR="004F507F" w:rsidRPr="004F507F">
        <w:rPr>
          <w:rFonts w:ascii="Times New Roman" w:eastAsia="Times New Roman" w:hAnsi="Times New Roman" w:cs="Times New Roman"/>
          <w:b/>
          <w:bCs/>
          <w:sz w:val="24"/>
          <w:szCs w:val="24"/>
          <w:lang w:eastAsia="pl-PL"/>
        </w:rPr>
        <w:t>31.12.2023r.</w:t>
      </w:r>
    </w:p>
    <w:p w14:paraId="0239F755" w14:textId="77777777" w:rsidR="006D5984" w:rsidRPr="006D5984" w:rsidRDefault="006D5984" w:rsidP="006D5984">
      <w:pPr>
        <w:spacing w:after="0" w:line="276" w:lineRule="auto"/>
        <w:rPr>
          <w:rFonts w:ascii="Times New Roman" w:eastAsia="Times New Roman" w:hAnsi="Times New Roman" w:cs="Times New Roman"/>
          <w:b/>
          <w:sz w:val="24"/>
          <w:szCs w:val="24"/>
          <w:lang w:eastAsia="pl-PL"/>
        </w:rPr>
      </w:pPr>
    </w:p>
    <w:p w14:paraId="04D22D3B"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§6.</w:t>
      </w:r>
    </w:p>
    <w:p w14:paraId="0E1DF081" w14:textId="77777777" w:rsidR="006D5984" w:rsidRPr="006D5984" w:rsidRDefault="006D5984" w:rsidP="006D5984">
      <w:pPr>
        <w:numPr>
          <w:ilvl w:val="0"/>
          <w:numId w:val="31"/>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pl-PL"/>
        </w:rPr>
      </w:pPr>
      <w:r w:rsidRPr="006D5984">
        <w:rPr>
          <w:rFonts w:ascii="Times New Roman" w:eastAsia="Times New Roman" w:hAnsi="Times New Roman" w:cs="Times New Roman"/>
          <w:bCs/>
          <w:sz w:val="24"/>
          <w:szCs w:val="24"/>
          <w:lang w:eastAsia="pl-PL"/>
        </w:rPr>
        <w:t xml:space="preserve"> Wykonawca ma prawo powierzyć realizację części zamówienia podwykonawcom.</w:t>
      </w:r>
    </w:p>
    <w:p w14:paraId="2DA0349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Zgodnie z ofertą złożoną w przetargu, Wykonawca zamierza powierzyć wykonanie części zamówienia następującemu/ym Podwykonawcy/om: ……………………………………………………………………..…………… (imię i nazwisko/ nazwa Podwykonawcy, adres, osoby do kontaktu i dane kontaktowe) w zakresie/ części dotyczącej ………………………………………… </w:t>
      </w:r>
    </w:p>
    <w:p w14:paraId="760E1D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 1, przy czym podwykonawca lub dalszy podwykonawca jest zobowiązany dołączyć zgodę Wykonawcy na zawarcie dalszej umowy o podwykonawstwo o treści zgodnej z projektem przedłożonej Zamawiającemu umowy.</w:t>
      </w:r>
    </w:p>
    <w:p w14:paraId="1698E46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 1 oraz zmian do nich. Do przedłożonych Zamawiającemu kopii umów o podwykonawstwo oraz zmian do nich, Wykonawca zobowiązany jest załączyć poświadczone za zgodność z oryginałem kopie </w:t>
      </w:r>
      <w:r w:rsidRPr="006D5984">
        <w:rPr>
          <w:rFonts w:ascii="Times New Roman" w:eastAsia="Times New Roman" w:hAnsi="Times New Roman" w:cs="Times New Roman"/>
          <w:sz w:val="24"/>
          <w:szCs w:val="24"/>
          <w:lang w:eastAsia="pl-PL"/>
        </w:rPr>
        <w:lastRenderedPageBreak/>
        <w:t>dokumentów potwierdzających prawo osób podpisujących umowę – lub zmianę do niej, do reprezentacji Stron tejże umowy zgodnie z odpowiednim dokumentem rejestrowym.</w:t>
      </w:r>
    </w:p>
    <w:p w14:paraId="027EE66A" w14:textId="3EAB504C"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podwykonawca zobowiązany jest również -</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 xml:space="preserve">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 1 oraz wszelkich zmian do nich, jeśli ich wartość wynosi co najmniej 0,5 % wartości umowy w sprawie zamówienia publicznego określonej w § 2 ust. 3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95A1D50"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712377BA" w14:textId="5FBF057A"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projektu umowy</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o podwykonawstwo, której przedmiotem są roboty budowlane, usługi lub dostawy wykonywane w ramach realizacji zamówienia, o którym mowa w § 1, lub projektu zmian do niej – może zgłosić w formie pisemnej zastrzeżenie do przedmiotowych dokumentów, jeśli:</w:t>
      </w:r>
    </w:p>
    <w:p w14:paraId="78B52077"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57AB65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terminu zakończenia realizacji umowy o podwykonawstwo;</w:t>
      </w:r>
    </w:p>
    <w:p w14:paraId="656F0FF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zasad odbioru robót, dostaw lub usług wykonanych przez wykonawcę / dalszego podwykonawcę;</w:t>
      </w:r>
    </w:p>
    <w:p w14:paraId="70C48AA3"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3F077E7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1D8C2A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zawierają zapisy zezwalające na zatrzymanie części wynagrodzenia należnego podwykonawcy / dalszemu podwykonawcy na poczet zabezpieczenia roszczeń z tytułu rękojmi za wady i gwarancji jakości robót wykonanych przez podwykonawcę / dalszego </w:t>
      </w:r>
      <w:r w:rsidRPr="006D5984">
        <w:rPr>
          <w:rFonts w:ascii="Times New Roman" w:eastAsia="Times New Roman" w:hAnsi="Times New Roman" w:cs="Times New Roman"/>
          <w:sz w:val="24"/>
          <w:szCs w:val="24"/>
          <w:lang w:eastAsia="pl-PL"/>
        </w:rPr>
        <w:lastRenderedPageBreak/>
        <w:t>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25548B7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37773CC2"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462A0D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gdy przewidują termin zapłaty wynagrodzenia dłuższy niż określony w ust.6. </w:t>
      </w:r>
    </w:p>
    <w:p w14:paraId="06C21595" w14:textId="00A4A980"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zastrzeżeń do przedłożonego projektu umowy o  podwykonawstwo, której przedmiotem są roboty budowlane wykonywane w ramach realizacji zamówienia, o którym mowa w § 1, lub do projektu zmian do niej, w terminie określonym w ust. 7 uważa się za akceptację projektu umowy lub zmiany do niej przez Zamawiającego.</w:t>
      </w:r>
    </w:p>
    <w:p w14:paraId="5EC299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poświadczonej                       za zgodność z oryginałem kopii umowy o podwykonawstwo, której przedmiotem są roboty budowlane. Dostawy lub usługi wykonywanie w ramach realizacji zamówienia, o którym mowa w § 1, lub zmiany do niej – może zgłosić w formie pisemnej sprzeciw do umowy o podwykonawstwo lub do zmiany do niej, w przypadkach określonych w ust.7.</w:t>
      </w:r>
    </w:p>
    <w:p w14:paraId="6A91ED96" w14:textId="79525648"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sprzeciwu do przedłożonej umowy  o podwykonawstwo, której przedmiotem są roboty budowlane wykonywane w ramach realizacji zamówienia, o którym mowa w § 1, lub zmian do niej, w terminie, o którym mowa w ust. 9, uważa się za akceptację, lub zmiany do niej przez Zamawiającego.</w:t>
      </w:r>
    </w:p>
    <w:p w14:paraId="7B547738"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 1, Zamawiający poinformuje o tym Wykonawcę i wezwie go do doprowadzenia do zmiany tej umowy lub zmian aneksu do niej pod rygorem wystąpienia o zapłatę kary umownej określonej w § 8 ust. 1 pkt 8.</w:t>
      </w:r>
    </w:p>
    <w:p w14:paraId="726E967A"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78FBF55"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00ABE0D9" w14:textId="77777777" w:rsidR="006D5984" w:rsidRPr="006D5984" w:rsidRDefault="006D5984" w:rsidP="006D5984">
      <w:pPr>
        <w:tabs>
          <w:tab w:val="left" w:pos="284"/>
          <w:tab w:val="left" w:pos="426"/>
          <w:tab w:val="left" w:pos="1368"/>
          <w:tab w:val="left" w:pos="1980"/>
          <w:tab w:val="left" w:pos="5700"/>
        </w:tabs>
        <w:suppressAutoHyphens/>
        <w:spacing w:after="0" w:line="276" w:lineRule="auto"/>
        <w:ind w:left="426"/>
        <w:jc w:val="both"/>
        <w:rPr>
          <w:rFonts w:ascii="Tahoma" w:eastAsia="Times New Roman" w:hAnsi="Tahoma" w:cs="Tahoma"/>
          <w:b/>
          <w:bCs/>
          <w:sz w:val="18"/>
          <w:szCs w:val="18"/>
          <w:lang w:eastAsia="pl-PL"/>
        </w:rPr>
      </w:pPr>
    </w:p>
    <w:p w14:paraId="5CDD8473"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§7.</w:t>
      </w:r>
    </w:p>
    <w:p w14:paraId="392F22A5"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Zamawiający na podstawie art. 95 ust. 1 ustawy Pzp wymaga zatrudnienia przez  Wykonawcę na podstawie umowy o pracę osób wykonujących czynności w zakresie realizacji zamówienia w rozumieniu przepisów ustawy z dnia 26 czerwca 1974r. - Kodeks pracy (Dz. U. z 2020 r. poz. 1320 z późn. zm.), dotyczących osób wykonujących roboty budowane (np. roboty </w:t>
      </w:r>
      <w:r w:rsidRPr="006D5984">
        <w:rPr>
          <w:rFonts w:ascii="Times New Roman" w:eastAsia="Times New Roman" w:hAnsi="Times New Roman" w:cs="Times New Roman"/>
          <w:sz w:val="24"/>
          <w:szCs w:val="24"/>
        </w:rPr>
        <w:lastRenderedPageBreak/>
        <w:t>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w:t>
      </w:r>
    </w:p>
    <w:p w14:paraId="6050E456"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1A54B3A0"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3E7BC8AF"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CEA6F6" w14:textId="04E8D2F6"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Calibri" w:hAnsi="Times New Roman" w:cs="Times New Roman"/>
          <w:sz w:val="24"/>
          <w:szCs w:val="24"/>
        </w:rPr>
        <w:t>Wykonawca obowiązany jest udokumentować zatrudnienie osób, o których mowa  w ust. 1 w trakcie realizacji zamówienia na każde wezwanie Zamawiającego w terminie 7 dni  od otrzymania wezwania. Wykonawca przedłoży Zamawiającemu:</w:t>
      </w:r>
    </w:p>
    <w:p w14:paraId="6BE7E67C"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3A8208F3"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do okazania zanonimizowane dokumenty potwierdzające bieżące opłacanie składek                    i należnych podatków z tytułu zatrudnienia w/w osób;</w:t>
      </w:r>
    </w:p>
    <w:p w14:paraId="299E2D51"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343D4A81" w14:textId="5ABE41BC"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w:t>
      </w:r>
      <w:r w:rsidRPr="006D5984">
        <w:rPr>
          <w:rFonts w:ascii="Times New Roman" w:eastAsia="Calibri" w:hAnsi="Times New Roman" w:cs="Times New Roman"/>
          <w:sz w:val="24"/>
          <w:szCs w:val="24"/>
        </w:rPr>
        <w:lastRenderedPageBreak/>
        <w:t xml:space="preserve">zatrudnienie na umowę o pracę z pracownikami wykonującymi czynności w terminie wskazanym przez Zamawiającego będzie traktowane jako niewypełnienie obowiązku zatrudnienia pracowników na podstawie umowy o pracę   i będzie skutkować nałożeniem sankcji określonych </w:t>
      </w:r>
      <w:r w:rsidR="004F507F">
        <w:rPr>
          <w:rFonts w:ascii="Times New Roman" w:eastAsia="Calibri" w:hAnsi="Times New Roman" w:cs="Times New Roman"/>
          <w:sz w:val="24"/>
          <w:szCs w:val="24"/>
        </w:rPr>
        <w:t>w niniejszej umowie</w:t>
      </w:r>
      <w:r w:rsidRPr="006D5984">
        <w:rPr>
          <w:rFonts w:ascii="Times New Roman" w:eastAsia="Calibri" w:hAnsi="Times New Roman" w:cs="Times New Roman"/>
          <w:sz w:val="24"/>
          <w:szCs w:val="24"/>
        </w:rPr>
        <w:t xml:space="preserve">  (kary umowne, niezależnie od obowiązku zapłaty kar umownych - możliwość odstąpienia od Umowy przez Zamawiającego z przyczyn leżących po stronie Wykonawcy).</w:t>
      </w:r>
    </w:p>
    <w:p w14:paraId="2E5FF4AE" w14:textId="77777777"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323A8B6E" w14:textId="77777777" w:rsidR="006D5984" w:rsidRPr="006D5984" w:rsidRDefault="006D5984" w:rsidP="006D5984">
      <w:pPr>
        <w:spacing w:after="0" w:line="276" w:lineRule="auto"/>
        <w:ind w:left="284"/>
        <w:jc w:val="both"/>
        <w:rPr>
          <w:rFonts w:ascii="Times New Roman" w:eastAsia="Calibri" w:hAnsi="Times New Roman" w:cs="Times New Roman"/>
          <w:sz w:val="24"/>
          <w:szCs w:val="24"/>
          <w:lang w:eastAsia="ar-SA"/>
        </w:rPr>
      </w:pPr>
    </w:p>
    <w:p w14:paraId="0B03DB19"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§8.</w:t>
      </w:r>
    </w:p>
    <w:p w14:paraId="2DF90348" w14:textId="77777777" w:rsidR="006D5984" w:rsidRPr="006D5984" w:rsidRDefault="006D5984" w:rsidP="006D5984">
      <w:pPr>
        <w:numPr>
          <w:ilvl w:val="0"/>
          <w:numId w:val="16"/>
        </w:numPr>
        <w:tabs>
          <w:tab w:val="left" w:pos="360"/>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zapłaci Zamawiającemu kary umowne:</w:t>
      </w:r>
    </w:p>
    <w:p w14:paraId="44FFB9A6"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rozpoczęciu wykonywania zleconej roboty w ramach pojedynczego zlecenia – w wysokości 1,0% wynagrodzenia brutto, określonego w § 2 ust. 3 za każdy dzień zwłoki;</w:t>
      </w:r>
    </w:p>
    <w:p w14:paraId="2181DCA3"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zakończeniu robót w terminie określonym pomiędzy stronami w ramach pojedynczego zlecenia  - w wysokości 1,0 % wynagrodzenia brutto, określonego w § 2 ust. 3 za każdy dzień zwłoki;</w:t>
      </w:r>
    </w:p>
    <w:p w14:paraId="0DFA300F"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iCs/>
          <w:sz w:val="24"/>
          <w:szCs w:val="24"/>
          <w:lang w:eastAsia="pl-PL"/>
        </w:rPr>
      </w:pPr>
      <w:r w:rsidRPr="006D5984">
        <w:rPr>
          <w:rFonts w:ascii="Times New Roman" w:eastAsia="Times New Roman" w:hAnsi="Times New Roman" w:cs="Times New Roman"/>
          <w:sz w:val="24"/>
          <w:szCs w:val="24"/>
          <w:lang w:eastAsia="pl-PL"/>
        </w:rPr>
        <w:t xml:space="preserve">za zwłokę w usunięciu wad stwierdzonych w czasie odbioru zleconych prac – w wysokości 0,5%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 za każdy dzień zwłoki liczony od dnia wyznaczonego na usunięcie wad;</w:t>
      </w:r>
    </w:p>
    <w:p w14:paraId="521276EE"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 odstąpienie od umowy z przyczyn zależnych od Wykonawcy – </w:t>
      </w:r>
      <w:r w:rsidRPr="006D5984">
        <w:rPr>
          <w:rFonts w:ascii="Times New Roman" w:eastAsia="Times New Roman" w:hAnsi="Times New Roman" w:cs="Times New Roman"/>
          <w:sz w:val="24"/>
          <w:szCs w:val="24"/>
          <w:lang w:eastAsia="pl-PL"/>
        </w:rPr>
        <w:br/>
        <w:t xml:space="preserve">w wysokości 10%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w:t>
      </w:r>
    </w:p>
    <w:p w14:paraId="29696D3E" w14:textId="0147F1B1"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   przypadku   braku   zapłaty   lub   nieterminowej   zapłaty   wynagrodzenia   należnego </w:t>
      </w:r>
      <w:r w:rsidRPr="006D5984">
        <w:rPr>
          <w:rFonts w:ascii="Times New Roman" w:eastAsia="Times New Roman" w:hAnsi="Times New Roman" w:cs="Times New Roman"/>
          <w:spacing w:val="4"/>
          <w:sz w:val="24"/>
          <w:szCs w:val="24"/>
          <w:lang w:eastAsia="pl-PL"/>
        </w:rPr>
        <w:t>Podwykonawcom  lub  dalszym  Podwykonawcom w wysokości  0,1% wartości  brutto</w:t>
      </w:r>
      <w:r w:rsidRPr="006D5984">
        <w:rPr>
          <w:rFonts w:ascii="Times New Roman" w:eastAsia="Times New Roman" w:hAnsi="Times New Roman" w:cs="Times New Roman"/>
          <w:spacing w:val="-9"/>
          <w:sz w:val="24"/>
          <w:szCs w:val="24"/>
          <w:lang w:eastAsia="pl-PL"/>
        </w:rPr>
        <w:t xml:space="preserve"> </w:t>
      </w:r>
      <w:r w:rsidRPr="006D5984">
        <w:rPr>
          <w:rFonts w:ascii="Times New Roman" w:eastAsia="Times New Roman" w:hAnsi="Times New Roman" w:cs="Times New Roman"/>
          <w:spacing w:val="1"/>
          <w:sz w:val="24"/>
          <w:szCs w:val="24"/>
          <w:lang w:eastAsia="pl-PL"/>
        </w:rPr>
        <w:t xml:space="preserve">umowy Wykonawcy z Podwykonawcą za każdy dzień zwłoki w terminie,  o którym mowa </w:t>
      </w:r>
      <w:r w:rsidRPr="006D5984">
        <w:rPr>
          <w:rFonts w:ascii="Times New Roman" w:eastAsia="Times New Roman" w:hAnsi="Times New Roman" w:cs="Times New Roman"/>
          <w:spacing w:val="-1"/>
          <w:sz w:val="24"/>
          <w:szCs w:val="24"/>
          <w:lang w:eastAsia="pl-PL"/>
        </w:rPr>
        <w:t>w umowie Wykonawcy z Podwykonawcą;</w:t>
      </w:r>
    </w:p>
    <w:p w14:paraId="4C90A2C3" w14:textId="79E2A77B"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
          <w:sz w:val="24"/>
          <w:szCs w:val="24"/>
          <w:lang w:eastAsia="pl-PL"/>
        </w:rPr>
        <w:t xml:space="preserve">nieprzedłożenia do zaakceptowania projektu umowy o podwykonawstwo lub projektu jej </w:t>
      </w:r>
      <w:r w:rsidRPr="006D5984">
        <w:rPr>
          <w:rFonts w:ascii="Times New Roman" w:eastAsia="Times New Roman" w:hAnsi="Times New Roman" w:cs="Times New Roman"/>
          <w:spacing w:val="-1"/>
          <w:sz w:val="24"/>
          <w:szCs w:val="24"/>
          <w:lang w:eastAsia="pl-PL"/>
        </w:rPr>
        <w:t xml:space="preserve">zmiany w wysokości 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63C0F85E" w14:textId="07402162"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nieprzedłożenia    poświadczonej     za    zgodność     z     oryginałem     kopii     umowy</w:t>
      </w:r>
      <w:r w:rsidRPr="006D5984">
        <w:rPr>
          <w:rFonts w:ascii="Times New Roman" w:eastAsia="Times New Roman" w:hAnsi="Times New Roman" w:cs="Times New Roman"/>
          <w:sz w:val="24"/>
          <w:szCs w:val="24"/>
          <w:lang w:eastAsia="pl-PL"/>
        </w:rPr>
        <w:br/>
      </w:r>
      <w:r w:rsidRPr="006D5984">
        <w:rPr>
          <w:rFonts w:ascii="Times New Roman" w:eastAsia="Times New Roman" w:hAnsi="Times New Roman" w:cs="Times New Roman"/>
          <w:spacing w:val="-1"/>
          <w:sz w:val="24"/>
          <w:szCs w:val="24"/>
          <w:lang w:eastAsia="pl-PL"/>
        </w:rPr>
        <w:t>o podwykonawstwo lub jej zmiany w wysokości 1000 zł z</w:t>
      </w:r>
      <w:r w:rsidRPr="006D5984">
        <w:rPr>
          <w:rFonts w:ascii="Times New Roman" w:eastAsia="Times New Roman" w:hAnsi="Times New Roman" w:cs="Times New Roman"/>
          <w:sz w:val="24"/>
          <w:szCs w:val="24"/>
          <w:shd w:val="clear" w:color="auto" w:fill="FFFFFF"/>
          <w:lang w:eastAsia="pl-PL"/>
        </w:rPr>
        <w:t>a każdy dzień zwłoki;</w:t>
      </w:r>
    </w:p>
    <w:p w14:paraId="7D050CB4"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0"/>
          <w:sz w:val="24"/>
          <w:szCs w:val="24"/>
          <w:lang w:eastAsia="pl-PL"/>
        </w:rPr>
        <w:t xml:space="preserve">braku zmiany umowy o podwykonawstwo w zakresie terminu zapłaty                               w wysokości </w:t>
      </w:r>
      <w:r w:rsidRPr="006D5984">
        <w:rPr>
          <w:rFonts w:ascii="Times New Roman" w:eastAsia="Times New Roman" w:hAnsi="Times New Roman" w:cs="Times New Roman"/>
          <w:spacing w:val="-7"/>
          <w:sz w:val="24"/>
          <w:szCs w:val="24"/>
          <w:lang w:eastAsia="pl-PL"/>
        </w:rPr>
        <w:t xml:space="preserve">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45C55E6F"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za niezłożenie Zamawiającemu oświadczenia, o którym mowa w § 7 ust. 2 i 3 oraz za   każdorazowe nieprzedłożenie Zamawiającemu wykazu osób, o którym mowa w § 7 ust. 2 i 3  - w wysokości 1 000,00 zł.</w:t>
      </w:r>
    </w:p>
    <w:p w14:paraId="3FC4AAB5"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zastrzegają sobie prawo do odszkodowania na zasadach ogólnych, o ile wartość faktycznie poniesionych szkód przekracza wysokość kar umownych.</w:t>
      </w:r>
    </w:p>
    <w:p w14:paraId="76D5A82F"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14:paraId="7DA20962"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Zamawiającemu przysługuje prawo potrącenia należności wynikających z kar umownych z wynagrodzenia umownego należnego Wykonawcy, z wyjątkiem przypadków określonych w przepisach szczególnych.</w:t>
      </w:r>
    </w:p>
    <w:p w14:paraId="4C4EED9C"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Łączna maksymalna suma naliczonych na podstawie niniejszej umowy kar umownych, których mogą dochodzić strony nie może przekroczyć 15% kwoty, o której mowa w §2 ust. 3.</w:t>
      </w:r>
    </w:p>
    <w:p w14:paraId="0AFE6100" w14:textId="77777777" w:rsidR="006D5984" w:rsidRPr="006D5984" w:rsidRDefault="006D5984" w:rsidP="006D5984">
      <w:pPr>
        <w:tabs>
          <w:tab w:val="left" w:pos="360"/>
        </w:tabs>
        <w:suppressAutoHyphens/>
        <w:spacing w:after="0" w:line="276" w:lineRule="auto"/>
        <w:jc w:val="both"/>
        <w:rPr>
          <w:rFonts w:ascii="Times New Roman" w:eastAsia="Times New Roman" w:hAnsi="Times New Roman" w:cs="Times New Roman"/>
          <w:b/>
          <w:sz w:val="24"/>
          <w:szCs w:val="24"/>
          <w:lang w:eastAsia="pl-PL"/>
        </w:rPr>
      </w:pPr>
    </w:p>
    <w:p w14:paraId="5BDC02FB"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§9.</w:t>
      </w:r>
    </w:p>
    <w:p w14:paraId="226B4A0D" w14:textId="77777777" w:rsidR="006D5984" w:rsidRPr="006D5984" w:rsidRDefault="006D5984" w:rsidP="006D5984">
      <w:pPr>
        <w:numPr>
          <w:ilvl w:val="0"/>
          <w:numId w:val="2"/>
        </w:numPr>
        <w:spacing w:after="0" w:line="276" w:lineRule="auto"/>
        <w:ind w:left="357"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Zamawiającemu przysługuje prawo odstąpienia od umowy, gdy:</w:t>
      </w:r>
    </w:p>
    <w:p w14:paraId="090499A9" w14:textId="77777777" w:rsidR="006D5984" w:rsidRPr="006D5984" w:rsidRDefault="006D5984" w:rsidP="006D5984">
      <w:pPr>
        <w:numPr>
          <w:ilvl w:val="0"/>
          <w:numId w:val="3"/>
        </w:numPr>
        <w:tabs>
          <w:tab w:val="num" w:pos="720"/>
        </w:tabs>
        <w:spacing w:after="0" w:line="276" w:lineRule="auto"/>
        <w:ind w:left="720" w:hanging="360"/>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przerwał z przyczyn leżących po stronie Wykonawcy realizację przedmiotu umowy i przerwa ta trwa dłużej niż 10 dni kalendarzowych;</w:t>
      </w:r>
    </w:p>
    <w:p w14:paraId="1087A012"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E148471"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realizuje roboty przewidziane niniejszą umową w sposób niezgodny z niniejszą umową lub wskazaniami Zamawiającego.</w:t>
      </w:r>
    </w:p>
    <w:p w14:paraId="3429BBD8" w14:textId="77777777" w:rsidR="006D5984" w:rsidRPr="006D5984" w:rsidRDefault="006D5984" w:rsidP="006D5984">
      <w:pPr>
        <w:numPr>
          <w:ilvl w:val="0"/>
          <w:numId w:val="4"/>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Wykonawcy przysługuje prawo odstąpienia od umowy, jeżeli Zamawiający:</w:t>
      </w:r>
    </w:p>
    <w:p w14:paraId="40180A50"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wywiązuje się z obowiązku zapłaty faktur VAT mimo dodatkowego wezwania w terminie 1 miesiąca od upływu terminu zapłaty, określonego w niniejszej umowie,</w:t>
      </w:r>
    </w:p>
    <w:p w14:paraId="7550656B"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odmawia bez wskazania uzasadnionej przyczyny odbioru roboty lub podpisania protokołu odbioru.</w:t>
      </w:r>
    </w:p>
    <w:p w14:paraId="284FA937"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w terminie 30 dni od powzięcia informacji                o okoliczności upoważniającej do odstąpienia i powinno zawierać uzasadnienie.</w:t>
      </w:r>
    </w:p>
    <w:p w14:paraId="131B79D3"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odstąpienia od umowy Wykonawcę oraz Zamawiającego obciążają następujące obowiązki:</w:t>
      </w:r>
    </w:p>
    <w:p w14:paraId="201D5B23" w14:textId="77777777" w:rsidR="006D5984" w:rsidRPr="006D5984" w:rsidRDefault="006D5984" w:rsidP="006D5984">
      <w:pPr>
        <w:numPr>
          <w:ilvl w:val="1"/>
          <w:numId w:val="3"/>
        </w:numPr>
        <w:tabs>
          <w:tab w:val="num" w:pos="720"/>
        </w:tabs>
        <w:spacing w:after="0" w:line="276" w:lineRule="auto"/>
        <w:ind w:left="720" w:hanging="425"/>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zabezpieczy wykonane roboty w zakresie obustronnie uzgodnionym na koszt tej strony, z której to winy nastąpiło odstąpienie od umowy,</w:t>
      </w:r>
    </w:p>
    <w:p w14:paraId="213E0C22"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Wykonawca zgłosi do dokonania przez Zamawiającego odbioru wykonanej roboty, jeżeli odstąpienie od umowy nastąpiło z przyczyn, za które Wykonawca nie odpowiada, </w:t>
      </w:r>
    </w:p>
    <w:p w14:paraId="64643397"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w terminie 10 dni od daty zgłoszenia, o którym mowa w pkt 2 powyżej, Wykonawca przy udziale Zamawiającego sporządzi szczegółowy protokół inwentaryzacji wykonanej roboty w toku wraz z zestawieniem wartości wykonanej roboty według stanu na dzień odstąpienia; protokół inwentaryzacji roboty w toku stanowić będzie podstawę do wystawienia faktury VAT przez Wykonawcę,</w:t>
      </w:r>
    </w:p>
    <w:p w14:paraId="731C0D61" w14:textId="77777777" w:rsidR="006D5984" w:rsidRPr="006D5984" w:rsidRDefault="006D5984" w:rsidP="006D5984">
      <w:pPr>
        <w:numPr>
          <w:ilvl w:val="1"/>
          <w:numId w:val="3"/>
        </w:numPr>
        <w:tabs>
          <w:tab w:val="num" w:pos="720"/>
        </w:tabs>
        <w:spacing w:after="0" w:line="276" w:lineRule="auto"/>
        <w:ind w:left="720"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Zamawiający w razie odstąpienia od umowy z przyczyn, za które Wykonawca nie odpowiada, obowiązany jest do dokonania odbioru wykonanej już roboty oraz przejęcia jej od Wykonawcy w terminie 10 dni od daty odstąpienia oraz do zapłaty wynagrodzenia za roboty, która została wykonana do dnia odstąpienia.</w:t>
      </w:r>
    </w:p>
    <w:p w14:paraId="163A472A" w14:textId="77777777" w:rsidR="006D5984" w:rsidRPr="006D5984" w:rsidRDefault="006D5984" w:rsidP="006D5984">
      <w:pPr>
        <w:numPr>
          <w:ilvl w:val="0"/>
          <w:numId w:val="6"/>
        </w:numPr>
        <w:tabs>
          <w:tab w:val="left" w:pos="360"/>
        </w:tabs>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4C8D2B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3748F373" w14:textId="77777777" w:rsidR="006D5984" w:rsidRPr="006D5984" w:rsidRDefault="006D5984" w:rsidP="006D5984">
      <w:pPr>
        <w:shd w:val="clear" w:color="auto" w:fill="FFFFFF"/>
        <w:spacing w:after="0" w:line="276" w:lineRule="auto"/>
        <w:ind w:right="6"/>
        <w:jc w:val="center"/>
        <w:rPr>
          <w:rFonts w:ascii="Times New Roman" w:eastAsia="Times New Roman" w:hAnsi="Times New Roman" w:cs="Times New Roman"/>
          <w:b/>
          <w:color w:val="000000"/>
          <w:sz w:val="24"/>
          <w:szCs w:val="24"/>
          <w:lang w:eastAsia="pl-PL"/>
        </w:rPr>
      </w:pPr>
      <w:r w:rsidRPr="006D5984">
        <w:rPr>
          <w:rFonts w:ascii="Times New Roman" w:eastAsia="Times New Roman" w:hAnsi="Times New Roman" w:cs="Times New Roman"/>
          <w:b/>
          <w:color w:val="000000"/>
          <w:sz w:val="24"/>
          <w:szCs w:val="24"/>
          <w:lang w:eastAsia="pl-PL"/>
        </w:rPr>
        <w:lastRenderedPageBreak/>
        <w:t>§ 10.</w:t>
      </w:r>
    </w:p>
    <w:p w14:paraId="04B0605E"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Wszelkie  zmiany  niniejszej  Umowy  wymagają  aneksu  w  formie  pisemnej,  pod  rygorem nieważności. </w:t>
      </w:r>
    </w:p>
    <w:p w14:paraId="7D6DA49A"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2509975"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Zamawiający dopuszcza – jeżeli uzna za uzasadnione – możliwość zmiany ustaleń zawartej umowy w stosunku do treści oferty Wykonawcy o których mowa w art. 455 ustawy PZP oraz w następujących przypadkach:</w:t>
      </w:r>
    </w:p>
    <w:p w14:paraId="191C24E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1) </w:t>
      </w:r>
      <w:r w:rsidRPr="006D5984">
        <w:rPr>
          <w:rFonts w:ascii="Times New Roman" w:eastAsia="Times New Roman" w:hAnsi="Times New Roman" w:cs="Times New Roman"/>
          <w:color w:val="000000"/>
          <w:sz w:val="24"/>
          <w:szCs w:val="24"/>
          <w:lang w:eastAsia="pl-PL"/>
        </w:rPr>
        <w:tab/>
        <w:t>wystąpienia zdarzeń losowych (powstałe na skutek działań natury – anomalie pogodowe - w zakresie terminu, wynagrodzenia i zakresu robót;</w:t>
      </w:r>
    </w:p>
    <w:p w14:paraId="67C06E15"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color w:val="000000"/>
          <w:sz w:val="24"/>
          <w:szCs w:val="24"/>
          <w:lang w:eastAsia="pl-PL"/>
        </w:rPr>
        <w:tab/>
        <w:t>wystąpienia awarii nie zawinionej czynnościami lub nie wynikająca z zaniechania czynności, do których Wykonawca był zobowiązany – w zakresie terminu, wynagrodzenia i zakresu robót;</w:t>
      </w:r>
    </w:p>
    <w:p w14:paraId="5C4C165C"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3)</w:t>
      </w:r>
      <w:r w:rsidRPr="006D5984">
        <w:rPr>
          <w:rFonts w:ascii="Times New Roman" w:eastAsia="Times New Roman" w:hAnsi="Times New Roman" w:cs="Times New Roman"/>
          <w:color w:val="000000"/>
          <w:sz w:val="24"/>
          <w:szCs w:val="24"/>
          <w:lang w:eastAsia="pl-PL"/>
        </w:rPr>
        <w:tab/>
        <w:t>wystąpienia działania osób trzecich lub organów władzy publicznej, które spowodują przerwanie lub czasowe zawieszenie realizacji zamówienia – w zakresie terminu;</w:t>
      </w:r>
    </w:p>
    <w:p w14:paraId="6E02B57D"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 zwiększenia lub zmniejszenia zakresu przedmiotu zamówienia do 50% pierwotnie określonego zamówienia, w związku z zapotrzebowaniem Zamawiającego - w zakresie terminu, wynagrodzenia i zakresu robót;</w:t>
      </w:r>
    </w:p>
    <w:p w14:paraId="78F9761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5) innych przyczyn zewnętrznych niezależnych od Zamawiającego i Wykonawcy                        - w zakresie terminu, wynagrodzenia i zakresu robót.</w:t>
      </w:r>
    </w:p>
    <w:p w14:paraId="33AE7398" w14:textId="46956450" w:rsidR="008E7FD6" w:rsidRDefault="006D5984" w:rsidP="008E7FD6">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w:t>
      </w:r>
      <w:r w:rsidRPr="006D5984">
        <w:rPr>
          <w:rFonts w:ascii="Times New Roman" w:eastAsia="Times New Roman" w:hAnsi="Times New Roman" w:cs="Times New Roman"/>
          <w:color w:val="000000"/>
          <w:sz w:val="24"/>
          <w:szCs w:val="24"/>
          <w:lang w:eastAsia="pl-PL"/>
        </w:rPr>
        <w:tab/>
        <w:t xml:space="preserve">Zmiana  siedzib  Stron  lub  zmiana nazwy  firmy  Wykonawcy  lub  osób  reprezentujących Strony,  nie  stanowi  zmiany  lub  modyfikacji  treści  Umowy  i  staje  się  skuteczna  wobec drugiej Strony po jej pisemnym zawiadomieniu. </w:t>
      </w:r>
    </w:p>
    <w:p w14:paraId="6F1F7953" w14:textId="52444564"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Zamawiający dopuszcza zmianę umowy w przypadku wzrostu wartości materiałów i usług niezbędnych do wykonania przedmiotu umowy zgodnie z §2 ust. 8 niniejszej umowy.</w:t>
      </w:r>
    </w:p>
    <w:p w14:paraId="202701FE" w14:textId="4809CB4A"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1) Wykonawca może złożyć wniosek o zwiększenie wynagrodzenia podyktowany wzrostem wartości materiałów.</w:t>
      </w:r>
    </w:p>
    <w:p w14:paraId="63DBB282" w14:textId="41B38ABD"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2) Do wniosku należ załączyć kalkulację zawierającą wyliczenia na podstawie wskaźnika ogłaszanego w komunikacie Prezesa Głównego Urzędu Statystycznego z jednoczesnym uzasadnieniem, z którego będzie wynikało, że Wykonawca nie mógł przewidzieć zmiany cen materiałów w swojej ofercie.</w:t>
      </w:r>
    </w:p>
    <w:p w14:paraId="1FDE51F3" w14:textId="73C1DE08"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3) Wykonawca może zwrócić się z wnioskiem o ustalenie zmiany wynagrodzenia nie wcześniej niż po 6 miesiącach od daty zawarcia umowy.</w:t>
      </w:r>
    </w:p>
    <w:p w14:paraId="3434B277" w14:textId="47521625" w:rsidR="008E7FD6" w:rsidRPr="006D5984" w:rsidRDefault="008E7FD6" w:rsidP="00B96A7E">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4)</w:t>
      </w:r>
      <w:r w:rsidR="00B96A7E">
        <w:rPr>
          <w:rFonts w:ascii="Times New Roman" w:eastAsia="Times New Roman" w:hAnsi="Times New Roman" w:cs="Times New Roman"/>
          <w:color w:val="000000"/>
          <w:sz w:val="24"/>
          <w:szCs w:val="24"/>
          <w:lang w:eastAsia="pl-PL"/>
        </w:rPr>
        <w:t xml:space="preserve"> Łączna zmiana wartości wynagrodzenia nie może przekroczyć 10 % wartości wynagrodzenia określonego w §2 ust. 3 umowy.</w:t>
      </w:r>
    </w:p>
    <w:p w14:paraId="12EC50BC" w14:textId="7366A51D" w:rsidR="006D5984" w:rsidRPr="006D5984" w:rsidRDefault="008E7FD6"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sz w:val="24"/>
          <w:szCs w:val="24"/>
          <w:lang w:eastAsia="pl-PL"/>
        </w:rPr>
        <w:tab/>
        <w:t>Wszystkie spory wynikłe z wykonywania tej umowy, które nie mogą być rozstrzygnięte polubownie będą rozstrzygane przez sąd właściwy dla siedziby Zamawiającego.</w:t>
      </w:r>
    </w:p>
    <w:p w14:paraId="0EE1F0E6" w14:textId="2EB7B9B7" w:rsidR="006D5984" w:rsidRPr="006D5984" w:rsidRDefault="008E7FD6"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7</w:t>
      </w:r>
      <w:r w:rsidR="006D5984" w:rsidRPr="006D5984">
        <w:rPr>
          <w:rFonts w:ascii="Times New Roman" w:eastAsia="Times New Roman" w:hAnsi="Times New Roman" w:cs="Times New Roman"/>
          <w:bCs/>
          <w:sz w:val="24"/>
          <w:szCs w:val="24"/>
          <w:lang w:eastAsia="pl-PL"/>
        </w:rPr>
        <w:t xml:space="preserve">. </w:t>
      </w:r>
      <w:r w:rsidR="006D5984" w:rsidRPr="006D5984">
        <w:rPr>
          <w:rFonts w:ascii="Times New Roman" w:eastAsia="Times New Roman" w:hAnsi="Times New Roman" w:cs="Times New Roman"/>
          <w:bCs/>
          <w:sz w:val="24"/>
          <w:szCs w:val="24"/>
          <w:lang w:eastAsia="pl-PL"/>
        </w:rPr>
        <w:tab/>
      </w:r>
      <w:r w:rsidR="006D5984" w:rsidRPr="006D5984">
        <w:rPr>
          <w:rFonts w:ascii="Times New Roman" w:eastAsia="Times New Roman" w:hAnsi="Times New Roman" w:cs="Times New Roman"/>
          <w:sz w:val="24"/>
          <w:szCs w:val="24"/>
          <w:lang w:eastAsia="pl-PL"/>
        </w:rPr>
        <w:t>W sprawach nieuregulowanych w umowie mają zastosowanie odpowiednie przepisy ustawy   z dnia 11 września 2019r. Prawo zamówień publicznych (Dz. U. z 20</w:t>
      </w:r>
      <w:r w:rsidR="00133093">
        <w:rPr>
          <w:rFonts w:ascii="Times New Roman" w:eastAsia="Times New Roman" w:hAnsi="Times New Roman" w:cs="Times New Roman"/>
          <w:sz w:val="24"/>
          <w:szCs w:val="24"/>
          <w:lang w:eastAsia="pl-PL"/>
        </w:rPr>
        <w:t>2</w:t>
      </w:r>
      <w:r w:rsidR="00B96A7E">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 xml:space="preserve">r. poz. </w:t>
      </w:r>
      <w:r w:rsidR="00133093">
        <w:rPr>
          <w:rFonts w:ascii="Times New Roman" w:eastAsia="Times New Roman" w:hAnsi="Times New Roman" w:cs="Times New Roman"/>
          <w:sz w:val="24"/>
          <w:szCs w:val="24"/>
          <w:lang w:eastAsia="pl-PL"/>
        </w:rPr>
        <w:t>1</w:t>
      </w:r>
      <w:r w:rsidR="00B96A7E">
        <w:rPr>
          <w:rFonts w:ascii="Times New Roman" w:eastAsia="Times New Roman" w:hAnsi="Times New Roman" w:cs="Times New Roman"/>
          <w:sz w:val="24"/>
          <w:szCs w:val="24"/>
          <w:lang w:eastAsia="pl-PL"/>
        </w:rPr>
        <w:t>710 z późn. zm.</w:t>
      </w:r>
      <w:r w:rsidR="006D5984" w:rsidRPr="006D5984">
        <w:rPr>
          <w:rFonts w:ascii="Times New Roman" w:eastAsia="Times New Roman" w:hAnsi="Times New Roman" w:cs="Times New Roman"/>
          <w:sz w:val="24"/>
          <w:szCs w:val="24"/>
          <w:lang w:eastAsia="pl-PL"/>
        </w:rPr>
        <w:t>) oraz Kodeksu Cywilnego.</w:t>
      </w:r>
    </w:p>
    <w:p w14:paraId="0CE36EAA" w14:textId="77777777" w:rsidR="006D5984" w:rsidRPr="006D5984" w:rsidRDefault="006D5984" w:rsidP="006D5984">
      <w:pPr>
        <w:shd w:val="clear" w:color="auto" w:fill="FFFFFF"/>
        <w:spacing w:after="0" w:line="276" w:lineRule="auto"/>
        <w:ind w:left="360" w:right="10"/>
        <w:jc w:val="both"/>
        <w:rPr>
          <w:rFonts w:ascii="Times New Roman" w:eastAsia="Times New Roman" w:hAnsi="Times New Roman" w:cs="Times New Roman"/>
          <w:sz w:val="24"/>
          <w:szCs w:val="24"/>
          <w:lang w:eastAsia="pl-PL"/>
        </w:rPr>
      </w:pPr>
    </w:p>
    <w:p w14:paraId="0C1931B3" w14:textId="77777777" w:rsidR="006D5984" w:rsidRPr="006D5984" w:rsidRDefault="006D5984" w:rsidP="006D5984">
      <w:pPr>
        <w:shd w:val="clear" w:color="auto" w:fill="FFFFFF"/>
        <w:spacing w:after="0" w:line="276" w:lineRule="auto"/>
        <w:ind w:left="357"/>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pacing w:val="-13"/>
          <w:sz w:val="24"/>
          <w:szCs w:val="24"/>
          <w:lang w:eastAsia="pl-PL"/>
        </w:rPr>
        <w:t>§ 11.</w:t>
      </w:r>
    </w:p>
    <w:p w14:paraId="3D944D82" w14:textId="77777777" w:rsidR="006D5984" w:rsidRPr="006D5984" w:rsidRDefault="006D5984" w:rsidP="006D5984">
      <w:pPr>
        <w:shd w:val="clear" w:color="auto" w:fill="FFFFFF"/>
        <w:spacing w:after="0" w:line="276" w:lineRule="auto"/>
        <w:ind w:right="29"/>
        <w:jc w:val="both"/>
        <w:rPr>
          <w:rFonts w:ascii="Times New Roman" w:eastAsia="Times New Roman" w:hAnsi="Times New Roman" w:cs="Times New Roman"/>
          <w:spacing w:val="-1"/>
          <w:sz w:val="24"/>
          <w:szCs w:val="24"/>
          <w:lang w:eastAsia="pl-PL"/>
        </w:rPr>
      </w:pPr>
      <w:r w:rsidRPr="006D5984">
        <w:rPr>
          <w:rFonts w:ascii="Times New Roman" w:eastAsia="Times New Roman" w:hAnsi="Times New Roman" w:cs="Times New Roman"/>
          <w:spacing w:val="-1"/>
          <w:sz w:val="24"/>
          <w:szCs w:val="24"/>
          <w:lang w:eastAsia="pl-PL"/>
        </w:rPr>
        <w:t xml:space="preserve">Umowę sporządzono w czterech jednobrzmiących egzemplarzach, po dwa dla każdej ze stron. </w:t>
      </w:r>
    </w:p>
    <w:p w14:paraId="72E361F3" w14:textId="183199E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41EAA2EA" w14:textId="6178BCFA"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6FF6B815" w14:textId="6700E1BB"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27E0B68D" w14:textId="72C7FD1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7D461CB8" w14:textId="05C8C14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01AC3D3B" w14:textId="77777777" w:rsidR="00327B31" w:rsidRDefault="00327B31" w:rsidP="006D5984">
      <w:pPr>
        <w:spacing w:after="0" w:line="240" w:lineRule="auto"/>
        <w:jc w:val="both"/>
        <w:rPr>
          <w:rFonts w:ascii="Times New Roman" w:eastAsia="Times New Roman" w:hAnsi="Times New Roman" w:cs="Times New Roman"/>
          <w:b/>
          <w:bCs/>
          <w:color w:val="000000"/>
          <w:sz w:val="24"/>
          <w:szCs w:val="24"/>
          <w:lang w:eastAsia="pl-PL"/>
        </w:rPr>
      </w:pPr>
    </w:p>
    <w:p w14:paraId="1DFF80CF" w14:textId="6882898A"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ZAMAWIAJĄCY: </w:t>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t>WYKONAWCA:</w:t>
      </w:r>
    </w:p>
    <w:p w14:paraId="6DFD43B0"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281AA383"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0FF93B6"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07D26CA9"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E9F4412" w14:textId="77777777" w:rsidR="006D5984" w:rsidRPr="006D5984" w:rsidRDefault="006D5984" w:rsidP="006D5984">
      <w:pPr>
        <w:spacing w:after="0" w:line="240"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bCs/>
          <w:color w:val="000000"/>
          <w:sz w:val="24"/>
          <w:szCs w:val="24"/>
          <w:lang w:eastAsia="pl-PL"/>
        </w:rPr>
        <w:t xml:space="preserve"> Kontrasygnata Skarbnika Gminy:</w:t>
      </w:r>
    </w:p>
    <w:p w14:paraId="2F03349E" w14:textId="77777777" w:rsidR="006D5984" w:rsidRPr="006D5984" w:rsidRDefault="006D5984" w:rsidP="006D5984">
      <w:pPr>
        <w:spacing w:after="0" w:line="240" w:lineRule="auto"/>
        <w:rPr>
          <w:rFonts w:ascii="Times New Roman" w:eastAsia="Times New Roman" w:hAnsi="Times New Roman" w:cs="Times New Roman"/>
          <w:lang w:eastAsia="pl-PL"/>
        </w:rPr>
      </w:pPr>
    </w:p>
    <w:p w14:paraId="7E8F4DB3" w14:textId="77777777" w:rsidR="00AD31EE" w:rsidRDefault="00AD31EE"/>
    <w:sectPr w:rsidR="00AD31EE" w:rsidSect="00E562C8">
      <w:headerReference w:type="default" r:id="rId7"/>
      <w:footerReference w:type="even" r:id="rId8"/>
      <w:footerReference w:type="default" r:id="rId9"/>
      <w:pgSz w:w="11906" w:h="16838"/>
      <w:pgMar w:top="1021" w:right="1134" w:bottom="1077" w:left="13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7820" w14:textId="77777777" w:rsidR="00ED7817" w:rsidRDefault="00ED7817">
      <w:pPr>
        <w:spacing w:after="0" w:line="240" w:lineRule="auto"/>
      </w:pPr>
      <w:r>
        <w:separator/>
      </w:r>
    </w:p>
  </w:endnote>
  <w:endnote w:type="continuationSeparator" w:id="0">
    <w:p w14:paraId="2C7E492E" w14:textId="77777777" w:rsidR="00ED7817" w:rsidRDefault="00E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5A9" w14:textId="77777777" w:rsidR="00CA7AC2"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4DED009" w14:textId="77777777" w:rsidR="00CA7AC2" w:rsidRDefault="00464448" w:rsidP="00E562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35D" w14:textId="77777777" w:rsidR="00CA7AC2"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6A41A7A3" w14:textId="77777777" w:rsidR="00CA7AC2" w:rsidRDefault="00464448" w:rsidP="00E562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3F2" w14:textId="77777777" w:rsidR="00ED7817" w:rsidRDefault="00ED7817">
      <w:pPr>
        <w:spacing w:after="0" w:line="240" w:lineRule="auto"/>
      </w:pPr>
      <w:r>
        <w:separator/>
      </w:r>
    </w:p>
  </w:footnote>
  <w:footnote w:type="continuationSeparator" w:id="0">
    <w:p w14:paraId="3DFD93DB" w14:textId="77777777" w:rsidR="00ED7817" w:rsidRDefault="00E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F37" w14:textId="77777777" w:rsidR="00CA7AC2" w:rsidRDefault="006E394A" w:rsidP="00E562C8">
    <w:pPr>
      <w:pStyle w:val="Nagwek"/>
      <w:tabs>
        <w:tab w:val="clear" w:pos="9072"/>
        <w:tab w:val="right" w:pos="9900"/>
      </w:tabs>
      <w:ind w:left="-900"/>
    </w:pPr>
    <w:r>
      <w:rPr>
        <w:rFonts w:ascii="Tahoma" w:hAnsi="Tahoma" w:cs="Tahoma"/>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1" w15:restartNumberingAfterBreak="0">
    <w:nsid w:val="0000000B"/>
    <w:multiLevelType w:val="multilevel"/>
    <w:tmpl w:val="58C0307C"/>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28"/>
        </w:tabs>
        <w:ind w:left="928" w:hanging="360"/>
      </w:pPr>
      <w:rPr>
        <w:rFonts w:cs="Times New Roman"/>
        <w:b w:val="0"/>
        <w:i w:val="0"/>
        <w:sz w:val="20"/>
        <w:szCs w:val="20"/>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E"/>
    <w:multiLevelType w:val="multilevel"/>
    <w:tmpl w:val="0000000E"/>
    <w:name w:val="WW8Num21"/>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szCs w:val="24"/>
        <w:u w:val="none"/>
      </w:rPr>
    </w:lvl>
    <w:lvl w:ilvl="1">
      <w:start w:val="1"/>
      <w:numFmt w:val="decimal"/>
      <w:lvlText w:val="%2."/>
      <w:lvlJc w:val="left"/>
      <w:pPr>
        <w:tabs>
          <w:tab w:val="num" w:pos="360"/>
        </w:tabs>
        <w:ind w:left="0" w:firstLine="0"/>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5"/>
    <w:multiLevelType w:val="singleLevel"/>
    <w:tmpl w:val="A086A3D4"/>
    <w:name w:val="WW8Num22"/>
    <w:lvl w:ilvl="0">
      <w:start w:val="1"/>
      <w:numFmt w:val="decimal"/>
      <w:lvlText w:val="%1. "/>
      <w:lvlJc w:val="left"/>
      <w:pPr>
        <w:tabs>
          <w:tab w:val="num" w:pos="0"/>
        </w:tabs>
        <w:ind w:left="283" w:hanging="283"/>
      </w:pPr>
      <w:rPr>
        <w:rFonts w:ascii="Tahoma" w:hAnsi="Tahoma" w:cs="Tahoma" w:hint="default"/>
        <w:b w:val="0"/>
        <w:i w:val="0"/>
        <w:sz w:val="20"/>
        <w:szCs w:val="20"/>
        <w:u w:val="none"/>
      </w:rPr>
    </w:lvl>
  </w:abstractNum>
  <w:abstractNum w:abstractNumId="4"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7D747A"/>
    <w:multiLevelType w:val="hybridMultilevel"/>
    <w:tmpl w:val="3A7891CE"/>
    <w:lvl w:ilvl="0" w:tplc="B4E2C892">
      <w:start w:val="3"/>
      <w:numFmt w:val="decimal"/>
      <w:lvlText w:val="%1."/>
      <w:lvlJc w:val="left"/>
      <w:pPr>
        <w:tabs>
          <w:tab w:val="num" w:pos="720"/>
        </w:tabs>
        <w:ind w:left="720" w:hanging="360"/>
      </w:pPr>
      <w:rPr>
        <w:rFonts w:hint="default"/>
      </w:rPr>
    </w:lvl>
    <w:lvl w:ilvl="1" w:tplc="3776FA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DC3272"/>
    <w:multiLevelType w:val="hybridMultilevel"/>
    <w:tmpl w:val="1C0E9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472A6D"/>
    <w:multiLevelType w:val="hybridMultilevel"/>
    <w:tmpl w:val="2E8AD5AC"/>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C1474"/>
    <w:multiLevelType w:val="singleLevel"/>
    <w:tmpl w:val="0415000F"/>
    <w:lvl w:ilvl="0">
      <w:start w:val="1"/>
      <w:numFmt w:val="decimal"/>
      <w:lvlText w:val="%1."/>
      <w:lvlJc w:val="left"/>
      <w:pPr>
        <w:ind w:left="360" w:hanging="360"/>
      </w:pPr>
    </w:lvl>
  </w:abstractNum>
  <w:abstractNum w:abstractNumId="11" w15:restartNumberingAfterBreak="0">
    <w:nsid w:val="1DE80398"/>
    <w:multiLevelType w:val="multilevel"/>
    <w:tmpl w:val="8D46545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81677"/>
    <w:multiLevelType w:val="singleLevel"/>
    <w:tmpl w:val="7BC600F6"/>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2"/>
        <w:szCs w:val="22"/>
        <w:u w:val="none"/>
        <w:effect w:val="none"/>
      </w:rPr>
    </w:lvl>
  </w:abstractNum>
  <w:abstractNum w:abstractNumId="13" w15:restartNumberingAfterBreak="0">
    <w:nsid w:val="292414C2"/>
    <w:multiLevelType w:val="hybridMultilevel"/>
    <w:tmpl w:val="1ED8B0CC"/>
    <w:lvl w:ilvl="0" w:tplc="5688F9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860828"/>
    <w:multiLevelType w:val="hybridMultilevel"/>
    <w:tmpl w:val="50C612DA"/>
    <w:lvl w:ilvl="0" w:tplc="B530619A">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6" w15:restartNumberingAfterBreak="0">
    <w:nsid w:val="33812274"/>
    <w:multiLevelType w:val="hybridMultilevel"/>
    <w:tmpl w:val="A7B083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0000009">
      <w:start w:val="1"/>
      <w:numFmt w:val="decimal"/>
      <w:lvlText w:val="%3)"/>
      <w:lvlJc w:val="left"/>
      <w:pPr>
        <w:tabs>
          <w:tab w:val="num" w:pos="928"/>
        </w:tabs>
        <w:ind w:left="928" w:hanging="360"/>
      </w:pPr>
      <w:rPr>
        <w:rFonts w:cs="Times New Roman" w:hint="default"/>
        <w:b w:val="0"/>
        <w:i w:val="0"/>
        <w:sz w:val="24"/>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A4848"/>
    <w:multiLevelType w:val="hybridMultilevel"/>
    <w:tmpl w:val="D924DE68"/>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AD5303"/>
    <w:multiLevelType w:val="singleLevel"/>
    <w:tmpl w:val="E106287A"/>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733AA"/>
    <w:multiLevelType w:val="hybridMultilevel"/>
    <w:tmpl w:val="32D0C624"/>
    <w:lvl w:ilvl="0" w:tplc="793E9CC8">
      <w:start w:val="1"/>
      <w:numFmt w:val="decimal"/>
      <w:lvlText w:val="%1."/>
      <w:lvlJc w:val="left"/>
      <w:pPr>
        <w:tabs>
          <w:tab w:val="num" w:pos="720"/>
        </w:tabs>
        <w:ind w:left="720" w:hanging="360"/>
      </w:pPr>
      <w:rPr>
        <w:rFonts w:hint="default"/>
      </w:rPr>
    </w:lvl>
    <w:lvl w:ilvl="1" w:tplc="B3D2FC00">
      <w:start w:val="1"/>
      <w:numFmt w:val="decimal"/>
      <w:lvlText w:val="%2)"/>
      <w:lvlJc w:val="left"/>
      <w:pPr>
        <w:tabs>
          <w:tab w:val="num" w:pos="1069"/>
        </w:tabs>
        <w:ind w:left="1069"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31140C"/>
    <w:multiLevelType w:val="singleLevel"/>
    <w:tmpl w:val="6010C1C8"/>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szCs w:val="22"/>
        <w:u w:val="none"/>
        <w:effect w:val="none"/>
      </w:rPr>
    </w:lvl>
  </w:abstractNum>
  <w:abstractNum w:abstractNumId="23"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10C22"/>
    <w:multiLevelType w:val="hybridMultilevel"/>
    <w:tmpl w:val="6ABC302E"/>
    <w:lvl w:ilvl="0" w:tplc="D1FE8BEC">
      <w:start w:val="2"/>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32373E"/>
    <w:multiLevelType w:val="hybridMultilevel"/>
    <w:tmpl w:val="149AA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846FC"/>
    <w:multiLevelType w:val="singleLevel"/>
    <w:tmpl w:val="94A88B1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2"/>
        <w:szCs w:val="22"/>
        <w:u w:val="none"/>
        <w:effect w:val="none"/>
      </w:rPr>
    </w:lvl>
  </w:abstractNum>
  <w:abstractNum w:abstractNumId="27" w15:restartNumberingAfterBreak="0">
    <w:nsid w:val="5BE5334B"/>
    <w:multiLevelType w:val="hybridMultilevel"/>
    <w:tmpl w:val="DB54A486"/>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3D77FD"/>
    <w:multiLevelType w:val="multilevel"/>
    <w:tmpl w:val="A1D60E0C"/>
    <w:lvl w:ilvl="0">
      <w:start w:val="1"/>
      <w:numFmt w:val="decimal"/>
      <w:lvlText w:val="%1."/>
      <w:lvlJc w:val="left"/>
      <w:rPr>
        <w:rFonts w:hint="default"/>
        <w:sz w:val="24"/>
        <w:szCs w:val="22"/>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3B3079F"/>
    <w:multiLevelType w:val="hybridMultilevel"/>
    <w:tmpl w:val="B704B906"/>
    <w:lvl w:ilvl="0" w:tplc="CFEC3552">
      <w:start w:val="1"/>
      <w:numFmt w:val="decimal"/>
      <w:lvlText w:val="%1)."/>
      <w:lvlJc w:val="left"/>
      <w:pPr>
        <w:tabs>
          <w:tab w:val="num" w:pos="1070"/>
        </w:tabs>
        <w:ind w:left="107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 w15:restartNumberingAfterBreak="0">
    <w:nsid w:val="7097170B"/>
    <w:multiLevelType w:val="hybridMultilevel"/>
    <w:tmpl w:val="44E44786"/>
    <w:lvl w:ilvl="0" w:tplc="32901E34">
      <w:start w:val="1"/>
      <w:numFmt w:val="decimal"/>
      <w:lvlText w:val="%1)"/>
      <w:lvlJc w:val="left"/>
      <w:pPr>
        <w:tabs>
          <w:tab w:val="num" w:pos="680"/>
        </w:tabs>
        <w:ind w:left="680" w:hanging="397"/>
      </w:pPr>
      <w:rPr>
        <w:rFonts w:ascii="Times New Roman" w:hAnsi="Times New Roman" w:cs="Times New Roman" w:hint="default"/>
        <w:b w:val="0"/>
        <w:sz w:val="24"/>
        <w:szCs w:val="18"/>
      </w:rPr>
    </w:lvl>
    <w:lvl w:ilvl="1" w:tplc="FEEA1BB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3461CC1"/>
    <w:multiLevelType w:val="hybridMultilevel"/>
    <w:tmpl w:val="6BA2B65C"/>
    <w:lvl w:ilvl="0" w:tplc="147AD760">
      <w:start w:val="1"/>
      <w:numFmt w:val="decimal"/>
      <w:lvlText w:val="%1."/>
      <w:lvlJc w:val="left"/>
      <w:pPr>
        <w:tabs>
          <w:tab w:val="num" w:pos="1080"/>
        </w:tabs>
        <w:ind w:left="1080" w:hanging="360"/>
      </w:pPr>
      <w:rPr>
        <w:rFonts w:hint="default"/>
      </w:rPr>
    </w:lvl>
    <w:lvl w:ilvl="1" w:tplc="B3D2FC00">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D881E70"/>
    <w:multiLevelType w:val="multilevel"/>
    <w:tmpl w:val="9ED84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AE584E"/>
    <w:multiLevelType w:val="singleLevel"/>
    <w:tmpl w:val="8E666938"/>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7E695783"/>
    <w:multiLevelType w:val="hybridMultilevel"/>
    <w:tmpl w:val="8690AA0E"/>
    <w:lvl w:ilvl="0" w:tplc="6C6CFE4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32589632">
    <w:abstractNumId w:val="32"/>
  </w:num>
  <w:num w:numId="2" w16cid:durableId="902645568">
    <w:abstractNumId w:val="19"/>
    <w:lvlOverride w:ilvl="0">
      <w:startOverride w:val="1"/>
    </w:lvlOverride>
  </w:num>
  <w:num w:numId="3" w16cid:durableId="7370215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623316">
    <w:abstractNumId w:val="12"/>
    <w:lvlOverride w:ilvl="0">
      <w:startOverride w:val="2"/>
    </w:lvlOverride>
  </w:num>
  <w:num w:numId="5" w16cid:durableId="1932471369">
    <w:abstractNumId w:val="26"/>
    <w:lvlOverride w:ilvl="0">
      <w:startOverride w:val="1"/>
    </w:lvlOverride>
  </w:num>
  <w:num w:numId="6" w16cid:durableId="1726945936">
    <w:abstractNumId w:val="22"/>
    <w:lvlOverride w:ilvl="0">
      <w:startOverride w:val="3"/>
    </w:lvlOverride>
  </w:num>
  <w:num w:numId="7" w16cid:durableId="1813909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872393">
    <w:abstractNumId w:val="8"/>
  </w:num>
  <w:num w:numId="9" w16cid:durableId="176190902">
    <w:abstractNumId w:val="27"/>
  </w:num>
  <w:num w:numId="10" w16cid:durableId="1985742768">
    <w:abstractNumId w:val="18"/>
  </w:num>
  <w:num w:numId="11" w16cid:durableId="1802572619">
    <w:abstractNumId w:val="31"/>
  </w:num>
  <w:num w:numId="12" w16cid:durableId="499582388">
    <w:abstractNumId w:val="6"/>
  </w:num>
  <w:num w:numId="13" w16cid:durableId="1899052333">
    <w:abstractNumId w:val="21"/>
  </w:num>
  <w:num w:numId="14" w16cid:durableId="93093045">
    <w:abstractNumId w:val="13"/>
  </w:num>
  <w:num w:numId="15" w16cid:durableId="1623195884">
    <w:abstractNumId w:val="15"/>
  </w:num>
  <w:num w:numId="16" w16cid:durableId="1282343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262822">
    <w:abstractNumId w:val="16"/>
  </w:num>
  <w:num w:numId="18" w16cid:durableId="331643733">
    <w:abstractNumId w:val="14"/>
  </w:num>
  <w:num w:numId="19" w16cid:durableId="329989275">
    <w:abstractNumId w:val="24"/>
  </w:num>
  <w:num w:numId="20" w16cid:durableId="478301652">
    <w:abstractNumId w:val="33"/>
  </w:num>
  <w:num w:numId="21" w16cid:durableId="1274092636">
    <w:abstractNumId w:val="28"/>
  </w:num>
  <w:num w:numId="22" w16cid:durableId="1962959681">
    <w:abstractNumId w:val="3"/>
  </w:num>
  <w:num w:numId="23" w16cid:durableId="1567839194">
    <w:abstractNumId w:val="1"/>
  </w:num>
  <w:num w:numId="24" w16cid:durableId="1407150510">
    <w:abstractNumId w:val="0"/>
  </w:num>
  <w:num w:numId="25" w16cid:durableId="775901601">
    <w:abstractNumId w:val="29"/>
  </w:num>
  <w:num w:numId="26" w16cid:durableId="1392195423">
    <w:abstractNumId w:val="5"/>
  </w:num>
  <w:num w:numId="27" w16cid:durableId="986739760">
    <w:abstractNumId w:val="7"/>
  </w:num>
  <w:num w:numId="28" w16cid:durableId="1793476220">
    <w:abstractNumId w:val="4"/>
  </w:num>
  <w:num w:numId="29" w16cid:durableId="1798983840">
    <w:abstractNumId w:val="9"/>
  </w:num>
  <w:num w:numId="30" w16cid:durableId="1409965347">
    <w:abstractNumId w:val="2"/>
  </w:num>
  <w:num w:numId="31" w16cid:durableId="1137642481">
    <w:abstractNumId w:val="10"/>
    <w:lvlOverride w:ilvl="0">
      <w:startOverride w:val="1"/>
    </w:lvlOverride>
  </w:num>
  <w:num w:numId="32" w16cid:durableId="831603163">
    <w:abstractNumId w:val="17"/>
  </w:num>
  <w:num w:numId="33" w16cid:durableId="2142843603">
    <w:abstractNumId w:val="11"/>
  </w:num>
  <w:num w:numId="34" w16cid:durableId="749666312">
    <w:abstractNumId w:val="25"/>
  </w:num>
  <w:num w:numId="35" w16cid:durableId="708575241">
    <w:abstractNumId w:val="20"/>
  </w:num>
  <w:num w:numId="36" w16cid:durableId="367143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84"/>
    <w:rsid w:val="00133093"/>
    <w:rsid w:val="001B0CE4"/>
    <w:rsid w:val="002718BE"/>
    <w:rsid w:val="002873CA"/>
    <w:rsid w:val="002954B3"/>
    <w:rsid w:val="002B5411"/>
    <w:rsid w:val="00327B31"/>
    <w:rsid w:val="003A2521"/>
    <w:rsid w:val="003F7169"/>
    <w:rsid w:val="00435631"/>
    <w:rsid w:val="00464448"/>
    <w:rsid w:val="004A5D5A"/>
    <w:rsid w:val="004F507F"/>
    <w:rsid w:val="005577BA"/>
    <w:rsid w:val="00697244"/>
    <w:rsid w:val="006C4873"/>
    <w:rsid w:val="006D5984"/>
    <w:rsid w:val="006E394A"/>
    <w:rsid w:val="00730819"/>
    <w:rsid w:val="0075452C"/>
    <w:rsid w:val="007A5210"/>
    <w:rsid w:val="007C38BB"/>
    <w:rsid w:val="00856018"/>
    <w:rsid w:val="00866DC8"/>
    <w:rsid w:val="00882392"/>
    <w:rsid w:val="008E7FD6"/>
    <w:rsid w:val="0094625D"/>
    <w:rsid w:val="0098370B"/>
    <w:rsid w:val="00AB2E51"/>
    <w:rsid w:val="00AD31EE"/>
    <w:rsid w:val="00B95B1B"/>
    <w:rsid w:val="00B96A7E"/>
    <w:rsid w:val="00BF3DBB"/>
    <w:rsid w:val="00C307E9"/>
    <w:rsid w:val="00D86AEA"/>
    <w:rsid w:val="00E151B3"/>
    <w:rsid w:val="00ED2EF9"/>
    <w:rsid w:val="00ED7817"/>
    <w:rsid w:val="00FE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247C3"/>
  <w15:chartTrackingRefBased/>
  <w15:docId w15:val="{AAC05724-1FD9-4956-8BD6-DFAC45E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6D5984"/>
  </w:style>
  <w:style w:type="paragraph" w:styleId="Stopka">
    <w:name w:val="footer"/>
    <w:basedOn w:val="Normalny"/>
    <w:link w:val="StopkaZnak"/>
    <w:rsid w:val="006D59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D5984"/>
    <w:rPr>
      <w:rFonts w:ascii="Times New Roman" w:eastAsia="Times New Roman" w:hAnsi="Times New Roman" w:cs="Times New Roman"/>
      <w:sz w:val="24"/>
      <w:szCs w:val="24"/>
      <w:lang w:eastAsia="pl-PL"/>
    </w:rPr>
  </w:style>
  <w:style w:type="character" w:styleId="Numerstrony">
    <w:name w:val="page number"/>
    <w:basedOn w:val="Domylnaczcionkaakapitu"/>
    <w:rsid w:val="006D5984"/>
  </w:style>
  <w:style w:type="paragraph" w:styleId="Tekstpodstawowy2">
    <w:name w:val="Body Text 2"/>
    <w:basedOn w:val="Normalny"/>
    <w:link w:val="Tekstpodstawowy2Znak"/>
    <w:rsid w:val="006D5984"/>
    <w:pPr>
      <w:spacing w:after="0" w:line="240" w:lineRule="auto"/>
      <w:jc w:val="both"/>
    </w:pPr>
    <w:rPr>
      <w:rFonts w:ascii="Verdana" w:eastAsia="Times New Roman" w:hAnsi="Verdana" w:cs="Verdana"/>
      <w:sz w:val="20"/>
      <w:szCs w:val="20"/>
      <w:lang w:eastAsia="pl-PL"/>
    </w:rPr>
  </w:style>
  <w:style w:type="character" w:customStyle="1" w:styleId="Tekstpodstawowy2Znak">
    <w:name w:val="Tekst podstawowy 2 Znak"/>
    <w:basedOn w:val="Domylnaczcionkaakapitu"/>
    <w:link w:val="Tekstpodstawowy2"/>
    <w:rsid w:val="006D5984"/>
    <w:rPr>
      <w:rFonts w:ascii="Verdana" w:eastAsia="Times New Roman" w:hAnsi="Verdana" w:cs="Verdana"/>
      <w:sz w:val="20"/>
      <w:szCs w:val="20"/>
      <w:lang w:eastAsia="pl-PL"/>
    </w:rPr>
  </w:style>
  <w:style w:type="paragraph" w:styleId="Tekstkomentarza">
    <w:name w:val="annotation text"/>
    <w:basedOn w:val="Normalny"/>
    <w:link w:val="TekstkomentarzaZnak"/>
    <w:uiPriority w:val="99"/>
    <w:semiHidden/>
    <w:rsid w:val="006D5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D598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D5984"/>
    <w:pPr>
      <w:spacing w:after="0" w:line="240" w:lineRule="auto"/>
      <w:jc w:val="both"/>
    </w:pPr>
    <w:rPr>
      <w:rFonts w:ascii="Tahoma" w:eastAsia="Times New Roman" w:hAnsi="Tahoma" w:cs="Tahoma"/>
      <w:b/>
      <w:bCs/>
      <w:sz w:val="18"/>
      <w:szCs w:val="18"/>
      <w:lang w:eastAsia="pl-PL"/>
    </w:rPr>
  </w:style>
  <w:style w:type="character" w:customStyle="1" w:styleId="TekstpodstawowyZnak">
    <w:name w:val="Tekst podstawowy Znak"/>
    <w:basedOn w:val="Domylnaczcionkaakapitu"/>
    <w:link w:val="Tekstpodstawowy"/>
    <w:rsid w:val="006D5984"/>
    <w:rPr>
      <w:rFonts w:ascii="Tahoma" w:eastAsia="Times New Roman" w:hAnsi="Tahoma" w:cs="Tahoma"/>
      <w:b/>
      <w:bCs/>
      <w:sz w:val="18"/>
      <w:szCs w:val="18"/>
      <w:lang w:eastAsia="pl-PL"/>
    </w:rPr>
  </w:style>
  <w:style w:type="paragraph" w:styleId="Nagwek">
    <w:name w:val="header"/>
    <w:basedOn w:val="Normalny"/>
    <w:link w:val="NagwekZnak"/>
    <w:rsid w:val="006D598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D5984"/>
    <w:rPr>
      <w:rFonts w:ascii="Times New Roman" w:eastAsia="Times New Roman" w:hAnsi="Times New Roman" w:cs="Times New Roman"/>
      <w:sz w:val="20"/>
      <w:szCs w:val="20"/>
      <w:lang w:eastAsia="pl-PL"/>
    </w:rPr>
  </w:style>
  <w:style w:type="paragraph" w:styleId="Lista">
    <w:name w:val="List"/>
    <w:basedOn w:val="Normalny"/>
    <w:rsid w:val="006D598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6D5984"/>
    <w:pPr>
      <w:spacing w:after="0" w:line="240" w:lineRule="auto"/>
      <w:ind w:left="566" w:hanging="283"/>
    </w:pPr>
    <w:rPr>
      <w:rFonts w:ascii="Times New Roman" w:eastAsia="Times New Roman" w:hAnsi="Times New Roman" w:cs="Times New Roman"/>
      <w:sz w:val="24"/>
      <w:szCs w:val="24"/>
      <w:lang w:eastAsia="pl-PL"/>
    </w:rPr>
  </w:style>
  <w:style w:type="paragraph" w:customStyle="1" w:styleId="western">
    <w:name w:val="western"/>
    <w:basedOn w:val="Normalny"/>
    <w:rsid w:val="006D5984"/>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1"/>
    <w:rsid w:val="006D5984"/>
    <w:rPr>
      <w:rFonts w:ascii="Palatino Linotype" w:hAnsi="Palatino Linotype"/>
      <w:shd w:val="clear" w:color="auto" w:fill="FFFFFF"/>
    </w:rPr>
  </w:style>
  <w:style w:type="paragraph" w:customStyle="1" w:styleId="Teksttreci21">
    <w:name w:val="Tekst treści (2)1"/>
    <w:basedOn w:val="Normalny"/>
    <w:link w:val="Teksttreci2"/>
    <w:rsid w:val="006D5984"/>
    <w:pPr>
      <w:widowControl w:val="0"/>
      <w:shd w:val="clear" w:color="auto" w:fill="FFFFFF"/>
      <w:spacing w:after="1620" w:line="283" w:lineRule="exact"/>
      <w:ind w:hanging="560"/>
      <w:jc w:val="center"/>
    </w:pPr>
    <w:rPr>
      <w:rFonts w:ascii="Palatino Linotype" w:hAnsi="Palatino Linotype"/>
    </w:rPr>
  </w:style>
  <w:style w:type="paragraph" w:styleId="Tekstdymka">
    <w:name w:val="Balloon Text"/>
    <w:basedOn w:val="Normalny"/>
    <w:link w:val="TekstdymkaZnak"/>
    <w:rsid w:val="006D598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6D5984"/>
    <w:rPr>
      <w:rFonts w:ascii="Segoe UI" w:eastAsia="Times New Roman" w:hAnsi="Segoe UI" w:cs="Segoe UI"/>
      <w:sz w:val="18"/>
      <w:szCs w:val="18"/>
      <w:lang w:eastAsia="pl-PL"/>
    </w:rPr>
  </w:style>
  <w:style w:type="paragraph" w:styleId="Zwykytekst">
    <w:name w:val="Plain Text"/>
    <w:basedOn w:val="Normalny"/>
    <w:link w:val="ZwykytekstZnak"/>
    <w:rsid w:val="006D5984"/>
    <w:pPr>
      <w:spacing w:after="200" w:line="288"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D5984"/>
    <w:rPr>
      <w:rFonts w:ascii="Consolas" w:eastAsia="Times New Roman" w:hAnsi="Consolas" w:cs="Times New Roman"/>
      <w:sz w:val="21"/>
      <w:szCs w:val="21"/>
    </w:rPr>
  </w:style>
  <w:style w:type="paragraph" w:styleId="Akapitzlist">
    <w:name w:val="List Paragraph"/>
    <w:basedOn w:val="Normalny"/>
    <w:qFormat/>
    <w:rsid w:val="006D5984"/>
    <w:pPr>
      <w:spacing w:after="200" w:line="276" w:lineRule="auto"/>
      <w:ind w:left="720"/>
      <w:contextualSpacing/>
    </w:pPr>
    <w:rPr>
      <w:rFonts w:ascii="Calibri" w:eastAsia="Calibri" w:hAnsi="Calibri" w:cs="Times New Roman"/>
    </w:rPr>
  </w:style>
  <w:style w:type="character" w:styleId="Uwydatnienie">
    <w:name w:val="Emphasis"/>
    <w:uiPriority w:val="20"/>
    <w:qFormat/>
    <w:rsid w:val="006D5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4724</Words>
  <Characters>28349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10</cp:revision>
  <dcterms:created xsi:type="dcterms:W3CDTF">2023-01-27T08:34:00Z</dcterms:created>
  <dcterms:modified xsi:type="dcterms:W3CDTF">2023-05-08T07:51:00Z</dcterms:modified>
</cp:coreProperties>
</file>