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FCF3" w14:textId="75FE1903" w:rsidR="00F43242" w:rsidRPr="00DB6A7B" w:rsidRDefault="00F43242" w:rsidP="00F43242">
      <w:pPr>
        <w:tabs>
          <w:tab w:val="left" w:pos="8580"/>
        </w:tabs>
        <w:jc w:val="right"/>
        <w:rPr>
          <w:rFonts w:ascii="Calibri Light" w:hAnsi="Calibri Light"/>
          <w:sz w:val="24"/>
          <w:szCs w:val="24"/>
          <w:u w:val="single"/>
        </w:rPr>
      </w:pPr>
      <w:r w:rsidRPr="00DB6A7B">
        <w:rPr>
          <w:rFonts w:ascii="Calibri Light" w:hAnsi="Calibri Light"/>
          <w:sz w:val="24"/>
          <w:szCs w:val="24"/>
          <w:u w:val="single"/>
        </w:rPr>
        <w:t xml:space="preserve">Załącznik </w:t>
      </w:r>
      <w:r w:rsidR="00DB6A7B" w:rsidRPr="00DB6A7B">
        <w:rPr>
          <w:rFonts w:ascii="Calibri Light" w:hAnsi="Calibri Light"/>
          <w:sz w:val="24"/>
          <w:szCs w:val="24"/>
          <w:u w:val="single"/>
        </w:rPr>
        <w:t>N</w:t>
      </w:r>
      <w:r w:rsidRPr="00DB6A7B">
        <w:rPr>
          <w:rFonts w:ascii="Calibri Light" w:hAnsi="Calibri Light"/>
          <w:sz w:val="24"/>
          <w:szCs w:val="24"/>
          <w:u w:val="single"/>
        </w:rPr>
        <w:t>r 5</w:t>
      </w:r>
      <w:r w:rsidR="00DB6A7B" w:rsidRPr="00DB6A7B">
        <w:rPr>
          <w:rFonts w:ascii="Calibri Light" w:hAnsi="Calibri Light"/>
          <w:sz w:val="24"/>
          <w:szCs w:val="24"/>
          <w:u w:val="single"/>
        </w:rPr>
        <w:t xml:space="preserve"> do SWZ</w:t>
      </w:r>
    </w:p>
    <w:p w14:paraId="563BA1F4" w14:textId="77777777" w:rsidR="00F43242" w:rsidRDefault="00F43242" w:rsidP="00CC5F55">
      <w:pPr>
        <w:jc w:val="center"/>
        <w:rPr>
          <w:b/>
          <w:bCs/>
          <w:sz w:val="28"/>
          <w:szCs w:val="28"/>
        </w:rPr>
      </w:pPr>
    </w:p>
    <w:p w14:paraId="429276D0" w14:textId="71B8B66F" w:rsidR="00506060" w:rsidRPr="00CC5F55" w:rsidRDefault="004B31BE" w:rsidP="00CC5F55">
      <w:pPr>
        <w:jc w:val="center"/>
        <w:rPr>
          <w:b/>
          <w:bCs/>
          <w:sz w:val="28"/>
          <w:szCs w:val="28"/>
        </w:rPr>
      </w:pPr>
      <w:r w:rsidRPr="00CC5F55">
        <w:rPr>
          <w:b/>
          <w:bCs/>
          <w:sz w:val="28"/>
          <w:szCs w:val="28"/>
        </w:rPr>
        <w:t>Opis przedmiotu zamówienia</w:t>
      </w:r>
    </w:p>
    <w:p w14:paraId="22AE980E" w14:textId="7AB1518C" w:rsidR="004B31BE" w:rsidRPr="00CC5F55" w:rsidRDefault="00A162B8" w:rsidP="00CC5F55">
      <w:pPr>
        <w:jc w:val="center"/>
        <w:rPr>
          <w:b/>
          <w:bCs/>
        </w:rPr>
      </w:pPr>
      <w:r>
        <w:rPr>
          <w:b/>
          <w:bCs/>
        </w:rPr>
        <w:t>Zakup</w:t>
      </w:r>
      <w:r w:rsidR="00F43242">
        <w:rPr>
          <w:b/>
          <w:bCs/>
        </w:rPr>
        <w:t xml:space="preserve"> i dostawa</w:t>
      </w:r>
      <w:r>
        <w:rPr>
          <w:b/>
          <w:bCs/>
        </w:rPr>
        <w:t xml:space="preserve"> </w:t>
      </w:r>
      <w:r w:rsidR="00052198">
        <w:rPr>
          <w:b/>
          <w:bCs/>
        </w:rPr>
        <w:t>kontenerów procesowych dla potrzeb przyszłej kompostowni modułowej odpadów biodegradowalnych i zielonych selektywnie zebranych</w:t>
      </w:r>
      <w:r w:rsidR="00305886" w:rsidRPr="00CC5F55">
        <w:rPr>
          <w:b/>
          <w:bCs/>
        </w:rPr>
        <w:t xml:space="preserve"> </w:t>
      </w:r>
    </w:p>
    <w:p w14:paraId="545C1798" w14:textId="77777777" w:rsidR="00052198" w:rsidRDefault="00052198" w:rsidP="00052198">
      <w:pPr>
        <w:ind w:firstLine="708"/>
        <w:jc w:val="both"/>
      </w:pPr>
    </w:p>
    <w:p w14:paraId="3D28E5B1" w14:textId="7F926356" w:rsidR="009F3A12" w:rsidRDefault="00A162B8" w:rsidP="00052198">
      <w:pPr>
        <w:ind w:firstLine="708"/>
        <w:jc w:val="both"/>
      </w:pPr>
      <w:r>
        <w:t xml:space="preserve">Zakład Gospodarki Komunalnej „Bolesław” sp. z o.o. jako </w:t>
      </w:r>
      <w:r w:rsidR="004B31BE">
        <w:t xml:space="preserve">Zamawiający oczekuje, </w:t>
      </w:r>
      <w:r w:rsidR="00254933">
        <w:t>od potencjalnego</w:t>
      </w:r>
      <w:r w:rsidR="004B31BE">
        <w:t xml:space="preserve"> </w:t>
      </w:r>
      <w:r>
        <w:t>W</w:t>
      </w:r>
      <w:r w:rsidR="004B31BE">
        <w:t>ykonawc</w:t>
      </w:r>
      <w:r w:rsidR="00AB320F">
        <w:t>y</w:t>
      </w:r>
      <w:r w:rsidR="004B31BE">
        <w:t xml:space="preserve"> dosta</w:t>
      </w:r>
      <w:r w:rsidR="00254933">
        <w:t>wy</w:t>
      </w:r>
      <w:r w:rsidR="004B31BE">
        <w:t xml:space="preserve"> do siedziby Zamawiającego </w:t>
      </w:r>
      <w:r w:rsidR="00052198">
        <w:t>8 kontenerów procesowych stanowiących docelowo element kompostowni modułowej</w:t>
      </w:r>
      <w:r w:rsidR="009F3A12">
        <w:t xml:space="preserve"> dla odpadów biodegradowalnych </w:t>
      </w:r>
      <w:r w:rsidR="00F43242">
        <w:br/>
      </w:r>
      <w:r w:rsidR="009F3A12">
        <w:t>i zielonych selektywnie zbieranych.</w:t>
      </w:r>
    </w:p>
    <w:p w14:paraId="22ACFB9D" w14:textId="77777777" w:rsidR="009F3A12" w:rsidRDefault="009F3A12" w:rsidP="00052198">
      <w:pPr>
        <w:ind w:firstLine="708"/>
        <w:jc w:val="both"/>
      </w:pPr>
      <w:r>
        <w:t>Oferowane kontenery winny spełniać następujące uwarunkowania:</w:t>
      </w:r>
    </w:p>
    <w:p w14:paraId="394D8E5A" w14:textId="28CED9AB" w:rsidR="00C70F80" w:rsidRDefault="009F3A12" w:rsidP="009F3A12">
      <w:pPr>
        <w:pStyle w:val="Akapitzlist"/>
        <w:numPr>
          <w:ilvl w:val="0"/>
          <w:numId w:val="6"/>
        </w:numPr>
        <w:jc w:val="both"/>
      </w:pPr>
      <w:r>
        <w:t xml:space="preserve">Długość </w:t>
      </w:r>
      <w:r w:rsidR="00D90DEB">
        <w:t>we</w:t>
      </w:r>
      <w:r>
        <w:t>wnętrzna kontenera: 6,40 – 6,60 m</w:t>
      </w:r>
    </w:p>
    <w:p w14:paraId="303E7796" w14:textId="4BC85D44" w:rsidR="009F3A12" w:rsidRDefault="009F3A12" w:rsidP="009F3A12">
      <w:pPr>
        <w:pStyle w:val="Akapitzlist"/>
        <w:numPr>
          <w:ilvl w:val="0"/>
          <w:numId w:val="6"/>
        </w:numPr>
        <w:jc w:val="both"/>
      </w:pPr>
      <w:r>
        <w:t xml:space="preserve">Szerokość </w:t>
      </w:r>
      <w:r w:rsidR="00D90DEB">
        <w:t>we</w:t>
      </w:r>
      <w:r>
        <w:t>wnętrzna kontenera: 2,0 – 2,60 m</w:t>
      </w:r>
    </w:p>
    <w:p w14:paraId="34383ACB" w14:textId="2DD5AEA9" w:rsidR="009F3A12" w:rsidRDefault="009F3A12" w:rsidP="009F3A12">
      <w:pPr>
        <w:pStyle w:val="Akapitzlist"/>
        <w:numPr>
          <w:ilvl w:val="0"/>
          <w:numId w:val="6"/>
        </w:numPr>
        <w:jc w:val="both"/>
      </w:pPr>
      <w:r>
        <w:t>Objętość czynna: 25 – 28 m</w:t>
      </w:r>
      <w:r>
        <w:rPr>
          <w:vertAlign w:val="superscript"/>
        </w:rPr>
        <w:t>3</w:t>
      </w:r>
    </w:p>
    <w:p w14:paraId="27B96E01" w14:textId="77777777" w:rsidR="00F65719" w:rsidRDefault="005268F8" w:rsidP="009F3A12">
      <w:pPr>
        <w:pStyle w:val="Akapitzlist"/>
        <w:numPr>
          <w:ilvl w:val="0"/>
          <w:numId w:val="6"/>
        </w:numPr>
        <w:jc w:val="both"/>
      </w:pPr>
      <w:r>
        <w:t>Kontener rolkowy z hakowym systemem załadunku</w:t>
      </w:r>
      <w:r w:rsidR="00D90DEB">
        <w:t xml:space="preserve"> zgodnie z normą</w:t>
      </w:r>
      <w:r w:rsidR="00F65719">
        <w:t xml:space="preserve"> DIN 30722</w:t>
      </w:r>
    </w:p>
    <w:p w14:paraId="029C9A6D" w14:textId="77777777" w:rsidR="00F65719" w:rsidRDefault="00F65719" w:rsidP="009F3A12">
      <w:pPr>
        <w:pStyle w:val="Akapitzlist"/>
        <w:numPr>
          <w:ilvl w:val="0"/>
          <w:numId w:val="6"/>
        </w:numPr>
        <w:jc w:val="both"/>
      </w:pPr>
      <w:r>
        <w:t>Konstrukcja nośna: stalowa, spawana</w:t>
      </w:r>
    </w:p>
    <w:p w14:paraId="3649EEB1" w14:textId="2DF9E7A2" w:rsidR="00F65719" w:rsidRDefault="005F6755" w:rsidP="009F3A12">
      <w:pPr>
        <w:pStyle w:val="Akapitzlist"/>
        <w:numPr>
          <w:ilvl w:val="0"/>
          <w:numId w:val="6"/>
        </w:numPr>
        <w:jc w:val="both"/>
      </w:pPr>
      <w:r>
        <w:t>W</w:t>
      </w:r>
      <w:r w:rsidR="00F65719">
        <w:t xml:space="preserve">nętrze kontenera na całym obwodzie od dołu wyłożone pasem blachy nierdzewnej </w:t>
      </w:r>
      <w:r w:rsidR="00F43242">
        <w:br/>
      </w:r>
      <w:r w:rsidR="00F65719">
        <w:t xml:space="preserve">o szerokości min. 300 mm, a ściany powyżej zabezpieczone farbą chemoutwardzalną (chemoodporną) o łącznej grubości warstw min. 500 </w:t>
      </w:r>
      <w:proofErr w:type="spellStart"/>
      <w:r w:rsidR="00F65719">
        <w:rPr>
          <w:rFonts w:cstheme="minorHAnsi"/>
        </w:rPr>
        <w:t>μ</w:t>
      </w:r>
      <w:r w:rsidR="00F65719">
        <w:t>m</w:t>
      </w:r>
      <w:proofErr w:type="spellEnd"/>
      <w:r w:rsidR="00F65719">
        <w:t>.</w:t>
      </w:r>
      <w:r w:rsidR="001F07A0">
        <w:t xml:space="preserve"> </w:t>
      </w:r>
    </w:p>
    <w:p w14:paraId="350A11BE" w14:textId="77777777" w:rsidR="00E42A79" w:rsidRDefault="00E42A79" w:rsidP="009F3A12">
      <w:pPr>
        <w:pStyle w:val="Akapitzlist"/>
        <w:numPr>
          <w:ilvl w:val="0"/>
          <w:numId w:val="6"/>
        </w:numPr>
        <w:jc w:val="both"/>
      </w:pPr>
      <w:r>
        <w:t>Drzwi tylne uchylne, służące do opróżniania kontenera</w:t>
      </w:r>
    </w:p>
    <w:p w14:paraId="01492EFF" w14:textId="77777777" w:rsidR="00F34091" w:rsidRDefault="00E42A79" w:rsidP="009F3A12">
      <w:pPr>
        <w:pStyle w:val="Akapitzlist"/>
        <w:numPr>
          <w:ilvl w:val="0"/>
          <w:numId w:val="6"/>
        </w:numPr>
        <w:jc w:val="both"/>
      </w:pPr>
      <w:r>
        <w:t>Górna klapa uchylna, otwierana hydraulicznie</w:t>
      </w:r>
    </w:p>
    <w:p w14:paraId="19B3B23D" w14:textId="77777777" w:rsidR="00F34091" w:rsidRDefault="00F34091" w:rsidP="009F3A12">
      <w:pPr>
        <w:pStyle w:val="Akapitzlist"/>
        <w:numPr>
          <w:ilvl w:val="0"/>
          <w:numId w:val="6"/>
        </w:numPr>
        <w:jc w:val="both"/>
      </w:pPr>
      <w:r>
        <w:t>Drzwi oraz klapa wyposażona w uszczelki odporne na agresywne środowisko i poprawiające szczelność poszczególnych kontenerów,</w:t>
      </w:r>
    </w:p>
    <w:p w14:paraId="13B15276" w14:textId="46C91838" w:rsidR="003A6174" w:rsidRDefault="00F34091" w:rsidP="009F3A12">
      <w:pPr>
        <w:pStyle w:val="Akapitzlist"/>
        <w:numPr>
          <w:ilvl w:val="0"/>
          <w:numId w:val="6"/>
        </w:numPr>
        <w:jc w:val="both"/>
      </w:pPr>
      <w:r>
        <w:t xml:space="preserve">Każdy kontener winien posiadać </w:t>
      </w:r>
      <w:r w:rsidR="008D4BF9">
        <w:t>otwór napowietrzający, otwór odpowietrzający, otwór odprowadzania grawitacyjnego wody po procesowej (odcieku), dwóch otworów na bagnetowe czujniki temperatury</w:t>
      </w:r>
      <w:r w:rsidR="003A6174">
        <w:t xml:space="preserve">. Otwory za wyjątkiem czujników temperatury winny być wyposażone w przyłącza służące do podłączenia kontenera do systemu technologicznego za pomocą węży </w:t>
      </w:r>
      <w:proofErr w:type="spellStart"/>
      <w:r w:rsidR="00AF78E4">
        <w:t>ssawno</w:t>
      </w:r>
      <w:proofErr w:type="spellEnd"/>
      <w:r w:rsidR="00AF78E4">
        <w:t xml:space="preserve"> – tłocznych zbrojonych</w:t>
      </w:r>
      <w:r w:rsidR="00F971C5">
        <w:t xml:space="preserve"> o średnicy 160 mm</w:t>
      </w:r>
      <w:r w:rsidR="00AF78E4">
        <w:t>.</w:t>
      </w:r>
      <w:r w:rsidR="003A6174">
        <w:t xml:space="preserve"> </w:t>
      </w:r>
    </w:p>
    <w:p w14:paraId="3C958C58" w14:textId="05F825DE" w:rsidR="003A6174" w:rsidRDefault="003A6174" w:rsidP="009F3A12">
      <w:pPr>
        <w:pStyle w:val="Akapitzlist"/>
        <w:numPr>
          <w:ilvl w:val="0"/>
          <w:numId w:val="6"/>
        </w:numPr>
        <w:jc w:val="both"/>
      </w:pPr>
      <w:r>
        <w:t xml:space="preserve">Ruszt i zbiornik odciekowy umożliwiający swobodny spływ i odprowadzenie odcieku </w:t>
      </w:r>
      <w:r w:rsidR="00AF78E4">
        <w:br/>
      </w:r>
      <w:r>
        <w:t>z kontenera winien być wykonany ze stali odpornej na działanie agresywnego środowiska panującego w fazie prowadzonego procesu technologicznego</w:t>
      </w:r>
    </w:p>
    <w:p w14:paraId="799A4E7A" w14:textId="0BE3CF16" w:rsidR="005268F8" w:rsidRDefault="00F65719" w:rsidP="009F3A12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AF78E4">
        <w:t>Ściany boczne, podłoga i dach winny być ocieplone za pomocą materiałów niepalnych.</w:t>
      </w:r>
    </w:p>
    <w:p w14:paraId="3D8C3D55" w14:textId="22614FF3" w:rsidR="00AF78E4" w:rsidRDefault="00AF78E4" w:rsidP="00AF78E4">
      <w:pPr>
        <w:jc w:val="both"/>
      </w:pPr>
    </w:p>
    <w:p w14:paraId="0A44D5B4" w14:textId="21EFC227" w:rsidR="00AF78E4" w:rsidRDefault="00AF78E4" w:rsidP="00AF78E4">
      <w:pPr>
        <w:jc w:val="both"/>
      </w:pPr>
      <w:r>
        <w:t>Termin dostawy do dnia 22.12.2021</w:t>
      </w:r>
    </w:p>
    <w:p w14:paraId="27213E32" w14:textId="77777777" w:rsidR="00AF78E4" w:rsidRDefault="00AF78E4" w:rsidP="00AF78E4">
      <w:pPr>
        <w:jc w:val="both"/>
      </w:pPr>
    </w:p>
    <w:sectPr w:rsidR="00AF78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7303" w14:textId="77777777" w:rsidR="00E65827" w:rsidRDefault="00E65827" w:rsidP="00E1162F">
      <w:pPr>
        <w:spacing w:after="0" w:line="240" w:lineRule="auto"/>
      </w:pPr>
      <w:r>
        <w:separator/>
      </w:r>
    </w:p>
  </w:endnote>
  <w:endnote w:type="continuationSeparator" w:id="0">
    <w:p w14:paraId="3BFF3590" w14:textId="77777777" w:rsidR="00E65827" w:rsidRDefault="00E65827" w:rsidP="00E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959370"/>
      <w:docPartObj>
        <w:docPartGallery w:val="Page Numbers (Bottom of Page)"/>
        <w:docPartUnique/>
      </w:docPartObj>
    </w:sdtPr>
    <w:sdtEndPr/>
    <w:sdtContent>
      <w:p w14:paraId="6F034DDB" w14:textId="54A4483E" w:rsidR="00E1162F" w:rsidRDefault="00E116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D5B4C" w14:textId="77777777" w:rsidR="00E1162F" w:rsidRDefault="00E11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6209" w14:textId="77777777" w:rsidR="00E65827" w:rsidRDefault="00E65827" w:rsidP="00E1162F">
      <w:pPr>
        <w:spacing w:after="0" w:line="240" w:lineRule="auto"/>
      </w:pPr>
      <w:r>
        <w:separator/>
      </w:r>
    </w:p>
  </w:footnote>
  <w:footnote w:type="continuationSeparator" w:id="0">
    <w:p w14:paraId="7DB76C2C" w14:textId="77777777" w:rsidR="00E65827" w:rsidRDefault="00E65827" w:rsidP="00E1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6265"/>
    <w:multiLevelType w:val="hybridMultilevel"/>
    <w:tmpl w:val="0C0686F4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42D9"/>
    <w:multiLevelType w:val="hybridMultilevel"/>
    <w:tmpl w:val="240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45677"/>
    <w:multiLevelType w:val="hybridMultilevel"/>
    <w:tmpl w:val="432E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1721"/>
    <w:multiLevelType w:val="hybridMultilevel"/>
    <w:tmpl w:val="1DF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0E47"/>
    <w:multiLevelType w:val="hybridMultilevel"/>
    <w:tmpl w:val="C5EED1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B012EAC"/>
    <w:multiLevelType w:val="hybridMultilevel"/>
    <w:tmpl w:val="7102D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BE"/>
    <w:rsid w:val="00013D71"/>
    <w:rsid w:val="0002701D"/>
    <w:rsid w:val="00052198"/>
    <w:rsid w:val="00056181"/>
    <w:rsid w:val="0007095A"/>
    <w:rsid w:val="00076D34"/>
    <w:rsid w:val="0008032D"/>
    <w:rsid w:val="000B1B57"/>
    <w:rsid w:val="00117181"/>
    <w:rsid w:val="00132450"/>
    <w:rsid w:val="0016584A"/>
    <w:rsid w:val="00175663"/>
    <w:rsid w:val="001C3BB8"/>
    <w:rsid w:val="001C73AF"/>
    <w:rsid w:val="001E7CD8"/>
    <w:rsid w:val="001F07A0"/>
    <w:rsid w:val="0023182B"/>
    <w:rsid w:val="00254933"/>
    <w:rsid w:val="002A22A0"/>
    <w:rsid w:val="002F36CC"/>
    <w:rsid w:val="00305886"/>
    <w:rsid w:val="00356BED"/>
    <w:rsid w:val="003A6174"/>
    <w:rsid w:val="004377E5"/>
    <w:rsid w:val="004B31BE"/>
    <w:rsid w:val="005268F8"/>
    <w:rsid w:val="00557AC9"/>
    <w:rsid w:val="005B1FB1"/>
    <w:rsid w:val="005B482E"/>
    <w:rsid w:val="005C1736"/>
    <w:rsid w:val="005F5435"/>
    <w:rsid w:val="005F6755"/>
    <w:rsid w:val="0065359D"/>
    <w:rsid w:val="00693010"/>
    <w:rsid w:val="006B50F8"/>
    <w:rsid w:val="00741AD2"/>
    <w:rsid w:val="0077646F"/>
    <w:rsid w:val="00785729"/>
    <w:rsid w:val="007A5633"/>
    <w:rsid w:val="00816699"/>
    <w:rsid w:val="00860CC0"/>
    <w:rsid w:val="008D4BF9"/>
    <w:rsid w:val="009A54F8"/>
    <w:rsid w:val="009F3330"/>
    <w:rsid w:val="009F3A12"/>
    <w:rsid w:val="00A162B8"/>
    <w:rsid w:val="00A413BF"/>
    <w:rsid w:val="00A91BC3"/>
    <w:rsid w:val="00AA6ABF"/>
    <w:rsid w:val="00AB320F"/>
    <w:rsid w:val="00AD44A3"/>
    <w:rsid w:val="00AD784D"/>
    <w:rsid w:val="00AD79E2"/>
    <w:rsid w:val="00AF78E4"/>
    <w:rsid w:val="00B048E1"/>
    <w:rsid w:val="00B10206"/>
    <w:rsid w:val="00B57CF4"/>
    <w:rsid w:val="00B71B16"/>
    <w:rsid w:val="00BC4951"/>
    <w:rsid w:val="00C2329A"/>
    <w:rsid w:val="00C57893"/>
    <w:rsid w:val="00C70F80"/>
    <w:rsid w:val="00CC5F55"/>
    <w:rsid w:val="00D821D0"/>
    <w:rsid w:val="00D90DEB"/>
    <w:rsid w:val="00DA30EE"/>
    <w:rsid w:val="00DB6A7B"/>
    <w:rsid w:val="00E1162F"/>
    <w:rsid w:val="00E36608"/>
    <w:rsid w:val="00E42A79"/>
    <w:rsid w:val="00E56EA4"/>
    <w:rsid w:val="00E65827"/>
    <w:rsid w:val="00EE2118"/>
    <w:rsid w:val="00F05A38"/>
    <w:rsid w:val="00F34091"/>
    <w:rsid w:val="00F43242"/>
    <w:rsid w:val="00F65719"/>
    <w:rsid w:val="00F71468"/>
    <w:rsid w:val="00F95738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F750"/>
  <w15:chartTrackingRefBased/>
  <w15:docId w15:val="{4460A988-ECE0-4D6B-9F68-D5E74B0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62F"/>
  </w:style>
  <w:style w:type="paragraph" w:styleId="Stopka">
    <w:name w:val="footer"/>
    <w:basedOn w:val="Normalny"/>
    <w:link w:val="StopkaZnak"/>
    <w:uiPriority w:val="99"/>
    <w:unhideWhenUsed/>
    <w:rsid w:val="00E1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Chełkowski</dc:creator>
  <cp:keywords/>
  <dc:description/>
  <cp:lastModifiedBy>Agnieszka Wadas</cp:lastModifiedBy>
  <cp:revision>6</cp:revision>
  <cp:lastPrinted>2021-10-25T10:40:00Z</cp:lastPrinted>
  <dcterms:created xsi:type="dcterms:W3CDTF">2021-10-21T10:25:00Z</dcterms:created>
  <dcterms:modified xsi:type="dcterms:W3CDTF">2021-10-25T10:40:00Z</dcterms:modified>
</cp:coreProperties>
</file>