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14:paraId="5F947E2E"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094CBA51" w14:textId="1CE7538F" w:rsidR="00550AAF" w:rsidRPr="00FB0F44" w:rsidRDefault="00A04B44" w:rsidP="007D212A">
            <w:pPr>
              <w:spacing w:after="0" w:line="240" w:lineRule="auto"/>
              <w:jc w:val="center"/>
              <w:rPr>
                <w:rFonts w:eastAsia="Times New Roman"/>
                <w:lang w:eastAsia="pl-PL"/>
              </w:rPr>
            </w:pPr>
            <w:r w:rsidRPr="00FB0F44">
              <w:rPr>
                <w:rFonts w:eastAsia="Times New Roman"/>
                <w:i/>
                <w:lang w:eastAsia="pl-PL"/>
              </w:rPr>
              <w:t xml:space="preserve">Sygnatura sprawy: </w:t>
            </w:r>
            <w:r w:rsidR="00EA2C71" w:rsidRPr="00EA2C71">
              <w:rPr>
                <w:rFonts w:eastAsia="Times New Roman"/>
                <w:b/>
                <w:lang w:eastAsia="pl-PL"/>
              </w:rPr>
              <w:t>AMW-KANC.SZP.2712.</w:t>
            </w:r>
            <w:r w:rsidR="00854EC8">
              <w:rPr>
                <w:rFonts w:eastAsia="Times New Roman"/>
                <w:b/>
                <w:lang w:eastAsia="pl-PL"/>
              </w:rPr>
              <w:t>5</w:t>
            </w:r>
            <w:r w:rsidR="007D212A">
              <w:rPr>
                <w:rFonts w:eastAsia="Times New Roman"/>
                <w:b/>
                <w:lang w:eastAsia="pl-PL"/>
              </w:rPr>
              <w:t>7</w:t>
            </w:r>
            <w:r w:rsidR="00EA2C71" w:rsidRPr="00EA2C71">
              <w:rPr>
                <w:rFonts w:eastAsia="Times New Roman"/>
                <w:b/>
                <w:lang w:eastAsia="pl-PL"/>
              </w:rPr>
              <w:t>.2023</w:t>
            </w:r>
          </w:p>
        </w:tc>
      </w:tr>
    </w:tbl>
    <w:p w14:paraId="5EB992DC" w14:textId="77777777"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14:paraId="1915B9B3"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043EE32" w14:textId="77777777"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14:paraId="1E606DA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181D114" w14:textId="77777777" w:rsidR="00550AAF" w:rsidRPr="00FB0F44" w:rsidRDefault="0010519E">
            <w:pPr>
              <w:spacing w:before="120" w:after="0" w:line="240" w:lineRule="auto"/>
              <w:jc w:val="center"/>
              <w:outlineLvl w:val="0"/>
            </w:pPr>
            <w:r>
              <w:rPr>
                <w:noProof/>
                <w:lang w:eastAsia="pl-PL"/>
              </w:rPr>
              <w:drawing>
                <wp:anchor distT="0" distB="0" distL="114300" distR="114300" simplePos="0" relativeHeight="251659264" behindDoc="1" locked="0" layoutInCell="1" allowOverlap="1" wp14:anchorId="13570A7E" wp14:editId="0D3A48D0">
                  <wp:simplePos x="0" y="0"/>
                  <wp:positionH relativeFrom="column">
                    <wp:posOffset>4200525</wp:posOffset>
                  </wp:positionH>
                  <wp:positionV relativeFrom="paragraph">
                    <wp:posOffset>160655</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FB0F44">
              <w:rPr>
                <w:bCs/>
                <w:noProof/>
                <w:kern w:val="2"/>
                <w:lang w:eastAsia="pl-PL"/>
              </w:rPr>
              <w:drawing>
                <wp:anchor distT="0" distB="0" distL="114935" distR="114935" simplePos="0" relativeHeight="2" behindDoc="0" locked="0" layoutInCell="1" allowOverlap="1" wp14:anchorId="100819A0" wp14:editId="21CBBC3C">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14:paraId="1C3EF04B" w14:textId="77777777" w:rsidR="00550AAF" w:rsidRPr="00FB0F44" w:rsidRDefault="00550AAF">
            <w:pPr>
              <w:spacing w:after="0" w:line="240" w:lineRule="auto"/>
              <w:jc w:val="center"/>
              <w:rPr>
                <w:bCs/>
                <w:kern w:val="2"/>
                <w:lang w:eastAsia="pl-PL"/>
              </w:rPr>
            </w:pPr>
          </w:p>
          <w:p w14:paraId="359522D2" w14:textId="77777777"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14:paraId="3565A742" w14:textId="77777777" w:rsidR="00550AAF" w:rsidRPr="00FB0F44" w:rsidRDefault="00A04B44">
            <w:pPr>
              <w:spacing w:after="0" w:line="240" w:lineRule="auto"/>
              <w:jc w:val="center"/>
              <w:rPr>
                <w:b/>
                <w:bCs/>
                <w:i/>
                <w:iCs/>
                <w:lang w:eastAsia="pl-PL"/>
              </w:rPr>
            </w:pPr>
            <w:r w:rsidRPr="00FB0F44">
              <w:rPr>
                <w:b/>
              </w:rPr>
              <w:t>im. Bohaterów Westerplatte</w:t>
            </w:r>
          </w:p>
          <w:p w14:paraId="17CE6812" w14:textId="77777777"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14:paraId="647B2CE4" w14:textId="77777777" w:rsidR="00550AAF" w:rsidRPr="00FB0F44" w:rsidRDefault="00A04B44">
            <w:pPr>
              <w:spacing w:after="0" w:line="240" w:lineRule="auto"/>
              <w:jc w:val="center"/>
              <w:rPr>
                <w:rFonts w:eastAsia="Times New Roman"/>
                <w:lang w:eastAsia="pl-PL"/>
              </w:rPr>
            </w:pPr>
            <w:bookmarkStart w:id="0" w:name="OLE_LINK22"/>
            <w:bookmarkEnd w:id="0"/>
            <w:r w:rsidRPr="00FB0F44">
              <w:rPr>
                <w:b/>
                <w:i/>
                <w:lang w:eastAsia="pl-PL"/>
              </w:rPr>
              <w:t>81-127 GDYNIA</w:t>
            </w:r>
          </w:p>
          <w:p w14:paraId="64760310" w14:textId="77777777"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14:paraId="777BDD6D" w14:textId="77777777" w:rsidTr="00356BD9">
        <w:trPr>
          <w:trHeight w:val="70"/>
        </w:trPr>
        <w:tc>
          <w:tcPr>
            <w:tcW w:w="9296" w:type="dxa"/>
            <w:gridSpan w:val="4"/>
            <w:tcBorders>
              <w:top w:val="single" w:sz="4" w:space="0" w:color="000000"/>
              <w:bottom w:val="single" w:sz="4" w:space="0" w:color="000000"/>
            </w:tcBorders>
            <w:vAlign w:val="center"/>
          </w:tcPr>
          <w:p w14:paraId="745B8EA2" w14:textId="77777777" w:rsidR="00550AAF" w:rsidRPr="00FB0F44" w:rsidRDefault="00550AAF">
            <w:pPr>
              <w:snapToGrid w:val="0"/>
              <w:spacing w:after="0" w:line="240" w:lineRule="auto"/>
              <w:jc w:val="center"/>
              <w:rPr>
                <w:rFonts w:eastAsia="Times New Roman"/>
                <w:lang w:eastAsia="pl-PL"/>
              </w:rPr>
            </w:pPr>
          </w:p>
        </w:tc>
      </w:tr>
      <w:tr w:rsidR="00550AAF" w:rsidRPr="00FB0F44" w14:paraId="784A572B"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5EA931C" w14:textId="77777777" w:rsidR="00550AAF" w:rsidRPr="00FB0F44" w:rsidRDefault="00550AAF">
            <w:pPr>
              <w:autoSpaceDE w:val="0"/>
              <w:snapToGrid w:val="0"/>
              <w:spacing w:after="0" w:line="240" w:lineRule="auto"/>
              <w:jc w:val="center"/>
              <w:rPr>
                <w:rFonts w:eastAsia="Times New Roman"/>
                <w:lang w:eastAsia="pl-PL"/>
              </w:rPr>
            </w:pPr>
          </w:p>
          <w:p w14:paraId="731A8464" w14:textId="77777777" w:rsidR="00550AAF"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14:paraId="07304976" w14:textId="77777777" w:rsidR="007D212A" w:rsidRPr="00FB0F44" w:rsidRDefault="007D212A">
            <w:pPr>
              <w:autoSpaceDE w:val="0"/>
              <w:spacing w:after="0" w:line="240" w:lineRule="auto"/>
              <w:jc w:val="center"/>
              <w:rPr>
                <w:rFonts w:eastAsia="Times New Roman"/>
                <w:lang w:eastAsia="pl-PL"/>
              </w:rPr>
            </w:pPr>
          </w:p>
          <w:p w14:paraId="369E4063" w14:textId="7018EC5B" w:rsidR="007D212A" w:rsidRPr="003178D4" w:rsidRDefault="007D212A" w:rsidP="007D212A">
            <w:pPr>
              <w:spacing w:after="0" w:line="240" w:lineRule="auto"/>
              <w:jc w:val="center"/>
              <w:rPr>
                <w:b/>
                <w:bCs/>
              </w:rPr>
            </w:pPr>
            <w:r w:rsidRPr="003178D4">
              <w:rPr>
                <w:b/>
                <w:bCs/>
              </w:rPr>
              <w:t>Dostawa urządzenia do pomiaru promieniowania</w:t>
            </w:r>
          </w:p>
          <w:p w14:paraId="5B55EDC2"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14:paraId="45626A89" w14:textId="77777777"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14:paraId="6B9DE57B" w14:textId="77777777" w:rsidR="00550AAF" w:rsidRPr="00FB0F44" w:rsidRDefault="00550AAF">
            <w:pPr>
              <w:spacing w:after="0" w:line="240" w:lineRule="auto"/>
              <w:jc w:val="center"/>
              <w:rPr>
                <w:rFonts w:eastAsia="Times New Roman"/>
                <w:color w:val="000000"/>
                <w:lang w:eastAsia="pl-PL"/>
              </w:rPr>
            </w:pPr>
          </w:p>
          <w:p w14:paraId="2379861D" w14:textId="77777777" w:rsidR="00550AAF" w:rsidRPr="00FB0F44" w:rsidRDefault="00550AAF">
            <w:pPr>
              <w:spacing w:after="0" w:line="240" w:lineRule="auto"/>
              <w:jc w:val="center"/>
              <w:rPr>
                <w:rFonts w:eastAsia="Times New Roman"/>
                <w:color w:val="000000"/>
                <w:lang w:eastAsia="pl-PL"/>
              </w:rPr>
            </w:pPr>
          </w:p>
          <w:p w14:paraId="081AC5B4" w14:textId="77777777"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14:paraId="061F4297" w14:textId="77777777" w:rsidR="00550AAF" w:rsidRPr="00FB0F44" w:rsidRDefault="00A04B44" w:rsidP="006B4E23">
            <w:pPr>
              <w:autoSpaceDE w:val="0"/>
              <w:spacing w:after="0" w:line="240" w:lineRule="auto"/>
              <w:jc w:val="center"/>
              <w:rPr>
                <w:rFonts w:eastAsia="Times New Roman"/>
                <w:lang w:eastAsia="pl-PL"/>
              </w:rPr>
            </w:pPr>
            <w:bookmarkStart w:id="1" w:name="OLE_LINK20"/>
            <w:r w:rsidRPr="00FB0F44">
              <w:rPr>
                <w:lang w:eastAsia="pl-PL"/>
              </w:rPr>
              <w:t>(Dz. U. z 20</w:t>
            </w:r>
            <w:r w:rsidR="00D56F3A" w:rsidRPr="00FB0F44">
              <w:rPr>
                <w:lang w:eastAsia="pl-PL"/>
              </w:rPr>
              <w:t>2</w:t>
            </w:r>
            <w:r w:rsidR="006B4E23">
              <w:rPr>
                <w:lang w:eastAsia="pl-PL"/>
              </w:rPr>
              <w:t>2</w:t>
            </w:r>
            <w:r w:rsidRPr="00FB0F44">
              <w:rPr>
                <w:lang w:eastAsia="pl-PL"/>
              </w:rPr>
              <w:t xml:space="preserve"> r. poz. </w:t>
            </w:r>
            <w:bookmarkEnd w:id="1"/>
            <w:r w:rsidR="006B4E23">
              <w:rPr>
                <w:lang w:eastAsia="pl-PL"/>
              </w:rPr>
              <w:t>1710</w:t>
            </w:r>
            <w:r w:rsidRPr="00FB0F44">
              <w:rPr>
                <w:lang w:eastAsia="pl-PL"/>
              </w:rPr>
              <w:t xml:space="preserve"> z </w:t>
            </w:r>
            <w:proofErr w:type="spellStart"/>
            <w:r w:rsidRPr="00FB0F44">
              <w:rPr>
                <w:lang w:eastAsia="pl-PL"/>
              </w:rPr>
              <w:t>późn</w:t>
            </w:r>
            <w:proofErr w:type="spellEnd"/>
            <w:r w:rsidRPr="00FB0F44">
              <w:rPr>
                <w:lang w:eastAsia="pl-PL"/>
              </w:rPr>
              <w:t>. zm.)</w:t>
            </w:r>
          </w:p>
        </w:tc>
      </w:tr>
      <w:tr w:rsidR="00550AAF" w:rsidRPr="00FB0F44" w14:paraId="4E0F2330" w14:textId="77777777" w:rsidTr="00356BD9">
        <w:trPr>
          <w:trHeight w:val="255"/>
        </w:trPr>
        <w:tc>
          <w:tcPr>
            <w:tcW w:w="9296" w:type="dxa"/>
            <w:gridSpan w:val="4"/>
            <w:tcBorders>
              <w:top w:val="single" w:sz="4" w:space="0" w:color="000000"/>
              <w:bottom w:val="single" w:sz="4" w:space="0" w:color="000000"/>
            </w:tcBorders>
            <w:vAlign w:val="center"/>
          </w:tcPr>
          <w:p w14:paraId="56FF154A" w14:textId="77777777" w:rsidR="00550AAF" w:rsidRPr="00FB0F44" w:rsidRDefault="00550AAF">
            <w:pPr>
              <w:snapToGrid w:val="0"/>
              <w:spacing w:after="0" w:line="240" w:lineRule="auto"/>
              <w:jc w:val="center"/>
              <w:rPr>
                <w:rFonts w:eastAsia="Times New Roman"/>
                <w:lang w:eastAsia="pl-PL"/>
              </w:rPr>
            </w:pPr>
          </w:p>
          <w:p w14:paraId="12E09DB7" w14:textId="77777777" w:rsidR="00550AAF" w:rsidRPr="00FB0F44" w:rsidRDefault="00550AAF">
            <w:pPr>
              <w:spacing w:after="0" w:line="240" w:lineRule="auto"/>
              <w:jc w:val="center"/>
              <w:rPr>
                <w:rFonts w:eastAsia="Times New Roman"/>
                <w:lang w:eastAsia="pl-PL"/>
              </w:rPr>
            </w:pPr>
          </w:p>
        </w:tc>
      </w:tr>
      <w:tr w:rsidR="00550AAF" w:rsidRPr="00FB0F44" w14:paraId="15B4F9B9"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5C5BAA3"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7D95BCA7"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747350C5" w14:textId="77777777"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14:paraId="06EE8A62" w14:textId="77777777" w:rsidR="00550AAF" w:rsidRPr="00FB0F44" w:rsidRDefault="00550AAF">
            <w:pPr>
              <w:spacing w:after="0" w:line="240" w:lineRule="auto"/>
              <w:ind w:left="4248"/>
              <w:jc w:val="center"/>
              <w:rPr>
                <w:rFonts w:eastAsia="Times New Roman"/>
                <w:b/>
                <w:color w:val="000000"/>
                <w:lang w:eastAsia="pl-PL"/>
              </w:rPr>
            </w:pPr>
          </w:p>
          <w:p w14:paraId="083F8BF9" w14:textId="77777777"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14:paraId="042DDB86" w14:textId="6441B6FF" w:rsidR="005E7870" w:rsidRPr="00FB0F44" w:rsidRDefault="00854EC8"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Pr="00854EC8">
              <w:rPr>
                <w:rFonts w:eastAsia="Times New Roman"/>
                <w:b/>
                <w:color w:val="000000"/>
                <w:lang w:eastAsia="pl-PL"/>
              </w:rPr>
              <w:t xml:space="preserve">kontradmirał prof. dr hab. Tomasz SZUBRYCHT </w:t>
            </w:r>
          </w:p>
          <w:p w14:paraId="6E4B47A5" w14:textId="77777777"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14:paraId="590865F9" w14:textId="77777777" w:rsidR="001E2317" w:rsidRPr="00FB0F44" w:rsidRDefault="001E2317" w:rsidP="005E7870">
            <w:pPr>
              <w:suppressAutoHyphens w:val="0"/>
              <w:spacing w:after="0" w:line="240" w:lineRule="auto"/>
              <w:rPr>
                <w:rFonts w:eastAsia="Times New Roman"/>
                <w:lang w:eastAsia="pl-PL"/>
              </w:rPr>
            </w:pPr>
          </w:p>
          <w:p w14:paraId="323CE3FD" w14:textId="77777777"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EA2C71">
              <w:rPr>
                <w:rFonts w:eastAsia="Times New Roman"/>
                <w:lang w:eastAsia="pl-PL"/>
              </w:rPr>
              <w:t>3</w:t>
            </w:r>
            <w:r w:rsidRPr="00FB0F44">
              <w:rPr>
                <w:rFonts w:eastAsia="Times New Roman"/>
                <w:lang w:eastAsia="pl-PL"/>
              </w:rPr>
              <w:t xml:space="preserve"> r</w:t>
            </w:r>
            <w:r w:rsidRPr="00FB0F44">
              <w:rPr>
                <w:rFonts w:eastAsia="Times New Roman"/>
                <w:b/>
                <w:lang w:eastAsia="pl-PL"/>
              </w:rPr>
              <w:t>.</w:t>
            </w:r>
          </w:p>
          <w:p w14:paraId="65033547" w14:textId="77777777" w:rsidR="00550AAF" w:rsidRPr="00FB0F44" w:rsidRDefault="00550AAF">
            <w:pPr>
              <w:spacing w:after="0" w:line="240" w:lineRule="auto"/>
              <w:rPr>
                <w:rFonts w:eastAsia="Times New Roman"/>
                <w:b/>
                <w:color w:val="000000"/>
                <w:lang w:eastAsia="pl-PL"/>
              </w:rPr>
            </w:pPr>
          </w:p>
          <w:p w14:paraId="471FD2DD" w14:textId="77777777"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14:paraId="2AE93B9B" w14:textId="77777777" w:rsidR="009428E1" w:rsidRPr="00FB0F44" w:rsidRDefault="009428E1">
            <w:pPr>
              <w:spacing w:after="0" w:line="240" w:lineRule="auto"/>
              <w:rPr>
                <w:rFonts w:eastAsia="Times New Roman"/>
                <w:lang w:eastAsia="pl-PL"/>
              </w:rPr>
            </w:pPr>
          </w:p>
          <w:p w14:paraId="50A0828C" w14:textId="77777777" w:rsidR="009428E1" w:rsidRPr="00FB0F44" w:rsidRDefault="009428E1">
            <w:pPr>
              <w:spacing w:after="0" w:line="240" w:lineRule="auto"/>
              <w:rPr>
                <w:rFonts w:eastAsia="Times New Roman"/>
                <w:lang w:eastAsia="pl-PL"/>
              </w:rPr>
            </w:pPr>
          </w:p>
          <w:p w14:paraId="38BD1B83" w14:textId="658DC533" w:rsidR="00550AAF" w:rsidRDefault="00A04B44">
            <w:pPr>
              <w:spacing w:after="0" w:line="240" w:lineRule="auto"/>
              <w:rPr>
                <w:rFonts w:eastAsia="Times New Roman"/>
                <w:lang w:eastAsia="pl-PL"/>
              </w:rPr>
            </w:pPr>
            <w:r w:rsidRPr="00FB0F44">
              <w:rPr>
                <w:rFonts w:eastAsia="Times New Roman"/>
                <w:lang w:eastAsia="pl-PL"/>
              </w:rPr>
              <w:t>Opracowała: Sekcja Zamówień Publicznych</w:t>
            </w:r>
          </w:p>
          <w:p w14:paraId="0AD32BD8" w14:textId="77777777" w:rsidR="00C11039" w:rsidRPr="00FB0F44" w:rsidRDefault="00C11039">
            <w:pPr>
              <w:spacing w:after="0" w:line="240" w:lineRule="auto"/>
              <w:rPr>
                <w:rFonts w:eastAsia="Times New Roman"/>
                <w:lang w:eastAsia="pl-PL"/>
              </w:rPr>
            </w:pPr>
          </w:p>
          <w:p w14:paraId="49D54496" w14:textId="77777777" w:rsidR="00550AAF" w:rsidRPr="00FB0F44" w:rsidRDefault="00550AAF">
            <w:pPr>
              <w:spacing w:after="0" w:line="240" w:lineRule="auto"/>
              <w:rPr>
                <w:rFonts w:eastAsia="Times New Roman"/>
                <w:lang w:eastAsia="pl-PL"/>
              </w:rPr>
            </w:pPr>
          </w:p>
        </w:tc>
      </w:tr>
      <w:tr w:rsidR="00550AAF" w:rsidRPr="00FB0F44" w14:paraId="50164223"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5ADCEFC5" w14:textId="77777777" w:rsidR="00550AAF" w:rsidRPr="00FB0F44" w:rsidRDefault="00A04B44">
            <w:pPr>
              <w:spacing w:after="0" w:line="240" w:lineRule="auto"/>
              <w:rPr>
                <w:rFonts w:eastAsia="Times New Roman"/>
                <w:b/>
              </w:rPr>
            </w:pPr>
            <w:bookmarkStart w:id="2" w:name="OLE_LINK2"/>
            <w:bookmarkEnd w:id="2"/>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68E72FEE" w14:textId="77777777"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0826B5B9" w14:textId="77777777" w:rsidR="00550AAF" w:rsidRPr="00FB0F44" w:rsidRDefault="00550AAF">
            <w:pPr>
              <w:snapToGrid w:val="0"/>
              <w:rPr>
                <w:rFonts w:eastAsia="Times New Roman"/>
                <w:b/>
                <w:lang w:eastAsia="pl-PL"/>
              </w:rPr>
            </w:pPr>
          </w:p>
        </w:tc>
      </w:tr>
      <w:tr w:rsidR="00550AAF" w:rsidRPr="00FB0F44" w14:paraId="136016D6" w14:textId="77777777" w:rsidTr="00F762B5">
        <w:trPr>
          <w:gridAfter w:val="1"/>
          <w:wAfter w:w="80" w:type="dxa"/>
        </w:trPr>
        <w:tc>
          <w:tcPr>
            <w:tcW w:w="3094" w:type="dxa"/>
            <w:gridSpan w:val="2"/>
          </w:tcPr>
          <w:p w14:paraId="00F420F2" w14:textId="77777777" w:rsidR="00550AAF" w:rsidRPr="00FB0F44" w:rsidRDefault="00550AAF">
            <w:pPr>
              <w:snapToGrid w:val="0"/>
              <w:spacing w:after="0" w:line="240" w:lineRule="auto"/>
              <w:rPr>
                <w:bCs/>
                <w:lang w:eastAsia="pl-PL"/>
              </w:rPr>
            </w:pPr>
          </w:p>
          <w:p w14:paraId="30A08A6E" w14:textId="77777777" w:rsidR="00550AAF" w:rsidRPr="00FB0F44" w:rsidRDefault="00A04B44">
            <w:pPr>
              <w:spacing w:after="0" w:line="240" w:lineRule="auto"/>
              <w:rPr>
                <w:bCs/>
                <w:lang w:eastAsia="pl-PL"/>
              </w:rPr>
            </w:pPr>
            <w:r w:rsidRPr="00FB0F44">
              <w:rPr>
                <w:bCs/>
                <w:lang w:eastAsia="pl-PL"/>
              </w:rPr>
              <w:t>Nazwa:</w:t>
            </w:r>
          </w:p>
        </w:tc>
        <w:tc>
          <w:tcPr>
            <w:tcW w:w="6122" w:type="dxa"/>
          </w:tcPr>
          <w:p w14:paraId="19EB5F61" w14:textId="77777777" w:rsidR="00550AAF" w:rsidRPr="00FB0F44" w:rsidRDefault="00550AAF">
            <w:pPr>
              <w:snapToGrid w:val="0"/>
              <w:spacing w:after="0" w:line="240" w:lineRule="auto"/>
              <w:rPr>
                <w:b/>
                <w:bCs/>
                <w:lang w:eastAsia="pl-PL"/>
              </w:rPr>
            </w:pPr>
          </w:p>
          <w:p w14:paraId="75B6BACE" w14:textId="77777777"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14:paraId="7E29599F" w14:textId="77777777" w:rsidR="00550AAF" w:rsidRPr="00FB0F44" w:rsidRDefault="00550AAF">
            <w:pPr>
              <w:spacing w:after="0" w:line="240" w:lineRule="auto"/>
              <w:rPr>
                <w:b/>
                <w:bCs/>
                <w:i/>
                <w:iCs/>
                <w:lang w:eastAsia="pl-PL"/>
              </w:rPr>
            </w:pPr>
          </w:p>
        </w:tc>
      </w:tr>
      <w:tr w:rsidR="00550AAF" w:rsidRPr="00FB0F44" w14:paraId="7EC6993E" w14:textId="77777777" w:rsidTr="00F762B5">
        <w:trPr>
          <w:gridAfter w:val="1"/>
          <w:wAfter w:w="80" w:type="dxa"/>
        </w:trPr>
        <w:tc>
          <w:tcPr>
            <w:tcW w:w="3094" w:type="dxa"/>
            <w:gridSpan w:val="2"/>
          </w:tcPr>
          <w:p w14:paraId="6858BCC6" w14:textId="77777777" w:rsidR="00550AAF" w:rsidRPr="00FB0F44" w:rsidRDefault="00A04B44">
            <w:pPr>
              <w:spacing w:after="0" w:line="240" w:lineRule="auto"/>
              <w:rPr>
                <w:bCs/>
                <w:lang w:eastAsia="pl-PL"/>
              </w:rPr>
            </w:pPr>
            <w:r w:rsidRPr="00FB0F44">
              <w:rPr>
                <w:bCs/>
                <w:lang w:eastAsia="pl-PL"/>
              </w:rPr>
              <w:t>Adres:</w:t>
            </w:r>
          </w:p>
        </w:tc>
        <w:tc>
          <w:tcPr>
            <w:tcW w:w="6122" w:type="dxa"/>
          </w:tcPr>
          <w:p w14:paraId="2F4ED824" w14:textId="77777777" w:rsidR="00550AAF" w:rsidRPr="00FB0F44" w:rsidRDefault="00A04B44">
            <w:pPr>
              <w:spacing w:after="0" w:line="240" w:lineRule="auto"/>
              <w:rPr>
                <w:b/>
                <w:bCs/>
                <w:lang w:eastAsia="pl-PL"/>
              </w:rPr>
            </w:pPr>
            <w:r w:rsidRPr="00FB0F44">
              <w:rPr>
                <w:b/>
                <w:bCs/>
                <w:lang w:eastAsia="pl-PL"/>
              </w:rPr>
              <w:t>ul. inż. Śmidowicza 69</w:t>
            </w:r>
          </w:p>
        </w:tc>
      </w:tr>
      <w:tr w:rsidR="00550AAF" w:rsidRPr="00FB0F44" w14:paraId="3CA115A3" w14:textId="77777777" w:rsidTr="00F762B5">
        <w:trPr>
          <w:gridAfter w:val="1"/>
          <w:wAfter w:w="80" w:type="dxa"/>
        </w:trPr>
        <w:tc>
          <w:tcPr>
            <w:tcW w:w="3094" w:type="dxa"/>
            <w:gridSpan w:val="2"/>
          </w:tcPr>
          <w:p w14:paraId="23F1DA42" w14:textId="77777777" w:rsidR="00550AAF" w:rsidRPr="00FB0F44" w:rsidRDefault="00550AAF">
            <w:pPr>
              <w:snapToGrid w:val="0"/>
              <w:spacing w:after="0" w:line="240" w:lineRule="auto"/>
              <w:rPr>
                <w:b/>
                <w:bCs/>
                <w:lang w:eastAsia="pl-PL"/>
              </w:rPr>
            </w:pPr>
          </w:p>
        </w:tc>
        <w:tc>
          <w:tcPr>
            <w:tcW w:w="6122" w:type="dxa"/>
          </w:tcPr>
          <w:p w14:paraId="104EDDD6" w14:textId="77777777" w:rsidR="00550AAF" w:rsidRPr="00FB0F44" w:rsidRDefault="00A04B44">
            <w:pPr>
              <w:spacing w:after="0" w:line="240" w:lineRule="auto"/>
              <w:rPr>
                <w:b/>
                <w:bCs/>
                <w:lang w:eastAsia="pl-PL"/>
              </w:rPr>
            </w:pPr>
            <w:r w:rsidRPr="00FB0F44">
              <w:rPr>
                <w:b/>
                <w:bCs/>
                <w:lang w:eastAsia="pl-PL"/>
              </w:rPr>
              <w:t>81 – 127 GDYNIA</w:t>
            </w:r>
          </w:p>
        </w:tc>
      </w:tr>
      <w:tr w:rsidR="00550AAF" w:rsidRPr="00FB0F44" w14:paraId="771946C4" w14:textId="77777777" w:rsidTr="00F762B5">
        <w:trPr>
          <w:gridAfter w:val="1"/>
          <w:wAfter w:w="80" w:type="dxa"/>
        </w:trPr>
        <w:tc>
          <w:tcPr>
            <w:tcW w:w="3094" w:type="dxa"/>
            <w:gridSpan w:val="2"/>
          </w:tcPr>
          <w:p w14:paraId="0AC7DF37" w14:textId="77777777" w:rsidR="00550AAF" w:rsidRPr="00FB0F44" w:rsidRDefault="00A04B44">
            <w:pPr>
              <w:spacing w:after="0" w:line="240" w:lineRule="auto"/>
              <w:rPr>
                <w:lang w:eastAsia="pl-PL"/>
              </w:rPr>
            </w:pPr>
            <w:r w:rsidRPr="00FB0F44">
              <w:rPr>
                <w:lang w:eastAsia="pl-PL"/>
              </w:rPr>
              <w:t>Numer telefonu:</w:t>
            </w:r>
          </w:p>
        </w:tc>
        <w:tc>
          <w:tcPr>
            <w:tcW w:w="6122" w:type="dxa"/>
          </w:tcPr>
          <w:p w14:paraId="30CB0205" w14:textId="77777777"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14:paraId="0F3EFAC0" w14:textId="77777777" w:rsidTr="00F762B5">
        <w:trPr>
          <w:gridAfter w:val="1"/>
          <w:wAfter w:w="80" w:type="dxa"/>
        </w:trPr>
        <w:tc>
          <w:tcPr>
            <w:tcW w:w="3094" w:type="dxa"/>
            <w:gridSpan w:val="2"/>
          </w:tcPr>
          <w:p w14:paraId="1FBCBBF3" w14:textId="77777777" w:rsidR="00550AAF" w:rsidRPr="00FB0F44" w:rsidRDefault="00A04B44">
            <w:pPr>
              <w:spacing w:after="0" w:line="240" w:lineRule="auto"/>
              <w:rPr>
                <w:bCs/>
                <w:lang w:eastAsia="pl-PL"/>
              </w:rPr>
            </w:pPr>
            <w:r w:rsidRPr="00FB0F44">
              <w:rPr>
                <w:bCs/>
                <w:lang w:eastAsia="pl-PL"/>
              </w:rPr>
              <w:t>Godziny urzędowania:</w:t>
            </w:r>
          </w:p>
        </w:tc>
        <w:tc>
          <w:tcPr>
            <w:tcW w:w="6122" w:type="dxa"/>
          </w:tcPr>
          <w:p w14:paraId="26831EBD" w14:textId="77777777" w:rsidR="00550AAF" w:rsidRPr="00FB0F44" w:rsidRDefault="00A04B44">
            <w:pPr>
              <w:spacing w:after="0" w:line="240" w:lineRule="auto"/>
              <w:rPr>
                <w:b/>
              </w:rPr>
            </w:pPr>
            <w:r w:rsidRPr="00FB0F44">
              <w:rPr>
                <w:b/>
                <w:bCs/>
                <w:lang w:eastAsia="pl-PL"/>
              </w:rPr>
              <w:t>od godz. 7.30 do godz. 15.30</w:t>
            </w:r>
          </w:p>
        </w:tc>
      </w:tr>
      <w:tr w:rsidR="00550AAF" w:rsidRPr="00FB0F44" w14:paraId="12DD47D4" w14:textId="77777777" w:rsidTr="00F762B5">
        <w:trPr>
          <w:gridAfter w:val="1"/>
          <w:wAfter w:w="80" w:type="dxa"/>
        </w:trPr>
        <w:tc>
          <w:tcPr>
            <w:tcW w:w="3094" w:type="dxa"/>
            <w:gridSpan w:val="2"/>
          </w:tcPr>
          <w:p w14:paraId="7E26532A" w14:textId="77777777" w:rsidR="00550AAF" w:rsidRPr="00FB0F44" w:rsidRDefault="00A04B44">
            <w:pPr>
              <w:spacing w:after="0" w:line="240" w:lineRule="auto"/>
              <w:rPr>
                <w:bCs/>
                <w:lang w:eastAsia="pl-PL"/>
              </w:rPr>
            </w:pPr>
            <w:r w:rsidRPr="00FB0F44">
              <w:rPr>
                <w:bCs/>
                <w:lang w:eastAsia="pl-PL"/>
              </w:rPr>
              <w:t>NIP:</w:t>
            </w:r>
          </w:p>
        </w:tc>
        <w:tc>
          <w:tcPr>
            <w:tcW w:w="6122" w:type="dxa"/>
          </w:tcPr>
          <w:p w14:paraId="1F517409" w14:textId="77777777" w:rsidR="00550AAF" w:rsidRPr="00FB0F44" w:rsidRDefault="00A04B44">
            <w:pPr>
              <w:spacing w:after="0" w:line="240" w:lineRule="auto"/>
              <w:rPr>
                <w:b/>
              </w:rPr>
            </w:pPr>
            <w:r w:rsidRPr="00FB0F44">
              <w:rPr>
                <w:b/>
                <w:bCs/>
                <w:lang w:eastAsia="pl-PL"/>
              </w:rPr>
              <w:t>586-010-46-93</w:t>
            </w:r>
          </w:p>
        </w:tc>
      </w:tr>
      <w:tr w:rsidR="00550AAF" w:rsidRPr="00FB0F44" w14:paraId="5E691148" w14:textId="77777777" w:rsidTr="00F762B5">
        <w:trPr>
          <w:gridAfter w:val="1"/>
          <w:wAfter w:w="80" w:type="dxa"/>
        </w:trPr>
        <w:tc>
          <w:tcPr>
            <w:tcW w:w="3094" w:type="dxa"/>
            <w:gridSpan w:val="2"/>
          </w:tcPr>
          <w:p w14:paraId="4E19393A" w14:textId="77777777" w:rsidR="00550AAF" w:rsidRPr="00FB0F44" w:rsidRDefault="00A04B44">
            <w:pPr>
              <w:spacing w:after="0" w:line="240" w:lineRule="auto"/>
              <w:rPr>
                <w:bCs/>
                <w:lang w:eastAsia="pl-PL"/>
              </w:rPr>
            </w:pPr>
            <w:r w:rsidRPr="00FB0F44">
              <w:rPr>
                <w:bCs/>
                <w:lang w:eastAsia="pl-PL"/>
              </w:rPr>
              <w:t>REGON:</w:t>
            </w:r>
          </w:p>
        </w:tc>
        <w:tc>
          <w:tcPr>
            <w:tcW w:w="6122" w:type="dxa"/>
          </w:tcPr>
          <w:p w14:paraId="38B53C2A" w14:textId="77777777" w:rsidR="00550AAF" w:rsidRPr="00FB0F44" w:rsidRDefault="00A04B44">
            <w:pPr>
              <w:spacing w:after="0" w:line="240" w:lineRule="auto"/>
              <w:rPr>
                <w:b/>
                <w:bCs/>
                <w:lang w:eastAsia="pl-PL"/>
              </w:rPr>
            </w:pPr>
            <w:r w:rsidRPr="00FB0F44">
              <w:rPr>
                <w:b/>
                <w:bCs/>
                <w:lang w:eastAsia="pl-PL"/>
              </w:rPr>
              <w:t>190064136</w:t>
            </w:r>
          </w:p>
          <w:p w14:paraId="1BD1E5C9" w14:textId="77777777" w:rsidR="00550AAF" w:rsidRPr="00FB0F44" w:rsidRDefault="00550AAF">
            <w:pPr>
              <w:spacing w:after="0" w:line="240" w:lineRule="auto"/>
              <w:rPr>
                <w:b/>
                <w:bCs/>
                <w:lang w:eastAsia="pl-PL"/>
              </w:rPr>
            </w:pPr>
          </w:p>
        </w:tc>
      </w:tr>
      <w:tr w:rsidR="00550AAF" w:rsidRPr="00FB0F44" w14:paraId="4F75EE26" w14:textId="77777777" w:rsidTr="00F762B5">
        <w:trPr>
          <w:gridAfter w:val="1"/>
          <w:wAfter w:w="80" w:type="dxa"/>
        </w:trPr>
        <w:tc>
          <w:tcPr>
            <w:tcW w:w="3094" w:type="dxa"/>
            <w:gridSpan w:val="2"/>
          </w:tcPr>
          <w:p w14:paraId="7FC8D902" w14:textId="77777777" w:rsidR="00550AAF" w:rsidRPr="00FB0F44" w:rsidRDefault="00A04B44">
            <w:pPr>
              <w:spacing w:after="0" w:line="240" w:lineRule="auto"/>
              <w:rPr>
                <w:lang w:eastAsia="pl-PL"/>
              </w:rPr>
            </w:pPr>
            <w:r w:rsidRPr="00FB0F44">
              <w:rPr>
                <w:lang w:eastAsia="pl-PL"/>
              </w:rPr>
              <w:t>Adres poczty elektronicznej:</w:t>
            </w:r>
          </w:p>
        </w:tc>
        <w:tc>
          <w:tcPr>
            <w:tcW w:w="6122" w:type="dxa"/>
          </w:tcPr>
          <w:p w14:paraId="573A2A78" w14:textId="77777777" w:rsidR="00056BEE" w:rsidRPr="00FB0F44" w:rsidRDefault="007F2A38">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14:paraId="6D7C2A76" w14:textId="77777777" w:rsidR="00550AAF" w:rsidRPr="00FB0F44" w:rsidRDefault="00550AAF">
            <w:pPr>
              <w:spacing w:after="0" w:line="240" w:lineRule="auto"/>
              <w:rPr>
                <w:b/>
                <w:bCs/>
                <w:lang w:eastAsia="pl-PL"/>
              </w:rPr>
            </w:pPr>
          </w:p>
        </w:tc>
      </w:tr>
      <w:tr w:rsidR="00550AAF" w:rsidRPr="00FB0F44" w14:paraId="2CCB143C" w14:textId="77777777" w:rsidTr="00F762B5">
        <w:trPr>
          <w:gridAfter w:val="1"/>
          <w:wAfter w:w="80" w:type="dxa"/>
        </w:trPr>
        <w:tc>
          <w:tcPr>
            <w:tcW w:w="3094" w:type="dxa"/>
            <w:gridSpan w:val="2"/>
          </w:tcPr>
          <w:p w14:paraId="7A3DF640" w14:textId="77777777" w:rsidR="00550AAF" w:rsidRPr="00FB0F44" w:rsidRDefault="00A04B44">
            <w:pPr>
              <w:spacing w:after="0" w:line="240" w:lineRule="auto"/>
              <w:rPr>
                <w:bCs/>
                <w:lang w:eastAsia="pl-PL"/>
              </w:rPr>
            </w:pPr>
            <w:r w:rsidRPr="00FB0F44">
              <w:rPr>
                <w:bCs/>
                <w:lang w:eastAsia="pl-PL"/>
              </w:rPr>
              <w:t>Adres strony internetowej:</w:t>
            </w:r>
          </w:p>
          <w:p w14:paraId="361CFC46" w14:textId="77777777" w:rsidR="00550AAF" w:rsidRPr="00FB0F44" w:rsidRDefault="00550AAF">
            <w:pPr>
              <w:spacing w:after="0" w:line="240" w:lineRule="auto"/>
              <w:rPr>
                <w:bCs/>
                <w:lang w:eastAsia="pl-PL"/>
              </w:rPr>
            </w:pPr>
          </w:p>
          <w:p w14:paraId="1106C932" w14:textId="77777777"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14:paraId="4C614CBE" w14:textId="77777777" w:rsidR="00550AAF" w:rsidRPr="00FB0F44" w:rsidRDefault="007F2A38">
            <w:pPr>
              <w:spacing w:after="0" w:line="240" w:lineRule="auto"/>
              <w:rPr>
                <w:color w:val="3366FF"/>
              </w:rPr>
            </w:pPr>
            <w:hyperlink r:id="rId11">
              <w:r w:rsidR="00A04B44" w:rsidRPr="00FB0F44">
                <w:rPr>
                  <w:rStyle w:val="czeinternetowe"/>
                  <w:color w:val="3366FF"/>
                </w:rPr>
                <w:t>www.amw.gdynia.pl</w:t>
              </w:r>
            </w:hyperlink>
          </w:p>
          <w:p w14:paraId="4BC9FD19" w14:textId="77777777" w:rsidR="00550AAF" w:rsidRPr="00FB0F44" w:rsidRDefault="00550AAF">
            <w:pPr>
              <w:spacing w:after="0" w:line="240" w:lineRule="auto"/>
              <w:rPr>
                <w:b/>
                <w:bCs/>
                <w:lang w:eastAsia="pl-PL"/>
              </w:rPr>
            </w:pPr>
          </w:p>
          <w:p w14:paraId="1EFF8D63"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4CDFD89E" w14:textId="77777777" w:rsidR="00550AAF" w:rsidRPr="00FB0F44" w:rsidRDefault="007F2A38">
            <w:pPr>
              <w:spacing w:after="0" w:line="240" w:lineRule="auto"/>
              <w:rPr>
                <w:color w:val="3366FF"/>
              </w:rPr>
            </w:pPr>
            <w:hyperlink r:id="rId12" w:history="1">
              <w:r w:rsidR="00056BEE" w:rsidRPr="00FB0F44">
                <w:rPr>
                  <w:rStyle w:val="Hipercze"/>
                  <w:color w:val="3366FF"/>
                </w:rPr>
                <w:t>https://platformazakupowa.pl/</w:t>
              </w:r>
            </w:hyperlink>
          </w:p>
          <w:p w14:paraId="42861471" w14:textId="77777777" w:rsidR="00550AAF" w:rsidRPr="00FB0F44" w:rsidRDefault="00550AAF">
            <w:pPr>
              <w:spacing w:after="0" w:line="240" w:lineRule="auto"/>
              <w:rPr>
                <w:b/>
                <w:bCs/>
                <w:sz w:val="12"/>
                <w:szCs w:val="12"/>
                <w:lang w:eastAsia="pl-PL"/>
              </w:rPr>
            </w:pPr>
          </w:p>
        </w:tc>
      </w:tr>
      <w:tr w:rsidR="00550AAF" w:rsidRPr="00FB0F44" w14:paraId="69872E9B" w14:textId="77777777" w:rsidTr="00F762B5">
        <w:trPr>
          <w:gridAfter w:val="1"/>
          <w:wAfter w:w="80" w:type="dxa"/>
        </w:trPr>
        <w:tc>
          <w:tcPr>
            <w:tcW w:w="9216" w:type="dxa"/>
            <w:gridSpan w:val="3"/>
          </w:tcPr>
          <w:p w14:paraId="05D40BD4" w14:textId="77777777"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14:paraId="32D6892D" w14:textId="77777777"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14:paraId="6B594FEC" w14:textId="77777777"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14:paraId="0688F986"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5C5C0300" w14:textId="77777777"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50EBF0FD" w14:textId="77777777"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14:paraId="4FD93477"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5ABE8834" w14:textId="77777777" w:rsidR="00550AAF" w:rsidRPr="00FB0F44" w:rsidRDefault="007F2A38">
            <w:pPr>
              <w:spacing w:after="0" w:line="240" w:lineRule="auto"/>
              <w:jc w:val="both"/>
            </w:pPr>
            <w:hyperlink r:id="rId13" w:history="1">
              <w:r w:rsidR="00840098" w:rsidRPr="00FB0F44">
                <w:rPr>
                  <w:rStyle w:val="Hipercze"/>
                </w:rPr>
                <w:t>https://platformazakupowa.pl/</w:t>
              </w:r>
            </w:hyperlink>
          </w:p>
          <w:p w14:paraId="5A7C1DF6" w14:textId="77777777"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14:paraId="3D3CA1E4" w14:textId="77777777">
              <w:tc>
                <w:tcPr>
                  <w:tcW w:w="1555" w:type="dxa"/>
                  <w:tcBorders>
                    <w:top w:val="single" w:sz="4" w:space="0" w:color="000000"/>
                    <w:left w:val="single" w:sz="4" w:space="0" w:color="000000"/>
                    <w:bottom w:val="single" w:sz="4" w:space="0" w:color="000000"/>
                  </w:tcBorders>
                  <w:shd w:val="clear" w:color="auto" w:fill="D9D9D9"/>
                </w:tcPr>
                <w:p w14:paraId="669655DC" w14:textId="77777777"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068BD8D" w14:textId="77777777" w:rsidR="00550AAF" w:rsidRPr="00FB0F44" w:rsidRDefault="00A04B44">
                  <w:pPr>
                    <w:spacing w:after="0" w:line="240" w:lineRule="auto"/>
                    <w:jc w:val="both"/>
                    <w:rPr>
                      <w:b/>
                    </w:rPr>
                  </w:pPr>
                  <w:r w:rsidRPr="00FB0F44">
                    <w:rPr>
                      <w:b/>
                    </w:rPr>
                    <w:t>Tryb udzielenia zamówienia</w:t>
                  </w:r>
                </w:p>
              </w:tc>
            </w:tr>
          </w:tbl>
          <w:p w14:paraId="5A1B6F3C" w14:textId="77777777" w:rsidR="00550AAF" w:rsidRPr="00FB0F44" w:rsidRDefault="00550AAF">
            <w:pPr>
              <w:spacing w:after="0" w:line="240" w:lineRule="auto"/>
              <w:jc w:val="both"/>
              <w:rPr>
                <w:b/>
              </w:rPr>
            </w:pPr>
          </w:p>
        </w:tc>
      </w:tr>
    </w:tbl>
    <w:p w14:paraId="0213DA09" w14:textId="77777777" w:rsidR="00A0334E" w:rsidRDefault="00F762B5" w:rsidP="0083106B">
      <w:pPr>
        <w:autoSpaceDE w:val="0"/>
        <w:spacing w:after="0" w:line="240" w:lineRule="auto"/>
        <w:jc w:val="both"/>
        <w:rPr>
          <w:lang w:eastAsia="pl-PL"/>
        </w:rPr>
      </w:pPr>
      <w:bookmarkStart w:id="3" w:name="OLE_LINK3"/>
      <w:bookmarkEnd w:id="3"/>
      <w:r w:rsidRPr="00FB0F44">
        <w:rPr>
          <w:lang w:eastAsia="pl-PL"/>
        </w:rPr>
        <w:t>Postępowanie o udzielenie zamówienia prowadzone jest w trybie podstawowym na podstawie                   art. 275 pkt 1 ustawy z dnia 11 września 2019 r.  - Prawo zamówień publicznych oraz zgodnie z wymogami określonymi w niniejszej Specyfikacji Warunków Zamówienia, zwanej dalej „SWZ”.</w:t>
      </w:r>
    </w:p>
    <w:p w14:paraId="01B6754E" w14:textId="77777777" w:rsidR="005A2D8E" w:rsidRPr="00FB0F44" w:rsidRDefault="005A2D8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FB0F44" w14:paraId="77026054" w14:textId="77777777">
        <w:tc>
          <w:tcPr>
            <w:tcW w:w="1560" w:type="dxa"/>
            <w:tcBorders>
              <w:top w:val="single" w:sz="4" w:space="0" w:color="000000"/>
              <w:left w:val="single" w:sz="4" w:space="0" w:color="000000"/>
              <w:bottom w:val="single" w:sz="4" w:space="0" w:color="000000"/>
            </w:tcBorders>
            <w:shd w:val="clear" w:color="auto" w:fill="D9D9D9"/>
          </w:tcPr>
          <w:p w14:paraId="4EA04A0F"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76460388" w14:textId="77777777"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14:paraId="31367452" w14:textId="77777777"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14:paraId="111946BB" w14:textId="77777777"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14:paraId="59C0A74F" w14:textId="77777777">
        <w:tc>
          <w:tcPr>
            <w:tcW w:w="1560" w:type="dxa"/>
            <w:tcBorders>
              <w:top w:val="single" w:sz="4" w:space="0" w:color="000000"/>
              <w:left w:val="single" w:sz="4" w:space="0" w:color="000000"/>
              <w:bottom w:val="single" w:sz="4" w:space="0" w:color="000000"/>
            </w:tcBorders>
            <w:shd w:val="clear" w:color="auto" w:fill="D9D9D9"/>
          </w:tcPr>
          <w:p w14:paraId="11BB3EB7"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761B098" w14:textId="77777777"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14:paraId="21A14344" w14:textId="20B56A33" w:rsidR="007D212A" w:rsidRPr="009D4C02" w:rsidRDefault="00A04B44" w:rsidP="00DB4A17">
      <w:pPr>
        <w:pStyle w:val="Akapitzlist"/>
        <w:numPr>
          <w:ilvl w:val="0"/>
          <w:numId w:val="26"/>
        </w:numPr>
        <w:spacing w:before="60" w:after="0" w:line="240" w:lineRule="auto"/>
        <w:ind w:left="284" w:hanging="284"/>
        <w:jc w:val="both"/>
        <w:rPr>
          <w:rFonts w:ascii="Times New Roman" w:hAnsi="Times New Roman" w:cs="Times New Roman"/>
        </w:rPr>
      </w:pPr>
      <w:r w:rsidRPr="009D4C02">
        <w:rPr>
          <w:rFonts w:ascii="Times New Roman" w:eastAsia="Times New Roman" w:hAnsi="Times New Roman" w:cs="Times New Roman"/>
          <w:lang w:eastAsia="pl-PL"/>
        </w:rPr>
        <w:t>Wspólny Słownik Zamówień (CPV):</w:t>
      </w:r>
    </w:p>
    <w:p w14:paraId="627EE4A5" w14:textId="6AB7E697" w:rsidR="007D212A" w:rsidRPr="00813E2C" w:rsidRDefault="007D212A" w:rsidP="009D4C02">
      <w:pPr>
        <w:spacing w:after="0" w:line="240" w:lineRule="auto"/>
        <w:ind w:firstLine="284"/>
      </w:pPr>
      <w:r w:rsidRPr="009D4C02">
        <w:rPr>
          <w:rFonts w:eastAsia="Times New Roman"/>
          <w:b/>
          <w:bCs/>
          <w:sz w:val="24"/>
          <w:szCs w:val="24"/>
          <w:lang w:eastAsia="pl-PL"/>
        </w:rPr>
        <w:t xml:space="preserve">CPV - </w:t>
      </w:r>
      <w:r w:rsidRPr="009D4C02">
        <w:rPr>
          <w:rFonts w:eastAsia="Times New Roman"/>
          <w:sz w:val="24"/>
          <w:szCs w:val="24"/>
          <w:lang w:eastAsia="pl-PL"/>
        </w:rPr>
        <w:t>38341000-7</w:t>
      </w:r>
    </w:p>
    <w:p w14:paraId="6FA1BA79" w14:textId="24F9EA77" w:rsidR="00FC0C49" w:rsidRPr="00813E2C" w:rsidRDefault="00FC0C49" w:rsidP="00FB0A17">
      <w:pPr>
        <w:pStyle w:val="Akapitzlist"/>
        <w:numPr>
          <w:ilvl w:val="0"/>
          <w:numId w:val="26"/>
        </w:numPr>
        <w:autoSpaceDE w:val="0"/>
        <w:spacing w:before="60" w:after="0" w:line="240" w:lineRule="auto"/>
        <w:ind w:left="284" w:hanging="284"/>
        <w:jc w:val="both"/>
        <w:rPr>
          <w:rFonts w:ascii="Times New Roman" w:hAnsi="Times New Roman" w:cs="Times New Roman"/>
          <w:lang w:eastAsia="pl-PL"/>
        </w:rPr>
      </w:pPr>
      <w:r w:rsidRPr="00813E2C">
        <w:rPr>
          <w:rFonts w:ascii="Times New Roman" w:hAnsi="Times New Roman" w:cs="Times New Roman"/>
          <w:lang w:eastAsia="pl-PL"/>
        </w:rPr>
        <w:t xml:space="preserve">Przedmiotem zamówienia </w:t>
      </w:r>
      <w:r w:rsidR="004536CF" w:rsidRPr="00813E2C">
        <w:rPr>
          <w:rFonts w:ascii="Times New Roman" w:hAnsi="Times New Roman" w:cs="Times New Roman"/>
          <w:lang w:eastAsia="pl-PL"/>
        </w:rPr>
        <w:t xml:space="preserve">jest </w:t>
      </w:r>
      <w:r w:rsidRPr="00813E2C">
        <w:rPr>
          <w:rFonts w:ascii="Times New Roman" w:hAnsi="Times New Roman" w:cs="Times New Roman"/>
          <w:lang w:eastAsia="pl-PL"/>
        </w:rPr>
        <w:t xml:space="preserve">: </w:t>
      </w:r>
    </w:p>
    <w:p w14:paraId="07EE5481" w14:textId="1196F57E" w:rsidR="009D4C02" w:rsidRPr="009D4C02" w:rsidRDefault="009D4C02" w:rsidP="009D4C02">
      <w:pPr>
        <w:suppressAutoHyphens w:val="0"/>
        <w:autoSpaceDE w:val="0"/>
        <w:autoSpaceDN w:val="0"/>
        <w:adjustRightInd w:val="0"/>
        <w:spacing w:after="0" w:line="240" w:lineRule="auto"/>
        <w:jc w:val="both"/>
        <w:rPr>
          <w:color w:val="0070C0"/>
          <w:sz w:val="18"/>
          <w:szCs w:val="18"/>
        </w:rPr>
      </w:pPr>
      <w:r>
        <w:t xml:space="preserve">     </w:t>
      </w:r>
      <w:r w:rsidRPr="009D4C02">
        <w:t>Dostawa urządzenia do pomiaru promieniowania, którym będzie:</w:t>
      </w:r>
    </w:p>
    <w:p w14:paraId="17974CD9" w14:textId="25442466" w:rsidR="00B479C6" w:rsidRPr="00813E2C" w:rsidRDefault="009D4C02" w:rsidP="009D4C02">
      <w:pPr>
        <w:pStyle w:val="Akapitzlist"/>
        <w:autoSpaceDE w:val="0"/>
        <w:autoSpaceDN w:val="0"/>
        <w:adjustRightInd w:val="0"/>
        <w:spacing w:after="0" w:line="240" w:lineRule="auto"/>
        <w:ind w:left="426"/>
        <w:jc w:val="both"/>
        <w:rPr>
          <w:lang w:eastAsia="pl-PL"/>
        </w:rPr>
      </w:pPr>
      <w:r>
        <w:rPr>
          <w:rFonts w:ascii="Times New Roman" w:hAnsi="Times New Roman" w:cs="Times New Roman"/>
        </w:rPr>
        <w:t xml:space="preserve">- radiometr umożliwiający pomiar </w:t>
      </w:r>
      <w:r w:rsidRPr="007E1A63">
        <w:rPr>
          <w:rFonts w:ascii="Times New Roman" w:hAnsi="Times New Roman" w:cs="Times New Roman"/>
        </w:rPr>
        <w:t>równoważnika dawki i mocy równoważnika dawki promieniowania</w:t>
      </w:r>
      <w:r>
        <w:rPr>
          <w:rFonts w:ascii="Times New Roman" w:hAnsi="Times New Roman" w:cs="Times New Roman"/>
        </w:rPr>
        <w:t xml:space="preserve"> </w:t>
      </w:r>
      <w:r w:rsidRPr="007E1A63">
        <w:rPr>
          <w:rFonts w:ascii="Times New Roman" w:hAnsi="Times New Roman" w:cs="Times New Roman"/>
        </w:rPr>
        <w:t>X i gamma oraz do wykrywania i pomiaru stopnia skażenia powierzch</w:t>
      </w:r>
      <w:r>
        <w:rPr>
          <w:rFonts w:ascii="Times New Roman" w:hAnsi="Times New Roman" w:cs="Times New Roman"/>
        </w:rPr>
        <w:t xml:space="preserve">ni nuklidami alfa, beta i gamma </w:t>
      </w:r>
      <w:r w:rsidRPr="007E1A63">
        <w:rPr>
          <w:rFonts w:ascii="Times New Roman" w:hAnsi="Times New Roman" w:cs="Times New Roman"/>
        </w:rPr>
        <w:t>promieniotwórczymi.</w:t>
      </w:r>
      <w:r>
        <w:rPr>
          <w:rFonts w:ascii="Times New Roman" w:hAnsi="Times New Roman" w:cs="Times New Roman"/>
        </w:rPr>
        <w:t xml:space="preserve"> </w:t>
      </w:r>
      <w:r w:rsidR="004536CF" w:rsidRPr="00813E2C">
        <w:rPr>
          <w:lang w:eastAsia="pl-PL"/>
        </w:rPr>
        <w:t xml:space="preserve">Szczegółowy opis przedmiotu zamówienia zawiera </w:t>
      </w:r>
      <w:r w:rsidR="00765FF9" w:rsidRPr="00813E2C">
        <w:rPr>
          <w:b/>
          <w:lang w:eastAsia="pl-PL"/>
        </w:rPr>
        <w:t>Z</w:t>
      </w:r>
      <w:r w:rsidR="004536CF" w:rsidRPr="00813E2C">
        <w:rPr>
          <w:b/>
          <w:lang w:eastAsia="pl-PL"/>
        </w:rPr>
        <w:t>ałącznik nr 2 do SWZ</w:t>
      </w:r>
      <w:r w:rsidR="00951E30" w:rsidRPr="00813E2C">
        <w:rPr>
          <w:lang w:eastAsia="pl-PL"/>
        </w:rPr>
        <w:t>.</w:t>
      </w:r>
    </w:p>
    <w:p w14:paraId="226BDDC0" w14:textId="77777777" w:rsidR="00733CE4" w:rsidRPr="00FB0F44" w:rsidRDefault="00733CE4" w:rsidP="00E96B19">
      <w:pPr>
        <w:spacing w:after="0" w:line="240" w:lineRule="auto"/>
        <w:ind w:left="284"/>
        <w:jc w:val="both"/>
        <w:rPr>
          <w:sz w:val="6"/>
          <w:szCs w:val="6"/>
        </w:rPr>
      </w:pPr>
    </w:p>
    <w:p w14:paraId="1F26DC14" w14:textId="77777777" w:rsidR="009F438B" w:rsidRPr="00DA5931" w:rsidRDefault="009F438B" w:rsidP="00FB0A17">
      <w:pPr>
        <w:numPr>
          <w:ilvl w:val="0"/>
          <w:numId w:val="26"/>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30D5B020" w14:textId="77777777" w:rsidR="009F438B" w:rsidRPr="00DA5931" w:rsidRDefault="009F438B" w:rsidP="009F438B">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nie posiadających obywatelstwa polskiego może potrwać do około 20 dni, </w:t>
      </w:r>
    </w:p>
    <w:p w14:paraId="10D292B2" w14:textId="77777777"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79526CAF" w14:textId="77777777"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6A20745A" w14:textId="77777777"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D2E0C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1C876B" w14:textId="77777777"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3841533"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14:paraId="1AAD4AE5" w14:textId="77777777" w:rsidR="00B904AC" w:rsidRPr="00FB0F44" w:rsidRDefault="00B904AC" w:rsidP="00EA1DEF">
      <w:pPr>
        <w:spacing w:after="0" w:line="240" w:lineRule="auto"/>
        <w:rPr>
          <w:sz w:val="12"/>
          <w:szCs w:val="12"/>
        </w:rPr>
      </w:pPr>
    </w:p>
    <w:p w14:paraId="051EFEF3" w14:textId="25F4C683" w:rsidR="00D21DF1" w:rsidRPr="00FB0F44" w:rsidRDefault="00A04B44" w:rsidP="00D21DF1">
      <w:pPr>
        <w:spacing w:after="0" w:line="240" w:lineRule="auto"/>
        <w:ind w:left="284"/>
        <w:rPr>
          <w:rFonts w:eastAsia="Times New Roman"/>
          <w:b/>
          <w:lang w:eastAsia="pl-PL"/>
        </w:rPr>
      </w:pPr>
      <w:r w:rsidRPr="00FB0F44">
        <w:t>Termin</w:t>
      </w:r>
      <w:r w:rsidR="00A61D91" w:rsidRPr="00FB0F44">
        <w:t>y</w:t>
      </w:r>
      <w:r w:rsidRPr="00FB0F44">
        <w:t xml:space="preserve"> realizacji zamówienia: </w:t>
      </w:r>
      <w:r w:rsidR="00DE7E87" w:rsidRPr="00FB0F44">
        <w:t xml:space="preserve"> </w:t>
      </w:r>
      <w:r w:rsidR="00564DFE">
        <w:t xml:space="preserve">w nieprzekraczalnym terminie </w:t>
      </w:r>
      <w:r w:rsidR="009D4C02">
        <w:rPr>
          <w:rFonts w:eastAsia="Times New Roman"/>
          <w:b/>
          <w:lang w:eastAsia="pl-PL"/>
        </w:rPr>
        <w:t xml:space="preserve">do </w:t>
      </w:r>
      <w:r w:rsidR="00564DFE">
        <w:rPr>
          <w:rFonts w:eastAsia="Times New Roman"/>
          <w:b/>
          <w:lang w:eastAsia="pl-PL"/>
        </w:rPr>
        <w:t>30</w:t>
      </w:r>
      <w:r w:rsidR="009D4C02">
        <w:rPr>
          <w:rFonts w:eastAsia="Times New Roman"/>
          <w:b/>
          <w:lang w:eastAsia="pl-PL"/>
        </w:rPr>
        <w:t xml:space="preserve"> listopada 2023</w:t>
      </w:r>
      <w:r w:rsidR="00564DFE">
        <w:rPr>
          <w:rFonts w:eastAsia="Times New Roman"/>
          <w:b/>
          <w:lang w:eastAsia="pl-PL"/>
        </w:rPr>
        <w:t>.</w:t>
      </w:r>
    </w:p>
    <w:p w14:paraId="112755E5" w14:textId="77777777"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53CE00D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16ECB6" w14:textId="77777777"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383D6A2" w14:textId="77777777"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14:paraId="2103C301" w14:textId="77777777" w:rsidR="00A17BD9" w:rsidRDefault="00A17BD9" w:rsidP="00FB0A17">
      <w:pPr>
        <w:numPr>
          <w:ilvl w:val="0"/>
          <w:numId w:val="116"/>
        </w:numPr>
        <w:spacing w:after="0" w:line="240" w:lineRule="auto"/>
        <w:ind w:left="426" w:hanging="426"/>
        <w:jc w:val="both"/>
        <w:rPr>
          <w:lang w:eastAsia="pl-PL"/>
        </w:rPr>
      </w:pPr>
      <w:r w:rsidRPr="00825373">
        <w:rPr>
          <w:lang w:eastAsia="pl-PL"/>
        </w:rPr>
        <w:t xml:space="preserve">Zamawiający wymaga, aby wybrany Wykonawca zawarł z nim umowę na warunkach określonych w projekcie umowy stanowiącym </w:t>
      </w:r>
      <w:r w:rsidRPr="00825373">
        <w:rPr>
          <w:b/>
          <w:lang w:eastAsia="pl-PL"/>
        </w:rPr>
        <w:t>załącznik nr 3</w:t>
      </w:r>
      <w:r w:rsidRPr="00825373">
        <w:rPr>
          <w:lang w:eastAsia="pl-PL"/>
        </w:rPr>
        <w:t xml:space="preserve"> do SWZ.</w:t>
      </w:r>
    </w:p>
    <w:p w14:paraId="335FE91D" w14:textId="77777777" w:rsidR="003F4BCF" w:rsidRPr="00291A7F" w:rsidRDefault="003F4BCF" w:rsidP="003F4BCF">
      <w:pPr>
        <w:numPr>
          <w:ilvl w:val="0"/>
          <w:numId w:val="116"/>
        </w:numPr>
        <w:tabs>
          <w:tab w:val="clear" w:pos="-360"/>
          <w:tab w:val="num" w:pos="0"/>
        </w:tabs>
        <w:spacing w:after="0" w:line="240" w:lineRule="auto"/>
        <w:ind w:left="426" w:hanging="426"/>
        <w:jc w:val="both"/>
        <w:rPr>
          <w:lang w:eastAsia="pl-PL"/>
        </w:rPr>
      </w:pPr>
      <w:r w:rsidRPr="00291A7F">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17EBE81" w14:textId="77777777" w:rsidR="003F4BCF" w:rsidRPr="00633889" w:rsidRDefault="003F4BCF" w:rsidP="003F4BCF">
      <w:pPr>
        <w:numPr>
          <w:ilvl w:val="0"/>
          <w:numId w:val="116"/>
        </w:numPr>
        <w:tabs>
          <w:tab w:val="clear" w:pos="-360"/>
          <w:tab w:val="num" w:pos="0"/>
        </w:tabs>
        <w:spacing w:after="0" w:line="240" w:lineRule="auto"/>
        <w:ind w:left="426" w:hanging="426"/>
        <w:jc w:val="both"/>
        <w:rPr>
          <w:lang w:eastAsia="pl-PL"/>
        </w:rPr>
      </w:pPr>
      <w:r w:rsidRPr="00633889">
        <w:rPr>
          <w:lang w:eastAsia="pl-PL"/>
        </w:rPr>
        <w:t xml:space="preserve">Zamawiający zgodnie z art. 455 ust. 1 PZP przewiduje możliwość dokonania zmian postanowień zawartej umowy w sprawie zamówienia publicznego w sposób i na warunkach określonych w projekcie umowy </w:t>
      </w:r>
      <w:r w:rsidRPr="00633889">
        <w:rPr>
          <w:b/>
          <w:lang w:eastAsia="pl-PL"/>
        </w:rPr>
        <w:t xml:space="preserve">(załącznik 3 </w:t>
      </w:r>
      <w:r w:rsidRPr="00633889">
        <w:rPr>
          <w:b/>
        </w:rPr>
        <w:t>§7</w:t>
      </w:r>
      <w:r w:rsidRPr="00633889">
        <w:rPr>
          <w:b/>
          <w:lang w:eastAsia="pl-PL"/>
        </w:rPr>
        <w:t>) tj.</w:t>
      </w:r>
    </w:p>
    <w:p w14:paraId="765EFA7B" w14:textId="77777777" w:rsidR="003F4BCF" w:rsidRPr="00633889" w:rsidRDefault="003F4BCF" w:rsidP="003F4BCF">
      <w:pPr>
        <w:spacing w:after="0" w:line="240" w:lineRule="auto"/>
        <w:ind w:left="426"/>
        <w:jc w:val="both"/>
        <w:rPr>
          <w:lang w:eastAsia="pl-PL"/>
        </w:rPr>
      </w:pPr>
      <w:r w:rsidRPr="00633889">
        <w:rPr>
          <w:lang w:eastAsia="pl-PL"/>
        </w:rPr>
        <w:t>1)</w:t>
      </w:r>
      <w:r w:rsidRPr="00633889">
        <w:rPr>
          <w:lang w:eastAsia="pl-PL"/>
        </w:rPr>
        <w:tab/>
        <w:t xml:space="preserve">zmiana harmonogramu realizacji, terminów płatności lub sposobu realizacji Umowy </w:t>
      </w:r>
    </w:p>
    <w:p w14:paraId="34BC338D" w14:textId="77777777" w:rsidR="003F4BCF" w:rsidRPr="00633889" w:rsidRDefault="003F4BCF" w:rsidP="003F4BCF">
      <w:pPr>
        <w:spacing w:after="0" w:line="240" w:lineRule="auto"/>
        <w:ind w:left="426"/>
        <w:jc w:val="both"/>
        <w:rPr>
          <w:lang w:eastAsia="pl-PL"/>
        </w:rPr>
      </w:pPr>
      <w:r w:rsidRPr="00633889">
        <w:rPr>
          <w:lang w:eastAsia="pl-PL"/>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78AA2BD1" w14:textId="5FA47BB3" w:rsidR="003F4BCF" w:rsidRDefault="003F4BCF" w:rsidP="003F4BCF">
      <w:pPr>
        <w:spacing w:after="0" w:line="240" w:lineRule="auto"/>
        <w:ind w:left="426"/>
        <w:jc w:val="both"/>
        <w:rPr>
          <w:lang w:eastAsia="pl-PL"/>
        </w:rPr>
      </w:pPr>
      <w:r w:rsidRPr="00633889">
        <w:rPr>
          <w:lang w:eastAsia="pl-PL"/>
        </w:rPr>
        <w:t>2)</w:t>
      </w:r>
      <w:r w:rsidRPr="00633889">
        <w:rPr>
          <w:lang w:eastAsia="pl-PL"/>
        </w:rPr>
        <w:tab/>
        <w:t>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w:t>
      </w:r>
    </w:p>
    <w:p w14:paraId="06FEB986" w14:textId="77777777" w:rsidR="00D439EB" w:rsidRDefault="00D439EB" w:rsidP="00825373">
      <w:pPr>
        <w:spacing w:after="0" w:line="240" w:lineRule="auto"/>
        <w:ind w:left="426"/>
        <w:jc w:val="both"/>
        <w:rPr>
          <w:rFonts w:eastAsia="Times New Roman"/>
          <w:sz w:val="12"/>
          <w:szCs w:val="12"/>
          <w:lang w:eastAsia="pl-PL"/>
        </w:rPr>
      </w:pPr>
    </w:p>
    <w:p w14:paraId="7B677872" w14:textId="77777777" w:rsidR="006D1118" w:rsidRPr="00825373" w:rsidRDefault="006D1118" w:rsidP="0082537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AC8DE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51FF476" w14:textId="77777777"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65F24834" w14:textId="77777777"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14:paraId="26FDD59B" w14:textId="77777777" w:rsidR="00550AAF" w:rsidRPr="00FB0F44" w:rsidRDefault="00A04B44" w:rsidP="00FB0A17">
      <w:pPr>
        <w:numPr>
          <w:ilvl w:val="0"/>
          <w:numId w:val="24"/>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14:paraId="72F85154" w14:textId="77777777" w:rsidR="00550AAF" w:rsidRPr="00FB0F44" w:rsidRDefault="00550AAF">
      <w:pPr>
        <w:spacing w:after="0" w:line="240" w:lineRule="auto"/>
        <w:ind w:left="426" w:hanging="426"/>
        <w:jc w:val="both"/>
        <w:rPr>
          <w:sz w:val="12"/>
          <w:szCs w:val="12"/>
        </w:rPr>
      </w:pPr>
    </w:p>
    <w:p w14:paraId="3B55024B" w14:textId="77777777" w:rsidR="00550AAF" w:rsidRPr="00FB0F44" w:rsidRDefault="007F2A38">
      <w:pPr>
        <w:spacing w:after="0" w:line="240" w:lineRule="auto"/>
        <w:ind w:left="426" w:hanging="426"/>
        <w:jc w:val="center"/>
      </w:pPr>
      <w:hyperlink r:id="rId14" w:history="1">
        <w:r w:rsidR="007B5C8B" w:rsidRPr="00FB0F44">
          <w:rPr>
            <w:rStyle w:val="Hipercze"/>
          </w:rPr>
          <w:t>https://platformazakupowa.pl/</w:t>
        </w:r>
      </w:hyperlink>
    </w:p>
    <w:p w14:paraId="4745DDF9" w14:textId="77777777" w:rsidR="00550AAF" w:rsidRPr="00FB0F44" w:rsidRDefault="00550AAF">
      <w:pPr>
        <w:spacing w:after="0" w:line="240" w:lineRule="auto"/>
        <w:ind w:left="426" w:hanging="426"/>
        <w:jc w:val="both"/>
        <w:rPr>
          <w:sz w:val="12"/>
          <w:szCs w:val="12"/>
        </w:rPr>
      </w:pPr>
    </w:p>
    <w:p w14:paraId="5E61746B" w14:textId="77777777" w:rsidR="00550AAF" w:rsidRPr="00FB0F44" w:rsidRDefault="00A04B44" w:rsidP="00FB0A17">
      <w:pPr>
        <w:numPr>
          <w:ilvl w:val="0"/>
          <w:numId w:val="18"/>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14:paraId="5BBC1A57" w14:textId="77777777"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14:paraId="5A4B63E8" w14:textId="77777777" w:rsidR="00550AAF" w:rsidRPr="00FB0F44" w:rsidRDefault="00A04B44" w:rsidP="00FB0A17">
      <w:pPr>
        <w:numPr>
          <w:ilvl w:val="0"/>
          <w:numId w:val="18"/>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w:t>
      </w:r>
      <w:r w:rsidRPr="00FB0F44">
        <w:lastRenderedPageBreak/>
        <w:t xml:space="preserve">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14:paraId="19448F21" w14:textId="77777777" w:rsidR="00550AAF" w:rsidRPr="00FB0F44" w:rsidRDefault="00A04B44" w:rsidP="00FB0A17">
      <w:pPr>
        <w:numPr>
          <w:ilvl w:val="0"/>
          <w:numId w:val="18"/>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14:paraId="7633A247" w14:textId="77777777" w:rsidR="00550AAF" w:rsidRPr="00FB0F44" w:rsidRDefault="00A04B44" w:rsidP="00FB0A17">
      <w:pPr>
        <w:numPr>
          <w:ilvl w:val="0"/>
          <w:numId w:val="18"/>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14:paraId="35E56DF6" w14:textId="77777777" w:rsidR="00550AAF" w:rsidRPr="00FB0F44" w:rsidRDefault="00A04B44" w:rsidP="00FB0A17">
      <w:pPr>
        <w:numPr>
          <w:ilvl w:val="1"/>
          <w:numId w:val="18"/>
        </w:numPr>
        <w:tabs>
          <w:tab w:val="clear" w:pos="0"/>
        </w:tabs>
        <w:spacing w:after="0" w:line="240" w:lineRule="auto"/>
        <w:ind w:left="709" w:hanging="283"/>
        <w:jc w:val="both"/>
      </w:pPr>
      <w:r w:rsidRPr="00FB0F44">
        <w:t xml:space="preserve">stały dostęp do sieci Internet o gwarantowanej przepustowości nie mniejszej niż 512 </w:t>
      </w:r>
      <w:proofErr w:type="spellStart"/>
      <w:r w:rsidRPr="00FB0F44">
        <w:t>kb</w:t>
      </w:r>
      <w:proofErr w:type="spellEnd"/>
      <w:r w:rsidRPr="00FB0F44">
        <w:t>/s,</w:t>
      </w:r>
    </w:p>
    <w:p w14:paraId="3DB84D0F" w14:textId="77777777" w:rsidR="00550AAF" w:rsidRPr="00FB0F44" w:rsidRDefault="00A04B44" w:rsidP="00FB0A17">
      <w:pPr>
        <w:numPr>
          <w:ilvl w:val="1"/>
          <w:numId w:val="18"/>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14:paraId="6271185B" w14:textId="77777777" w:rsidR="00550AAF" w:rsidRPr="00FB0F44" w:rsidRDefault="00A04B44" w:rsidP="00FB0A17">
      <w:pPr>
        <w:numPr>
          <w:ilvl w:val="1"/>
          <w:numId w:val="18"/>
        </w:numPr>
        <w:tabs>
          <w:tab w:val="clear" w:pos="0"/>
        </w:tabs>
        <w:spacing w:after="0" w:line="240" w:lineRule="auto"/>
        <w:ind w:left="709" w:hanging="283"/>
        <w:jc w:val="both"/>
      </w:pPr>
      <w:r w:rsidRPr="00FB0F44">
        <w:t xml:space="preserve">zainstalowana dowolna przeglądarka internetowa, w przypadku Internet Explorer minimalnie wersja 10.0, </w:t>
      </w:r>
    </w:p>
    <w:p w14:paraId="27C04815" w14:textId="77777777" w:rsidR="00550AAF" w:rsidRPr="00FB0F44" w:rsidRDefault="00A04B44" w:rsidP="00FB0A17">
      <w:pPr>
        <w:numPr>
          <w:ilvl w:val="1"/>
          <w:numId w:val="18"/>
        </w:numPr>
        <w:tabs>
          <w:tab w:val="clear" w:pos="0"/>
        </w:tabs>
        <w:spacing w:after="0" w:line="240" w:lineRule="auto"/>
        <w:ind w:left="709" w:hanging="283"/>
        <w:jc w:val="both"/>
      </w:pPr>
      <w:r w:rsidRPr="00FB0F44">
        <w:t>włączona obsługa JavaScript,</w:t>
      </w:r>
    </w:p>
    <w:p w14:paraId="169A0C1F" w14:textId="77777777" w:rsidR="00550AAF" w:rsidRPr="00FB0F44" w:rsidRDefault="00A04B44" w:rsidP="00FB0A17">
      <w:pPr>
        <w:numPr>
          <w:ilvl w:val="1"/>
          <w:numId w:val="18"/>
        </w:numPr>
        <w:tabs>
          <w:tab w:val="clear" w:pos="0"/>
        </w:tabs>
        <w:spacing w:after="0" w:line="240" w:lineRule="auto"/>
        <w:ind w:left="709" w:hanging="283"/>
        <w:jc w:val="both"/>
      </w:pPr>
      <w:r w:rsidRPr="00FB0F44">
        <w:t xml:space="preserve">zainstalowany program Adobe </w:t>
      </w:r>
      <w:proofErr w:type="spellStart"/>
      <w:r w:rsidRPr="00FB0F44">
        <w:t>Acrobat</w:t>
      </w:r>
      <w:proofErr w:type="spellEnd"/>
      <w:r w:rsidRPr="00FB0F44">
        <w:t xml:space="preserve"> Reader lub inny obsługujący format plików .pdf,</w:t>
      </w:r>
    </w:p>
    <w:p w14:paraId="2ECFC779" w14:textId="77777777" w:rsidR="00550AAF" w:rsidRPr="00FB0F44" w:rsidRDefault="00A04B44" w:rsidP="00FB0A17">
      <w:pPr>
        <w:numPr>
          <w:ilvl w:val="1"/>
          <w:numId w:val="18"/>
        </w:numPr>
        <w:tabs>
          <w:tab w:val="clear" w:pos="0"/>
        </w:tabs>
        <w:spacing w:after="0" w:line="240" w:lineRule="auto"/>
        <w:ind w:left="709" w:hanging="283"/>
        <w:jc w:val="both"/>
      </w:pPr>
      <w:r w:rsidRPr="00FB0F44">
        <w:t>Platformazakupowa.pl działa według standardu przyjętego w komunikacji sieciowej - kodowanie UTF8,</w:t>
      </w:r>
    </w:p>
    <w:p w14:paraId="742427FF" w14:textId="77777777" w:rsidR="00550AAF" w:rsidRPr="00FB0F44" w:rsidRDefault="00A04B44" w:rsidP="00FB0A17">
      <w:pPr>
        <w:numPr>
          <w:ilvl w:val="1"/>
          <w:numId w:val="18"/>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hh:mm:ss</w:t>
      </w:r>
      <w:proofErr w:type="spellEnd"/>
      <w:r w:rsidRPr="00FB0F44">
        <w:t>) generowany wg. czasu lokalnego serwera synchronizowanego z zegarem Głównego Urzędu Miar.</w:t>
      </w:r>
    </w:p>
    <w:p w14:paraId="2A1F66F0" w14:textId="77777777" w:rsidR="00550AAF" w:rsidRPr="00FB0F44" w:rsidRDefault="00A04B44" w:rsidP="00FB0A17">
      <w:pPr>
        <w:numPr>
          <w:ilvl w:val="0"/>
          <w:numId w:val="18"/>
        </w:numPr>
        <w:spacing w:after="0" w:line="240" w:lineRule="auto"/>
        <w:ind w:left="426" w:hanging="426"/>
        <w:jc w:val="both"/>
      </w:pPr>
      <w:r w:rsidRPr="00FB0F44">
        <w:t>Wykonawca, przystępując do niniejszego postępowania o udzielenie zamówienia publicznego:</w:t>
      </w:r>
    </w:p>
    <w:p w14:paraId="11BCBE10" w14:textId="77777777" w:rsidR="00550AAF" w:rsidRPr="00FB0F44" w:rsidRDefault="00A04B44" w:rsidP="00FB0A17">
      <w:pPr>
        <w:numPr>
          <w:ilvl w:val="1"/>
          <w:numId w:val="18"/>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14:paraId="10D41A1F" w14:textId="77777777" w:rsidR="00550AAF" w:rsidRPr="00FB0F44" w:rsidRDefault="00A04B44" w:rsidP="00FB0A17">
      <w:pPr>
        <w:numPr>
          <w:ilvl w:val="1"/>
          <w:numId w:val="18"/>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14:paraId="33FAD47B" w14:textId="77777777" w:rsidR="00840098" w:rsidRPr="00FB0F44" w:rsidRDefault="00A04B44" w:rsidP="00FB0A17">
      <w:pPr>
        <w:numPr>
          <w:ilvl w:val="0"/>
          <w:numId w:val="18"/>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14:paraId="38B63585" w14:textId="77777777"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14:paraId="41300A0E" w14:textId="77777777" w:rsidR="00550AAF" w:rsidRPr="00FB0F44" w:rsidRDefault="00A04B44" w:rsidP="00FB0A17">
      <w:pPr>
        <w:numPr>
          <w:ilvl w:val="0"/>
          <w:numId w:val="18"/>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14:paraId="6AFE93A6" w14:textId="77777777" w:rsidR="00550AAF" w:rsidRPr="00FB0F44" w:rsidRDefault="00A04B44" w:rsidP="00FB0A17">
      <w:pPr>
        <w:numPr>
          <w:ilvl w:val="0"/>
          <w:numId w:val="18"/>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14:paraId="43733BF8" w14:textId="77777777"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31CF5BC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6D06BE4" w14:textId="77777777"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4C7D8A6" w14:textId="77777777"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14:paraId="7B01BF48"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14:paraId="0D141802" w14:textId="77777777"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14:paraId="0B16370D"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E9B91A" w14:textId="77777777"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5F6EF302" w14:textId="77777777"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14:paraId="3E6D8864" w14:textId="77777777" w:rsidR="00550AAF" w:rsidRPr="00FB0F44" w:rsidRDefault="00550AAF">
            <w:pPr>
              <w:snapToGrid w:val="0"/>
              <w:rPr>
                <w:rFonts w:eastAsia="Times New Roman"/>
                <w:b/>
                <w:lang w:eastAsia="pl-PL"/>
              </w:rPr>
            </w:pPr>
          </w:p>
        </w:tc>
      </w:tr>
      <w:tr w:rsidR="00550AAF" w:rsidRPr="00FB0F44" w14:paraId="4324D006" w14:textId="77777777" w:rsidTr="00B904AC">
        <w:tc>
          <w:tcPr>
            <w:tcW w:w="9332" w:type="dxa"/>
            <w:gridSpan w:val="3"/>
          </w:tcPr>
          <w:p w14:paraId="6E4AB594" w14:textId="77777777"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14:paraId="3DC41BEB" w14:textId="77777777" w:rsidTr="00B904AC">
        <w:tc>
          <w:tcPr>
            <w:tcW w:w="9332" w:type="dxa"/>
            <w:gridSpan w:val="3"/>
          </w:tcPr>
          <w:p w14:paraId="764D4753" w14:textId="77777777" w:rsidR="00550AAF" w:rsidRPr="00FB0F44" w:rsidRDefault="00A04B44">
            <w:pPr>
              <w:spacing w:after="0" w:line="240" w:lineRule="auto"/>
              <w:rPr>
                <w:bCs/>
                <w:lang w:eastAsia="pl-PL"/>
              </w:rPr>
            </w:pPr>
            <w:r w:rsidRPr="00FB0F44">
              <w:rPr>
                <w:bCs/>
                <w:lang w:eastAsia="pl-PL"/>
              </w:rPr>
              <w:t>Sekcja Zamówień Publicznych</w:t>
            </w:r>
          </w:p>
          <w:p w14:paraId="0DB6307E" w14:textId="2221BBE1" w:rsidR="00550AAF" w:rsidRPr="00FB0F44" w:rsidRDefault="00A04B44" w:rsidP="00FC111B">
            <w:pPr>
              <w:spacing w:after="0" w:line="240" w:lineRule="auto"/>
              <w:rPr>
                <w:bCs/>
                <w:iCs/>
                <w:lang w:eastAsia="pl-PL"/>
              </w:rPr>
            </w:pPr>
            <w:r w:rsidRPr="00FB0F44">
              <w:rPr>
                <w:bCs/>
                <w:iCs/>
                <w:lang w:eastAsia="pl-PL"/>
              </w:rPr>
              <w:t xml:space="preserve">Anna PARASIŃSKA, Beata ŁASZCZEWSKA-ADAMCZAK, </w:t>
            </w:r>
            <w:r w:rsidR="00EB71F0">
              <w:rPr>
                <w:bCs/>
                <w:iCs/>
                <w:lang w:eastAsia="pl-PL"/>
              </w:rPr>
              <w:t xml:space="preserve">Sabina REDA, </w:t>
            </w:r>
            <w:r w:rsidRPr="00FB0F44">
              <w:rPr>
                <w:bCs/>
                <w:iCs/>
                <w:lang w:eastAsia="pl-PL"/>
              </w:rPr>
              <w:t>Rafał FUDALA</w:t>
            </w:r>
            <w:r w:rsidR="00FC111B" w:rsidRPr="00FB0F44">
              <w:rPr>
                <w:bCs/>
                <w:iCs/>
                <w:lang w:eastAsia="pl-PL"/>
              </w:rPr>
              <w:t>.</w:t>
            </w:r>
            <w:r w:rsidR="006B4E23">
              <w:rPr>
                <w:bCs/>
                <w:iCs/>
                <w:lang w:eastAsia="pl-PL"/>
              </w:rPr>
              <w:t xml:space="preserve"> </w:t>
            </w:r>
          </w:p>
          <w:p w14:paraId="216F16A2" w14:textId="77777777" w:rsidR="00957803" w:rsidRPr="00FB0F44" w:rsidRDefault="00957803" w:rsidP="00FC111B">
            <w:pPr>
              <w:spacing w:after="0" w:line="240" w:lineRule="auto"/>
              <w:rPr>
                <w:bCs/>
                <w:lang w:eastAsia="pl-PL"/>
              </w:rPr>
            </w:pPr>
          </w:p>
        </w:tc>
      </w:tr>
      <w:tr w:rsidR="00550AAF" w:rsidRPr="00FB0F44" w14:paraId="60D7858E"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FE2C2" w14:textId="77777777"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A5B04E5"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14:paraId="472B738C" w14:textId="1F414556" w:rsidR="00550AAF" w:rsidRPr="00FB0F44" w:rsidRDefault="00A04B44" w:rsidP="00FB0A17">
      <w:pPr>
        <w:pStyle w:val="Bezodstpw"/>
        <w:numPr>
          <w:ilvl w:val="6"/>
          <w:numId w:val="10"/>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6D1118">
        <w:rPr>
          <w:rFonts w:ascii="Times New Roman" w:hAnsi="Times New Roman" w:cs="Times New Roman"/>
          <w:b/>
          <w:shd w:val="clear" w:color="auto" w:fill="F7CAAC"/>
        </w:rPr>
        <w:t>30.</w:t>
      </w:r>
      <w:r w:rsidR="00B000ED" w:rsidRPr="00B55C45">
        <w:rPr>
          <w:rFonts w:ascii="Times New Roman" w:hAnsi="Times New Roman" w:cs="Times New Roman"/>
          <w:b/>
          <w:shd w:val="clear" w:color="auto" w:fill="F7CAAC"/>
        </w:rPr>
        <w:t>0</w:t>
      </w:r>
      <w:r w:rsidR="00EB71F0">
        <w:rPr>
          <w:rFonts w:ascii="Times New Roman" w:hAnsi="Times New Roman" w:cs="Times New Roman"/>
          <w:b/>
          <w:shd w:val="clear" w:color="auto" w:fill="F7CAAC"/>
        </w:rPr>
        <w:t>7</w:t>
      </w:r>
      <w:r w:rsidR="00C72849" w:rsidRPr="00B55C45">
        <w:rPr>
          <w:rFonts w:ascii="Times New Roman" w:hAnsi="Times New Roman" w:cs="Times New Roman"/>
          <w:b/>
          <w:shd w:val="clear" w:color="auto" w:fill="F7CAAC"/>
        </w:rPr>
        <w:t>.</w:t>
      </w:r>
      <w:r w:rsidRPr="00B55C45">
        <w:rPr>
          <w:rFonts w:ascii="Times New Roman" w:hAnsi="Times New Roman" w:cs="Times New Roman"/>
          <w:b/>
          <w:shd w:val="clear" w:color="auto" w:fill="F7CAAC"/>
        </w:rPr>
        <w:t>202</w:t>
      </w:r>
      <w:r w:rsidR="00B000ED" w:rsidRPr="00B55C45">
        <w:rPr>
          <w:rFonts w:ascii="Times New Roman" w:hAnsi="Times New Roman" w:cs="Times New Roman"/>
          <w:b/>
          <w:shd w:val="clear" w:color="auto" w:fill="F7CAAC"/>
        </w:rPr>
        <w:t>3</w:t>
      </w:r>
      <w:r w:rsidR="00B37103" w:rsidRPr="00B55C45">
        <w:rPr>
          <w:rFonts w:ascii="Times New Roman" w:hAnsi="Times New Roman" w:cs="Times New Roman"/>
          <w:b/>
          <w:shd w:val="clear" w:color="auto" w:fill="F7CAAC"/>
        </w:rPr>
        <w:t xml:space="preserve"> </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14:paraId="68FCAF54" w14:textId="77777777" w:rsidR="00550AAF" w:rsidRPr="00FB0F44" w:rsidRDefault="00A04B44" w:rsidP="00FB0A17">
      <w:pPr>
        <w:pStyle w:val="Bezodstpw"/>
        <w:numPr>
          <w:ilvl w:val="6"/>
          <w:numId w:val="10"/>
        </w:numPr>
        <w:spacing w:before="60"/>
        <w:ind w:left="426" w:hanging="426"/>
        <w:jc w:val="both"/>
        <w:rPr>
          <w:rFonts w:ascii="Times New Roman" w:hAnsi="Times New Roman" w:cs="Times New Roman"/>
        </w:rPr>
      </w:pPr>
      <w:r w:rsidRPr="00FB0F44">
        <w:rPr>
          <w:rFonts w:ascii="Times New Roman" w:hAnsi="Times New Roman" w:cs="Times New Roman"/>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DF11D1" w14:textId="77777777" w:rsidR="00EC659C" w:rsidRPr="00FB0F44" w:rsidRDefault="00A04B44" w:rsidP="00FB0A17">
      <w:pPr>
        <w:pStyle w:val="Bezodstpw"/>
        <w:numPr>
          <w:ilvl w:val="6"/>
          <w:numId w:val="10"/>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14:paraId="48BB52C5" w14:textId="77777777"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0E2073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633338" w14:textId="77777777"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9B0DB83"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14:paraId="2A3B5532" w14:textId="77777777" w:rsidR="00550AAF" w:rsidRPr="00FB0F44" w:rsidRDefault="00A04B44" w:rsidP="00FB0A17">
      <w:pPr>
        <w:numPr>
          <w:ilvl w:val="0"/>
          <w:numId w:val="8"/>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14:paraId="41402A05" w14:textId="77777777" w:rsidR="00550AAF" w:rsidRPr="00FB0F44" w:rsidRDefault="00A04B44" w:rsidP="00FB0A17">
      <w:pPr>
        <w:numPr>
          <w:ilvl w:val="0"/>
          <w:numId w:val="8"/>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598C6E6" w14:textId="77777777" w:rsidR="00550AAF" w:rsidRPr="00FB0F44" w:rsidRDefault="00A04B44" w:rsidP="00FB0A17">
      <w:pPr>
        <w:numPr>
          <w:ilvl w:val="0"/>
          <w:numId w:val="8"/>
        </w:numPr>
        <w:spacing w:after="0" w:line="240" w:lineRule="auto"/>
        <w:ind w:left="426" w:hanging="426"/>
        <w:jc w:val="both"/>
      </w:pPr>
      <w:r w:rsidRPr="00FB0F44">
        <w:t>Oferta musi być:</w:t>
      </w:r>
    </w:p>
    <w:p w14:paraId="61135186" w14:textId="77777777" w:rsidR="00550AAF" w:rsidRPr="00FB0F44" w:rsidRDefault="00A04B44" w:rsidP="00FB0A17">
      <w:pPr>
        <w:numPr>
          <w:ilvl w:val="1"/>
          <w:numId w:val="8"/>
        </w:numPr>
        <w:tabs>
          <w:tab w:val="clear" w:pos="0"/>
        </w:tabs>
        <w:spacing w:after="0" w:line="240" w:lineRule="auto"/>
        <w:ind w:left="709" w:hanging="283"/>
        <w:jc w:val="both"/>
      </w:pPr>
      <w:r w:rsidRPr="00FB0F44">
        <w:t>sporządzona na podstawie załączników niniejszej SWZ w języku polskim,</w:t>
      </w:r>
    </w:p>
    <w:p w14:paraId="3D2B7811" w14:textId="77777777" w:rsidR="00550AAF" w:rsidRPr="00FB0F44" w:rsidRDefault="00A04B44" w:rsidP="00FB0A17">
      <w:pPr>
        <w:numPr>
          <w:ilvl w:val="1"/>
          <w:numId w:val="8"/>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14:paraId="47A9FDB7" w14:textId="77777777" w:rsidR="00550AAF" w:rsidRPr="00FB0F44" w:rsidRDefault="00A04B44" w:rsidP="00FB0A17">
      <w:pPr>
        <w:numPr>
          <w:ilvl w:val="1"/>
          <w:numId w:val="8"/>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14:paraId="5F7731A4" w14:textId="77777777" w:rsidR="00550AAF" w:rsidRPr="00FB0F44" w:rsidRDefault="00A04B44" w:rsidP="00FB0A17">
      <w:pPr>
        <w:numPr>
          <w:ilvl w:val="0"/>
          <w:numId w:val="8"/>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14:paraId="7AB84A73" w14:textId="77777777" w:rsidR="00550AAF" w:rsidRPr="00FB0F44" w:rsidRDefault="00A04B44" w:rsidP="00FB0A17">
      <w:pPr>
        <w:numPr>
          <w:ilvl w:val="0"/>
          <w:numId w:val="8"/>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14:paraId="0B0D10DF" w14:textId="77777777" w:rsidR="00550AAF" w:rsidRPr="00FB0F44" w:rsidRDefault="00A04B44" w:rsidP="00FB0A17">
      <w:pPr>
        <w:numPr>
          <w:ilvl w:val="0"/>
          <w:numId w:val="8"/>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0F4CEE7E" w14:textId="77777777" w:rsidR="00550AAF" w:rsidRPr="00FB0F44" w:rsidRDefault="00A04B44" w:rsidP="00FB0A17">
      <w:pPr>
        <w:numPr>
          <w:ilvl w:val="0"/>
          <w:numId w:val="8"/>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14:paraId="15660316" w14:textId="77777777" w:rsidR="00550AAF" w:rsidRPr="00FB0F44" w:rsidRDefault="007F2A38">
      <w:pPr>
        <w:spacing w:after="0" w:line="240" w:lineRule="auto"/>
        <w:ind w:left="852" w:hanging="426"/>
        <w:jc w:val="both"/>
      </w:pPr>
      <w:hyperlink r:id="rId29">
        <w:r w:rsidR="00A04B44" w:rsidRPr="00FB0F44">
          <w:rPr>
            <w:rStyle w:val="czeinternetowe"/>
            <w:color w:val="1155CC"/>
          </w:rPr>
          <w:t>https://platformazakupowa.pl/strona/45-instrukcje</w:t>
        </w:r>
      </w:hyperlink>
    </w:p>
    <w:p w14:paraId="05911606" w14:textId="77777777" w:rsidR="00550AAF" w:rsidRPr="00FB0F44" w:rsidRDefault="00A04B44" w:rsidP="00FB0A17">
      <w:pPr>
        <w:numPr>
          <w:ilvl w:val="0"/>
          <w:numId w:val="8"/>
        </w:numPr>
        <w:spacing w:after="0" w:line="240" w:lineRule="auto"/>
        <w:ind w:left="426" w:hanging="426"/>
        <w:jc w:val="both"/>
      </w:pPr>
      <w:r w:rsidRPr="00FB0F44">
        <w:lastRenderedPageBreak/>
        <w:t>Każdy z wykonawców może złożyć tylko jedną ofertę. Złożenie większej liczby ofert lub oferty zawierającej propozycje wariantowe spowoduje, że podlegać będzie odrzuceniu.</w:t>
      </w:r>
    </w:p>
    <w:p w14:paraId="2A068C0B" w14:textId="77777777" w:rsidR="00550AAF" w:rsidRPr="00FB0F44" w:rsidRDefault="00A04B44" w:rsidP="00FB0A17">
      <w:pPr>
        <w:numPr>
          <w:ilvl w:val="0"/>
          <w:numId w:val="8"/>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14:paraId="58374DBF" w14:textId="77777777" w:rsidR="00550AAF" w:rsidRPr="00FB0F44" w:rsidRDefault="00A04B44" w:rsidP="00FB0A17">
      <w:pPr>
        <w:numPr>
          <w:ilvl w:val="0"/>
          <w:numId w:val="8"/>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CAE8ABA" w14:textId="77777777" w:rsidR="00550AAF" w:rsidRPr="00FB0F44" w:rsidRDefault="00A04B44" w:rsidP="00FB0A17">
      <w:pPr>
        <w:numPr>
          <w:ilvl w:val="0"/>
          <w:numId w:val="8"/>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14:paraId="2F0CE274" w14:textId="77777777" w:rsidR="00550AAF" w:rsidRPr="00FB0F44" w:rsidRDefault="00A04B44" w:rsidP="00FB0A17">
      <w:pPr>
        <w:numPr>
          <w:ilvl w:val="0"/>
          <w:numId w:val="8"/>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14:paraId="1C5850AA" w14:textId="77777777" w:rsidR="00550AAF" w:rsidRPr="00FB0F44" w:rsidRDefault="00A04B44" w:rsidP="00FB0A17">
      <w:pPr>
        <w:numPr>
          <w:ilvl w:val="0"/>
          <w:numId w:val="8"/>
        </w:numPr>
        <w:spacing w:after="0" w:line="240" w:lineRule="auto"/>
        <w:ind w:left="426" w:hanging="426"/>
        <w:jc w:val="both"/>
      </w:pPr>
      <w:r w:rsidRPr="00FB0F44">
        <w:t>Zalecenia:</w:t>
      </w:r>
    </w:p>
    <w:p w14:paraId="031B390B" w14:textId="77777777" w:rsidR="00550AAF" w:rsidRPr="00FB0F44" w:rsidRDefault="00A04B44" w:rsidP="00FB0A17">
      <w:pPr>
        <w:numPr>
          <w:ilvl w:val="0"/>
          <w:numId w:val="20"/>
        </w:numPr>
        <w:spacing w:after="0" w:line="240" w:lineRule="auto"/>
        <w:jc w:val="both"/>
      </w:pPr>
      <w:r w:rsidRPr="00FB0F44">
        <w:rPr>
          <w:i/>
          <w:lang w:eastAsia="pl-PL"/>
        </w:rPr>
        <w:t>Zamawiający rekomenduje wykorzystanie formatów: .pdf .</w:t>
      </w:r>
      <w:proofErr w:type="spellStart"/>
      <w:r w:rsidRPr="00FB0F44">
        <w:rPr>
          <w:i/>
          <w:lang w:eastAsia="pl-PL"/>
        </w:rPr>
        <w:t>doc</w:t>
      </w:r>
      <w:proofErr w:type="spellEnd"/>
      <w:r w:rsidRPr="00FB0F44">
        <w:rPr>
          <w:i/>
          <w:lang w:eastAsia="pl-PL"/>
        </w:rPr>
        <w:t xml:space="preserve"> .xls .jpg (.</w:t>
      </w:r>
      <w:proofErr w:type="spellStart"/>
      <w:r w:rsidRPr="00FB0F44">
        <w:rPr>
          <w:i/>
          <w:lang w:eastAsia="pl-PL"/>
        </w:rPr>
        <w:t>jpeg</w:t>
      </w:r>
      <w:proofErr w:type="spellEnd"/>
      <w:r w:rsidRPr="00FB0F44">
        <w:rPr>
          <w:i/>
          <w:lang w:eastAsia="pl-PL"/>
        </w:rPr>
        <w:t>) ze szczególnym wskazaniem na .pdf</w:t>
      </w:r>
    </w:p>
    <w:p w14:paraId="4667FFB6" w14:textId="77777777" w:rsidR="00550AAF" w:rsidRPr="00FB0F44" w:rsidRDefault="00A04B44" w:rsidP="00FB0A17">
      <w:pPr>
        <w:numPr>
          <w:ilvl w:val="0"/>
          <w:numId w:val="20"/>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14:paraId="1EC9C31C" w14:textId="77777777" w:rsidR="00550AAF" w:rsidRPr="00FB0F44" w:rsidRDefault="00A04B44" w:rsidP="00FB0A17">
      <w:pPr>
        <w:numPr>
          <w:ilvl w:val="1"/>
          <w:numId w:val="17"/>
        </w:numPr>
        <w:spacing w:after="0" w:line="240" w:lineRule="auto"/>
        <w:jc w:val="both"/>
        <w:rPr>
          <w:i/>
          <w:lang w:eastAsia="pl-PL"/>
        </w:rPr>
      </w:pPr>
      <w:r w:rsidRPr="00FB0F44">
        <w:rPr>
          <w:i/>
          <w:lang w:eastAsia="pl-PL"/>
        </w:rPr>
        <w:t xml:space="preserve">.zip </w:t>
      </w:r>
    </w:p>
    <w:p w14:paraId="3D4ED96C" w14:textId="77777777" w:rsidR="00550AAF" w:rsidRPr="00FB0F44" w:rsidRDefault="00A04B44" w:rsidP="00FB0A17">
      <w:pPr>
        <w:numPr>
          <w:ilvl w:val="1"/>
          <w:numId w:val="17"/>
        </w:numPr>
        <w:spacing w:after="0" w:line="240" w:lineRule="auto"/>
        <w:jc w:val="both"/>
        <w:rPr>
          <w:i/>
          <w:lang w:eastAsia="pl-PL"/>
        </w:rPr>
      </w:pPr>
      <w:r w:rsidRPr="00FB0F44">
        <w:rPr>
          <w:i/>
          <w:lang w:eastAsia="pl-PL"/>
        </w:rPr>
        <w:t>.7Z</w:t>
      </w:r>
    </w:p>
    <w:p w14:paraId="14F7CC51" w14:textId="77777777" w:rsidR="00550AAF" w:rsidRPr="00FB0F44" w:rsidRDefault="00A04B44" w:rsidP="00FB0A17">
      <w:pPr>
        <w:numPr>
          <w:ilvl w:val="0"/>
          <w:numId w:val="20"/>
        </w:numPr>
        <w:spacing w:after="0" w:line="240" w:lineRule="auto"/>
        <w:jc w:val="both"/>
        <w:rPr>
          <w:i/>
          <w:lang w:eastAsia="pl-PL"/>
        </w:rPr>
      </w:pPr>
      <w:r w:rsidRPr="00FB0F44">
        <w:rPr>
          <w:i/>
          <w:lang w:eastAsia="pl-PL"/>
        </w:rPr>
        <w:t>Wśród formatów powszechnych a NIE występujących w rozporządzeniu występują: .</w:t>
      </w:r>
      <w:proofErr w:type="spellStart"/>
      <w:r w:rsidRPr="00FB0F44">
        <w:rPr>
          <w:i/>
          <w:lang w:eastAsia="pl-PL"/>
        </w:rPr>
        <w:t>rar</w:t>
      </w:r>
      <w:proofErr w:type="spellEnd"/>
      <w:r w:rsidRPr="00FB0F44">
        <w:rPr>
          <w:i/>
          <w:lang w:eastAsia="pl-PL"/>
        </w:rPr>
        <w:t xml:space="preserve"> .gif .</w:t>
      </w:r>
      <w:proofErr w:type="spellStart"/>
      <w:r w:rsidRPr="00FB0F44">
        <w:rPr>
          <w:i/>
          <w:lang w:eastAsia="pl-PL"/>
        </w:rPr>
        <w:t>bmp</w:t>
      </w:r>
      <w:proofErr w:type="spellEnd"/>
      <w:r w:rsidRPr="00FB0F44">
        <w:rPr>
          <w:i/>
          <w:lang w:eastAsia="pl-PL"/>
        </w:rPr>
        <w:t xml:space="preserve"> .</w:t>
      </w:r>
      <w:proofErr w:type="spellStart"/>
      <w:r w:rsidRPr="00FB0F44">
        <w:rPr>
          <w:i/>
          <w:lang w:eastAsia="pl-PL"/>
        </w:rPr>
        <w:t>numbers</w:t>
      </w:r>
      <w:proofErr w:type="spellEnd"/>
      <w:r w:rsidRPr="00FB0F44">
        <w:rPr>
          <w:i/>
          <w:lang w:eastAsia="pl-PL"/>
        </w:rPr>
        <w:t xml:space="preserve"> .</w:t>
      </w:r>
      <w:proofErr w:type="spellStart"/>
      <w:r w:rsidRPr="00FB0F44">
        <w:rPr>
          <w:i/>
          <w:lang w:eastAsia="pl-PL"/>
        </w:rPr>
        <w:t>pages</w:t>
      </w:r>
      <w:proofErr w:type="spellEnd"/>
      <w:r w:rsidRPr="00FB0F44">
        <w:rPr>
          <w:i/>
          <w:lang w:eastAsia="pl-PL"/>
        </w:rPr>
        <w:t>. Dokumenty złożone w takich plikach zostaną uznane za złożone nieskutecznie.</w:t>
      </w:r>
    </w:p>
    <w:p w14:paraId="01660F3B" w14:textId="77777777" w:rsidR="00550AAF" w:rsidRPr="00FB0F44" w:rsidRDefault="00A04B44" w:rsidP="00FB0A17">
      <w:pPr>
        <w:numPr>
          <w:ilvl w:val="0"/>
          <w:numId w:val="20"/>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14:paraId="4362E8B4" w14:textId="77777777" w:rsidR="00550AAF" w:rsidRPr="00FB0F44" w:rsidRDefault="00A04B44" w:rsidP="00FB0A17">
      <w:pPr>
        <w:numPr>
          <w:ilvl w:val="0"/>
          <w:numId w:val="20"/>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44">
        <w:rPr>
          <w:i/>
          <w:lang w:eastAsia="pl-PL"/>
        </w:rPr>
        <w:t>PAdES</w:t>
      </w:r>
      <w:proofErr w:type="spellEnd"/>
      <w:r w:rsidRPr="00FB0F44">
        <w:rPr>
          <w:i/>
          <w:lang w:eastAsia="pl-PL"/>
        </w:rPr>
        <w:t xml:space="preserve">. </w:t>
      </w:r>
    </w:p>
    <w:p w14:paraId="448629EB" w14:textId="77777777" w:rsidR="00550AAF" w:rsidRPr="00FB0F44" w:rsidRDefault="00A04B44" w:rsidP="00FB0A17">
      <w:pPr>
        <w:numPr>
          <w:ilvl w:val="0"/>
          <w:numId w:val="20"/>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14:paraId="6A02EA38" w14:textId="77777777" w:rsidR="00550AAF" w:rsidRPr="00FB0F44" w:rsidRDefault="00A04B44" w:rsidP="00FB0A17">
      <w:pPr>
        <w:numPr>
          <w:ilvl w:val="0"/>
          <w:numId w:val="20"/>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14:paraId="0CE05BFC" w14:textId="77777777" w:rsidR="00550AAF" w:rsidRPr="00FB0F44" w:rsidRDefault="00A04B44" w:rsidP="00FB0A17">
      <w:pPr>
        <w:numPr>
          <w:ilvl w:val="0"/>
          <w:numId w:val="20"/>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14:paraId="16358CC5" w14:textId="77777777" w:rsidR="00550AAF" w:rsidRPr="00FB0F44" w:rsidRDefault="00A04B44" w:rsidP="00FB0A17">
      <w:pPr>
        <w:numPr>
          <w:ilvl w:val="0"/>
          <w:numId w:val="20"/>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14:paraId="1F661A37" w14:textId="77777777" w:rsidR="00550AAF" w:rsidRPr="00FB0F44" w:rsidRDefault="00A04B44" w:rsidP="00FB0A17">
      <w:pPr>
        <w:numPr>
          <w:ilvl w:val="0"/>
          <w:numId w:val="20"/>
        </w:numPr>
        <w:spacing w:after="0" w:line="240" w:lineRule="auto"/>
        <w:jc w:val="both"/>
        <w:rPr>
          <w:i/>
          <w:lang w:eastAsia="pl-PL"/>
        </w:rPr>
      </w:pPr>
      <w:r w:rsidRPr="00FB0F44">
        <w:rPr>
          <w:i/>
          <w:lang w:eastAsia="pl-PL"/>
        </w:rPr>
        <w:t>Osobą składającą ofertę powinna być osoba kontaktowa podawana w dokumentacji.</w:t>
      </w:r>
    </w:p>
    <w:p w14:paraId="2B086FBF" w14:textId="77777777" w:rsidR="00550AAF" w:rsidRPr="00FB0F44" w:rsidRDefault="00A04B44" w:rsidP="00FB0A17">
      <w:pPr>
        <w:numPr>
          <w:ilvl w:val="0"/>
          <w:numId w:val="20"/>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14:paraId="7DB3BBF6" w14:textId="77777777" w:rsidR="00550AAF" w:rsidRPr="00FB0F44" w:rsidRDefault="00A04B44" w:rsidP="00FB0A17">
      <w:pPr>
        <w:numPr>
          <w:ilvl w:val="0"/>
          <w:numId w:val="20"/>
        </w:numPr>
        <w:spacing w:after="0" w:line="240" w:lineRule="auto"/>
        <w:jc w:val="both"/>
      </w:pPr>
      <w:r w:rsidRPr="00FB0F44">
        <w:rPr>
          <w:i/>
          <w:lang w:eastAsia="pl-PL"/>
        </w:rPr>
        <w:t xml:space="preserve">Podczas podpisywania plików zaleca się stosowanie algorytmu skrótu SHA2 zamiast SHA1.  </w:t>
      </w:r>
    </w:p>
    <w:p w14:paraId="733EDACE" w14:textId="77777777" w:rsidR="00550AAF" w:rsidRPr="00FB0F44" w:rsidRDefault="00A04B44" w:rsidP="00FB0A17">
      <w:pPr>
        <w:numPr>
          <w:ilvl w:val="0"/>
          <w:numId w:val="20"/>
        </w:numPr>
        <w:spacing w:after="0" w:line="240" w:lineRule="auto"/>
        <w:jc w:val="both"/>
      </w:pPr>
      <w:r w:rsidRPr="00FB0F44">
        <w:rPr>
          <w:i/>
          <w:lang w:eastAsia="pl-PL"/>
        </w:rPr>
        <w:t xml:space="preserve">Jeśli Wykonawca pakuje dokumenty np. w plik ZIP zalecamy wcześniejsze podpisanie każdego ze skompresowanych plików. </w:t>
      </w:r>
    </w:p>
    <w:p w14:paraId="4D5CF637" w14:textId="77777777" w:rsidR="00550AAF" w:rsidRPr="00FB0F44" w:rsidRDefault="00A04B44" w:rsidP="00FB0A17">
      <w:pPr>
        <w:numPr>
          <w:ilvl w:val="0"/>
          <w:numId w:val="20"/>
        </w:numPr>
        <w:spacing w:after="0" w:line="240" w:lineRule="auto"/>
        <w:jc w:val="both"/>
      </w:pPr>
      <w:r w:rsidRPr="00FB0F44">
        <w:rPr>
          <w:i/>
          <w:lang w:eastAsia="pl-PL"/>
        </w:rPr>
        <w:t>Zamawiający rekomenduje wykorzystanie podpisu z kwalifikowanym znacznikiem czasu.</w:t>
      </w:r>
    </w:p>
    <w:p w14:paraId="025E6CAF" w14:textId="77777777" w:rsidR="00550AAF" w:rsidRPr="00FB0F44" w:rsidRDefault="00A04B44" w:rsidP="00FB0A17">
      <w:pPr>
        <w:numPr>
          <w:ilvl w:val="0"/>
          <w:numId w:val="20"/>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14:paraId="7B7C1ABC" w14:textId="77777777" w:rsidR="00DA790A" w:rsidRPr="00FB0F44" w:rsidRDefault="00DA790A" w:rsidP="00DA790A">
      <w:pPr>
        <w:pStyle w:val="Bezodstpw"/>
        <w:ind w:left="426"/>
        <w:jc w:val="both"/>
        <w:rPr>
          <w:rFonts w:ascii="Times New Roman" w:hAnsi="Times New Roman" w:cs="Times New Roman"/>
          <w:sz w:val="8"/>
          <w:szCs w:val="8"/>
        </w:rPr>
      </w:pPr>
    </w:p>
    <w:p w14:paraId="631AA219" w14:textId="77777777" w:rsidR="00550AAF" w:rsidRPr="00FB0F44" w:rsidRDefault="00A04B44" w:rsidP="00FB0A17">
      <w:pPr>
        <w:pStyle w:val="Bezodstpw"/>
        <w:numPr>
          <w:ilvl w:val="0"/>
          <w:numId w:val="4"/>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lastRenderedPageBreak/>
        <w:t>Dokumenty stanowiące ofertę, które należy złożyć:</w:t>
      </w:r>
    </w:p>
    <w:p w14:paraId="0FC976F8" w14:textId="77777777" w:rsidR="00DA790A" w:rsidRPr="00FB0F44" w:rsidRDefault="00DA790A" w:rsidP="00DA790A">
      <w:pPr>
        <w:pStyle w:val="Bezodstpw"/>
        <w:ind w:left="426"/>
        <w:jc w:val="both"/>
        <w:rPr>
          <w:rFonts w:ascii="Times New Roman" w:hAnsi="Times New Roman" w:cs="Times New Roman"/>
          <w:sz w:val="8"/>
          <w:szCs w:val="8"/>
        </w:rPr>
      </w:pPr>
    </w:p>
    <w:p w14:paraId="3EE5D26C" w14:textId="77777777" w:rsidR="004F3C5E" w:rsidRPr="00FE3BEB" w:rsidRDefault="004F3C5E" w:rsidP="00FB0A17">
      <w:pPr>
        <w:pStyle w:val="Bezodstpw"/>
        <w:numPr>
          <w:ilvl w:val="0"/>
          <w:numId w:val="27"/>
        </w:numPr>
        <w:jc w:val="both"/>
        <w:rPr>
          <w:rFonts w:ascii="Times New Roman" w:hAnsi="Times New Roman" w:cs="Times New Roman"/>
          <w:b/>
        </w:rPr>
      </w:pPr>
      <w:r w:rsidRPr="00FE3BEB">
        <w:rPr>
          <w:rFonts w:ascii="Times New Roman" w:hAnsi="Times New Roman" w:cs="Times New Roman"/>
          <w:b/>
        </w:rPr>
        <w:t>Formularz ofertowy</w:t>
      </w:r>
      <w:r w:rsidRPr="00FE3BEB">
        <w:rPr>
          <w:rFonts w:ascii="Times New Roman" w:hAnsi="Times New Roman" w:cs="Times New Roman"/>
        </w:rPr>
        <w:t xml:space="preserve">- </w:t>
      </w:r>
      <w:bookmarkStart w:id="4" w:name="_Hlk63698791"/>
      <w:r w:rsidRPr="00FE3BEB">
        <w:rPr>
          <w:rFonts w:ascii="Times New Roman" w:hAnsi="Times New Roman" w:cs="Times New Roman"/>
        </w:rPr>
        <w:t>sporządzony według wzoru</w:t>
      </w:r>
      <w:r w:rsidRPr="00FE3BEB">
        <w:rPr>
          <w:rFonts w:ascii="Times New Roman" w:hAnsi="Times New Roman" w:cs="Times New Roman"/>
          <w:b/>
        </w:rPr>
        <w:t xml:space="preserve"> (załącznik nr 1).</w:t>
      </w:r>
    </w:p>
    <w:bookmarkEnd w:id="4"/>
    <w:p w14:paraId="11C65A45" w14:textId="77777777" w:rsidR="004F3C5E" w:rsidRPr="00FE3BEB" w:rsidRDefault="004F3C5E" w:rsidP="00FB0A17">
      <w:pPr>
        <w:pStyle w:val="Bezodstpw"/>
        <w:numPr>
          <w:ilvl w:val="0"/>
          <w:numId w:val="27"/>
        </w:numPr>
        <w:jc w:val="both"/>
        <w:rPr>
          <w:rFonts w:ascii="Times New Roman" w:hAnsi="Times New Roman" w:cs="Times New Roman"/>
          <w:b/>
        </w:rPr>
      </w:pPr>
      <w:r w:rsidRPr="00FE3BEB">
        <w:rPr>
          <w:rFonts w:ascii="Times New Roman" w:hAnsi="Times New Roman" w:cs="Times New Roman"/>
          <w:b/>
        </w:rPr>
        <w:t>Oświadczenie Wykonawcy o niepodleganiu wykluczeniu z postępowania</w:t>
      </w:r>
      <w:r w:rsidRPr="00FE3BEB">
        <w:rPr>
          <w:rFonts w:ascii="Times New Roman" w:hAnsi="Times New Roman" w:cs="Times New Roman"/>
        </w:rPr>
        <w:t xml:space="preserve"> – w przypadku wspólnego ubiegania się o zamówienie przez Wykonawców, oświadczenie o niepodleganiu wykluczeniu składa każdy z Wykonawców - sporządzony według wzoru</w:t>
      </w:r>
      <w:r w:rsidRPr="00FE3BEB">
        <w:rPr>
          <w:rFonts w:ascii="Times New Roman" w:hAnsi="Times New Roman" w:cs="Times New Roman"/>
          <w:b/>
        </w:rPr>
        <w:t xml:space="preserve"> (załącznik nr 5).</w:t>
      </w:r>
    </w:p>
    <w:p w14:paraId="0181C52A" w14:textId="53C1000E" w:rsidR="004F3C5E" w:rsidRPr="00FE3BEB" w:rsidRDefault="004F3C5E" w:rsidP="00FB0A17">
      <w:pPr>
        <w:pStyle w:val="Bezodstpw"/>
        <w:numPr>
          <w:ilvl w:val="0"/>
          <w:numId w:val="27"/>
        </w:numPr>
        <w:jc w:val="both"/>
        <w:rPr>
          <w:rFonts w:ascii="Times New Roman" w:hAnsi="Times New Roman" w:cs="Times New Roman"/>
          <w:b/>
        </w:rPr>
      </w:pPr>
      <w:r w:rsidRPr="00FE3BEB">
        <w:rPr>
          <w:rFonts w:ascii="Times New Roman" w:hAnsi="Times New Roman" w:cs="Times New Roman"/>
          <w:b/>
          <w:u w:val="single"/>
        </w:rPr>
        <w:t xml:space="preserve">Oświadczenie </w:t>
      </w:r>
      <w:r w:rsidRPr="00FE3BEB">
        <w:rPr>
          <w:rFonts w:ascii="Times New Roman" w:eastAsia="Times New Roman" w:hAnsi="Times New Roman" w:cs="Times New Roman"/>
          <w:b/>
          <w:u w:val="single"/>
          <w:lang w:eastAsia="pl-PL"/>
        </w:rPr>
        <w:t>wykonawcy</w:t>
      </w:r>
      <w:r w:rsidRPr="00FE3BEB">
        <w:rPr>
          <w:rFonts w:ascii="Times New Roman" w:eastAsia="Times New Roman" w:hAnsi="Times New Roman" w:cs="Times New Roman"/>
          <w:b/>
          <w:lang w:eastAsia="pl-PL"/>
        </w:rPr>
        <w:t>/</w:t>
      </w:r>
      <w:r w:rsidRPr="00FE3BEB">
        <w:rPr>
          <w:rFonts w:ascii="Times New Roman" w:eastAsia="Times New Roman" w:hAnsi="Times New Roman" w:cs="Times New Roman"/>
          <w:lang w:eastAsia="pl-PL"/>
        </w:rPr>
        <w:t>wykonawcy wspólnie ubiegającego się o udzielenie zamówienia</w:t>
      </w:r>
      <w:r w:rsidRPr="00FE3BEB">
        <w:rPr>
          <w:rFonts w:ascii="Times New Roman" w:hAnsi="Times New Roman" w:cs="Times New Roman"/>
          <w:b/>
        </w:rPr>
        <w:t xml:space="preserve"> </w:t>
      </w:r>
      <w:r w:rsidRPr="00FE3BEB">
        <w:rPr>
          <w:rFonts w:ascii="Times New Roman" w:hAnsi="Times New Roman" w:cs="Times New Roman"/>
          <w:b/>
        </w:rPr>
        <w:br/>
      </w:r>
      <w:r w:rsidRPr="00FE3BEB">
        <w:rPr>
          <w:rFonts w:ascii="Times New Roman" w:hAnsi="Times New Roman" w:cs="Times New Roman"/>
        </w:rPr>
        <w:t xml:space="preserve">z </w:t>
      </w:r>
      <w:r w:rsidRPr="00FE3BEB">
        <w:rPr>
          <w:rFonts w:ascii="Times New Roman" w:eastAsia="Times New Roman" w:hAnsi="Times New Roman" w:cs="Times New Roman"/>
          <w:lang w:eastAsia="pl-PL"/>
        </w:rPr>
        <w:t xml:space="preserve">art. 125 ust. 1 ustawy </w:t>
      </w:r>
      <w:proofErr w:type="spellStart"/>
      <w:r w:rsidRPr="00FE3BEB">
        <w:rPr>
          <w:rFonts w:ascii="Times New Roman" w:eastAsia="Times New Roman" w:hAnsi="Times New Roman" w:cs="Times New Roman"/>
          <w:lang w:eastAsia="pl-PL"/>
        </w:rPr>
        <w:t>Pzp</w:t>
      </w:r>
      <w:proofErr w:type="spellEnd"/>
      <w:r w:rsidRPr="00FE3BEB">
        <w:rPr>
          <w:rFonts w:ascii="Times New Roman" w:hAnsi="Times New Roman" w:cs="Times New Roman"/>
          <w:b/>
        </w:rPr>
        <w:t xml:space="preserve"> (załącznik nr </w:t>
      </w:r>
      <w:r w:rsidR="000D46D3" w:rsidRPr="00FE3BEB">
        <w:rPr>
          <w:rFonts w:ascii="Times New Roman" w:hAnsi="Times New Roman" w:cs="Times New Roman"/>
          <w:b/>
        </w:rPr>
        <w:t>8</w:t>
      </w:r>
      <w:r w:rsidRPr="00FE3BEB">
        <w:rPr>
          <w:rFonts w:ascii="Times New Roman" w:hAnsi="Times New Roman" w:cs="Times New Roman"/>
          <w:b/>
        </w:rPr>
        <w:t>);</w:t>
      </w:r>
    </w:p>
    <w:p w14:paraId="6A75834B" w14:textId="77777777" w:rsidR="004F3C5E" w:rsidRPr="00FE3BEB" w:rsidRDefault="004F3C5E" w:rsidP="00FB0A17">
      <w:pPr>
        <w:pStyle w:val="Bezodstpw"/>
        <w:numPr>
          <w:ilvl w:val="0"/>
          <w:numId w:val="27"/>
        </w:numPr>
        <w:jc w:val="both"/>
        <w:rPr>
          <w:rFonts w:ascii="Times New Roman" w:hAnsi="Times New Roman" w:cs="Times New Roman"/>
          <w:b/>
        </w:rPr>
      </w:pPr>
      <w:r w:rsidRPr="00FE3BEB">
        <w:rPr>
          <w:rFonts w:ascii="Times New Roman" w:hAnsi="Times New Roman" w:cs="Times New Roman"/>
          <w:b/>
        </w:rPr>
        <w:t xml:space="preserve">Oświadczenie RODO </w:t>
      </w:r>
      <w:r w:rsidRPr="00FE3BEB">
        <w:rPr>
          <w:rFonts w:ascii="Times New Roman" w:hAnsi="Times New Roman" w:cs="Times New Roman"/>
        </w:rPr>
        <w:t xml:space="preserve">- sporządzone według wzoru </w:t>
      </w:r>
      <w:r w:rsidRPr="00FE3BEB">
        <w:rPr>
          <w:rFonts w:ascii="Times New Roman" w:hAnsi="Times New Roman" w:cs="Times New Roman"/>
          <w:b/>
        </w:rPr>
        <w:t>(załącznik nr 7)</w:t>
      </w:r>
      <w:r w:rsidRPr="00FE3BEB">
        <w:rPr>
          <w:rFonts w:ascii="Times New Roman" w:hAnsi="Times New Roman" w:cs="Times New Roman"/>
        </w:rPr>
        <w:t>.</w:t>
      </w:r>
    </w:p>
    <w:p w14:paraId="393AC670" w14:textId="1FAA922E" w:rsidR="0037043D" w:rsidRPr="00FE3BEB" w:rsidRDefault="00C171ED" w:rsidP="00FB0A17">
      <w:pPr>
        <w:pStyle w:val="Bezodstpw"/>
        <w:numPr>
          <w:ilvl w:val="0"/>
          <w:numId w:val="27"/>
        </w:numPr>
        <w:jc w:val="both"/>
        <w:rPr>
          <w:rFonts w:ascii="Times New Roman" w:hAnsi="Times New Roman" w:cs="Times New Roman"/>
          <w:b/>
        </w:rPr>
      </w:pPr>
      <w:r>
        <w:rPr>
          <w:rFonts w:ascii="Times New Roman" w:hAnsi="Times New Roman" w:cs="Times New Roman"/>
          <w:b/>
        </w:rPr>
        <w:t>Załącznik nr 10 –parametry techniczne oferowanego sprzętu</w:t>
      </w:r>
    </w:p>
    <w:p w14:paraId="692427F9" w14:textId="77777777" w:rsidR="000D46D3" w:rsidRPr="00FE3BEB" w:rsidRDefault="000D46D3" w:rsidP="000D46D3">
      <w:pPr>
        <w:pStyle w:val="Bezodstpw"/>
        <w:ind w:left="720"/>
        <w:jc w:val="both"/>
        <w:rPr>
          <w:rFonts w:ascii="Times New Roman" w:hAnsi="Times New Roman" w:cs="Times New Roman"/>
          <w:b/>
        </w:rPr>
      </w:pPr>
    </w:p>
    <w:p w14:paraId="1EDB9519" w14:textId="77777777" w:rsidR="004F3C5E" w:rsidRDefault="004F3C5E" w:rsidP="004F3C5E">
      <w:pPr>
        <w:pStyle w:val="Bezodstpw"/>
        <w:ind w:left="720"/>
        <w:jc w:val="both"/>
        <w:rPr>
          <w:rFonts w:ascii="Times New Roman" w:hAnsi="Times New Roman" w:cs="Times New Roman"/>
          <w:b/>
          <w:highlight w:val="lightGray"/>
          <w:u w:val="single"/>
        </w:rPr>
      </w:pPr>
    </w:p>
    <w:p w14:paraId="68F3B4D3" w14:textId="77777777" w:rsidR="004F3C5E" w:rsidRPr="00FE3BEB" w:rsidRDefault="004F3C5E" w:rsidP="004F3C5E">
      <w:pPr>
        <w:pStyle w:val="Bezodstpw"/>
        <w:ind w:left="720"/>
        <w:jc w:val="both"/>
        <w:rPr>
          <w:rFonts w:ascii="Times New Roman" w:hAnsi="Times New Roman" w:cs="Times New Roman"/>
          <w:b/>
          <w:u w:val="single"/>
        </w:rPr>
      </w:pPr>
      <w:r w:rsidRPr="00FE3BEB">
        <w:rPr>
          <w:rFonts w:ascii="Times New Roman" w:hAnsi="Times New Roman" w:cs="Times New Roman"/>
          <w:b/>
          <w:u w:val="single"/>
        </w:rPr>
        <w:t>Dokumenty, które należy złożyć wraz z ofertą (jeżeli dotyczy):</w:t>
      </w:r>
    </w:p>
    <w:p w14:paraId="686CED33" w14:textId="77777777" w:rsidR="004F3C5E" w:rsidRPr="00FE3BEB" w:rsidRDefault="004F3C5E" w:rsidP="004F3C5E">
      <w:pPr>
        <w:pStyle w:val="Bezodstpw"/>
        <w:ind w:left="720"/>
        <w:jc w:val="both"/>
        <w:rPr>
          <w:rFonts w:ascii="Times New Roman" w:hAnsi="Times New Roman" w:cs="Times New Roman"/>
          <w:b/>
          <w:u w:val="single"/>
        </w:rPr>
      </w:pPr>
    </w:p>
    <w:p w14:paraId="35D4A29B" w14:textId="77777777" w:rsidR="004F3C5E" w:rsidRPr="00FE3BEB" w:rsidRDefault="004F3C5E" w:rsidP="00FB0A17">
      <w:pPr>
        <w:pStyle w:val="Bezodstpw"/>
        <w:numPr>
          <w:ilvl w:val="0"/>
          <w:numId w:val="27"/>
        </w:numPr>
        <w:jc w:val="both"/>
        <w:rPr>
          <w:rFonts w:ascii="Times New Roman" w:hAnsi="Times New Roman" w:cs="Times New Roman"/>
        </w:rPr>
      </w:pPr>
      <w:r w:rsidRPr="00FE3BEB">
        <w:rPr>
          <w:rFonts w:ascii="Times New Roman" w:hAnsi="Times New Roman" w:cs="Times New Roman"/>
          <w:b/>
        </w:rPr>
        <w:t>Pełnomocnictwo</w:t>
      </w:r>
      <w:r w:rsidRPr="00FE3BEB">
        <w:rPr>
          <w:rFonts w:ascii="Times New Roman" w:hAnsi="Times New Roman" w:cs="Times New Roman"/>
        </w:rPr>
        <w:t xml:space="preserve"> upoważniające do złożenia oferty, o ile ofertę składa pełnomocnik;</w:t>
      </w:r>
    </w:p>
    <w:p w14:paraId="396EEF6C" w14:textId="77777777" w:rsidR="004F3C5E" w:rsidRPr="00FE3BEB" w:rsidRDefault="004F3C5E" w:rsidP="00FB0A17">
      <w:pPr>
        <w:pStyle w:val="Bezodstpw"/>
        <w:numPr>
          <w:ilvl w:val="0"/>
          <w:numId w:val="27"/>
        </w:numPr>
        <w:jc w:val="both"/>
        <w:rPr>
          <w:rFonts w:ascii="Times New Roman" w:hAnsi="Times New Roman" w:cs="Times New Roman"/>
        </w:rPr>
      </w:pPr>
      <w:r w:rsidRPr="00FE3BEB">
        <w:rPr>
          <w:rFonts w:ascii="Times New Roman" w:hAnsi="Times New Roman" w:cs="Times New Roman"/>
          <w:b/>
        </w:rPr>
        <w:t>Pełnomocnictwo dla pełnomocnika</w:t>
      </w:r>
      <w:r w:rsidRPr="00FE3BEB">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 </w:t>
      </w:r>
      <w:r w:rsidRPr="00FE3BEB">
        <w:rPr>
          <w:rFonts w:ascii="Times New Roman" w:hAnsi="Times New Roman" w:cs="Times New Roman"/>
          <w:b/>
        </w:rPr>
        <w:t>– jeżeli dotyczy</w:t>
      </w:r>
      <w:r w:rsidRPr="00FE3BEB">
        <w:rPr>
          <w:rFonts w:ascii="Times New Roman" w:hAnsi="Times New Roman" w:cs="Times New Roman"/>
        </w:rPr>
        <w:t>;</w:t>
      </w:r>
    </w:p>
    <w:p w14:paraId="6846319C" w14:textId="5B56E93F" w:rsidR="00E77492" w:rsidRPr="00FE3BEB" w:rsidRDefault="00E77492" w:rsidP="00FB0A17">
      <w:pPr>
        <w:pStyle w:val="Bezodstpw"/>
        <w:numPr>
          <w:ilvl w:val="0"/>
          <w:numId w:val="27"/>
        </w:numPr>
        <w:jc w:val="both"/>
        <w:rPr>
          <w:rFonts w:ascii="Times New Roman" w:hAnsi="Times New Roman" w:cs="Times New Roman"/>
        </w:rPr>
      </w:pPr>
      <w:r w:rsidRPr="00FE3BEB">
        <w:rPr>
          <w:rFonts w:ascii="Times New Roman" w:hAnsi="Times New Roman" w:cs="Times New Roman"/>
          <w:b/>
        </w:rPr>
        <w:t>Oświadczenie, o</w:t>
      </w:r>
      <w:r w:rsidRPr="00FE3BEB">
        <w:rPr>
          <w:rFonts w:ascii="Times New Roman" w:hAnsi="Times New Roman" w:cs="Times New Roman"/>
        </w:rPr>
        <w:t xml:space="preserve"> </w:t>
      </w:r>
      <w:r w:rsidRPr="00FE3BEB">
        <w:rPr>
          <w:rFonts w:ascii="Times New Roman" w:hAnsi="Times New Roman" w:cs="Times New Roman"/>
          <w:b/>
          <w:color w:val="000000" w:themeColor="text1"/>
        </w:rPr>
        <w:t xml:space="preserve">którym mowa w art. 117 ust 4 (załącznik nr </w:t>
      </w:r>
      <w:r w:rsidR="000F4B17" w:rsidRPr="00FE3BEB">
        <w:rPr>
          <w:rFonts w:ascii="Times New Roman" w:hAnsi="Times New Roman" w:cs="Times New Roman"/>
          <w:b/>
          <w:color w:val="000000" w:themeColor="text1"/>
        </w:rPr>
        <w:t>6</w:t>
      </w:r>
      <w:r w:rsidRPr="00FE3BEB">
        <w:rPr>
          <w:rFonts w:ascii="Times New Roman" w:hAnsi="Times New Roman" w:cs="Times New Roman"/>
          <w:b/>
          <w:color w:val="000000" w:themeColor="text1"/>
        </w:rPr>
        <w:t xml:space="preserve"> - jeżeli dotyczy)</w:t>
      </w:r>
    </w:p>
    <w:p w14:paraId="6FE3D746" w14:textId="77777777" w:rsidR="004F3C5E" w:rsidRPr="00FE3BEB" w:rsidRDefault="004F3C5E" w:rsidP="004F3C5E">
      <w:pPr>
        <w:pStyle w:val="Bezodstpw"/>
        <w:ind w:left="720"/>
        <w:jc w:val="both"/>
        <w:rPr>
          <w:rFonts w:ascii="Times New Roman" w:hAnsi="Times New Roman" w:cs="Times New Roman"/>
          <w:b/>
        </w:rPr>
      </w:pPr>
    </w:p>
    <w:p w14:paraId="12C69EDB" w14:textId="77777777" w:rsidR="004F3C5E" w:rsidRPr="00FE3BEB" w:rsidRDefault="004F3C5E" w:rsidP="004F3C5E">
      <w:pPr>
        <w:pStyle w:val="Bezodstpw"/>
        <w:ind w:left="720" w:right="-144"/>
        <w:jc w:val="both"/>
        <w:rPr>
          <w:rFonts w:ascii="Times New Roman" w:hAnsi="Times New Roman" w:cs="Times New Roman"/>
          <w:sz w:val="12"/>
          <w:szCs w:val="12"/>
        </w:rPr>
      </w:pPr>
    </w:p>
    <w:p w14:paraId="68C8E5F0" w14:textId="77777777" w:rsidR="004F3C5E" w:rsidRPr="00FE3BEB" w:rsidRDefault="004F3C5E" w:rsidP="00FB0A17">
      <w:pPr>
        <w:pStyle w:val="Akapitzlist"/>
        <w:widowControl w:val="0"/>
        <w:numPr>
          <w:ilvl w:val="0"/>
          <w:numId w:val="31"/>
        </w:numPr>
        <w:tabs>
          <w:tab w:val="clear" w:pos="720"/>
        </w:tabs>
        <w:suppressAutoHyphens w:val="0"/>
        <w:spacing w:after="0" w:line="240" w:lineRule="auto"/>
        <w:ind w:left="426"/>
        <w:jc w:val="both"/>
        <w:rPr>
          <w:rFonts w:ascii="Times New Roman" w:hAnsi="Times New Roman" w:cs="Times New Roman"/>
          <w:u w:val="single"/>
          <w:lang w:eastAsia="en-US"/>
        </w:rPr>
      </w:pPr>
      <w:r w:rsidRPr="00FE3BEB">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E3BEB">
        <w:rPr>
          <w:rFonts w:ascii="Times New Roman" w:hAnsi="Times New Roman" w:cs="Times New Roman"/>
          <w:color w:val="000000"/>
          <w:u w:val="single"/>
          <w:lang w:eastAsia="en-US"/>
        </w:rPr>
        <w:t>wezwie wykonawcę</w:t>
      </w:r>
      <w:r w:rsidRPr="00FE3BEB">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FE3BEB">
        <w:rPr>
          <w:rFonts w:ascii="Times New Roman" w:hAnsi="Times New Roman" w:cs="Times New Roman"/>
          <w:color w:val="000000"/>
          <w:u w:val="single"/>
          <w:lang w:eastAsia="en-US"/>
        </w:rPr>
        <w:t>następujących</w:t>
      </w:r>
      <w:r w:rsidRPr="00FE3BEB">
        <w:rPr>
          <w:rFonts w:ascii="Times New Roman" w:hAnsi="Times New Roman" w:cs="Times New Roman"/>
          <w:u w:val="single"/>
          <w:lang w:eastAsia="en-US"/>
        </w:rPr>
        <w:t xml:space="preserve"> podmiotowych środków dowodowych</w:t>
      </w:r>
      <w:r w:rsidRPr="00FE3BEB">
        <w:rPr>
          <w:rFonts w:ascii="Times New Roman" w:hAnsi="Times New Roman" w:cs="Times New Roman"/>
          <w:color w:val="000000"/>
          <w:u w:val="single"/>
          <w:lang w:eastAsia="en-US"/>
        </w:rPr>
        <w:t>:</w:t>
      </w:r>
    </w:p>
    <w:p w14:paraId="7E2A12BB" w14:textId="77777777" w:rsidR="004F3C5E" w:rsidRPr="00FE3BEB" w:rsidRDefault="004F3C5E" w:rsidP="004F3C5E">
      <w:pPr>
        <w:widowControl w:val="0"/>
        <w:suppressAutoHyphens w:val="0"/>
        <w:spacing w:after="0" w:line="240" w:lineRule="auto"/>
        <w:jc w:val="both"/>
        <w:rPr>
          <w:sz w:val="12"/>
          <w:szCs w:val="12"/>
          <w:lang w:eastAsia="en-US"/>
        </w:rPr>
      </w:pPr>
    </w:p>
    <w:p w14:paraId="2F1D9B60" w14:textId="437C6D93" w:rsidR="004F3C5E" w:rsidRPr="00FE3BEB" w:rsidRDefault="004F3C5E" w:rsidP="00FB0A17">
      <w:pPr>
        <w:pStyle w:val="Akapitzlist"/>
        <w:widowControl w:val="0"/>
        <w:numPr>
          <w:ilvl w:val="0"/>
          <w:numId w:val="32"/>
        </w:numPr>
        <w:suppressAutoHyphens w:val="0"/>
        <w:spacing w:after="0" w:line="240" w:lineRule="auto"/>
        <w:ind w:left="709" w:right="-144" w:hanging="283"/>
        <w:jc w:val="both"/>
        <w:rPr>
          <w:rFonts w:ascii="Times New Roman" w:hAnsi="Times New Roman" w:cs="Times New Roman"/>
          <w:b/>
          <w:lang w:eastAsia="en-US"/>
        </w:rPr>
      </w:pPr>
      <w:r w:rsidRPr="00FE3BEB">
        <w:rPr>
          <w:rFonts w:ascii="Times New Roman" w:hAnsi="Times New Roman" w:cs="Times New Roman"/>
          <w:b/>
        </w:rPr>
        <w:t>Oświadczenie</w:t>
      </w:r>
      <w:r w:rsidRPr="00FE3BEB">
        <w:rPr>
          <w:rFonts w:ascii="Times New Roman" w:hAnsi="Times New Roman" w:cs="Times New Roman"/>
        </w:rPr>
        <w:t xml:space="preserve"> o przynależności bądź braku przy</w:t>
      </w:r>
      <w:r w:rsidR="00421561" w:rsidRPr="00FE3BEB">
        <w:rPr>
          <w:rFonts w:ascii="Times New Roman" w:hAnsi="Times New Roman" w:cs="Times New Roman"/>
        </w:rPr>
        <w:t>należności do grupy kapitałowej</w:t>
      </w:r>
      <w:r w:rsidRPr="00FE3BEB">
        <w:rPr>
          <w:rFonts w:ascii="Times New Roman" w:hAnsi="Times New Roman" w:cs="Times New Roman"/>
          <w:b/>
          <w:lang w:eastAsia="en-US"/>
        </w:rPr>
        <w:t>(załącznik</w:t>
      </w:r>
      <w:r w:rsidRPr="00FE3BEB">
        <w:rPr>
          <w:rFonts w:ascii="Times New Roman" w:hAnsi="Times New Roman" w:cs="Times New Roman"/>
          <w:b/>
        </w:rPr>
        <w:t xml:space="preserve"> nr 4)</w:t>
      </w:r>
    </w:p>
    <w:p w14:paraId="1DDE8D11" w14:textId="7D81B612" w:rsidR="004F3C5E" w:rsidRPr="00FE3BEB" w:rsidRDefault="004F3C5E" w:rsidP="00FB0A17">
      <w:pPr>
        <w:pStyle w:val="Akapitzlist"/>
        <w:numPr>
          <w:ilvl w:val="0"/>
          <w:numId w:val="32"/>
        </w:numPr>
        <w:spacing w:after="0" w:line="240" w:lineRule="auto"/>
        <w:ind w:left="709" w:right="-144" w:hanging="283"/>
        <w:rPr>
          <w:rFonts w:ascii="Times New Roman" w:hAnsi="Times New Roman" w:cs="Times New Roman"/>
          <w:b/>
          <w:lang w:eastAsia="en-US"/>
        </w:rPr>
      </w:pPr>
      <w:r w:rsidRPr="00FE3BEB">
        <w:rPr>
          <w:rFonts w:ascii="Times New Roman" w:hAnsi="Times New Roman" w:cs="Times New Roman"/>
          <w:b/>
          <w:lang w:eastAsia="en-US"/>
        </w:rPr>
        <w:t>Oświadczenie</w:t>
      </w:r>
      <w:r w:rsidRPr="00FE3BEB">
        <w:rPr>
          <w:rFonts w:ascii="Times New Roman" w:hAnsi="Times New Roman" w:cs="Times New Roman"/>
          <w:lang w:eastAsia="en-US"/>
        </w:rPr>
        <w:t xml:space="preserve"> o aktualności informacji </w:t>
      </w:r>
      <w:r w:rsidRPr="00FE3BEB">
        <w:rPr>
          <w:rFonts w:ascii="Times New Roman" w:hAnsi="Times New Roman" w:cs="Times New Roman"/>
          <w:b/>
          <w:lang w:eastAsia="en-US"/>
        </w:rPr>
        <w:t xml:space="preserve">(załącznik nr </w:t>
      </w:r>
      <w:r w:rsidR="000F4B17" w:rsidRPr="00FE3BEB">
        <w:rPr>
          <w:rFonts w:ascii="Times New Roman" w:hAnsi="Times New Roman" w:cs="Times New Roman"/>
          <w:b/>
          <w:lang w:eastAsia="en-US"/>
        </w:rPr>
        <w:t>9</w:t>
      </w:r>
      <w:r w:rsidRPr="00FE3BEB">
        <w:rPr>
          <w:rFonts w:ascii="Times New Roman" w:hAnsi="Times New Roman" w:cs="Times New Roman"/>
          <w:b/>
          <w:lang w:eastAsia="en-US"/>
        </w:rPr>
        <w:t>)</w:t>
      </w:r>
    </w:p>
    <w:p w14:paraId="7DD67AD2" w14:textId="77777777" w:rsidR="004F3C5E" w:rsidRDefault="004F3C5E" w:rsidP="004F3C5E">
      <w:pPr>
        <w:pStyle w:val="Akapitzlist"/>
        <w:spacing w:after="0" w:line="240" w:lineRule="auto"/>
        <w:ind w:right="-144"/>
        <w:rPr>
          <w:rFonts w:ascii="Times New Roman" w:hAnsi="Times New Roman" w:cs="Times New Roman"/>
          <w:b/>
          <w:u w:val="single"/>
          <w:lang w:eastAsia="en-US"/>
        </w:rPr>
      </w:pPr>
    </w:p>
    <w:p w14:paraId="2832CC97" w14:textId="77777777" w:rsidR="00550AAF" w:rsidRPr="00FB0F44" w:rsidRDefault="00A04B44" w:rsidP="00FB0A17">
      <w:pPr>
        <w:pStyle w:val="Bezodstpw"/>
        <w:numPr>
          <w:ilvl w:val="0"/>
          <w:numId w:val="23"/>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14:paraId="3FDF91E6" w14:textId="77777777" w:rsidR="00550AAF" w:rsidRPr="00FB0F44" w:rsidRDefault="00A04B44" w:rsidP="00FB0A17">
      <w:pPr>
        <w:pStyle w:val="Bezodstpw"/>
        <w:numPr>
          <w:ilvl w:val="0"/>
          <w:numId w:val="23"/>
        </w:numPr>
        <w:ind w:left="425" w:hanging="425"/>
        <w:jc w:val="both"/>
        <w:rPr>
          <w:rFonts w:ascii="Times New Roman" w:hAnsi="Times New Roman" w:cs="Times New Roman"/>
        </w:rPr>
      </w:pPr>
      <w:r w:rsidRPr="00FB0F44">
        <w:rPr>
          <w:rFonts w:ascii="Times New Roman" w:hAnsi="Times New Roman" w:cs="Times New Roman"/>
        </w:rPr>
        <w:t>Pełnomocnictwo do złożenia oferty musi być złożone w oryginale w takiej samej formie, jak składana oferta (</w:t>
      </w:r>
      <w:proofErr w:type="spellStart"/>
      <w:r w:rsidRPr="00FB0F44">
        <w:rPr>
          <w:rFonts w:ascii="Times New Roman" w:hAnsi="Times New Roman" w:cs="Times New Roman"/>
        </w:rPr>
        <w:t>t.j</w:t>
      </w:r>
      <w:proofErr w:type="spellEnd"/>
      <w:r w:rsidRPr="00FB0F4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w:t>
      </w:r>
      <w:proofErr w:type="spellStart"/>
      <w:r w:rsidR="00A85395" w:rsidRPr="00FB0F44">
        <w:rPr>
          <w:rFonts w:ascii="Times New Roman" w:hAnsi="Times New Roman" w:cs="Times New Roman"/>
        </w:rPr>
        <w:t>t.j</w:t>
      </w:r>
      <w:proofErr w:type="spellEnd"/>
      <w:r w:rsidR="00A85395" w:rsidRPr="00FB0F44">
        <w:rPr>
          <w:rFonts w:ascii="Times New Roman" w:hAnsi="Times New Roman" w:cs="Times New Roman"/>
        </w:rPr>
        <w:t>.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EED049C" w14:textId="77777777" w:rsidR="00550AAF" w:rsidRPr="00FB0F44" w:rsidRDefault="00A04B44" w:rsidP="00FB0A17">
      <w:pPr>
        <w:pStyle w:val="Bezodstpw"/>
        <w:numPr>
          <w:ilvl w:val="0"/>
          <w:numId w:val="23"/>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14:paraId="65D6CFA1" w14:textId="77777777" w:rsidR="00550AAF" w:rsidRPr="00FB0F44" w:rsidRDefault="00A04B44" w:rsidP="00FB0A17">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CE8302C" w14:textId="77777777" w:rsidR="00550AAF" w:rsidRPr="00FB0F44" w:rsidRDefault="00A04B44" w:rsidP="00FB0A17">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14:paraId="728CFC45" w14:textId="77777777" w:rsidR="00550AAF" w:rsidRPr="00FB0F44" w:rsidRDefault="00A04B44" w:rsidP="00FB0A17">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14:paraId="25B6DFAD" w14:textId="77777777" w:rsidR="00550AAF" w:rsidRPr="00FB0F44" w:rsidRDefault="00A04B44" w:rsidP="00FB0A17">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14:paraId="73AFA605" w14:textId="77777777" w:rsidR="00550AAF" w:rsidRPr="00FB0F44" w:rsidRDefault="00A04B44" w:rsidP="00FB0A17">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14:paraId="3480F42B" w14:textId="77777777" w:rsidR="00550AAF" w:rsidRPr="00FB0F44" w:rsidRDefault="00A04B44" w:rsidP="00FB0A17">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14:paraId="5223F441" w14:textId="77777777" w:rsidR="00550AAF" w:rsidRPr="00FB0F44" w:rsidRDefault="00A04B44" w:rsidP="00FB0A17">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lastRenderedPageBreak/>
        <w:t>Oferta wspólna, składana przez dwóch lub więcej Wykonawców, powinna spełniać następujące wymagania:</w:t>
      </w:r>
    </w:p>
    <w:p w14:paraId="485E4B43" w14:textId="77777777" w:rsidR="00550AAF" w:rsidRPr="00FB0F44" w:rsidRDefault="00A04B44" w:rsidP="00FB0A17">
      <w:pPr>
        <w:pStyle w:val="Bezodstpw"/>
        <w:numPr>
          <w:ilvl w:val="0"/>
          <w:numId w:val="2"/>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14:paraId="647A2786" w14:textId="77777777" w:rsidR="00550AAF" w:rsidRPr="00FB0F44" w:rsidRDefault="00A04B44" w:rsidP="00FB0A17">
      <w:pPr>
        <w:pStyle w:val="Bezodstpw"/>
        <w:numPr>
          <w:ilvl w:val="0"/>
          <w:numId w:val="2"/>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14:paraId="3D4B25E2" w14:textId="77777777" w:rsidR="00550AAF" w:rsidRPr="00FB0F44" w:rsidRDefault="00A04B44" w:rsidP="00FB0A17">
      <w:pPr>
        <w:pStyle w:val="Bezodstpw"/>
        <w:numPr>
          <w:ilvl w:val="0"/>
          <w:numId w:val="9"/>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06F91FA7" w14:textId="77777777" w:rsidR="00550AAF" w:rsidRPr="00FB0F44" w:rsidRDefault="00A04B44" w:rsidP="00FB0A17">
      <w:pPr>
        <w:pStyle w:val="Bezodstpw"/>
        <w:numPr>
          <w:ilvl w:val="0"/>
          <w:numId w:val="9"/>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1E400743" w14:textId="77777777" w:rsidR="00550AAF" w:rsidRPr="00FB0F44" w:rsidRDefault="00A04B44" w:rsidP="00FB0A17">
      <w:pPr>
        <w:pStyle w:val="Bezodstpw"/>
        <w:numPr>
          <w:ilvl w:val="0"/>
          <w:numId w:val="2"/>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96354A8" w14:textId="77777777" w:rsidR="00550AAF" w:rsidRPr="00FB0F44" w:rsidRDefault="00A04B44" w:rsidP="00FB0A17">
      <w:pPr>
        <w:pStyle w:val="Bezodstpw"/>
        <w:numPr>
          <w:ilvl w:val="0"/>
          <w:numId w:val="23"/>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12B3772B" w14:textId="77777777" w:rsidR="00550AAF" w:rsidRPr="00FB0F44" w:rsidRDefault="00A04B44" w:rsidP="00FB0A17">
      <w:pPr>
        <w:pStyle w:val="Bezodstpw"/>
        <w:numPr>
          <w:ilvl w:val="0"/>
          <w:numId w:val="13"/>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14:paraId="09EF60B3" w14:textId="77777777" w:rsidR="00550AAF" w:rsidRPr="00FB0F44" w:rsidRDefault="00A04B44" w:rsidP="00FB0A17">
      <w:pPr>
        <w:pStyle w:val="Bezodstpw"/>
        <w:numPr>
          <w:ilvl w:val="0"/>
          <w:numId w:val="13"/>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14:paraId="3F5D6FB8" w14:textId="77777777" w:rsidR="00550AAF" w:rsidRPr="00FB0F44" w:rsidRDefault="00A04B44" w:rsidP="00FB0A17">
      <w:pPr>
        <w:pStyle w:val="Bezodstpw"/>
        <w:numPr>
          <w:ilvl w:val="0"/>
          <w:numId w:val="13"/>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14:paraId="7E93C4A0" w14:textId="77777777"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7BA5F6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5EB25B7" w14:textId="77777777"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9128D10"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14:paraId="53EABBEC" w14:textId="61B873B2" w:rsidR="00550AAF" w:rsidRPr="00FB0F44" w:rsidRDefault="00A04B44" w:rsidP="00FB0A17">
      <w:pPr>
        <w:numPr>
          <w:ilvl w:val="0"/>
          <w:numId w:val="21"/>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6D1118">
        <w:rPr>
          <w:rFonts w:eastAsia="Times New Roman"/>
          <w:b/>
          <w:u w:val="single"/>
          <w:shd w:val="clear" w:color="auto" w:fill="F7CAAC"/>
          <w:lang w:eastAsia="pl-PL"/>
        </w:rPr>
        <w:t>30</w:t>
      </w:r>
      <w:r w:rsidR="00660822" w:rsidRPr="00B55C45">
        <w:rPr>
          <w:rFonts w:eastAsia="Times New Roman"/>
          <w:b/>
          <w:u w:val="single"/>
          <w:shd w:val="clear" w:color="auto" w:fill="F7CAAC"/>
          <w:lang w:eastAsia="pl-PL"/>
        </w:rPr>
        <w:t>.</w:t>
      </w:r>
      <w:r w:rsidR="00063BDF" w:rsidRPr="00B55C45">
        <w:rPr>
          <w:rFonts w:eastAsia="Times New Roman"/>
          <w:b/>
          <w:u w:val="single"/>
          <w:shd w:val="clear" w:color="auto" w:fill="F7CAAC"/>
          <w:lang w:eastAsia="pl-PL"/>
        </w:rPr>
        <w:t>0</w:t>
      </w:r>
      <w:r w:rsidR="00EB71F0">
        <w:rPr>
          <w:rFonts w:eastAsia="Times New Roman"/>
          <w:b/>
          <w:u w:val="single"/>
          <w:shd w:val="clear" w:color="auto" w:fill="F7CAAC"/>
          <w:lang w:eastAsia="pl-PL"/>
        </w:rPr>
        <w:t>6</w:t>
      </w:r>
      <w:r w:rsidR="00660822" w:rsidRPr="00B55C45">
        <w:rPr>
          <w:rFonts w:eastAsia="Times New Roman"/>
          <w:b/>
          <w:u w:val="single"/>
          <w:shd w:val="clear" w:color="auto" w:fill="F7CAAC"/>
          <w:lang w:eastAsia="pl-PL"/>
        </w:rPr>
        <w:t>.</w:t>
      </w:r>
      <w:r w:rsidRPr="00B55C45">
        <w:rPr>
          <w:rFonts w:eastAsia="Times New Roman"/>
          <w:b/>
          <w:u w:val="single"/>
          <w:shd w:val="clear" w:color="auto" w:fill="F7CAAC"/>
          <w:lang w:eastAsia="pl-PL"/>
        </w:rPr>
        <w:t>202</w:t>
      </w:r>
      <w:r w:rsidR="00063BDF" w:rsidRPr="00B55C45">
        <w:rPr>
          <w:rFonts w:eastAsia="Times New Roman"/>
          <w:b/>
          <w:u w:val="single"/>
          <w:shd w:val="clear" w:color="auto" w:fill="F7CAAC"/>
          <w:lang w:eastAsia="pl-PL"/>
        </w:rPr>
        <w:t>3</w:t>
      </w:r>
      <w:r w:rsidR="000C2663" w:rsidRPr="00B55C45">
        <w:rPr>
          <w:rFonts w:eastAsia="Times New Roman"/>
          <w:b/>
          <w:u w:val="single"/>
          <w:shd w:val="clear" w:color="auto" w:fill="F7CAAC"/>
          <w:lang w:eastAsia="pl-PL"/>
        </w:rPr>
        <w:t xml:space="preserve"> </w:t>
      </w:r>
      <w:r w:rsidRPr="00B55C45">
        <w:rPr>
          <w:rFonts w:eastAsia="Times New Roman"/>
          <w:b/>
          <w:u w:val="single"/>
          <w:shd w:val="clear" w:color="auto" w:fill="F7CAAC"/>
          <w:lang w:eastAsia="pl-PL"/>
        </w:rPr>
        <w:t>r. o godz. 09:00</w:t>
      </w:r>
    </w:p>
    <w:p w14:paraId="6F382DD7" w14:textId="77777777" w:rsidR="00550AAF" w:rsidRPr="00FB0F44" w:rsidRDefault="00A04B44" w:rsidP="00FB0A17">
      <w:pPr>
        <w:numPr>
          <w:ilvl w:val="0"/>
          <w:numId w:val="21"/>
        </w:numPr>
        <w:spacing w:after="0" w:line="240" w:lineRule="auto"/>
        <w:ind w:left="426" w:hanging="426"/>
        <w:jc w:val="both"/>
      </w:pPr>
      <w:r w:rsidRPr="00FB0F44">
        <w:t>Do oferty należy dołączyć wszystkie wymagane w SWZ dokumenty.</w:t>
      </w:r>
    </w:p>
    <w:p w14:paraId="59437A87" w14:textId="77777777" w:rsidR="00550AAF" w:rsidRPr="00FB0F44" w:rsidRDefault="00A04B44" w:rsidP="00FB0A17">
      <w:pPr>
        <w:numPr>
          <w:ilvl w:val="0"/>
          <w:numId w:val="21"/>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14:paraId="0CC07CC4" w14:textId="77777777" w:rsidR="00550AAF" w:rsidRPr="00FB0F44" w:rsidRDefault="00A04B44" w:rsidP="00FB0A17">
      <w:pPr>
        <w:numPr>
          <w:ilvl w:val="0"/>
          <w:numId w:val="21"/>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F7F1802" w14:textId="77777777" w:rsidR="00550AAF" w:rsidRPr="00FB0F44" w:rsidRDefault="00A04B44" w:rsidP="00FB0A17">
      <w:pPr>
        <w:numPr>
          <w:ilvl w:val="0"/>
          <w:numId w:val="21"/>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14:paraId="59C8F664" w14:textId="77777777" w:rsidR="00550AAF" w:rsidRPr="00FB0F44" w:rsidRDefault="00A04B44" w:rsidP="00FB0A17">
      <w:pPr>
        <w:numPr>
          <w:ilvl w:val="0"/>
          <w:numId w:val="21"/>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14:paraId="0DA1493A" w14:textId="77777777" w:rsidR="00550AAF" w:rsidRPr="00FB0F44" w:rsidRDefault="00A04B44" w:rsidP="00FB0A17">
      <w:pPr>
        <w:numPr>
          <w:ilvl w:val="0"/>
          <w:numId w:val="21"/>
        </w:numPr>
        <w:spacing w:after="0" w:line="240" w:lineRule="auto"/>
        <w:ind w:left="426" w:hanging="426"/>
        <w:jc w:val="both"/>
      </w:pPr>
      <w:r w:rsidRPr="00FB0F44">
        <w:t>Wykonawca po upływie terminu do składania ofert nie może wycofać złożonej oferty.</w:t>
      </w:r>
    </w:p>
    <w:p w14:paraId="7F82E2F3" w14:textId="77777777"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65F593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497CE9" w14:textId="77777777"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D49E192"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14:paraId="12EF194F" w14:textId="5D2A3DE0" w:rsidR="00550AAF" w:rsidRPr="00FB0F44" w:rsidRDefault="00A04B44" w:rsidP="00FB0A17">
      <w:pPr>
        <w:numPr>
          <w:ilvl w:val="2"/>
          <w:numId w:val="25"/>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6D1118">
        <w:rPr>
          <w:rFonts w:eastAsia="Times New Roman"/>
          <w:b/>
          <w:u w:val="single"/>
          <w:shd w:val="clear" w:color="auto" w:fill="F7CAAC"/>
          <w:lang w:eastAsia="pl-PL"/>
        </w:rPr>
        <w:t>30</w:t>
      </w:r>
      <w:r w:rsidR="00C72849" w:rsidRPr="00B55C45">
        <w:rPr>
          <w:rFonts w:eastAsia="Times New Roman"/>
          <w:b/>
          <w:u w:val="single"/>
          <w:shd w:val="clear" w:color="auto" w:fill="F7CAAC"/>
          <w:lang w:eastAsia="pl-PL"/>
        </w:rPr>
        <w:t>.</w:t>
      </w:r>
      <w:r w:rsidR="00063BDF" w:rsidRPr="00B55C45">
        <w:rPr>
          <w:rFonts w:eastAsia="Times New Roman"/>
          <w:b/>
          <w:u w:val="single"/>
          <w:shd w:val="clear" w:color="auto" w:fill="F7CAAC"/>
          <w:lang w:eastAsia="pl-PL"/>
        </w:rPr>
        <w:t>0</w:t>
      </w:r>
      <w:r w:rsidR="00EB71F0">
        <w:rPr>
          <w:rFonts w:eastAsia="Times New Roman"/>
          <w:b/>
          <w:u w:val="single"/>
          <w:shd w:val="clear" w:color="auto" w:fill="F7CAAC"/>
          <w:lang w:eastAsia="pl-PL"/>
        </w:rPr>
        <w:t>6</w:t>
      </w:r>
      <w:r w:rsidR="00C72849" w:rsidRPr="00B55C45">
        <w:rPr>
          <w:rFonts w:eastAsia="Times New Roman"/>
          <w:b/>
          <w:u w:val="single"/>
          <w:shd w:val="clear" w:color="auto" w:fill="F7CAAC"/>
          <w:lang w:eastAsia="pl-PL"/>
        </w:rPr>
        <w:t>.</w:t>
      </w:r>
      <w:r w:rsidRPr="00B55C45">
        <w:rPr>
          <w:rFonts w:eastAsia="Times New Roman"/>
          <w:b/>
          <w:u w:val="single"/>
          <w:shd w:val="clear" w:color="auto" w:fill="F7CAAC"/>
          <w:lang w:eastAsia="pl-PL"/>
        </w:rPr>
        <w:t>202</w:t>
      </w:r>
      <w:r w:rsidR="00063BDF" w:rsidRPr="00B55C45">
        <w:rPr>
          <w:rFonts w:eastAsia="Times New Roman"/>
          <w:b/>
          <w:u w:val="single"/>
          <w:shd w:val="clear" w:color="auto" w:fill="F7CAAC"/>
          <w:lang w:eastAsia="pl-PL"/>
        </w:rPr>
        <w:t>3</w:t>
      </w:r>
      <w:r w:rsidR="000C2663" w:rsidRPr="00B55C45">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14:paraId="79AA9C40" w14:textId="77777777" w:rsidR="00550AAF" w:rsidRPr="00FB0F44" w:rsidRDefault="00A04B44" w:rsidP="00FB0A17">
      <w:pPr>
        <w:numPr>
          <w:ilvl w:val="2"/>
          <w:numId w:val="25"/>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393811" w14:textId="77777777" w:rsidR="00550AAF" w:rsidRPr="00FB0F44" w:rsidRDefault="00A04B44" w:rsidP="00FB0A17">
      <w:pPr>
        <w:numPr>
          <w:ilvl w:val="2"/>
          <w:numId w:val="25"/>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14:paraId="2B289E8C" w14:textId="77777777" w:rsidR="00550AAF" w:rsidRPr="00FB0F44" w:rsidRDefault="00A04B44" w:rsidP="00FB0A17">
      <w:pPr>
        <w:numPr>
          <w:ilvl w:val="2"/>
          <w:numId w:val="25"/>
        </w:numPr>
        <w:tabs>
          <w:tab w:val="left" w:pos="426"/>
        </w:tabs>
        <w:autoSpaceDE w:val="0"/>
        <w:spacing w:after="0" w:line="240" w:lineRule="auto"/>
        <w:ind w:left="426" w:hanging="426"/>
        <w:jc w:val="both"/>
      </w:pPr>
      <w:r w:rsidRPr="00FB0F44">
        <w:rPr>
          <w:lang w:eastAsia="pl-PL"/>
        </w:rPr>
        <w:lastRenderedPageBreak/>
        <w:t>Zamawiający, najpóźniej przed otwarciem ofert, udostępnia na stronie internetowej prowadzonego postępowania informację o kwocie, jaką zamierza przeznaczyć na sfinansowanie zamówienia.</w:t>
      </w:r>
    </w:p>
    <w:p w14:paraId="50572771" w14:textId="77777777" w:rsidR="00550AAF" w:rsidRPr="00FB0F44" w:rsidRDefault="00A04B44" w:rsidP="00FB0A17">
      <w:pPr>
        <w:numPr>
          <w:ilvl w:val="2"/>
          <w:numId w:val="25"/>
        </w:numPr>
        <w:autoSpaceDE w:val="0"/>
        <w:spacing w:after="0" w:line="240" w:lineRule="auto"/>
        <w:jc w:val="both"/>
        <w:rPr>
          <w:b/>
          <w:lang w:eastAsia="pl-PL"/>
        </w:rPr>
      </w:pPr>
      <w:r w:rsidRPr="00FB0F44">
        <w:rPr>
          <w:b/>
          <w:lang w:eastAsia="pl-PL"/>
        </w:rPr>
        <w:t>Otwarcie ofert jest niejawne.</w:t>
      </w:r>
    </w:p>
    <w:p w14:paraId="3A90F7F0" w14:textId="77777777" w:rsidR="00550AAF" w:rsidRPr="00FB0F44" w:rsidRDefault="00A04B44" w:rsidP="00FB0A17">
      <w:pPr>
        <w:numPr>
          <w:ilvl w:val="2"/>
          <w:numId w:val="25"/>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14:paraId="66847C84" w14:textId="77777777"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14:paraId="03A9B4FD" w14:textId="77777777"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14:paraId="20910A01" w14:textId="77777777" w:rsidR="00550AAF" w:rsidRPr="00FB0F44" w:rsidRDefault="00A04B44" w:rsidP="00FB0A17">
      <w:pPr>
        <w:numPr>
          <w:ilvl w:val="0"/>
          <w:numId w:val="19"/>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14:paraId="773995C3" w14:textId="77777777" w:rsidR="00550AAF" w:rsidRPr="00FB0F44" w:rsidRDefault="00A04B44" w:rsidP="00FB0A17">
      <w:pPr>
        <w:numPr>
          <w:ilvl w:val="0"/>
          <w:numId w:val="19"/>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14:paraId="77334C07" w14:textId="77777777" w:rsidR="00550AAF" w:rsidRPr="00FB0F44" w:rsidRDefault="00A04B44" w:rsidP="00FB0A17">
      <w:pPr>
        <w:numPr>
          <w:ilvl w:val="0"/>
          <w:numId w:val="19"/>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05F8A1DB" w14:textId="77777777"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0024569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E660508" w14:textId="77777777"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1ADBDFC5" w14:textId="77777777"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14:paraId="0D19D5E4" w14:textId="77777777" w:rsidR="00C268AF" w:rsidRPr="00FB0F44" w:rsidRDefault="00C268AF" w:rsidP="00FB0A17">
      <w:pPr>
        <w:pStyle w:val="Bezodstpw"/>
        <w:numPr>
          <w:ilvl w:val="0"/>
          <w:numId w:val="113"/>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14:paraId="332F3DCF" w14:textId="77777777" w:rsidR="00C268AF" w:rsidRPr="00FB0F44" w:rsidRDefault="00C268AF" w:rsidP="00FB0A17">
      <w:pPr>
        <w:pStyle w:val="Bezodstpw"/>
        <w:numPr>
          <w:ilvl w:val="0"/>
          <w:numId w:val="114"/>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14:paraId="3662F5F9" w14:textId="77777777" w:rsidR="00C268AF" w:rsidRPr="00FB0F44" w:rsidRDefault="00C268AF" w:rsidP="00FB0A17">
      <w:pPr>
        <w:pStyle w:val="Bezodstpw"/>
        <w:numPr>
          <w:ilvl w:val="0"/>
          <w:numId w:val="114"/>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14:paraId="0D831C80" w14:textId="77777777"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14:paraId="79E91DC8" w14:textId="77777777" w:rsidR="00912623" w:rsidRPr="00FB0F44" w:rsidRDefault="00912623" w:rsidP="00FB0A17">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F288633" w14:textId="77777777" w:rsidR="00912623" w:rsidRPr="00FB0F44" w:rsidRDefault="00912623" w:rsidP="00FB0A17">
      <w:pPr>
        <w:numPr>
          <w:ilvl w:val="0"/>
          <w:numId w:val="53"/>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14:paraId="50B15F2B" w14:textId="77777777" w:rsidR="00912623" w:rsidRPr="00FB0F44" w:rsidRDefault="00912623" w:rsidP="00FB0A17">
      <w:pPr>
        <w:numPr>
          <w:ilvl w:val="0"/>
          <w:numId w:val="54"/>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F9CCC36" w14:textId="77777777" w:rsidR="00912623" w:rsidRPr="00FB0F44" w:rsidRDefault="00912623" w:rsidP="00FB0A17">
      <w:pPr>
        <w:numPr>
          <w:ilvl w:val="0"/>
          <w:numId w:val="54"/>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14:paraId="7D531A6A" w14:textId="77777777" w:rsidR="00912623" w:rsidRPr="00FB0F44" w:rsidRDefault="00912623" w:rsidP="00FB0A17">
      <w:pPr>
        <w:numPr>
          <w:ilvl w:val="0"/>
          <w:numId w:val="54"/>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14:paraId="78295CCD" w14:textId="77777777" w:rsidR="00912623" w:rsidRPr="00FB0F44" w:rsidRDefault="00912623" w:rsidP="00FB0A17">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14:paraId="65DA0DE5" w14:textId="77777777" w:rsidR="00912623" w:rsidRPr="00FB0F44" w:rsidRDefault="00912623" w:rsidP="00FB0A17">
      <w:pPr>
        <w:numPr>
          <w:ilvl w:val="0"/>
          <w:numId w:val="53"/>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53F9E8" w14:textId="77777777" w:rsidR="00912623" w:rsidRPr="00FB0F44" w:rsidRDefault="00912623" w:rsidP="00FB0A17">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5A732D1" w14:textId="77777777" w:rsidR="00912623" w:rsidRPr="00FB0F44" w:rsidRDefault="00912623" w:rsidP="00FB0A17">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14:paraId="1A554762" w14:textId="77777777" w:rsidR="00912623" w:rsidRPr="00FB0F44" w:rsidRDefault="00912623" w:rsidP="00FB0A17">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4A02AB4" w14:textId="77777777" w:rsidR="00912623" w:rsidRPr="00FB0F44" w:rsidRDefault="00912623" w:rsidP="00FB0A17">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F932CC2" w14:textId="77777777" w:rsidR="00912623" w:rsidRPr="00FB0F44" w:rsidRDefault="00912623" w:rsidP="00FB0A17">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C28E17F" w14:textId="77777777" w:rsidR="00912623" w:rsidRPr="00FB0F44" w:rsidRDefault="00912623" w:rsidP="00FB0A17">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14:paraId="775FA8DD" w14:textId="77777777" w:rsidR="00912623" w:rsidRPr="00FB0F44" w:rsidRDefault="00912623" w:rsidP="00FB0A17">
      <w:pPr>
        <w:numPr>
          <w:ilvl w:val="0"/>
          <w:numId w:val="55"/>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14:paraId="2BDE1D7F" w14:textId="77777777" w:rsidR="00C268AF" w:rsidRPr="00FB0F44" w:rsidRDefault="00C268AF" w:rsidP="00FB0A17">
      <w:pPr>
        <w:numPr>
          <w:ilvl w:val="0"/>
          <w:numId w:val="55"/>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14:paraId="031E6AAE" w14:textId="77777777" w:rsidR="00C268AF" w:rsidRPr="00FB0F44" w:rsidRDefault="00C268AF" w:rsidP="00FB0A17">
      <w:pPr>
        <w:numPr>
          <w:ilvl w:val="0"/>
          <w:numId w:val="55"/>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14:paraId="40EF4B02" w14:textId="77777777"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14:paraId="371D759A" w14:textId="77777777" w:rsidR="000F4342" w:rsidRPr="00FB0F44" w:rsidRDefault="000F4342" w:rsidP="00FB0A17">
      <w:pPr>
        <w:numPr>
          <w:ilvl w:val="0"/>
          <w:numId w:val="55"/>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14:paraId="003578AE" w14:textId="77777777" w:rsidR="000F4342" w:rsidRPr="00FB0F44" w:rsidRDefault="000F4342" w:rsidP="000F4342">
      <w:pPr>
        <w:spacing w:after="0" w:line="240" w:lineRule="auto"/>
        <w:ind w:left="425"/>
        <w:contextualSpacing/>
        <w:jc w:val="both"/>
        <w:rPr>
          <w:sz w:val="8"/>
          <w:szCs w:val="8"/>
        </w:rPr>
      </w:pPr>
    </w:p>
    <w:p w14:paraId="1E63559F" w14:textId="77777777"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63D88742" w14:textId="77777777"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B570B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C9D6AE" w14:textId="77777777"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4E3D93AC"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14:paraId="456A6532" w14:textId="12AC1D65" w:rsidR="00550AAF" w:rsidRPr="00FB0F44" w:rsidRDefault="00A04B44" w:rsidP="00FB0A17">
      <w:pPr>
        <w:numPr>
          <w:ilvl w:val="6"/>
          <w:numId w:val="3"/>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14:paraId="1DB8FB98" w14:textId="77777777" w:rsidR="00550AAF" w:rsidRPr="00FB0F44" w:rsidRDefault="00A04B44" w:rsidP="00FB0A17">
      <w:pPr>
        <w:pStyle w:val="Bezodstpw"/>
        <w:numPr>
          <w:ilvl w:val="6"/>
          <w:numId w:val="3"/>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5C98B42F" w14:textId="77777777" w:rsidR="00550AAF" w:rsidRPr="00FB0F44" w:rsidRDefault="00A04B44" w:rsidP="00FB0A17">
      <w:pPr>
        <w:pStyle w:val="Bezodstpw"/>
        <w:numPr>
          <w:ilvl w:val="6"/>
          <w:numId w:val="3"/>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14:paraId="6945513A" w14:textId="77777777" w:rsidR="00550AAF" w:rsidRPr="00FB0F44" w:rsidRDefault="00A04B44" w:rsidP="00FB0A17">
      <w:pPr>
        <w:pStyle w:val="Bezodstpw"/>
        <w:numPr>
          <w:ilvl w:val="6"/>
          <w:numId w:val="3"/>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14:paraId="234A1C54" w14:textId="77777777" w:rsidR="00C72984" w:rsidRPr="00FB0F44" w:rsidRDefault="00C72984" w:rsidP="00FB0A17">
      <w:pPr>
        <w:pStyle w:val="Bezodstpw"/>
        <w:numPr>
          <w:ilvl w:val="6"/>
          <w:numId w:val="3"/>
        </w:numPr>
        <w:ind w:left="426" w:hanging="426"/>
        <w:jc w:val="both"/>
        <w:rPr>
          <w:rFonts w:ascii="Times New Roman" w:hAnsi="Times New Roman" w:cs="Times New Roman"/>
        </w:rPr>
      </w:pPr>
      <w:r w:rsidRPr="00A221C4">
        <w:rPr>
          <w:rFonts w:ascii="Times New Roman" w:hAnsi="Times New Roman" w:cs="Times New Roman"/>
        </w:rPr>
        <w:t>Wynagrodzenie za przedmiot umowy jest wynagrodzeniem ryczałtowym</w:t>
      </w:r>
      <w:r w:rsidRPr="00FB0F44">
        <w:rPr>
          <w:rFonts w:ascii="Times New Roman" w:hAnsi="Times New Roman" w:cs="Times New Roman"/>
        </w:rPr>
        <w:t>.</w:t>
      </w:r>
    </w:p>
    <w:p w14:paraId="6D2D7876" w14:textId="77777777"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172302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733EAE" w14:textId="77777777"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4385DC5"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14:paraId="3A7A11BB" w14:textId="77777777" w:rsidR="00844FE7" w:rsidRDefault="00844FE7" w:rsidP="00D6714C">
      <w:pPr>
        <w:spacing w:after="0" w:line="240" w:lineRule="auto"/>
        <w:jc w:val="both"/>
        <w:rPr>
          <w:b/>
          <w:sz w:val="8"/>
          <w:szCs w:val="8"/>
        </w:rPr>
      </w:pPr>
    </w:p>
    <w:p w14:paraId="044D1554" w14:textId="77777777" w:rsidR="006D1118" w:rsidRPr="00C4522D" w:rsidRDefault="006D1118" w:rsidP="006D1118">
      <w:pPr>
        <w:numPr>
          <w:ilvl w:val="6"/>
          <w:numId w:val="5"/>
        </w:numPr>
        <w:autoSpaceDE w:val="0"/>
        <w:spacing w:after="0" w:line="240" w:lineRule="auto"/>
        <w:ind w:left="426" w:hanging="426"/>
        <w:jc w:val="both"/>
      </w:pPr>
      <w:r w:rsidRPr="00C4522D">
        <w:rPr>
          <w:lang w:eastAsia="pl-PL"/>
        </w:rPr>
        <w:t xml:space="preserve">Przy wyborze oferty Zamawiający będzie się kierował </w:t>
      </w:r>
      <w:r w:rsidRPr="00C4522D">
        <w:rPr>
          <w:b/>
          <w:lang w:eastAsia="pl-PL"/>
        </w:rPr>
        <w:t>następującymi kryteriami:</w:t>
      </w:r>
    </w:p>
    <w:p w14:paraId="1C37F0FD" w14:textId="77777777" w:rsidR="006D1118" w:rsidRPr="00C4522D" w:rsidRDefault="006D1118" w:rsidP="006D1118">
      <w:pPr>
        <w:autoSpaceDE w:val="0"/>
        <w:spacing w:after="0" w:line="240" w:lineRule="auto"/>
        <w:ind w:left="426"/>
        <w:jc w:val="both"/>
      </w:pPr>
    </w:p>
    <w:tbl>
      <w:tblPr>
        <w:tblStyle w:val="Tabela-Siatka"/>
        <w:tblW w:w="0" w:type="auto"/>
        <w:jc w:val="center"/>
        <w:tblLook w:val="04A0" w:firstRow="1" w:lastRow="0" w:firstColumn="1" w:lastColumn="0" w:noHBand="0" w:noVBand="1"/>
      </w:tblPr>
      <w:tblGrid>
        <w:gridCol w:w="704"/>
        <w:gridCol w:w="2410"/>
        <w:gridCol w:w="850"/>
        <w:gridCol w:w="2268"/>
      </w:tblGrid>
      <w:tr w:rsidR="006D1118" w:rsidRPr="00C4522D" w14:paraId="644BF2AB" w14:textId="77777777" w:rsidTr="00DB4A17">
        <w:trPr>
          <w:trHeight w:val="227"/>
          <w:jc w:val="center"/>
        </w:trPr>
        <w:tc>
          <w:tcPr>
            <w:tcW w:w="704" w:type="dxa"/>
            <w:vAlign w:val="center"/>
          </w:tcPr>
          <w:p w14:paraId="2924D99A" w14:textId="77777777" w:rsidR="006D1118" w:rsidRPr="00564DFE" w:rsidRDefault="006D1118" w:rsidP="00DB4A17">
            <w:pPr>
              <w:jc w:val="center"/>
              <w:rPr>
                <w:b/>
                <w:bCs/>
              </w:rPr>
            </w:pPr>
            <w:r w:rsidRPr="00564DFE">
              <w:rPr>
                <w:b/>
                <w:bCs/>
              </w:rPr>
              <w:lastRenderedPageBreak/>
              <w:t>L.p.</w:t>
            </w:r>
          </w:p>
        </w:tc>
        <w:tc>
          <w:tcPr>
            <w:tcW w:w="2410" w:type="dxa"/>
            <w:vAlign w:val="center"/>
          </w:tcPr>
          <w:p w14:paraId="05BCAB8F" w14:textId="77777777" w:rsidR="006D1118" w:rsidRPr="00564DFE" w:rsidRDefault="006D1118" w:rsidP="00DB4A17">
            <w:pPr>
              <w:jc w:val="center"/>
              <w:rPr>
                <w:b/>
                <w:bCs/>
              </w:rPr>
            </w:pPr>
            <w:r w:rsidRPr="00564DFE">
              <w:rPr>
                <w:b/>
                <w:bCs/>
              </w:rPr>
              <w:t>Nazwa kryterium</w:t>
            </w:r>
          </w:p>
        </w:tc>
        <w:tc>
          <w:tcPr>
            <w:tcW w:w="850" w:type="dxa"/>
            <w:vAlign w:val="center"/>
          </w:tcPr>
          <w:p w14:paraId="320E52C9" w14:textId="77777777" w:rsidR="006D1118" w:rsidRPr="00564DFE" w:rsidRDefault="006D1118" w:rsidP="00DB4A17">
            <w:pPr>
              <w:jc w:val="center"/>
              <w:rPr>
                <w:b/>
                <w:bCs/>
              </w:rPr>
            </w:pPr>
            <w:r w:rsidRPr="00564DFE">
              <w:rPr>
                <w:b/>
                <w:bCs/>
              </w:rPr>
              <w:t>Waga</w:t>
            </w:r>
          </w:p>
        </w:tc>
        <w:tc>
          <w:tcPr>
            <w:tcW w:w="2268" w:type="dxa"/>
            <w:vAlign w:val="center"/>
          </w:tcPr>
          <w:p w14:paraId="6A8AA795" w14:textId="77777777" w:rsidR="006D1118" w:rsidRPr="00564DFE" w:rsidRDefault="006D1118" w:rsidP="00DB4A17">
            <w:pPr>
              <w:jc w:val="center"/>
              <w:rPr>
                <w:b/>
                <w:bCs/>
              </w:rPr>
            </w:pPr>
            <w:r w:rsidRPr="00564DFE">
              <w:rPr>
                <w:b/>
                <w:bCs/>
              </w:rPr>
              <w:t>Sposób punktowania</w:t>
            </w:r>
          </w:p>
        </w:tc>
      </w:tr>
      <w:tr w:rsidR="006D1118" w:rsidRPr="00C4522D" w14:paraId="5C7D97A8" w14:textId="77777777" w:rsidTr="00DB4A17">
        <w:trPr>
          <w:trHeight w:val="227"/>
          <w:jc w:val="center"/>
        </w:trPr>
        <w:tc>
          <w:tcPr>
            <w:tcW w:w="704" w:type="dxa"/>
            <w:vAlign w:val="center"/>
          </w:tcPr>
          <w:p w14:paraId="50A96768" w14:textId="77777777" w:rsidR="006D1118" w:rsidRPr="00564DFE" w:rsidRDefault="006D1118" w:rsidP="00DB4A17">
            <w:pPr>
              <w:jc w:val="center"/>
            </w:pPr>
            <w:r w:rsidRPr="00564DFE">
              <w:t>1.</w:t>
            </w:r>
          </w:p>
        </w:tc>
        <w:tc>
          <w:tcPr>
            <w:tcW w:w="2410" w:type="dxa"/>
            <w:vAlign w:val="center"/>
          </w:tcPr>
          <w:p w14:paraId="0DF0E018" w14:textId="77777777" w:rsidR="006D1118" w:rsidRPr="00564DFE" w:rsidRDefault="006D1118" w:rsidP="00DB4A17">
            <w:r w:rsidRPr="00564DFE">
              <w:t>Cena /</w:t>
            </w:r>
            <w:r w:rsidRPr="00564DFE">
              <w:rPr>
                <w:b/>
                <w:bCs/>
              </w:rPr>
              <w:t>C/</w:t>
            </w:r>
          </w:p>
        </w:tc>
        <w:tc>
          <w:tcPr>
            <w:tcW w:w="850" w:type="dxa"/>
            <w:vAlign w:val="center"/>
          </w:tcPr>
          <w:p w14:paraId="6CD1ADFE" w14:textId="77777777" w:rsidR="006D1118" w:rsidRPr="00564DFE" w:rsidRDefault="006D1118" w:rsidP="00DB4A17">
            <w:pPr>
              <w:jc w:val="center"/>
            </w:pPr>
            <w:r w:rsidRPr="00564DFE">
              <w:t>50%</w:t>
            </w:r>
          </w:p>
        </w:tc>
        <w:tc>
          <w:tcPr>
            <w:tcW w:w="2268" w:type="dxa"/>
            <w:vAlign w:val="center"/>
          </w:tcPr>
          <w:p w14:paraId="430CC8BB" w14:textId="77777777" w:rsidR="006D1118" w:rsidRPr="00564DFE" w:rsidRDefault="006D1118" w:rsidP="00DB4A17">
            <w:pPr>
              <w:jc w:val="center"/>
            </w:pPr>
            <w:r w:rsidRPr="00564DFE">
              <w:t>50 pkt.</w:t>
            </w:r>
          </w:p>
        </w:tc>
      </w:tr>
      <w:tr w:rsidR="006D1118" w:rsidRPr="00C4522D" w14:paraId="308B777A" w14:textId="77777777" w:rsidTr="00DB4A17">
        <w:trPr>
          <w:trHeight w:val="227"/>
          <w:jc w:val="center"/>
        </w:trPr>
        <w:tc>
          <w:tcPr>
            <w:tcW w:w="704" w:type="dxa"/>
            <w:vAlign w:val="center"/>
          </w:tcPr>
          <w:p w14:paraId="592FED2F" w14:textId="77777777" w:rsidR="006D1118" w:rsidRPr="00564DFE" w:rsidRDefault="006D1118" w:rsidP="00DB4A17">
            <w:pPr>
              <w:jc w:val="center"/>
            </w:pPr>
            <w:r w:rsidRPr="00564DFE">
              <w:t>2.</w:t>
            </w:r>
          </w:p>
        </w:tc>
        <w:tc>
          <w:tcPr>
            <w:tcW w:w="2410" w:type="dxa"/>
            <w:vAlign w:val="center"/>
          </w:tcPr>
          <w:p w14:paraId="1EAB0628" w14:textId="77777777" w:rsidR="006D1118" w:rsidRPr="00564DFE" w:rsidRDefault="006D1118" w:rsidP="00DB4A17">
            <w:r w:rsidRPr="00564DFE">
              <w:t>Parametry techniczne /</w:t>
            </w:r>
            <w:r w:rsidRPr="00564DFE">
              <w:rPr>
                <w:b/>
                <w:bCs/>
              </w:rPr>
              <w:t>PT/</w:t>
            </w:r>
          </w:p>
        </w:tc>
        <w:tc>
          <w:tcPr>
            <w:tcW w:w="850" w:type="dxa"/>
            <w:vAlign w:val="center"/>
          </w:tcPr>
          <w:p w14:paraId="2217FD75" w14:textId="77777777" w:rsidR="006D1118" w:rsidRPr="00564DFE" w:rsidRDefault="006D1118" w:rsidP="00DB4A17">
            <w:pPr>
              <w:jc w:val="center"/>
            </w:pPr>
            <w:r w:rsidRPr="00564DFE">
              <w:t>35%</w:t>
            </w:r>
          </w:p>
        </w:tc>
        <w:tc>
          <w:tcPr>
            <w:tcW w:w="2268" w:type="dxa"/>
            <w:vAlign w:val="center"/>
          </w:tcPr>
          <w:p w14:paraId="0D632B94" w14:textId="77777777" w:rsidR="006D1118" w:rsidRPr="00564DFE" w:rsidRDefault="006D1118" w:rsidP="00DB4A17">
            <w:pPr>
              <w:jc w:val="center"/>
            </w:pPr>
            <w:r w:rsidRPr="00564DFE">
              <w:t>35 pkt.</w:t>
            </w:r>
          </w:p>
        </w:tc>
      </w:tr>
      <w:tr w:rsidR="006D1118" w:rsidRPr="00C4522D" w14:paraId="12198239" w14:textId="77777777" w:rsidTr="00DB4A17">
        <w:trPr>
          <w:trHeight w:val="227"/>
          <w:jc w:val="center"/>
        </w:trPr>
        <w:tc>
          <w:tcPr>
            <w:tcW w:w="704" w:type="dxa"/>
            <w:vAlign w:val="center"/>
          </w:tcPr>
          <w:p w14:paraId="71734B53" w14:textId="77777777" w:rsidR="006D1118" w:rsidRPr="00564DFE" w:rsidRDefault="006D1118" w:rsidP="00DB4A17">
            <w:pPr>
              <w:jc w:val="center"/>
            </w:pPr>
            <w:r w:rsidRPr="00564DFE">
              <w:t>3.</w:t>
            </w:r>
          </w:p>
        </w:tc>
        <w:tc>
          <w:tcPr>
            <w:tcW w:w="2410" w:type="dxa"/>
            <w:vAlign w:val="center"/>
          </w:tcPr>
          <w:p w14:paraId="6F1D9E58" w14:textId="77777777" w:rsidR="006D1118" w:rsidRPr="00564DFE" w:rsidRDefault="006D1118" w:rsidP="00DB4A17">
            <w:r w:rsidRPr="00564DFE">
              <w:t>Czas realizacji /</w:t>
            </w:r>
            <w:r w:rsidRPr="00564DFE">
              <w:rPr>
                <w:b/>
                <w:bCs/>
              </w:rPr>
              <w:t>CR</w:t>
            </w:r>
            <w:r w:rsidRPr="00564DFE">
              <w:t>/</w:t>
            </w:r>
          </w:p>
        </w:tc>
        <w:tc>
          <w:tcPr>
            <w:tcW w:w="850" w:type="dxa"/>
            <w:vAlign w:val="center"/>
          </w:tcPr>
          <w:p w14:paraId="5E508516" w14:textId="77777777" w:rsidR="006D1118" w:rsidRPr="00564DFE" w:rsidRDefault="006D1118" w:rsidP="00DB4A17">
            <w:pPr>
              <w:jc w:val="center"/>
            </w:pPr>
            <w:r w:rsidRPr="00564DFE">
              <w:t>10%</w:t>
            </w:r>
          </w:p>
        </w:tc>
        <w:tc>
          <w:tcPr>
            <w:tcW w:w="2268" w:type="dxa"/>
            <w:vAlign w:val="center"/>
          </w:tcPr>
          <w:p w14:paraId="520E8537" w14:textId="77777777" w:rsidR="006D1118" w:rsidRPr="00564DFE" w:rsidRDefault="006D1118" w:rsidP="00DB4A17">
            <w:pPr>
              <w:jc w:val="center"/>
            </w:pPr>
            <w:r w:rsidRPr="00564DFE">
              <w:t>10 pkt.</w:t>
            </w:r>
          </w:p>
        </w:tc>
      </w:tr>
      <w:tr w:rsidR="006D1118" w:rsidRPr="00C4522D" w14:paraId="3802D0B4" w14:textId="77777777" w:rsidTr="00DB4A17">
        <w:trPr>
          <w:trHeight w:val="227"/>
          <w:jc w:val="center"/>
        </w:trPr>
        <w:tc>
          <w:tcPr>
            <w:tcW w:w="704" w:type="dxa"/>
            <w:vAlign w:val="center"/>
          </w:tcPr>
          <w:p w14:paraId="77A5861E" w14:textId="77777777" w:rsidR="006D1118" w:rsidRPr="00564DFE" w:rsidRDefault="006D1118" w:rsidP="00DB4A17">
            <w:pPr>
              <w:jc w:val="center"/>
            </w:pPr>
            <w:r w:rsidRPr="00564DFE">
              <w:t>4.</w:t>
            </w:r>
          </w:p>
        </w:tc>
        <w:tc>
          <w:tcPr>
            <w:tcW w:w="2410" w:type="dxa"/>
            <w:vAlign w:val="center"/>
          </w:tcPr>
          <w:p w14:paraId="24171CB2" w14:textId="77777777" w:rsidR="006D1118" w:rsidRPr="00564DFE" w:rsidRDefault="006D1118" w:rsidP="00DB4A17">
            <w:r w:rsidRPr="00564DFE">
              <w:t>Okres gwarancji /</w:t>
            </w:r>
            <w:r w:rsidRPr="00564DFE">
              <w:rPr>
                <w:b/>
                <w:bCs/>
              </w:rPr>
              <w:t>OG/</w:t>
            </w:r>
          </w:p>
        </w:tc>
        <w:tc>
          <w:tcPr>
            <w:tcW w:w="850" w:type="dxa"/>
            <w:vAlign w:val="center"/>
          </w:tcPr>
          <w:p w14:paraId="25B48C71" w14:textId="77777777" w:rsidR="006D1118" w:rsidRPr="00564DFE" w:rsidRDefault="006D1118" w:rsidP="00DB4A17">
            <w:pPr>
              <w:jc w:val="center"/>
            </w:pPr>
            <w:r w:rsidRPr="00564DFE">
              <w:t>5%</w:t>
            </w:r>
          </w:p>
        </w:tc>
        <w:tc>
          <w:tcPr>
            <w:tcW w:w="2268" w:type="dxa"/>
            <w:vAlign w:val="center"/>
          </w:tcPr>
          <w:p w14:paraId="1A7C923C" w14:textId="77777777" w:rsidR="006D1118" w:rsidRPr="00564DFE" w:rsidRDefault="006D1118" w:rsidP="00DB4A17">
            <w:pPr>
              <w:jc w:val="center"/>
            </w:pPr>
            <w:r w:rsidRPr="00564DFE">
              <w:t>5 pkt.</w:t>
            </w:r>
          </w:p>
        </w:tc>
      </w:tr>
    </w:tbl>
    <w:p w14:paraId="5F0D591D" w14:textId="77777777" w:rsidR="006D1118" w:rsidRPr="00C4522D" w:rsidRDefault="006D1118" w:rsidP="006D1118">
      <w:pPr>
        <w:autoSpaceDE w:val="0"/>
        <w:spacing w:after="0" w:line="240" w:lineRule="auto"/>
        <w:ind w:left="426"/>
        <w:jc w:val="both"/>
      </w:pPr>
    </w:p>
    <w:p w14:paraId="1E209191" w14:textId="77777777" w:rsidR="006D1118" w:rsidRPr="00C4522D" w:rsidRDefault="006D1118" w:rsidP="00FC1FD9">
      <w:pPr>
        <w:pStyle w:val="Akapitzlist"/>
        <w:numPr>
          <w:ilvl w:val="0"/>
          <w:numId w:val="149"/>
        </w:numPr>
        <w:suppressAutoHyphens w:val="0"/>
        <w:spacing w:after="160" w:line="240" w:lineRule="auto"/>
        <w:jc w:val="both"/>
        <w:rPr>
          <w:rFonts w:ascii="Times New Roman" w:hAnsi="Times New Roman" w:cs="Times New Roman"/>
        </w:rPr>
      </w:pPr>
      <w:r w:rsidRPr="00C4522D">
        <w:rPr>
          <w:rFonts w:ascii="Times New Roman" w:hAnsi="Times New Roman" w:cs="Times New Roman"/>
          <w:b/>
          <w:bCs/>
        </w:rPr>
        <w:t>Cena wykonania zamówienia /C/</w:t>
      </w:r>
      <w:r w:rsidRPr="00C4522D">
        <w:rPr>
          <w:rFonts w:ascii="Times New Roman" w:hAnsi="Times New Roman" w:cs="Times New Roman"/>
        </w:rPr>
        <w:t xml:space="preserve"> – obejmuje cenę wykonania przedmiotu zamówienia </w:t>
      </w:r>
      <w:r w:rsidRPr="00C4522D">
        <w:rPr>
          <w:rFonts w:ascii="Times New Roman" w:hAnsi="Times New Roman" w:cs="Times New Roman"/>
        </w:rPr>
        <w:br/>
        <w:t xml:space="preserve">w zakresie rzeczowym określonym w niniejszej SWZ. Oferta z najniższą ceną otrzyma maksymalną ilość punktów = </w:t>
      </w:r>
      <w:r w:rsidRPr="00C4522D">
        <w:rPr>
          <w:rFonts w:ascii="Times New Roman" w:hAnsi="Times New Roman" w:cs="Times New Roman"/>
          <w:b/>
          <w:bCs/>
        </w:rPr>
        <w:t>50 pkt</w:t>
      </w:r>
      <w:r w:rsidRPr="00C4522D">
        <w:rPr>
          <w:rFonts w:ascii="Times New Roman" w:hAnsi="Times New Roman" w:cs="Times New Roman"/>
        </w:rPr>
        <w:t xml:space="preserve">, oferty następne będą oceniane na zasadzie proporcji </w:t>
      </w:r>
      <w:r w:rsidRPr="00C4522D">
        <w:rPr>
          <w:rFonts w:ascii="Times New Roman" w:hAnsi="Times New Roman" w:cs="Times New Roman"/>
        </w:rPr>
        <w:br/>
        <w:t>w stosunku do oferty najtańszej wg wzoru:</w:t>
      </w:r>
    </w:p>
    <w:p w14:paraId="627D2DF5" w14:textId="77777777" w:rsidR="006D1118" w:rsidRPr="00C4522D" w:rsidRDefault="006D1118" w:rsidP="006D1118">
      <w:pPr>
        <w:spacing w:line="240" w:lineRule="auto"/>
      </w:pPr>
      <m:oMathPara>
        <m:oMath>
          <m:r>
            <m:rPr>
              <m:sty m:val="bi"/>
            </m:rPr>
            <w:rPr>
              <w:rFonts w:ascii="Cambria Math" w:hAnsi="Cambria Math"/>
            </w:rPr>
            <m:t>C</m:t>
          </m:r>
          <m:r>
            <w:rPr>
              <w:rFonts w:ascii="Cambria Math" w:hAnsi="Cambria Math"/>
            </w:rPr>
            <m:t>=</m:t>
          </m:r>
          <m:f>
            <m:fPr>
              <m:ctrlPr>
                <w:rPr>
                  <w:rFonts w:ascii="Cambria Math" w:hAnsi="Cambria Math"/>
                  <w:i/>
                </w:rPr>
              </m:ctrlPr>
            </m:fPr>
            <m:num>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bad</m:t>
                  </m:r>
                </m:sub>
              </m:sSub>
            </m:den>
          </m:f>
          <m:r>
            <w:rPr>
              <w:rFonts w:ascii="Cambria Math" w:hAnsi="Cambria Math"/>
            </w:rPr>
            <m:t xml:space="preserve"> </m:t>
          </m:r>
          <m:r>
            <m:rPr>
              <m:sty m:val="bi"/>
            </m:rPr>
            <w:rPr>
              <w:rFonts w:ascii="Cambria Math" w:hAnsi="Cambria Math"/>
            </w:rPr>
            <m:t>× 50 pkt</m:t>
          </m:r>
        </m:oMath>
      </m:oMathPara>
    </w:p>
    <w:p w14:paraId="7758F860" w14:textId="77777777" w:rsidR="006D1118" w:rsidRPr="00C4522D" w:rsidRDefault="006D1118" w:rsidP="006D1118">
      <w:pPr>
        <w:spacing w:after="0" w:line="240" w:lineRule="auto"/>
        <w:ind w:firstLine="709"/>
      </w:pPr>
      <w:r w:rsidRPr="00C4522D">
        <w:t>gdzie:</w:t>
      </w:r>
      <w:r w:rsidRPr="00C4522D">
        <w:tab/>
      </w:r>
      <w:r w:rsidRPr="00C4522D">
        <w:rPr>
          <w:b/>
          <w:bCs/>
        </w:rPr>
        <w:t xml:space="preserve">C </w:t>
      </w:r>
      <w:r w:rsidRPr="00C4522D">
        <w:tab/>
        <w:t>– liczba punktów za cenę</w:t>
      </w:r>
    </w:p>
    <w:p w14:paraId="2B3D7C0E" w14:textId="77777777" w:rsidR="006D1118" w:rsidRPr="00C4522D" w:rsidRDefault="006D1118" w:rsidP="006D1118">
      <w:pPr>
        <w:spacing w:after="0" w:line="240" w:lineRule="auto"/>
      </w:pPr>
      <w:r w:rsidRPr="00C4522D">
        <w:tab/>
      </w:r>
      <w:r w:rsidRPr="00C4522D">
        <w:tab/>
      </w:r>
      <w:r w:rsidRPr="00C4522D">
        <w:rPr>
          <w:b/>
          <w:bCs/>
        </w:rPr>
        <w:t xml:space="preserve">C </w:t>
      </w:r>
      <w:r w:rsidRPr="00C4522D">
        <w:rPr>
          <w:b/>
          <w:bCs/>
          <w:vertAlign w:val="subscript"/>
        </w:rPr>
        <w:t>min</w:t>
      </w:r>
      <w:r w:rsidRPr="00C4522D">
        <w:rPr>
          <w:vertAlign w:val="subscript"/>
        </w:rPr>
        <w:tab/>
      </w:r>
      <w:r w:rsidRPr="00C4522D">
        <w:t>– najniższa cena ofertowa</w:t>
      </w:r>
    </w:p>
    <w:p w14:paraId="70CCDE41" w14:textId="77777777" w:rsidR="006D1118" w:rsidRPr="00C4522D" w:rsidRDefault="006D1118" w:rsidP="006D1118">
      <w:pPr>
        <w:spacing w:line="240" w:lineRule="auto"/>
      </w:pPr>
      <w:r w:rsidRPr="00C4522D">
        <w:tab/>
      </w:r>
      <w:r w:rsidRPr="00C4522D">
        <w:tab/>
      </w:r>
      <w:r w:rsidRPr="00C4522D">
        <w:rPr>
          <w:b/>
          <w:bCs/>
        </w:rPr>
        <w:t xml:space="preserve">C </w:t>
      </w:r>
      <w:proofErr w:type="spellStart"/>
      <w:r w:rsidRPr="00C4522D">
        <w:rPr>
          <w:b/>
          <w:bCs/>
          <w:vertAlign w:val="subscript"/>
        </w:rPr>
        <w:t>bad</w:t>
      </w:r>
      <w:proofErr w:type="spellEnd"/>
      <w:r w:rsidRPr="00C4522D">
        <w:t xml:space="preserve"> </w:t>
      </w:r>
      <w:r w:rsidRPr="00C4522D">
        <w:tab/>
        <w:t>– cena badanej oferty</w:t>
      </w:r>
    </w:p>
    <w:p w14:paraId="430727A1" w14:textId="77777777" w:rsidR="00C171ED" w:rsidRPr="00564DFE" w:rsidRDefault="006D1118" w:rsidP="00FC1FD9">
      <w:pPr>
        <w:pStyle w:val="Akapitzlist"/>
        <w:numPr>
          <w:ilvl w:val="0"/>
          <w:numId w:val="149"/>
        </w:numPr>
        <w:suppressAutoHyphens w:val="0"/>
        <w:spacing w:after="160" w:line="240" w:lineRule="auto"/>
        <w:jc w:val="both"/>
        <w:rPr>
          <w:rFonts w:ascii="Times New Roman" w:hAnsi="Times New Roman" w:cs="Times New Roman"/>
        </w:rPr>
      </w:pPr>
      <w:r w:rsidRPr="00564DFE">
        <w:rPr>
          <w:rFonts w:ascii="Times New Roman" w:hAnsi="Times New Roman" w:cs="Times New Roman"/>
          <w:b/>
          <w:bCs/>
        </w:rPr>
        <w:t>Parametry techniczne /PT/</w:t>
      </w:r>
      <w:r w:rsidRPr="00564DFE">
        <w:rPr>
          <w:rFonts w:ascii="Times New Roman" w:hAnsi="Times New Roman" w:cs="Times New Roman"/>
        </w:rPr>
        <w:t xml:space="preserve"> - do oceny tego kryterium posłużą tabele z </w:t>
      </w:r>
      <w:r w:rsidRPr="00564DFE">
        <w:rPr>
          <w:rFonts w:ascii="Times New Roman" w:hAnsi="Times New Roman" w:cs="Times New Roman"/>
          <w:b/>
          <w:bCs/>
        </w:rPr>
        <w:t xml:space="preserve">załącznika nr </w:t>
      </w:r>
      <w:r w:rsidR="00C171ED" w:rsidRPr="00564DFE">
        <w:rPr>
          <w:rFonts w:ascii="Times New Roman" w:hAnsi="Times New Roman" w:cs="Times New Roman"/>
          <w:b/>
          <w:bCs/>
        </w:rPr>
        <w:t>10</w:t>
      </w:r>
    </w:p>
    <w:p w14:paraId="7E775427" w14:textId="048827BB" w:rsidR="006D1118" w:rsidRPr="00564DFE" w:rsidRDefault="006D1118" w:rsidP="00C171ED">
      <w:pPr>
        <w:pStyle w:val="Akapitzlist"/>
        <w:suppressAutoHyphens w:val="0"/>
        <w:spacing w:after="160" w:line="240" w:lineRule="auto"/>
        <w:ind w:left="644"/>
        <w:jc w:val="both"/>
        <w:rPr>
          <w:rFonts w:ascii="Times New Roman" w:hAnsi="Times New Roman" w:cs="Times New Roman"/>
        </w:rPr>
      </w:pPr>
      <w:r w:rsidRPr="00564DFE">
        <w:rPr>
          <w:rFonts w:ascii="Times New Roman" w:hAnsi="Times New Roman" w:cs="Times New Roman"/>
        </w:rPr>
        <w:t xml:space="preserve">Maksymalna liczba punktów w kryterium Paramentów technicznych (PT) wynosi </w:t>
      </w:r>
      <w:r w:rsidRPr="00564DFE">
        <w:rPr>
          <w:rFonts w:ascii="Times New Roman" w:hAnsi="Times New Roman" w:cs="Times New Roman"/>
          <w:b/>
          <w:bCs/>
        </w:rPr>
        <w:t>35 pkt.</w:t>
      </w:r>
    </w:p>
    <w:tbl>
      <w:tblPr>
        <w:tblStyle w:val="Tabela-Siatka"/>
        <w:tblW w:w="0" w:type="auto"/>
        <w:jc w:val="center"/>
        <w:tblLayout w:type="fixed"/>
        <w:tblLook w:val="04A0" w:firstRow="1" w:lastRow="0" w:firstColumn="1" w:lastColumn="0" w:noHBand="0" w:noVBand="1"/>
      </w:tblPr>
      <w:tblGrid>
        <w:gridCol w:w="5250"/>
        <w:gridCol w:w="1124"/>
      </w:tblGrid>
      <w:tr w:rsidR="006D1118" w:rsidRPr="00564DFE" w14:paraId="4CBB85A4" w14:textId="77777777" w:rsidTr="00DB4A17">
        <w:trPr>
          <w:trHeight w:val="397"/>
          <w:jc w:val="center"/>
        </w:trPr>
        <w:tc>
          <w:tcPr>
            <w:tcW w:w="6374" w:type="dxa"/>
            <w:gridSpan w:val="2"/>
            <w:vAlign w:val="center"/>
          </w:tcPr>
          <w:p w14:paraId="42E455C7" w14:textId="77777777" w:rsidR="006D1118" w:rsidRPr="00564DFE" w:rsidRDefault="006D1118" w:rsidP="00DB4A17">
            <w:pPr>
              <w:jc w:val="center"/>
              <w:rPr>
                <w:b/>
              </w:rPr>
            </w:pPr>
            <w:r w:rsidRPr="00564DFE">
              <w:rPr>
                <w:b/>
              </w:rPr>
              <w:t>Obliczenie sumy punktów w kryterium Parametry Techniczne „PT”</w:t>
            </w:r>
          </w:p>
        </w:tc>
      </w:tr>
      <w:tr w:rsidR="006D1118" w:rsidRPr="00564DFE" w14:paraId="7D5038FC" w14:textId="77777777" w:rsidTr="00DB4A17">
        <w:trPr>
          <w:trHeight w:val="284"/>
          <w:jc w:val="center"/>
        </w:trPr>
        <w:tc>
          <w:tcPr>
            <w:tcW w:w="5250" w:type="dxa"/>
            <w:vAlign w:val="center"/>
          </w:tcPr>
          <w:p w14:paraId="5102AFF5" w14:textId="77777777" w:rsidR="006D1118" w:rsidRPr="00564DFE" w:rsidRDefault="006D1118" w:rsidP="00DB4A17">
            <w:pPr>
              <w:jc w:val="right"/>
              <w:rPr>
                <w:bCs/>
              </w:rPr>
            </w:pPr>
            <w:r w:rsidRPr="00564DFE">
              <w:rPr>
                <w:bCs/>
              </w:rPr>
              <w:t xml:space="preserve">Liczba uzyskanych punktów </w:t>
            </w:r>
            <m:oMath>
              <m:nary>
                <m:naryPr>
                  <m:chr m:val="∑"/>
                  <m:limLoc m:val="undOvr"/>
                  <m:subHide m:val="1"/>
                  <m:supHide m:val="1"/>
                  <m:ctrlPr>
                    <w:rPr>
                      <w:rFonts w:ascii="Cambria Math" w:hAnsi="Cambria Math"/>
                      <w:bCs/>
                      <w:i/>
                    </w:rPr>
                  </m:ctrlPr>
                </m:naryPr>
                <m:sub/>
                <m:sup/>
                <m:e>
                  <m:r>
                    <w:rPr>
                      <w:rFonts w:ascii="Cambria Math" w:hAnsi="Cambria Math"/>
                    </w:rPr>
                    <m:t>PT</m:t>
                  </m:r>
                </m:e>
              </m:nary>
              <m:r>
                <w:rPr>
                  <w:rFonts w:ascii="Cambria Math" w:hAnsi="Cambria Math"/>
                </w:rPr>
                <m:t>=</m:t>
              </m:r>
            </m:oMath>
          </w:p>
        </w:tc>
        <w:tc>
          <w:tcPr>
            <w:tcW w:w="1124" w:type="dxa"/>
            <w:vAlign w:val="center"/>
          </w:tcPr>
          <w:p w14:paraId="6F251980" w14:textId="77777777" w:rsidR="006D1118" w:rsidRPr="00564DFE" w:rsidRDefault="006D1118" w:rsidP="00DB4A17">
            <w:pPr>
              <w:jc w:val="center"/>
              <w:rPr>
                <w:bCs/>
              </w:rPr>
            </w:pPr>
          </w:p>
        </w:tc>
      </w:tr>
      <w:tr w:rsidR="006D1118" w:rsidRPr="00564DFE" w14:paraId="636140FD" w14:textId="77777777" w:rsidTr="00DB4A17">
        <w:trPr>
          <w:trHeight w:val="284"/>
          <w:jc w:val="center"/>
        </w:trPr>
        <w:tc>
          <w:tcPr>
            <w:tcW w:w="5250" w:type="dxa"/>
            <w:vAlign w:val="center"/>
          </w:tcPr>
          <w:p w14:paraId="09A7148F" w14:textId="77777777" w:rsidR="006D1118" w:rsidRPr="00564DFE" w:rsidRDefault="006D1118" w:rsidP="00DB4A17">
            <w:pPr>
              <w:jc w:val="right"/>
              <w:rPr>
                <w:bCs/>
              </w:rPr>
            </w:pPr>
            <w:r w:rsidRPr="00564DFE">
              <w:rPr>
                <w:bCs/>
              </w:rPr>
              <w:t xml:space="preserve">Maksymalna liczba punktów </w:t>
            </w:r>
            <m:oMath>
              <m:nary>
                <m:naryPr>
                  <m:chr m:val="∑"/>
                  <m:limLoc m:val="undOvr"/>
                  <m:subHide m:val="1"/>
                  <m:supHide m:val="1"/>
                  <m:ctrlPr>
                    <w:rPr>
                      <w:rFonts w:ascii="Cambria Math" w:hAnsi="Cambria Math"/>
                      <w:bCs/>
                      <w:i/>
                    </w:rPr>
                  </m:ctrlPr>
                </m:naryPr>
                <m:sub/>
                <m:sup/>
                <m:e>
                  <m:sSub>
                    <m:sSubPr>
                      <m:ctrlPr>
                        <w:rPr>
                          <w:rFonts w:ascii="Cambria Math" w:hAnsi="Cambria Math"/>
                          <w:bCs/>
                          <w:i/>
                        </w:rPr>
                      </m:ctrlPr>
                    </m:sSubPr>
                    <m:e>
                      <m:r>
                        <w:rPr>
                          <w:rFonts w:ascii="Cambria Math" w:hAnsi="Cambria Math"/>
                        </w:rPr>
                        <m:t>P</m:t>
                      </m:r>
                    </m:e>
                    <m:sub>
                      <m:r>
                        <w:rPr>
                          <w:rFonts w:ascii="Cambria Math" w:hAnsi="Cambria Math"/>
                        </w:rPr>
                        <m:t>max</m:t>
                      </m:r>
                    </m:sub>
                  </m:sSub>
                </m:e>
              </m:nary>
              <m:r>
                <w:rPr>
                  <w:rFonts w:ascii="Cambria Math" w:hAnsi="Cambria Math"/>
                </w:rPr>
                <m:t>=</m:t>
              </m:r>
            </m:oMath>
          </w:p>
        </w:tc>
        <w:tc>
          <w:tcPr>
            <w:tcW w:w="1124" w:type="dxa"/>
            <w:vAlign w:val="center"/>
          </w:tcPr>
          <w:p w14:paraId="69CC72E9" w14:textId="77777777" w:rsidR="006D1118" w:rsidRPr="00564DFE" w:rsidRDefault="006D1118" w:rsidP="00DB4A17">
            <w:pPr>
              <w:jc w:val="center"/>
              <w:rPr>
                <w:bCs/>
              </w:rPr>
            </w:pPr>
          </w:p>
        </w:tc>
      </w:tr>
      <w:tr w:rsidR="006D1118" w:rsidRPr="00564DFE" w14:paraId="6F0EF212" w14:textId="77777777" w:rsidTr="00DB4A17">
        <w:trPr>
          <w:trHeight w:val="945"/>
          <w:jc w:val="center"/>
        </w:trPr>
        <w:tc>
          <w:tcPr>
            <w:tcW w:w="5250" w:type="dxa"/>
            <w:vAlign w:val="center"/>
          </w:tcPr>
          <w:p w14:paraId="25071CC7" w14:textId="77777777" w:rsidR="006D1118" w:rsidRPr="00564DFE" w:rsidRDefault="006D1118" w:rsidP="00DB4A17">
            <w:pPr>
              <w:jc w:val="center"/>
              <w:rPr>
                <w:bCs/>
              </w:rPr>
            </w:pPr>
            <w:r w:rsidRPr="00564DFE">
              <w:rPr>
                <w:bCs/>
              </w:rPr>
              <w:t>Liczba punktów uzyskanych w kryterium Parametry Techniczne „PT”</w:t>
            </w:r>
          </w:p>
          <w:p w14:paraId="1CE7C33B" w14:textId="77777777" w:rsidR="006D1118" w:rsidRPr="00564DFE" w:rsidRDefault="006D1118" w:rsidP="00DB4A17">
            <w:pPr>
              <w:jc w:val="center"/>
              <w:rPr>
                <w:bCs/>
                <w:lang w:val="en-US"/>
              </w:rPr>
            </w:pPr>
            <m:oMathPara>
              <m:oMathParaPr>
                <m:jc m:val="right"/>
              </m:oMathParaPr>
              <m:oMath>
                <m:r>
                  <m:rPr>
                    <m:sty m:val="bi"/>
                  </m:rPr>
                  <w:rPr>
                    <w:rFonts w:ascii="Cambria Math" w:hAnsi="Cambria Math"/>
                  </w:rPr>
                  <m:t>PT</m:t>
                </m:r>
                <m:r>
                  <m:rPr>
                    <m:sty m:val="bi"/>
                  </m:rPr>
                  <w:rPr>
                    <w:rFonts w:ascii="Cambria Math" w:hAnsi="Cambria Math"/>
                    <w:lang w:val="en-US"/>
                  </w:rPr>
                  <m:t>=</m:t>
                </m:r>
                <m:f>
                  <m:fPr>
                    <m:ctrlPr>
                      <w:rPr>
                        <w:rFonts w:ascii="Cambria Math" w:hAnsi="Cambria Math"/>
                        <w:b/>
                        <w:bCs/>
                        <w:i/>
                      </w:rPr>
                    </m:ctrlPr>
                  </m:fPr>
                  <m:num>
                    <m:nary>
                      <m:naryPr>
                        <m:chr m:val="∑"/>
                        <m:limLoc m:val="undOvr"/>
                        <m:subHide m:val="1"/>
                        <m:supHide m:val="1"/>
                        <m:ctrlPr>
                          <w:rPr>
                            <w:rFonts w:ascii="Cambria Math" w:hAnsi="Cambria Math"/>
                            <w:b/>
                            <w:bCs/>
                            <w:i/>
                          </w:rPr>
                        </m:ctrlPr>
                      </m:naryPr>
                      <m:sub/>
                      <m:sup/>
                      <m:e>
                        <m:r>
                          <m:rPr>
                            <m:sty m:val="bi"/>
                          </m:rPr>
                          <w:rPr>
                            <w:rFonts w:ascii="Cambria Math" w:hAnsi="Cambria Math"/>
                          </w:rPr>
                          <m:t>punkt</m:t>
                        </m:r>
                        <m:r>
                          <m:rPr>
                            <m:sty m:val="bi"/>
                          </m:rPr>
                          <w:rPr>
                            <w:rFonts w:ascii="Cambria Math" w:hAnsi="Cambria Math"/>
                            <w:lang w:val="en-US"/>
                          </w:rPr>
                          <m:t>ó</m:t>
                        </m:r>
                        <m:r>
                          <m:rPr>
                            <m:sty m:val="bi"/>
                          </m:rPr>
                          <w:rPr>
                            <w:rFonts w:ascii="Cambria Math" w:hAnsi="Cambria Math"/>
                          </w:rPr>
                          <m:t>w</m:t>
                        </m:r>
                        <m:r>
                          <m:rPr>
                            <m:sty m:val="bi"/>
                          </m:rPr>
                          <w:rPr>
                            <w:rFonts w:ascii="Cambria Math" w:hAnsi="Cambria Math"/>
                            <w:lang w:val="en-US"/>
                          </w:rPr>
                          <m:t xml:space="preserve"> "</m:t>
                        </m:r>
                        <m:r>
                          <m:rPr>
                            <m:nor/>
                          </m:rPr>
                          <w:rPr>
                            <w:b/>
                            <w:bCs/>
                            <w:lang w:val="en-US"/>
                          </w:rPr>
                          <m:t xml:space="preserve">PT" </m:t>
                        </m:r>
                      </m:e>
                    </m:nary>
                  </m:num>
                  <m:den>
                    <m:nary>
                      <m:naryPr>
                        <m:chr m:val="∑"/>
                        <m:limLoc m:val="undOvr"/>
                        <m:subHide m:val="1"/>
                        <m:supHide m:val="1"/>
                        <m:ctrlPr>
                          <w:rPr>
                            <w:rFonts w:ascii="Cambria Math" w:hAnsi="Cambria Math"/>
                            <w:b/>
                            <w:bCs/>
                            <w:i/>
                          </w:rPr>
                        </m:ctrlPr>
                      </m:naryPr>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max</m:t>
                            </m:r>
                          </m:sub>
                        </m:sSub>
                      </m:e>
                    </m:nary>
                  </m:den>
                </m:f>
                <m:r>
                  <m:rPr>
                    <m:sty m:val="bi"/>
                  </m:rPr>
                  <w:rPr>
                    <w:rFonts w:ascii="Cambria Math" w:hAnsi="Cambria Math"/>
                    <w:lang w:val="en-US"/>
                  </w:rPr>
                  <m:t>×</m:t>
                </m:r>
                <m:r>
                  <m:rPr>
                    <m:sty m:val="bi"/>
                  </m:rPr>
                  <w:rPr>
                    <w:rFonts w:ascii="Cambria Math" w:hAnsi="Cambria Math"/>
                  </w:rPr>
                  <m:t>35</m:t>
                </m:r>
                <m:r>
                  <m:rPr>
                    <m:sty m:val="bi"/>
                  </m:rPr>
                  <w:rPr>
                    <w:rFonts w:ascii="Cambria Math" w:hAnsi="Cambria Math"/>
                    <w:lang w:val="en-US"/>
                  </w:rPr>
                  <m:t xml:space="preserve"> </m:t>
                </m:r>
                <m:r>
                  <m:rPr>
                    <m:sty m:val="bi"/>
                  </m:rPr>
                  <w:rPr>
                    <w:rFonts w:ascii="Cambria Math" w:hAnsi="Cambria Math"/>
                  </w:rPr>
                  <m:t>pkt</m:t>
                </m:r>
                <m:r>
                  <m:rPr>
                    <m:sty m:val="bi"/>
                  </m:rPr>
                  <w:rPr>
                    <w:rFonts w:ascii="Cambria Math" w:hAnsi="Cambria Math"/>
                    <w:lang w:val="en-US"/>
                  </w:rPr>
                  <m:t>=</m:t>
                </m:r>
              </m:oMath>
            </m:oMathPara>
          </w:p>
        </w:tc>
        <w:tc>
          <w:tcPr>
            <w:tcW w:w="1124" w:type="dxa"/>
            <w:vAlign w:val="center"/>
          </w:tcPr>
          <w:p w14:paraId="0239661C" w14:textId="77777777" w:rsidR="006D1118" w:rsidRPr="00564DFE" w:rsidRDefault="006D1118" w:rsidP="00DB4A17">
            <w:pPr>
              <w:jc w:val="center"/>
              <w:rPr>
                <w:b/>
                <w:lang w:val="en-US"/>
              </w:rPr>
            </w:pPr>
          </w:p>
        </w:tc>
      </w:tr>
    </w:tbl>
    <w:p w14:paraId="2B699BB2" w14:textId="77777777" w:rsidR="006D1118" w:rsidRPr="00564DFE" w:rsidRDefault="006D1118" w:rsidP="006D1118">
      <w:pPr>
        <w:pStyle w:val="Akapitzlist"/>
        <w:spacing w:line="240" w:lineRule="auto"/>
        <w:ind w:left="644"/>
        <w:rPr>
          <w:rFonts w:ascii="Times New Roman" w:hAnsi="Times New Roman" w:cs="Times New Roman"/>
          <w:lang w:val="en-US"/>
        </w:rPr>
      </w:pPr>
    </w:p>
    <w:p w14:paraId="0D86CF83" w14:textId="77777777" w:rsidR="006D1118" w:rsidRPr="00564DFE" w:rsidRDefault="006D1118" w:rsidP="00FC1FD9">
      <w:pPr>
        <w:pStyle w:val="Akapitzlist"/>
        <w:numPr>
          <w:ilvl w:val="0"/>
          <w:numId w:val="149"/>
        </w:numPr>
        <w:suppressAutoHyphens w:val="0"/>
        <w:spacing w:before="240" w:after="120" w:line="240" w:lineRule="auto"/>
        <w:rPr>
          <w:rFonts w:ascii="Times New Roman" w:hAnsi="Times New Roman" w:cs="Times New Roman"/>
        </w:rPr>
      </w:pPr>
      <w:r w:rsidRPr="00564DFE">
        <w:rPr>
          <w:rFonts w:ascii="Times New Roman" w:hAnsi="Times New Roman" w:cs="Times New Roman"/>
          <w:b/>
          <w:bCs/>
        </w:rPr>
        <w:t>Czas realizacji</w:t>
      </w:r>
      <w:r w:rsidRPr="00564DFE">
        <w:rPr>
          <w:rFonts w:ascii="Times New Roman" w:hAnsi="Times New Roman" w:cs="Times New Roman"/>
        </w:rPr>
        <w:t xml:space="preserve"> /</w:t>
      </w:r>
      <w:r w:rsidRPr="00564DFE">
        <w:rPr>
          <w:rFonts w:ascii="Times New Roman" w:hAnsi="Times New Roman" w:cs="Times New Roman"/>
          <w:b/>
          <w:bCs/>
        </w:rPr>
        <w:t>CR</w:t>
      </w:r>
      <w:r w:rsidRPr="00564DFE">
        <w:rPr>
          <w:rFonts w:ascii="Times New Roman" w:hAnsi="Times New Roman" w:cs="Times New Roman"/>
        </w:rPr>
        <w:t xml:space="preserve">/ - maksymalna liczba punktów uzyskanych w kryterium </w:t>
      </w:r>
      <w:r w:rsidRPr="00564DFE">
        <w:rPr>
          <w:rFonts w:ascii="Times New Roman" w:hAnsi="Times New Roman" w:cs="Times New Roman"/>
          <w:b/>
          <w:bCs/>
          <w:i/>
          <w:iCs/>
        </w:rPr>
        <w:t xml:space="preserve">Czas realizacji </w:t>
      </w:r>
      <w:r w:rsidRPr="00564DFE">
        <w:rPr>
          <w:rFonts w:ascii="Times New Roman" w:hAnsi="Times New Roman" w:cs="Times New Roman"/>
        </w:rPr>
        <w:t xml:space="preserve">/CR/ wynosi </w:t>
      </w:r>
      <w:r w:rsidRPr="00564DFE">
        <w:rPr>
          <w:rFonts w:ascii="Times New Roman" w:hAnsi="Times New Roman" w:cs="Times New Roman"/>
          <w:b/>
          <w:bCs/>
        </w:rPr>
        <w:t>10 pkt.</w:t>
      </w:r>
      <w:r w:rsidRPr="00564DFE">
        <w:rPr>
          <w:rFonts w:ascii="Times New Roman" w:hAnsi="Times New Roman" w:cs="Times New Roman"/>
        </w:rPr>
        <w:t xml:space="preserve"> Punkty będą przyznawane kryteriów podanych w tabeli poniżej:</w:t>
      </w:r>
    </w:p>
    <w:tbl>
      <w:tblPr>
        <w:tblStyle w:val="Tabela-Siatka"/>
        <w:tblW w:w="0" w:type="auto"/>
        <w:jc w:val="center"/>
        <w:tblLook w:val="04A0" w:firstRow="1" w:lastRow="0" w:firstColumn="1" w:lastColumn="0" w:noHBand="0" w:noVBand="1"/>
      </w:tblPr>
      <w:tblGrid>
        <w:gridCol w:w="1754"/>
        <w:gridCol w:w="1927"/>
      </w:tblGrid>
      <w:tr w:rsidR="00564DFE" w:rsidRPr="00564DFE" w14:paraId="6E161EE5" w14:textId="77777777" w:rsidTr="00DB4A17">
        <w:trPr>
          <w:jc w:val="center"/>
        </w:trPr>
        <w:tc>
          <w:tcPr>
            <w:tcW w:w="1754" w:type="dxa"/>
          </w:tcPr>
          <w:p w14:paraId="07D391E3" w14:textId="77777777" w:rsidR="006D1118" w:rsidRPr="00564DFE" w:rsidRDefault="006D1118" w:rsidP="00DB4A17">
            <w:pPr>
              <w:jc w:val="center"/>
              <w:rPr>
                <w:b/>
                <w:bCs/>
              </w:rPr>
            </w:pPr>
            <w:r w:rsidRPr="00564DFE">
              <w:rPr>
                <w:b/>
                <w:bCs/>
              </w:rPr>
              <w:t>Czas realizacji</w:t>
            </w:r>
          </w:p>
        </w:tc>
        <w:tc>
          <w:tcPr>
            <w:tcW w:w="1927" w:type="dxa"/>
          </w:tcPr>
          <w:p w14:paraId="5A9054E8" w14:textId="77777777" w:rsidR="006D1118" w:rsidRPr="00564DFE" w:rsidRDefault="006D1118" w:rsidP="00DB4A17">
            <w:pPr>
              <w:jc w:val="center"/>
              <w:rPr>
                <w:b/>
                <w:bCs/>
              </w:rPr>
            </w:pPr>
            <w:r w:rsidRPr="00564DFE">
              <w:rPr>
                <w:b/>
                <w:bCs/>
              </w:rPr>
              <w:t>Liczba przyznanych punktów</w:t>
            </w:r>
          </w:p>
        </w:tc>
      </w:tr>
      <w:tr w:rsidR="00564DFE" w:rsidRPr="00564DFE" w14:paraId="4D02855B" w14:textId="77777777" w:rsidTr="00DB4A17">
        <w:trPr>
          <w:jc w:val="center"/>
        </w:trPr>
        <w:tc>
          <w:tcPr>
            <w:tcW w:w="1754" w:type="dxa"/>
          </w:tcPr>
          <w:p w14:paraId="61AC367E" w14:textId="77777777" w:rsidR="006D1118" w:rsidRPr="00564DFE" w:rsidRDefault="006D1118" w:rsidP="00DB4A17">
            <w:pPr>
              <w:jc w:val="center"/>
            </w:pPr>
            <w:r w:rsidRPr="00564DFE">
              <w:t>do 90 dni</w:t>
            </w:r>
          </w:p>
        </w:tc>
        <w:tc>
          <w:tcPr>
            <w:tcW w:w="1927" w:type="dxa"/>
          </w:tcPr>
          <w:p w14:paraId="26B370FE" w14:textId="77777777" w:rsidR="006D1118" w:rsidRPr="00564DFE" w:rsidRDefault="006D1118" w:rsidP="00DB4A17">
            <w:pPr>
              <w:jc w:val="center"/>
            </w:pPr>
            <w:r w:rsidRPr="00564DFE">
              <w:t>10 pkt</w:t>
            </w:r>
          </w:p>
        </w:tc>
      </w:tr>
      <w:tr w:rsidR="00564DFE" w:rsidRPr="00564DFE" w14:paraId="2FF51E00" w14:textId="77777777" w:rsidTr="00DB4A17">
        <w:trPr>
          <w:jc w:val="center"/>
        </w:trPr>
        <w:tc>
          <w:tcPr>
            <w:tcW w:w="1754" w:type="dxa"/>
          </w:tcPr>
          <w:p w14:paraId="74C2E007" w14:textId="3B3EAA8B" w:rsidR="006D1118" w:rsidRPr="00564DFE" w:rsidRDefault="006D1118" w:rsidP="006D1118">
            <w:pPr>
              <w:jc w:val="center"/>
            </w:pPr>
            <w:r w:rsidRPr="00564DFE">
              <w:t>91-100 dni</w:t>
            </w:r>
          </w:p>
        </w:tc>
        <w:tc>
          <w:tcPr>
            <w:tcW w:w="1927" w:type="dxa"/>
          </w:tcPr>
          <w:p w14:paraId="731962ED" w14:textId="77777777" w:rsidR="006D1118" w:rsidRPr="00564DFE" w:rsidRDefault="006D1118" w:rsidP="00DB4A17">
            <w:pPr>
              <w:jc w:val="center"/>
            </w:pPr>
            <w:r w:rsidRPr="00564DFE">
              <w:t>8 pkt</w:t>
            </w:r>
          </w:p>
        </w:tc>
      </w:tr>
      <w:tr w:rsidR="00564DFE" w:rsidRPr="00564DFE" w14:paraId="3C2F242F" w14:textId="77777777" w:rsidTr="00DB4A17">
        <w:trPr>
          <w:jc w:val="center"/>
        </w:trPr>
        <w:tc>
          <w:tcPr>
            <w:tcW w:w="1754" w:type="dxa"/>
          </w:tcPr>
          <w:p w14:paraId="698CC23C" w14:textId="1F49E4E6" w:rsidR="006D1118" w:rsidRPr="00564DFE" w:rsidRDefault="006D1118" w:rsidP="006D1118">
            <w:pPr>
              <w:jc w:val="center"/>
            </w:pPr>
            <w:r w:rsidRPr="00564DFE">
              <w:t>101-110 dni</w:t>
            </w:r>
          </w:p>
        </w:tc>
        <w:tc>
          <w:tcPr>
            <w:tcW w:w="1927" w:type="dxa"/>
          </w:tcPr>
          <w:p w14:paraId="580468A3" w14:textId="77777777" w:rsidR="006D1118" w:rsidRPr="00564DFE" w:rsidRDefault="006D1118" w:rsidP="00DB4A17">
            <w:pPr>
              <w:jc w:val="center"/>
            </w:pPr>
            <w:r w:rsidRPr="00564DFE">
              <w:t>6 pkt</w:t>
            </w:r>
          </w:p>
        </w:tc>
      </w:tr>
      <w:tr w:rsidR="00564DFE" w:rsidRPr="00564DFE" w14:paraId="7975D020" w14:textId="77777777" w:rsidTr="00DB4A17">
        <w:trPr>
          <w:jc w:val="center"/>
        </w:trPr>
        <w:tc>
          <w:tcPr>
            <w:tcW w:w="1754" w:type="dxa"/>
          </w:tcPr>
          <w:p w14:paraId="778BF949" w14:textId="2B662C30" w:rsidR="006D1118" w:rsidRPr="00564DFE" w:rsidRDefault="006D1118" w:rsidP="006D1118">
            <w:pPr>
              <w:jc w:val="center"/>
            </w:pPr>
            <w:r w:rsidRPr="00564DFE">
              <w:t>111-120 dni</w:t>
            </w:r>
          </w:p>
        </w:tc>
        <w:tc>
          <w:tcPr>
            <w:tcW w:w="1927" w:type="dxa"/>
          </w:tcPr>
          <w:p w14:paraId="4FE75A08" w14:textId="77777777" w:rsidR="006D1118" w:rsidRPr="00564DFE" w:rsidRDefault="006D1118" w:rsidP="00DB4A17">
            <w:pPr>
              <w:jc w:val="center"/>
            </w:pPr>
            <w:r w:rsidRPr="00564DFE">
              <w:t>4 pkt</w:t>
            </w:r>
          </w:p>
        </w:tc>
      </w:tr>
      <w:tr w:rsidR="00564DFE" w:rsidRPr="00564DFE" w14:paraId="5B1A9C1D" w14:textId="77777777" w:rsidTr="00DB4A17">
        <w:trPr>
          <w:jc w:val="center"/>
        </w:trPr>
        <w:tc>
          <w:tcPr>
            <w:tcW w:w="1754" w:type="dxa"/>
          </w:tcPr>
          <w:p w14:paraId="37BE590E" w14:textId="6C2CEC35" w:rsidR="006D1118" w:rsidRPr="00564DFE" w:rsidRDefault="006D1118" w:rsidP="006D1118">
            <w:pPr>
              <w:jc w:val="center"/>
            </w:pPr>
            <w:r w:rsidRPr="00564DFE">
              <w:t xml:space="preserve">121 dni </w:t>
            </w:r>
          </w:p>
        </w:tc>
        <w:tc>
          <w:tcPr>
            <w:tcW w:w="1927" w:type="dxa"/>
          </w:tcPr>
          <w:p w14:paraId="1C6B4AA0" w14:textId="77777777" w:rsidR="006D1118" w:rsidRPr="00564DFE" w:rsidRDefault="006D1118" w:rsidP="00DB4A17">
            <w:pPr>
              <w:jc w:val="center"/>
            </w:pPr>
            <w:r w:rsidRPr="00564DFE">
              <w:t>0 pkt</w:t>
            </w:r>
          </w:p>
        </w:tc>
      </w:tr>
    </w:tbl>
    <w:p w14:paraId="26E3E306" w14:textId="77777777" w:rsidR="006D1118" w:rsidRPr="00C4522D" w:rsidRDefault="006D1118" w:rsidP="006D1118">
      <w:pPr>
        <w:spacing w:after="120" w:line="240" w:lineRule="auto"/>
        <w:ind w:firstLine="709"/>
      </w:pPr>
    </w:p>
    <w:p w14:paraId="0F891288" w14:textId="77777777" w:rsidR="006D1118" w:rsidRPr="00C4522D" w:rsidRDefault="006D1118" w:rsidP="00FC1FD9">
      <w:pPr>
        <w:pStyle w:val="Akapitzlist"/>
        <w:numPr>
          <w:ilvl w:val="0"/>
          <w:numId w:val="149"/>
        </w:numPr>
        <w:suppressAutoHyphens w:val="0"/>
        <w:spacing w:after="160" w:line="240" w:lineRule="auto"/>
        <w:jc w:val="both"/>
        <w:rPr>
          <w:rFonts w:ascii="Times New Roman" w:hAnsi="Times New Roman" w:cs="Times New Roman"/>
        </w:rPr>
      </w:pPr>
      <w:r w:rsidRPr="00C4522D">
        <w:rPr>
          <w:rFonts w:ascii="Times New Roman" w:hAnsi="Times New Roman" w:cs="Times New Roman"/>
          <w:b/>
          <w:bCs/>
        </w:rPr>
        <w:t>Okres gwarancji</w:t>
      </w:r>
      <w:r w:rsidRPr="00C4522D">
        <w:rPr>
          <w:rFonts w:ascii="Times New Roman" w:hAnsi="Times New Roman" w:cs="Times New Roman"/>
        </w:rPr>
        <w:t xml:space="preserve"> /</w:t>
      </w:r>
      <w:r w:rsidRPr="00C4522D">
        <w:rPr>
          <w:rFonts w:ascii="Times New Roman" w:hAnsi="Times New Roman" w:cs="Times New Roman"/>
          <w:b/>
          <w:bCs/>
        </w:rPr>
        <w:t>OG</w:t>
      </w:r>
      <w:r w:rsidRPr="00C4522D">
        <w:rPr>
          <w:rFonts w:ascii="Times New Roman" w:hAnsi="Times New Roman" w:cs="Times New Roman"/>
        </w:rPr>
        <w:t xml:space="preserve">/ - maksymalna liczba punktów uzyskanych w kryterium </w:t>
      </w:r>
      <w:r w:rsidRPr="00C4522D">
        <w:rPr>
          <w:rFonts w:ascii="Times New Roman" w:hAnsi="Times New Roman" w:cs="Times New Roman"/>
          <w:b/>
          <w:bCs/>
          <w:i/>
          <w:iCs/>
        </w:rPr>
        <w:t xml:space="preserve">okres gwarancji OG </w:t>
      </w:r>
      <w:r w:rsidRPr="00C4522D">
        <w:rPr>
          <w:rFonts w:ascii="Times New Roman" w:hAnsi="Times New Roman" w:cs="Times New Roman"/>
        </w:rPr>
        <w:t xml:space="preserve">wynosi </w:t>
      </w:r>
      <w:r w:rsidRPr="00C4522D">
        <w:rPr>
          <w:rFonts w:ascii="Times New Roman" w:hAnsi="Times New Roman" w:cs="Times New Roman"/>
          <w:b/>
          <w:bCs/>
        </w:rPr>
        <w:t>5 pkt</w:t>
      </w:r>
      <w:r w:rsidRPr="00C4522D">
        <w:rPr>
          <w:rFonts w:ascii="Times New Roman" w:hAnsi="Times New Roman" w:cs="Times New Roman"/>
        </w:rPr>
        <w:t xml:space="preserve">, gdzie: </w:t>
      </w:r>
      <w:r w:rsidRPr="00C4522D">
        <w:rPr>
          <w:rFonts w:ascii="Times New Roman" w:hAnsi="Times New Roman" w:cs="Times New Roman"/>
          <w:b/>
          <w:bCs/>
        </w:rPr>
        <w:t>24</w:t>
      </w:r>
      <w:r w:rsidRPr="00C4522D">
        <w:rPr>
          <w:rFonts w:ascii="Times New Roman" w:hAnsi="Times New Roman" w:cs="Times New Roman"/>
        </w:rPr>
        <w:t xml:space="preserve"> miesiące gwarancji są minimalnym okresem, za które Wykonawca otrzyma </w:t>
      </w:r>
      <w:r w:rsidRPr="00C4522D">
        <w:rPr>
          <w:rFonts w:ascii="Times New Roman" w:hAnsi="Times New Roman" w:cs="Times New Roman"/>
          <w:b/>
          <w:bCs/>
        </w:rPr>
        <w:t xml:space="preserve">3 punkty, </w:t>
      </w:r>
      <w:r w:rsidRPr="00C4522D">
        <w:rPr>
          <w:rFonts w:ascii="Times New Roman" w:hAnsi="Times New Roman" w:cs="Times New Roman"/>
        </w:rPr>
        <w:t xml:space="preserve">a </w:t>
      </w:r>
      <w:r w:rsidRPr="00C4522D">
        <w:rPr>
          <w:rFonts w:ascii="Times New Roman" w:hAnsi="Times New Roman" w:cs="Times New Roman"/>
          <w:b/>
          <w:bCs/>
        </w:rPr>
        <w:t xml:space="preserve">36 </w:t>
      </w:r>
      <w:r w:rsidRPr="00C4522D">
        <w:rPr>
          <w:rFonts w:ascii="Times New Roman" w:hAnsi="Times New Roman" w:cs="Times New Roman"/>
        </w:rPr>
        <w:t>miesięcy jest maksymalnym okresem gwarancji, za który Wykonawca otrzyma</w:t>
      </w:r>
      <w:r w:rsidRPr="00C4522D">
        <w:rPr>
          <w:rFonts w:ascii="Times New Roman" w:hAnsi="Times New Roman" w:cs="Times New Roman"/>
          <w:b/>
          <w:bCs/>
        </w:rPr>
        <w:t xml:space="preserve"> 5 punktów. </w:t>
      </w:r>
      <w:r w:rsidRPr="00C4522D">
        <w:rPr>
          <w:rFonts w:ascii="Times New Roman" w:hAnsi="Times New Roman" w:cs="Times New Roman"/>
        </w:rPr>
        <w:t>Zamawiający przyzna punkty w kryterium gwarancji w następujący sposób:</w:t>
      </w:r>
    </w:p>
    <w:p w14:paraId="1898AB79" w14:textId="77777777" w:rsidR="006D1118" w:rsidRPr="00C4522D" w:rsidRDefault="006D1118" w:rsidP="006D1118">
      <w:pPr>
        <w:spacing w:after="0" w:line="240" w:lineRule="auto"/>
        <w:ind w:firstLine="709"/>
      </w:pPr>
      <w:r w:rsidRPr="00C4522D">
        <w:t xml:space="preserve">Poniżej 24 miesięcy gwarancji: - </w:t>
      </w:r>
      <w:r w:rsidRPr="00C4522D">
        <w:rPr>
          <w:b/>
          <w:bCs/>
        </w:rPr>
        <w:t xml:space="preserve">0 </w:t>
      </w:r>
      <w:r w:rsidRPr="00C4522D">
        <w:t xml:space="preserve">punktów </w:t>
      </w:r>
    </w:p>
    <w:p w14:paraId="33F7000C" w14:textId="77777777" w:rsidR="006D1118" w:rsidRPr="00C4522D" w:rsidRDefault="006D1118" w:rsidP="006D1118">
      <w:pPr>
        <w:spacing w:after="0" w:line="240" w:lineRule="auto"/>
        <w:ind w:firstLine="709"/>
      </w:pPr>
      <w:r w:rsidRPr="00C4522D">
        <w:t xml:space="preserve">24 miesięcy gwarancji: - </w:t>
      </w:r>
      <w:r w:rsidRPr="00C4522D">
        <w:rPr>
          <w:b/>
          <w:bCs/>
        </w:rPr>
        <w:t xml:space="preserve">3 </w:t>
      </w:r>
      <w:r w:rsidRPr="00C4522D">
        <w:t xml:space="preserve">punkty </w:t>
      </w:r>
    </w:p>
    <w:p w14:paraId="25C9A3F4" w14:textId="77777777" w:rsidR="006D1118" w:rsidRPr="00C4522D" w:rsidRDefault="006D1118" w:rsidP="006D1118">
      <w:pPr>
        <w:spacing w:after="120" w:line="240" w:lineRule="auto"/>
        <w:ind w:firstLine="709"/>
      </w:pPr>
      <w:r w:rsidRPr="00C4522D">
        <w:t xml:space="preserve">36 miesięcy gwarancji: - </w:t>
      </w:r>
      <w:r w:rsidRPr="00C4522D">
        <w:rPr>
          <w:b/>
          <w:bCs/>
        </w:rPr>
        <w:t xml:space="preserve">5 </w:t>
      </w:r>
      <w:r w:rsidRPr="00C4522D">
        <w:t xml:space="preserve">punktów </w:t>
      </w:r>
    </w:p>
    <w:p w14:paraId="43A38814" w14:textId="77777777" w:rsidR="006D1118" w:rsidRPr="00C4522D" w:rsidRDefault="006D1118" w:rsidP="006D1118">
      <w:pPr>
        <w:spacing w:after="120" w:line="240" w:lineRule="auto"/>
        <w:ind w:firstLine="709"/>
      </w:pPr>
    </w:p>
    <w:p w14:paraId="73A84932" w14:textId="1247FF50" w:rsidR="006D1118" w:rsidRPr="00C4522D" w:rsidRDefault="006D1118" w:rsidP="00C171ED">
      <w:pPr>
        <w:pStyle w:val="Akapitzlist"/>
        <w:numPr>
          <w:ilvl w:val="3"/>
          <w:numId w:val="5"/>
        </w:numPr>
        <w:spacing w:after="120" w:line="240" w:lineRule="auto"/>
        <w:ind w:left="470" w:hanging="357"/>
      </w:pPr>
      <w:r w:rsidRPr="00C171ED">
        <w:rPr>
          <w:b/>
          <w:bCs/>
        </w:rPr>
        <w:t xml:space="preserve">Całkowita liczba punktów </w:t>
      </w:r>
      <w:r w:rsidRPr="00C4522D">
        <w:t>jest sumą punktów uzyskanych w poszczególnych kryteriach równą:</w:t>
      </w:r>
    </w:p>
    <w:p w14:paraId="1A0CEC84" w14:textId="77777777" w:rsidR="006D1118" w:rsidRPr="00C4522D" w:rsidRDefault="006D1118" w:rsidP="006D1118">
      <w:pPr>
        <w:spacing w:after="120" w:line="240" w:lineRule="auto"/>
        <w:ind w:left="284" w:hanging="284"/>
        <w:jc w:val="center"/>
        <w:rPr>
          <w:b/>
          <w:bCs/>
        </w:rPr>
      </w:pPr>
      <w:r w:rsidRPr="00C4522D">
        <w:rPr>
          <w:b/>
          <w:bCs/>
        </w:rPr>
        <w:t xml:space="preserve">W = C + PT + CR + OG </w:t>
      </w:r>
    </w:p>
    <w:p w14:paraId="7CDA4669" w14:textId="77777777" w:rsidR="006D1118" w:rsidRPr="00C4522D" w:rsidRDefault="006D1118" w:rsidP="006D1118">
      <w:pPr>
        <w:tabs>
          <w:tab w:val="left" w:pos="709"/>
        </w:tabs>
        <w:spacing w:after="0" w:line="240" w:lineRule="auto"/>
      </w:pPr>
      <w:r w:rsidRPr="00C4522D">
        <w:t xml:space="preserve">gdzie: </w:t>
      </w:r>
      <w:r w:rsidRPr="00C4522D">
        <w:tab/>
      </w:r>
      <w:r w:rsidRPr="00C4522D">
        <w:rPr>
          <w:b/>
          <w:bCs/>
        </w:rPr>
        <w:t xml:space="preserve">W </w:t>
      </w:r>
      <w:r w:rsidRPr="00C4522D">
        <w:t>– łączna liczba punktów danego Wykonawcy</w:t>
      </w:r>
    </w:p>
    <w:p w14:paraId="5CCC2EC4" w14:textId="77777777" w:rsidR="006D1118" w:rsidRPr="00C4522D" w:rsidRDefault="006D1118" w:rsidP="006D1118">
      <w:pPr>
        <w:tabs>
          <w:tab w:val="left" w:pos="709"/>
        </w:tabs>
        <w:spacing w:after="0" w:line="240" w:lineRule="auto"/>
      </w:pPr>
      <w:r w:rsidRPr="00C4522D">
        <w:tab/>
      </w:r>
      <w:r w:rsidRPr="00C4522D">
        <w:rPr>
          <w:b/>
          <w:bCs/>
        </w:rPr>
        <w:t xml:space="preserve">C </w:t>
      </w:r>
      <w:r w:rsidRPr="00C4522D">
        <w:t>– liczba punktów ocenianej oferty w kryterium „Cena”</w:t>
      </w:r>
    </w:p>
    <w:p w14:paraId="202B0287" w14:textId="2DA2A02B" w:rsidR="006D1118" w:rsidRPr="00C4522D" w:rsidRDefault="006D1118" w:rsidP="006D1118">
      <w:pPr>
        <w:tabs>
          <w:tab w:val="left" w:pos="709"/>
        </w:tabs>
        <w:spacing w:after="0" w:line="240" w:lineRule="auto"/>
        <w:ind w:left="1276" w:hanging="1276"/>
      </w:pPr>
      <w:r w:rsidRPr="00C4522D">
        <w:tab/>
      </w:r>
      <w:r w:rsidRPr="00C4522D">
        <w:rPr>
          <w:b/>
          <w:bCs/>
        </w:rPr>
        <w:t>PT</w:t>
      </w:r>
      <w:r w:rsidRPr="00C4522D">
        <w:t xml:space="preserve"> – liczba punktów ocenianej oferty w kryterium „Parametry techniczne” obliczone na podstawie wypełnionej tabeli w </w:t>
      </w:r>
      <w:r w:rsidRPr="00C4522D">
        <w:rPr>
          <w:b/>
          <w:bCs/>
        </w:rPr>
        <w:t xml:space="preserve">załączniku nr </w:t>
      </w:r>
      <w:r w:rsidR="00C171ED">
        <w:rPr>
          <w:b/>
          <w:bCs/>
        </w:rPr>
        <w:t>10</w:t>
      </w:r>
    </w:p>
    <w:p w14:paraId="2D0CA90B" w14:textId="77777777" w:rsidR="006D1118" w:rsidRPr="00C4522D" w:rsidRDefault="006D1118" w:rsidP="006D1118">
      <w:pPr>
        <w:tabs>
          <w:tab w:val="left" w:pos="709"/>
        </w:tabs>
        <w:spacing w:after="0" w:line="240" w:lineRule="auto"/>
      </w:pPr>
      <w:r w:rsidRPr="00C4522D">
        <w:rPr>
          <w:b/>
          <w:bCs/>
        </w:rPr>
        <w:tab/>
        <w:t xml:space="preserve">CR </w:t>
      </w:r>
      <w:r w:rsidRPr="00C4522D">
        <w:t xml:space="preserve">– liczba punktów ocenianej oferty w kryterium „Czas realizacji” </w:t>
      </w:r>
    </w:p>
    <w:p w14:paraId="59BDE715" w14:textId="77777777" w:rsidR="006D1118" w:rsidRPr="00C4522D" w:rsidRDefault="006D1118" w:rsidP="006D1118">
      <w:pPr>
        <w:tabs>
          <w:tab w:val="left" w:pos="709"/>
        </w:tabs>
        <w:spacing w:after="0" w:line="240" w:lineRule="auto"/>
      </w:pPr>
      <w:r w:rsidRPr="00C4522D">
        <w:rPr>
          <w:b/>
          <w:bCs/>
        </w:rPr>
        <w:tab/>
        <w:t>OG</w:t>
      </w:r>
      <w:r w:rsidRPr="00C4522D">
        <w:t xml:space="preserve"> – liczba punktów ocenianej oferty w kryterium „Okres gwarancji”</w:t>
      </w:r>
    </w:p>
    <w:p w14:paraId="72794B48" w14:textId="5C86E97B" w:rsidR="006D1118" w:rsidRDefault="006D1118" w:rsidP="006D1118">
      <w:pPr>
        <w:spacing w:after="0" w:line="240" w:lineRule="auto"/>
        <w:jc w:val="both"/>
        <w:rPr>
          <w:b/>
          <w:sz w:val="8"/>
          <w:szCs w:val="8"/>
        </w:rPr>
      </w:pPr>
    </w:p>
    <w:p w14:paraId="7D45DF7E" w14:textId="77777777" w:rsidR="006D1118" w:rsidRDefault="006D1118" w:rsidP="006D1118">
      <w:pPr>
        <w:spacing w:after="0" w:line="240" w:lineRule="auto"/>
        <w:jc w:val="both"/>
        <w:rPr>
          <w:b/>
          <w:sz w:val="8"/>
          <w:szCs w:val="8"/>
        </w:rPr>
      </w:pPr>
    </w:p>
    <w:p w14:paraId="7C9BE92B" w14:textId="77777777" w:rsidR="006D1118" w:rsidRPr="006D1118" w:rsidRDefault="006D1118" w:rsidP="006D1118">
      <w:pPr>
        <w:spacing w:after="0" w:line="240" w:lineRule="auto"/>
        <w:jc w:val="both"/>
        <w:rPr>
          <w:b/>
          <w:sz w:val="8"/>
          <w:szCs w:val="8"/>
        </w:rPr>
      </w:pPr>
    </w:p>
    <w:p w14:paraId="17A8EC29" w14:textId="77777777" w:rsidR="00EF672A" w:rsidRPr="00FB0F44" w:rsidRDefault="00F62816" w:rsidP="00FB0A17">
      <w:pPr>
        <w:pStyle w:val="Akapitzlist"/>
        <w:numPr>
          <w:ilvl w:val="6"/>
          <w:numId w:val="84"/>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14:paraId="46788DC7" w14:textId="77777777" w:rsidR="00F62816" w:rsidRPr="00FB0F44" w:rsidRDefault="00F62816" w:rsidP="00FB0A17">
      <w:pPr>
        <w:pStyle w:val="Akapitzlist"/>
        <w:numPr>
          <w:ilvl w:val="6"/>
          <w:numId w:val="84"/>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14:paraId="19E3DD91" w14:textId="77777777" w:rsidR="00F62816" w:rsidRPr="00FB0F44" w:rsidRDefault="00F62816" w:rsidP="00FB0A17">
      <w:pPr>
        <w:numPr>
          <w:ilvl w:val="6"/>
          <w:numId w:val="84"/>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5B7C816" w14:textId="77777777" w:rsidR="00F62816" w:rsidRPr="00FB0F44" w:rsidRDefault="00F62816" w:rsidP="00FB0A17">
      <w:pPr>
        <w:numPr>
          <w:ilvl w:val="6"/>
          <w:numId w:val="84"/>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83C79E" w14:textId="77777777" w:rsidR="00F62816" w:rsidRPr="00FB0F44" w:rsidRDefault="00F62816" w:rsidP="00FB0A17">
      <w:pPr>
        <w:numPr>
          <w:ilvl w:val="6"/>
          <w:numId w:val="84"/>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14:paraId="088DA0CA" w14:textId="77777777" w:rsidR="005A0CC9" w:rsidRPr="00FB0F44" w:rsidRDefault="00F62816" w:rsidP="00FB0A17">
      <w:pPr>
        <w:numPr>
          <w:ilvl w:val="6"/>
          <w:numId w:val="84"/>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14:paraId="3C5E1530" w14:textId="77777777" w:rsidR="005A0CC9" w:rsidRPr="00FB0F44" w:rsidRDefault="00F62816" w:rsidP="00FB0A17">
      <w:pPr>
        <w:numPr>
          <w:ilvl w:val="6"/>
          <w:numId w:val="84"/>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14:paraId="005FA7EF" w14:textId="77777777" w:rsidR="005A0CC9" w:rsidRPr="00FB0F44" w:rsidRDefault="005A0CC9" w:rsidP="00FB0A17">
      <w:pPr>
        <w:numPr>
          <w:ilvl w:val="6"/>
          <w:numId w:val="84"/>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70BA38F7" w14:textId="77777777" w:rsidR="005A0CC9" w:rsidRPr="00FB0F44" w:rsidRDefault="005A0CC9" w:rsidP="00FB0A17">
      <w:pPr>
        <w:numPr>
          <w:ilvl w:val="6"/>
          <w:numId w:val="84"/>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14:paraId="33283DF7" w14:textId="77777777" w:rsidR="005A0CC9" w:rsidRPr="00FB0F44" w:rsidRDefault="005A0CC9" w:rsidP="00FB0A17">
      <w:pPr>
        <w:numPr>
          <w:ilvl w:val="6"/>
          <w:numId w:val="84"/>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14:paraId="29DDF3B0" w14:textId="77777777" w:rsidR="00B20B2C" w:rsidRDefault="00B20B2C" w:rsidP="00B20B2C">
      <w:pPr>
        <w:autoSpaceDE w:val="0"/>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1FDC795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DA814D" w14:textId="77777777"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539F430F"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14:paraId="682868E7" w14:textId="77777777" w:rsidR="00550AAF" w:rsidRPr="00FB0F44" w:rsidRDefault="00A04B44" w:rsidP="00FB0A17">
      <w:pPr>
        <w:pStyle w:val="Bezodstpw"/>
        <w:numPr>
          <w:ilvl w:val="0"/>
          <w:numId w:val="11"/>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714D65BE" w14:textId="77777777" w:rsidR="00550AAF" w:rsidRPr="00FB0F44" w:rsidRDefault="00A04B44" w:rsidP="00FB0A17">
      <w:pPr>
        <w:pStyle w:val="Bezodstpw"/>
        <w:numPr>
          <w:ilvl w:val="0"/>
          <w:numId w:val="11"/>
        </w:numPr>
        <w:ind w:left="426" w:hanging="426"/>
        <w:jc w:val="both"/>
        <w:rPr>
          <w:rFonts w:ascii="Times New Roman" w:hAnsi="Times New Roman" w:cs="Times New Roman"/>
        </w:rPr>
      </w:pPr>
      <w:r w:rsidRPr="00FB0F44">
        <w:rPr>
          <w:rFonts w:ascii="Times New Roman" w:hAnsi="Times New Roman" w:cs="Times New Roman"/>
        </w:rPr>
        <w:lastRenderedPageBreak/>
        <w:t>Zamawiający może zawrzeć umowę w sprawie zamówienia publicznego przed upływem terminu, o którym mowa w ust. 1, jeżeli w postępowaniu o udzielenie zamówienia złożono tylko jedną ofertę̨.</w:t>
      </w:r>
    </w:p>
    <w:p w14:paraId="41452595" w14:textId="77777777" w:rsidR="00550AAF" w:rsidRPr="00FB0F44" w:rsidRDefault="00A04B44" w:rsidP="00FB0A17">
      <w:pPr>
        <w:pStyle w:val="Bezodstpw"/>
        <w:numPr>
          <w:ilvl w:val="0"/>
          <w:numId w:val="11"/>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14:paraId="14BF8CD7" w14:textId="77777777" w:rsidR="00550AAF" w:rsidRPr="00FB0F44" w:rsidRDefault="00A04B44" w:rsidP="00FB0A17">
      <w:pPr>
        <w:pStyle w:val="Bezodstpw"/>
        <w:numPr>
          <w:ilvl w:val="0"/>
          <w:numId w:val="11"/>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14:paraId="138AC111" w14:textId="77777777" w:rsidR="00550AAF" w:rsidRPr="00FB0F44" w:rsidRDefault="00A04B44" w:rsidP="00FB0A17">
      <w:pPr>
        <w:pStyle w:val="Bezodstpw"/>
        <w:numPr>
          <w:ilvl w:val="0"/>
          <w:numId w:val="11"/>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14:paraId="4D1D5C0D" w14:textId="77777777" w:rsidR="00550AAF" w:rsidRPr="00FB0F44" w:rsidRDefault="00A04B44" w:rsidP="00FB0A17">
      <w:pPr>
        <w:pStyle w:val="Bezodstpw"/>
        <w:numPr>
          <w:ilvl w:val="0"/>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14:paraId="7A61455F"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0F048F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AF47E0" w14:textId="77777777"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5F650150" w14:textId="77777777"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14:paraId="5D2BBDB6" w14:textId="77777777" w:rsidR="00550AAF" w:rsidRPr="00FB0F44" w:rsidRDefault="00A04B44" w:rsidP="00FB0A17">
      <w:pPr>
        <w:numPr>
          <w:ilvl w:val="0"/>
          <w:numId w:val="22"/>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14:paraId="7219DFBB" w14:textId="77777777"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14:paraId="65A9095C" w14:textId="77777777"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14:paraId="20D8F527" w14:textId="77777777"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14:paraId="3E418DC5" w14:textId="77777777"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14:paraId="73E885AC" w14:textId="77777777"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14:paraId="3A5CFFC9" w14:textId="77777777"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14:paraId="1CCD95DE" w14:textId="77777777"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14:paraId="15FB22F1" w14:textId="77777777"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522C3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E78415B"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67016AD" w14:textId="77777777"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14:paraId="31BDE72A" w14:textId="77777777" w:rsidR="00550AAF" w:rsidRPr="00FB0F44" w:rsidRDefault="00A04B44" w:rsidP="00FB0A17">
      <w:pPr>
        <w:keepNext/>
        <w:numPr>
          <w:ilvl w:val="0"/>
          <w:numId w:val="16"/>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14:paraId="5D59F45F" w14:textId="77777777" w:rsidR="00550AAF" w:rsidRPr="00FB0F44" w:rsidRDefault="00834F71" w:rsidP="00FB0A17">
      <w:pPr>
        <w:pStyle w:val="Akapitzlist"/>
        <w:numPr>
          <w:ilvl w:val="0"/>
          <w:numId w:val="29"/>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14:paraId="5F00D09A" w14:textId="77777777"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14:paraId="3D4F99F5" w14:textId="77777777"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14:paraId="31D22911" w14:textId="77777777" w:rsidR="00550AAF" w:rsidRPr="00FB0F44" w:rsidRDefault="00A04B44" w:rsidP="00FB0A17">
      <w:pPr>
        <w:pStyle w:val="Akapitzlist"/>
        <w:numPr>
          <w:ilvl w:val="0"/>
          <w:numId w:val="29"/>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14:paraId="667E3B94" w14:textId="77777777"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14:paraId="13C084C5" w14:textId="77777777"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BB23189" w14:textId="77777777"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5E2348E8" w14:textId="77777777" w:rsidR="0006434E" w:rsidRPr="00FB0F44" w:rsidRDefault="0006434E" w:rsidP="00FB0A17">
      <w:pPr>
        <w:pStyle w:val="Akapitzlist"/>
        <w:keepNext/>
        <w:keepLines/>
        <w:numPr>
          <w:ilvl w:val="0"/>
          <w:numId w:val="29"/>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14:paraId="0AB0DAF4" w14:textId="77777777"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14:paraId="3DCC80FB" w14:textId="77777777"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14:paraId="697CFBD1" w14:textId="77777777" w:rsidR="00306F6E" w:rsidRPr="00FB0F44" w:rsidRDefault="00306F6E" w:rsidP="001932AE">
      <w:pPr>
        <w:tabs>
          <w:tab w:val="left" w:pos="-993"/>
        </w:tabs>
        <w:spacing w:after="0" w:line="240" w:lineRule="auto"/>
        <w:ind w:left="720" w:hanging="11"/>
        <w:jc w:val="both"/>
        <w:rPr>
          <w:iCs/>
          <w:kern w:val="2"/>
          <w:sz w:val="8"/>
          <w:szCs w:val="8"/>
          <w:lang w:eastAsia="ar-SA"/>
        </w:rPr>
      </w:pPr>
    </w:p>
    <w:p w14:paraId="7AD56A92" w14:textId="77777777" w:rsidR="00550AAF" w:rsidRPr="00FB0F44" w:rsidRDefault="00A04B44" w:rsidP="00FB0A17">
      <w:pPr>
        <w:pStyle w:val="Akapitzlist"/>
        <w:numPr>
          <w:ilvl w:val="0"/>
          <w:numId w:val="29"/>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14:paraId="23960DD4" w14:textId="38242314" w:rsidR="00BE02A3" w:rsidRDefault="005D5431" w:rsidP="00BE02A3">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14:paraId="5D6297BF" w14:textId="42BCA161" w:rsidR="00BE02A3" w:rsidRDefault="00BE02A3" w:rsidP="00BE02A3">
      <w:pPr>
        <w:tabs>
          <w:tab w:val="left" w:pos="-993"/>
        </w:tabs>
        <w:spacing w:after="0" w:line="240" w:lineRule="auto"/>
        <w:ind w:left="720" w:hanging="11"/>
        <w:jc w:val="both"/>
        <w:rPr>
          <w:rFonts w:eastAsia="Times New Roman"/>
          <w:u w:val="single"/>
          <w:lang w:eastAsia="pl-PL"/>
        </w:rPr>
      </w:pPr>
      <w:r w:rsidRPr="00FB0F44">
        <w:rPr>
          <w:iCs/>
          <w:kern w:val="2"/>
          <w:lang w:eastAsia="ar-SA"/>
        </w:rPr>
        <w:lastRenderedPageBreak/>
        <w:t>Zamawiający odstępuje od opisu sposobu dokonywania oceny spełnienia warunków w tym zakresie. Zamawiający nie dokona oceny spełnienia warunków udziału w postępowaniu.</w:t>
      </w:r>
    </w:p>
    <w:p w14:paraId="3F603176" w14:textId="77777777" w:rsidR="000A78B4" w:rsidRPr="00FB0F44" w:rsidRDefault="000A78B4" w:rsidP="000A78B4">
      <w:pPr>
        <w:suppressAutoHyphens w:val="0"/>
        <w:spacing w:after="0" w:line="240" w:lineRule="auto"/>
        <w:jc w:val="both"/>
        <w:rPr>
          <w:b/>
          <w:sz w:val="8"/>
          <w:szCs w:val="8"/>
        </w:rPr>
      </w:pPr>
    </w:p>
    <w:p w14:paraId="6DE3DC39" w14:textId="77777777"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E0152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846D3E"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85FCB26" w14:textId="77777777"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14:paraId="33CCFFC7" w14:textId="77777777" w:rsidR="00A762F0" w:rsidRPr="00FB0F44" w:rsidRDefault="00A04B44" w:rsidP="00FB0A17">
      <w:pPr>
        <w:pStyle w:val="Akapitzlist"/>
        <w:numPr>
          <w:ilvl w:val="0"/>
          <w:numId w:val="30"/>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14:paraId="5A7D3BB9" w14:textId="77777777" w:rsidR="002A308F" w:rsidRPr="00FB0F44" w:rsidRDefault="002A308F" w:rsidP="00FB0A17">
      <w:pPr>
        <w:pStyle w:val="Akapitzlist"/>
        <w:numPr>
          <w:ilvl w:val="0"/>
          <w:numId w:val="30"/>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1691E86" w14:textId="77777777"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BFEB2E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C4A6E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B4332BF" w14:textId="77777777"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14:paraId="55217EB6" w14:textId="77777777" w:rsidR="009407EF" w:rsidRDefault="00A04B44">
      <w:pPr>
        <w:tabs>
          <w:tab w:val="left" w:pos="-993"/>
          <w:tab w:val="left" w:pos="-426"/>
        </w:tabs>
        <w:autoSpaceDE w:val="0"/>
        <w:spacing w:after="60" w:line="240" w:lineRule="auto"/>
        <w:jc w:val="both"/>
        <w:rPr>
          <w:lang w:eastAsia="pl-PL"/>
        </w:rPr>
      </w:pPr>
      <w:r w:rsidRPr="00FB0F44">
        <w:rPr>
          <w:lang w:eastAsia="pl-PL"/>
        </w:rPr>
        <w:t>Zamawiający</w:t>
      </w:r>
      <w:r w:rsidR="00D2290A">
        <w:rPr>
          <w:lang w:eastAsia="pl-PL"/>
        </w:rPr>
        <w:t xml:space="preserve"> </w:t>
      </w:r>
      <w:r w:rsidR="00D2290A" w:rsidRPr="00D2290A">
        <w:rPr>
          <w:b/>
          <w:u w:val="single"/>
          <w:lang w:eastAsia="pl-PL"/>
        </w:rPr>
        <w:t>nie</w:t>
      </w:r>
      <w:r w:rsidRPr="00D2290A">
        <w:rPr>
          <w:b/>
          <w:u w:val="single"/>
          <w:lang w:eastAsia="pl-PL"/>
        </w:rPr>
        <w:t xml:space="preserve"> 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14:paraId="6790E5ED" w14:textId="55D30323" w:rsidR="005A2D8E" w:rsidRPr="008D5669" w:rsidRDefault="001C5C86" w:rsidP="001C5C86">
      <w:pPr>
        <w:tabs>
          <w:tab w:val="left" w:pos="-993"/>
          <w:tab w:val="left" w:pos="-426"/>
        </w:tabs>
        <w:autoSpaceDE w:val="0"/>
        <w:spacing w:after="60" w:line="240" w:lineRule="auto"/>
        <w:jc w:val="both"/>
        <w:rPr>
          <w:lang w:eastAsia="pl-PL"/>
        </w:rPr>
      </w:pPr>
      <w:r>
        <w:rPr>
          <w:lang w:eastAsia="pl-PL"/>
        </w:rPr>
        <w:t xml:space="preserve">Zamawiający nie dopuszcza składania ofert częściowych z uwagi na fakt, </w:t>
      </w:r>
      <w:r w:rsidR="00564DFE">
        <w:rPr>
          <w:lang w:eastAsia="pl-PL"/>
        </w:rPr>
        <w:t>że jest to część postępowania</w:t>
      </w:r>
      <w:r w:rsidR="004A5EB8">
        <w:rPr>
          <w:lang w:eastAsia="pl-PL"/>
        </w:rPr>
        <w:t xml:space="preserve"> nr </w:t>
      </w:r>
      <w:r w:rsidR="004A5EB8" w:rsidRPr="001E54D0">
        <w:rPr>
          <w:b/>
          <w:color w:val="000000" w:themeColor="text1"/>
        </w:rPr>
        <w:t>AMW-KANC.SZP.2712.</w:t>
      </w:r>
      <w:r w:rsidR="004A5EB8">
        <w:rPr>
          <w:b/>
          <w:color w:val="000000" w:themeColor="text1"/>
        </w:rPr>
        <w:t>23</w:t>
      </w:r>
      <w:r w:rsidR="004A5EB8" w:rsidRPr="001E54D0">
        <w:rPr>
          <w:b/>
          <w:color w:val="000000" w:themeColor="text1"/>
        </w:rPr>
        <w:t>.2023</w:t>
      </w:r>
      <w:r w:rsidR="004A5EB8" w:rsidRPr="004A5EB8">
        <w:rPr>
          <w:color w:val="000000" w:themeColor="text1"/>
        </w:rPr>
        <w:t>, która została unieważniona.</w:t>
      </w:r>
      <w:r w:rsidR="004A5EB8">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FB0F44" w14:paraId="4EE054A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3C7361D"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C73BB2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152E9B4" w14:textId="35233313" w:rsidR="007014C7" w:rsidRDefault="00D2290A" w:rsidP="00F67C74">
      <w:pPr>
        <w:pStyle w:val="Bezodstpw"/>
        <w:jc w:val="both"/>
        <w:rPr>
          <w:rFonts w:ascii="Times New Roman" w:hAnsi="Times New Roman" w:cs="Times New Roman"/>
        </w:rPr>
      </w:pPr>
      <w:r>
        <w:rPr>
          <w:rFonts w:ascii="Times New Roman" w:hAnsi="Times New Roman" w:cs="Times New Roman"/>
        </w:rPr>
        <w:t>Nie dotyczy.</w:t>
      </w:r>
    </w:p>
    <w:p w14:paraId="3CD1ACAF" w14:textId="77777777" w:rsidR="005A2D8E" w:rsidRPr="00FB0F44" w:rsidRDefault="005A2D8E"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467D16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DC685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69BDC86" w14:textId="77777777"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1C5FD9A4" w14:textId="226B2CB5" w:rsidR="00550AAF" w:rsidRDefault="00A04B44" w:rsidP="001C5C86">
      <w:pPr>
        <w:pStyle w:val="Bezodstpw"/>
        <w:spacing w:before="20"/>
        <w:jc w:val="both"/>
        <w:rPr>
          <w:rFonts w:ascii="Times New Roman" w:hAnsi="Times New Roman" w:cs="Times New Roman"/>
          <w:lang w:eastAsia="pl-PL"/>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14:paraId="52DA8B84" w14:textId="77777777" w:rsidR="005A2D8E" w:rsidRPr="00FB0F44" w:rsidRDefault="005A2D8E" w:rsidP="001C5C86">
      <w:pPr>
        <w:pStyle w:val="Bezodstpw"/>
        <w:spacing w:before="20"/>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EEB75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2D2F8A"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4857521"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14:paraId="6A052CAA" w14:textId="77777777"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14:paraId="638F73EF" w14:textId="77777777"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4D843E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5F938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AAB9DFA" w14:textId="77777777"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14:paraId="37B2DF92"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14:paraId="6437C345" w14:textId="77777777"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14:paraId="51854798" w14:textId="77777777" w:rsidTr="001A62A6">
        <w:trPr>
          <w:trHeight w:val="432"/>
        </w:trPr>
        <w:tc>
          <w:tcPr>
            <w:tcW w:w="1809" w:type="dxa"/>
            <w:shd w:val="clear" w:color="auto" w:fill="D9D9D9"/>
            <w:vAlign w:val="center"/>
          </w:tcPr>
          <w:p w14:paraId="4A4B291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14:paraId="407487A9" w14:textId="77777777"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1186CF6"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14:paraId="2118CB92"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B61E47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466E57"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C03DDD4" w14:textId="77777777"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14:paraId="1587340E" w14:textId="77777777"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14:paraId="7EE4A9BD" w14:textId="77777777"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5278B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550C1C1" w14:textId="77777777"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2625D9F6" w14:textId="77777777"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14:paraId="292C3F93" w14:textId="77777777"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14:paraId="218FB209" w14:textId="77777777"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4F65F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ADCFA0" w14:textId="77777777" w:rsidR="00550AAF" w:rsidRPr="00FB0F44" w:rsidRDefault="00A04B44" w:rsidP="00092AEC">
            <w:pPr>
              <w:spacing w:after="0" w:line="240" w:lineRule="auto"/>
              <w:rPr>
                <w:rFonts w:eastAsia="Times New Roman"/>
                <w:b/>
              </w:rPr>
            </w:pPr>
            <w:r w:rsidRPr="00FB0F44">
              <w:rPr>
                <w:rFonts w:eastAsia="Times New Roman"/>
                <w:b/>
              </w:rPr>
              <w:lastRenderedPageBreak/>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702E41F" w14:textId="77777777"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ABC08A7" w14:textId="77777777"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14:paraId="6AA4A823" w14:textId="77777777"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2695E8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D32CC4"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569442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14:paraId="4F5CDF6D" w14:textId="77777777" w:rsidR="00550AAF" w:rsidRPr="00FB0F44" w:rsidRDefault="00A04B44" w:rsidP="00FB0A17">
      <w:pPr>
        <w:pStyle w:val="Bezodstpw"/>
        <w:numPr>
          <w:ilvl w:val="0"/>
          <w:numId w:val="14"/>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14:paraId="38F425D9" w14:textId="77777777" w:rsidR="00550AAF" w:rsidRPr="00FB0F44" w:rsidRDefault="00A04B44" w:rsidP="00FB0A17">
      <w:pPr>
        <w:pStyle w:val="Bezodstpw"/>
        <w:numPr>
          <w:ilvl w:val="0"/>
          <w:numId w:val="14"/>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14:paraId="095CDA17" w14:textId="77777777" w:rsidR="00550AAF" w:rsidRPr="00FB0F44" w:rsidRDefault="00A04B44" w:rsidP="00FB0A17">
      <w:pPr>
        <w:pStyle w:val="Bezodstpw"/>
        <w:numPr>
          <w:ilvl w:val="0"/>
          <w:numId w:val="14"/>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14:paraId="4A27592E"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17CFE6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9515B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C6F3626"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14:paraId="5338DB3C" w14:textId="77777777"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14:paraId="473F6583"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D79E1B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262ED3"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61DF457E" w14:textId="77777777"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57D6103C"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14:paraId="4A39C24F"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9BD61F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E03BD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4964C3EE"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14:paraId="31643F23"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14:paraId="6DD6E599"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79C29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8330E26"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9B2B37B"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14:paraId="2CFDBA67"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14:paraId="1CE4DC15"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59E861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12DBE33B"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8A8FA7F" w14:textId="77777777"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4D8C1EA4"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14:paraId="13804915"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6E838B5"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B805364"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450BF5F9"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14:paraId="45D45D22" w14:textId="77777777"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14:paraId="7F05B20C"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E8CF2D2"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88C6841"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D883CAF" w14:textId="77777777"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14:paraId="104C35B0" w14:textId="77777777"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14:paraId="56B45AC8" w14:textId="77777777" w:rsidR="00550AAF" w:rsidRPr="00FB0F44" w:rsidRDefault="00A04B44" w:rsidP="00FB0A17">
      <w:pPr>
        <w:numPr>
          <w:ilvl w:val="0"/>
          <w:numId w:val="15"/>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14:paraId="600B8D2F" w14:textId="77777777" w:rsidR="00550AAF" w:rsidRPr="00FB0F44" w:rsidRDefault="00A04B44" w:rsidP="00FB0A17">
      <w:pPr>
        <w:numPr>
          <w:ilvl w:val="0"/>
          <w:numId w:val="7"/>
        </w:numPr>
        <w:spacing w:after="160" w:line="240" w:lineRule="auto"/>
        <w:ind w:left="426" w:hanging="426"/>
        <w:contextualSpacing/>
        <w:jc w:val="both"/>
        <w:rPr>
          <w:rFonts w:eastAsia="Times New Roman"/>
          <w:color w:val="00B0F0"/>
          <w:lang w:eastAsia="pl-PL"/>
        </w:rPr>
      </w:pPr>
      <w:r w:rsidRPr="00FB0F44">
        <w:rPr>
          <w:rFonts w:eastAsia="Times New Roman"/>
          <w:lang w:eastAsia="pl-PL"/>
        </w:rPr>
        <w:lastRenderedPageBreak/>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14:paraId="36343ECF" w14:textId="34EBAF2F" w:rsidR="00550AAF" w:rsidRPr="00FB0F44" w:rsidRDefault="00A04B44" w:rsidP="00FB0A17">
      <w:pPr>
        <w:numPr>
          <w:ilvl w:val="0"/>
          <w:numId w:val="7"/>
        </w:numPr>
        <w:spacing w:after="160" w:line="240" w:lineRule="auto"/>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110BF3" w:rsidRPr="00110BF3">
        <w:rPr>
          <w:b/>
          <w:bCs/>
          <w:i/>
        </w:rPr>
        <w:t>AMW-KANC.SZP.2712.</w:t>
      </w:r>
      <w:r w:rsidR="00BE02A3">
        <w:rPr>
          <w:b/>
          <w:bCs/>
          <w:i/>
        </w:rPr>
        <w:t>5</w:t>
      </w:r>
      <w:r w:rsidR="008E009B">
        <w:rPr>
          <w:b/>
          <w:bCs/>
          <w:i/>
        </w:rPr>
        <w:t>7</w:t>
      </w:r>
      <w:r w:rsidR="00110BF3" w:rsidRPr="00110BF3">
        <w:rPr>
          <w:b/>
          <w:bCs/>
          <w:i/>
        </w:rPr>
        <w:t>.2023</w:t>
      </w:r>
      <w:r w:rsidR="00B0539F">
        <w:rPr>
          <w:b/>
          <w:bCs/>
          <w:i/>
        </w:rPr>
        <w:t xml:space="preserve"> </w:t>
      </w:r>
      <w:r w:rsidRPr="00FB0F44">
        <w:t xml:space="preserve">prowadzonym w trybie </w:t>
      </w:r>
      <w:r w:rsidRPr="00FB0F44">
        <w:rPr>
          <w:b/>
        </w:rPr>
        <w:t xml:space="preserve">podstawowym (z art. 275 ust. 1 </w:t>
      </w:r>
      <w:proofErr w:type="spellStart"/>
      <w:r w:rsidRPr="00FB0F44">
        <w:rPr>
          <w:b/>
        </w:rPr>
        <w:t>Pzp</w:t>
      </w:r>
      <w:proofErr w:type="spellEnd"/>
      <w:r w:rsidRPr="00FB0F44">
        <w:rPr>
          <w:b/>
        </w:rPr>
        <w:t>)</w:t>
      </w:r>
    </w:p>
    <w:p w14:paraId="0D5A52E9" w14:textId="77777777" w:rsidR="00550AAF" w:rsidRPr="00FB0F44" w:rsidRDefault="00A04B44" w:rsidP="00FB0A17">
      <w:pPr>
        <w:numPr>
          <w:ilvl w:val="0"/>
          <w:numId w:val="7"/>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w:t>
      </w:r>
      <w:r w:rsidR="00B0539F">
        <w:rPr>
          <w:rFonts w:eastAsia="Times New Roman"/>
          <w:lang w:eastAsia="pl-PL"/>
        </w:rPr>
        <w:t>2</w:t>
      </w:r>
      <w:r w:rsidRPr="00FB0F44">
        <w:rPr>
          <w:rFonts w:eastAsia="Times New Roman"/>
          <w:lang w:eastAsia="pl-PL"/>
        </w:rPr>
        <w:t xml:space="preserve"> r. poz. </w:t>
      </w:r>
      <w:r w:rsidR="00B0539F">
        <w:rPr>
          <w:rFonts w:eastAsia="Times New Roman"/>
          <w:lang w:eastAsia="pl-PL"/>
        </w:rPr>
        <w:t>1710</w:t>
      </w:r>
      <w:r w:rsidRPr="00FB0F44">
        <w:rPr>
          <w:rFonts w:eastAsia="Times New Roman"/>
          <w:lang w:eastAsia="pl-PL"/>
        </w:rPr>
        <w:t xml:space="preserve">), dalej „ustawa </w:t>
      </w:r>
      <w:proofErr w:type="spellStart"/>
      <w:r w:rsidRPr="00FB0F44">
        <w:rPr>
          <w:rFonts w:eastAsia="Times New Roman"/>
          <w:lang w:eastAsia="pl-PL"/>
        </w:rPr>
        <w:t>Pzp</w:t>
      </w:r>
      <w:proofErr w:type="spellEnd"/>
      <w:r w:rsidRPr="00FB0F44">
        <w:rPr>
          <w:rFonts w:eastAsia="Times New Roman"/>
          <w:lang w:eastAsia="pl-PL"/>
        </w:rPr>
        <w:t xml:space="preserve">”;  </w:t>
      </w:r>
    </w:p>
    <w:p w14:paraId="5D2B619A" w14:textId="77777777" w:rsidR="00550AAF" w:rsidRPr="00FB0F44" w:rsidRDefault="00A04B44" w:rsidP="00FB0A17">
      <w:pPr>
        <w:numPr>
          <w:ilvl w:val="0"/>
          <w:numId w:val="7"/>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w:t>
      </w:r>
      <w:proofErr w:type="spellStart"/>
      <w:r w:rsidRPr="00FB0F44">
        <w:rPr>
          <w:rFonts w:eastAsia="Times New Roman"/>
          <w:lang w:eastAsia="pl-PL"/>
        </w:rPr>
        <w:t>Pzp</w:t>
      </w:r>
      <w:proofErr w:type="spellEnd"/>
      <w:r w:rsidRPr="00FB0F44">
        <w:rPr>
          <w:rFonts w:eastAsia="Times New Roman"/>
          <w:lang w:eastAsia="pl-PL"/>
        </w:rPr>
        <w:t>, przez okres 4 lat od dnia zakończenia postępowania o udzielenie zamówienia, a jeżeli czas trwania umowy przekracza 4 lata, okres przechowywania obejmuje cały czas trwania umowy;</w:t>
      </w:r>
    </w:p>
    <w:p w14:paraId="644C2A2F" w14:textId="77777777" w:rsidR="00550AAF" w:rsidRPr="00FB0F44" w:rsidRDefault="00A04B44" w:rsidP="00FB0A17">
      <w:pPr>
        <w:numPr>
          <w:ilvl w:val="0"/>
          <w:numId w:val="7"/>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w:t>
      </w:r>
      <w:proofErr w:type="spellStart"/>
      <w:r w:rsidRPr="00FB0F44">
        <w:rPr>
          <w:rFonts w:eastAsia="Times New Roman"/>
          <w:lang w:eastAsia="pl-PL"/>
        </w:rPr>
        <w:t>Pzp</w:t>
      </w:r>
      <w:proofErr w:type="spellEnd"/>
      <w:r w:rsidRPr="00FB0F44">
        <w:rPr>
          <w:rFonts w:eastAsia="Times New Roman"/>
          <w:lang w:eastAsia="pl-PL"/>
        </w:rPr>
        <w:t xml:space="preserve">, związanym z udziałem </w:t>
      </w:r>
      <w:r w:rsidRPr="00FB0F44">
        <w:rPr>
          <w:rFonts w:eastAsia="Times New Roman"/>
          <w:lang w:eastAsia="pl-PL"/>
        </w:rPr>
        <w:br/>
        <w:t xml:space="preserve">w postępowaniu o udzielenie zamówienia publicznego; konsekwencje niepodania określonych danych wynikają z ustawy </w:t>
      </w:r>
      <w:proofErr w:type="spellStart"/>
      <w:r w:rsidRPr="00FB0F44">
        <w:rPr>
          <w:rFonts w:eastAsia="Times New Roman"/>
          <w:lang w:eastAsia="pl-PL"/>
        </w:rPr>
        <w:t>Pzp</w:t>
      </w:r>
      <w:proofErr w:type="spellEnd"/>
      <w:r w:rsidRPr="00FB0F44">
        <w:rPr>
          <w:rFonts w:eastAsia="Times New Roman"/>
          <w:lang w:eastAsia="pl-PL"/>
        </w:rPr>
        <w:t xml:space="preserve">;  </w:t>
      </w:r>
    </w:p>
    <w:p w14:paraId="58FB33BA" w14:textId="77777777" w:rsidR="00550AAF" w:rsidRPr="00FB0F44" w:rsidRDefault="00A04B44" w:rsidP="00FB0A17">
      <w:pPr>
        <w:numPr>
          <w:ilvl w:val="0"/>
          <w:numId w:val="7"/>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14:paraId="37FC3A91" w14:textId="77777777" w:rsidR="00550AAF" w:rsidRPr="00FB0F44" w:rsidRDefault="00A04B44" w:rsidP="00FB0A17">
      <w:pPr>
        <w:numPr>
          <w:ilvl w:val="0"/>
          <w:numId w:val="7"/>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14:paraId="625F97E7" w14:textId="77777777" w:rsidR="00550AAF" w:rsidRPr="00FB0F44" w:rsidRDefault="00A04B44" w:rsidP="00FB0A17">
      <w:pPr>
        <w:numPr>
          <w:ilvl w:val="0"/>
          <w:numId w:val="6"/>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14:paraId="085360D9" w14:textId="77777777" w:rsidR="00550AAF" w:rsidRPr="00FB0F44" w:rsidRDefault="00A04B44" w:rsidP="00FB0A17">
      <w:pPr>
        <w:numPr>
          <w:ilvl w:val="0"/>
          <w:numId w:val="6"/>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14:paraId="01B715D7" w14:textId="77777777" w:rsidR="00550AAF" w:rsidRPr="00FB0F44" w:rsidRDefault="00A04B44" w:rsidP="00FB0A17">
      <w:pPr>
        <w:numPr>
          <w:ilvl w:val="0"/>
          <w:numId w:val="6"/>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14:paraId="67CD84A3" w14:textId="77777777" w:rsidR="00550AAF" w:rsidRPr="00FB0F44" w:rsidRDefault="00A04B44" w:rsidP="00FB0A17">
      <w:pPr>
        <w:numPr>
          <w:ilvl w:val="0"/>
          <w:numId w:val="6"/>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14:paraId="52664F83" w14:textId="77777777" w:rsidR="00550AAF" w:rsidRPr="00FB0F44" w:rsidRDefault="00A04B44" w:rsidP="00FB0A17">
      <w:pPr>
        <w:numPr>
          <w:ilvl w:val="0"/>
          <w:numId w:val="7"/>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14:paraId="3A052D75" w14:textId="77777777" w:rsidR="00550AAF" w:rsidRPr="00FB0F44" w:rsidRDefault="00A04B44" w:rsidP="00FB0A17">
      <w:pPr>
        <w:numPr>
          <w:ilvl w:val="0"/>
          <w:numId w:val="12"/>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14:paraId="73ADA550" w14:textId="77777777" w:rsidR="00550AAF" w:rsidRPr="00FB0F44" w:rsidRDefault="00A04B44" w:rsidP="00FB0A17">
      <w:pPr>
        <w:numPr>
          <w:ilvl w:val="0"/>
          <w:numId w:val="12"/>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14:paraId="67ABD6A9" w14:textId="77777777" w:rsidR="00550AAF" w:rsidRPr="00FB0F44" w:rsidRDefault="00A04B44" w:rsidP="00FB0A17">
      <w:pPr>
        <w:numPr>
          <w:ilvl w:val="0"/>
          <w:numId w:val="12"/>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14:paraId="4657011D" w14:textId="77777777"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D288B5" w14:textId="77777777"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14:paraId="31D3530F" w14:textId="77777777"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 xml:space="preserve">o udzielenie zamówienia publicznego ani zmianą postanowień umowy w zakresie niezgodnym z ustawą </w:t>
      </w:r>
      <w:proofErr w:type="spellStart"/>
      <w:r w:rsidR="00913F3F" w:rsidRPr="00FB0F44">
        <w:rPr>
          <w:i/>
          <w:sz w:val="18"/>
          <w:szCs w:val="18"/>
        </w:rPr>
        <w:t>Pzp</w:t>
      </w:r>
      <w:proofErr w:type="spellEnd"/>
      <w:r w:rsidR="00913F3F" w:rsidRPr="00FB0F44">
        <w:rPr>
          <w:i/>
          <w:sz w:val="18"/>
          <w:szCs w:val="18"/>
        </w:rPr>
        <w:t xml:space="preserve"> oraz nie może naruszać integralności protokołu oraz jego załączników.</w:t>
      </w:r>
    </w:p>
    <w:p w14:paraId="13262EFC" w14:textId="77777777"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14:paraId="3AE5266E"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p w14:paraId="04001C3C"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7017220"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347EE36" w14:textId="77777777"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498A3AE0" w14:textId="77777777"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14:paraId="6D840BCA" w14:textId="77777777"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14:paraId="7DC5403C" w14:textId="77777777" w:rsidR="00701B91" w:rsidRPr="00FB0F44" w:rsidRDefault="00701B91" w:rsidP="00701B91">
      <w:pPr>
        <w:spacing w:after="0" w:line="240" w:lineRule="auto"/>
        <w:jc w:val="both"/>
        <w:rPr>
          <w:rFonts w:eastAsia="Times New Roman"/>
          <w:b/>
          <w:sz w:val="10"/>
          <w:szCs w:val="10"/>
          <w:lang w:eastAsia="pl-PL"/>
        </w:rPr>
      </w:pPr>
    </w:p>
    <w:p w14:paraId="133E47BE" w14:textId="77777777"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14:paraId="575306EF" w14:textId="5ECB325A"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00BE02A3">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14:paraId="273DE088"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14:paraId="0BDB95DB"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14:paraId="02109AE0" w14:textId="77777777" w:rsidR="00A52E30" w:rsidRPr="002529F1" w:rsidRDefault="001108D2" w:rsidP="002529F1">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14:paraId="52122C36" w14:textId="77777777"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 xml:space="preserve">Załącznik nr </w:t>
      </w:r>
      <w:r w:rsidR="002529F1">
        <w:rPr>
          <w:rFonts w:ascii="Times New Roman" w:hAnsi="Times New Roman" w:cs="Times New Roman"/>
          <w:b/>
        </w:rPr>
        <w:t>6</w:t>
      </w:r>
      <w:r>
        <w:rPr>
          <w:rFonts w:ascii="Times New Roman" w:hAnsi="Times New Roman" w:cs="Times New Roman"/>
          <w:b/>
        </w:rPr>
        <w:t xml:space="preserve">             </w:t>
      </w:r>
      <w:r w:rsidR="004031DA" w:rsidRPr="00FB0F44">
        <w:rPr>
          <w:rFonts w:ascii="Times New Roman" w:hAnsi="Times New Roman" w:cs="Times New Roman"/>
        </w:rPr>
        <w:t>Oświadczenie z art. 117 ust 4</w:t>
      </w:r>
    </w:p>
    <w:p w14:paraId="1E36ED3C" w14:textId="77777777" w:rsidR="00C118BB" w:rsidRPr="002529F1" w:rsidRDefault="00C45D61" w:rsidP="00450F0D">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w:t>
      </w:r>
      <w:r w:rsidR="002529F1">
        <w:rPr>
          <w:rFonts w:ascii="Times New Roman" w:hAnsi="Times New Roman" w:cs="Times New Roman"/>
          <w:b/>
        </w:rPr>
        <w:t>7</w:t>
      </w:r>
      <w:r w:rsidRPr="00FB0F44">
        <w:rPr>
          <w:rFonts w:ascii="Times New Roman" w:hAnsi="Times New Roman" w:cs="Times New Roman"/>
          <w:b/>
        </w:rPr>
        <w:t xml:space="preserve">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14:paraId="3C37EA91" w14:textId="77777777" w:rsidR="00617E02" w:rsidRDefault="00BD757B" w:rsidP="000B176F">
      <w:pPr>
        <w:spacing w:after="0" w:line="240" w:lineRule="auto"/>
        <w:ind w:left="2127" w:hanging="2127"/>
        <w:jc w:val="both"/>
      </w:pPr>
      <w:r w:rsidRPr="00BD757B">
        <w:rPr>
          <w:b/>
        </w:rPr>
        <w:t xml:space="preserve">Załącznik nr </w:t>
      </w:r>
      <w:r w:rsidR="0046128A">
        <w:rPr>
          <w:b/>
        </w:rPr>
        <w:t>8</w:t>
      </w:r>
      <w:r>
        <w:rPr>
          <w:b/>
        </w:rPr>
        <w:t xml:space="preserve">             </w:t>
      </w:r>
      <w:r w:rsidRPr="00BD757B">
        <w:t xml:space="preserve">Oświadczenie </w:t>
      </w:r>
      <w:r w:rsidRPr="005076A6">
        <w:rPr>
          <w:b/>
        </w:rPr>
        <w:t>wykonawcy</w:t>
      </w:r>
      <w:r w:rsidRPr="00BD757B">
        <w:t xml:space="preserve">/wykonawcy wspólnie ubiegającego się o udzielenie zamówienia z art. 125 ust. 1 ustawy </w:t>
      </w:r>
      <w:proofErr w:type="spellStart"/>
      <w:r w:rsidRPr="00BD757B">
        <w:t>Pzp</w:t>
      </w:r>
      <w:proofErr w:type="spellEnd"/>
    </w:p>
    <w:p w14:paraId="482E995D" w14:textId="7C899FB9" w:rsidR="007B2825" w:rsidRDefault="0046128A" w:rsidP="002529F1">
      <w:pPr>
        <w:spacing w:after="0" w:line="240" w:lineRule="auto"/>
        <w:ind w:left="2127" w:hanging="2127"/>
        <w:jc w:val="both"/>
      </w:pPr>
      <w:r>
        <w:rPr>
          <w:b/>
        </w:rPr>
        <w:t>Załącznik nr 9</w:t>
      </w:r>
      <w:r w:rsidR="00741A6A">
        <w:rPr>
          <w:b/>
        </w:rPr>
        <w:t xml:space="preserve">           </w:t>
      </w:r>
      <w:r w:rsidR="0029338A">
        <w:rPr>
          <w:b/>
        </w:rPr>
        <w:t xml:space="preserve">  </w:t>
      </w:r>
      <w:r w:rsidR="00741A6A" w:rsidRPr="00FB0F44">
        <w:t>Oświadczenie o aktualności informacji</w:t>
      </w:r>
    </w:p>
    <w:p w14:paraId="55DC2879" w14:textId="103B58E5" w:rsidR="00C171ED" w:rsidRDefault="00C171ED" w:rsidP="002529F1">
      <w:pPr>
        <w:spacing w:after="0" w:line="240" w:lineRule="auto"/>
        <w:ind w:left="2127" w:hanging="2127"/>
        <w:jc w:val="both"/>
      </w:pPr>
      <w:r>
        <w:rPr>
          <w:b/>
        </w:rPr>
        <w:t xml:space="preserve">Załącznik nr 10           </w:t>
      </w:r>
      <w:r w:rsidRPr="00C171ED">
        <w:t>Parametry techniczne oferowanego sprzętu</w:t>
      </w:r>
    </w:p>
    <w:p w14:paraId="46C172E5" w14:textId="5804256B" w:rsidR="000F4B17" w:rsidRDefault="000F4B17" w:rsidP="000F4B17">
      <w:pPr>
        <w:spacing w:after="0" w:line="240" w:lineRule="auto"/>
        <w:jc w:val="both"/>
      </w:pPr>
    </w:p>
    <w:p w14:paraId="058F3C2A" w14:textId="402FC2FF" w:rsidR="0029338A" w:rsidRDefault="0029338A" w:rsidP="002529F1">
      <w:pPr>
        <w:spacing w:after="0" w:line="240" w:lineRule="auto"/>
        <w:ind w:left="2127" w:hanging="2127"/>
        <w:jc w:val="both"/>
      </w:pPr>
    </w:p>
    <w:p w14:paraId="3EBE52B6" w14:textId="77777777" w:rsidR="00E12E27" w:rsidRPr="00FB0F44" w:rsidRDefault="00E12E27" w:rsidP="00183550">
      <w:pPr>
        <w:spacing w:after="0" w:line="240" w:lineRule="auto"/>
        <w:jc w:val="both"/>
        <w:rPr>
          <w:u w:val="single"/>
        </w:rPr>
      </w:pPr>
    </w:p>
    <w:p w14:paraId="0BCBB3E4" w14:textId="703F8847" w:rsidR="00183550" w:rsidRPr="00FB0F44" w:rsidRDefault="00183550" w:rsidP="00183550">
      <w:pPr>
        <w:spacing w:after="0" w:line="240" w:lineRule="auto"/>
        <w:jc w:val="both"/>
      </w:pPr>
      <w:r w:rsidRPr="00FB0F44">
        <w:rPr>
          <w:u w:val="single"/>
        </w:rPr>
        <w:t xml:space="preserve">Gdynia, </w:t>
      </w:r>
      <w:r w:rsidR="008E009B">
        <w:rPr>
          <w:b/>
          <w:u w:val="single"/>
        </w:rPr>
        <w:t>22</w:t>
      </w:r>
      <w:r w:rsidR="000257FB" w:rsidRPr="003D0379">
        <w:rPr>
          <w:b/>
          <w:u w:val="single"/>
        </w:rPr>
        <w:t>.06</w:t>
      </w:r>
      <w:r w:rsidRPr="003D0379">
        <w:rPr>
          <w:b/>
          <w:u w:val="single"/>
        </w:rPr>
        <w:t>.202</w:t>
      </w:r>
      <w:r w:rsidR="00110BF3" w:rsidRPr="003D0379">
        <w:rPr>
          <w:b/>
          <w:u w:val="single"/>
        </w:rPr>
        <w:t>3</w:t>
      </w:r>
      <w:r w:rsidRPr="00FB0F44">
        <w:rPr>
          <w:u w:val="single"/>
        </w:rPr>
        <w:t xml:space="preserve"> r.</w:t>
      </w:r>
      <w:r w:rsidRPr="00FB0F44">
        <w:t xml:space="preserve"> </w:t>
      </w:r>
      <w:r w:rsidRPr="00FB0F44">
        <w:cr/>
        <w:t>Podpisy osób uprawnionych</w:t>
      </w:r>
    </w:p>
    <w:p w14:paraId="20C0F51E" w14:textId="77777777" w:rsidR="00183550" w:rsidRPr="00FB0F44" w:rsidRDefault="00183550" w:rsidP="00183550">
      <w:pPr>
        <w:spacing w:after="0" w:line="240" w:lineRule="auto"/>
        <w:jc w:val="both"/>
      </w:pPr>
    </w:p>
    <w:p w14:paraId="258837B9" w14:textId="77777777" w:rsidR="00617E02" w:rsidRPr="00FB0F44" w:rsidRDefault="00617E02" w:rsidP="00183550">
      <w:pPr>
        <w:spacing w:after="0" w:line="240" w:lineRule="auto"/>
        <w:jc w:val="both"/>
        <w:rPr>
          <w:b/>
        </w:rPr>
      </w:pPr>
    </w:p>
    <w:p w14:paraId="75CE740B" w14:textId="77777777" w:rsidR="00183550" w:rsidRPr="00FB0F44" w:rsidRDefault="00183550" w:rsidP="00183550">
      <w:pPr>
        <w:spacing w:after="0" w:line="240" w:lineRule="auto"/>
        <w:jc w:val="both"/>
        <w:rPr>
          <w:b/>
        </w:rPr>
      </w:pPr>
      <w:r w:rsidRPr="00FB0F44">
        <w:rPr>
          <w:b/>
        </w:rPr>
        <w:t>WNIOSKUJĄCY</w:t>
      </w:r>
    </w:p>
    <w:p w14:paraId="0C46C0E9" w14:textId="77777777"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14:paraId="11636850" w14:textId="77777777" w:rsidR="00183550" w:rsidRPr="00FB0F44" w:rsidRDefault="00183550" w:rsidP="00183550">
      <w:pPr>
        <w:spacing w:after="0" w:line="240" w:lineRule="auto"/>
        <w:jc w:val="both"/>
      </w:pPr>
    </w:p>
    <w:p w14:paraId="2DA58B59" w14:textId="77777777" w:rsidR="009428E1" w:rsidRPr="00FB0F44" w:rsidRDefault="009428E1" w:rsidP="00183550">
      <w:pPr>
        <w:spacing w:after="0" w:line="240" w:lineRule="auto"/>
        <w:ind w:right="-1805"/>
        <w:jc w:val="both"/>
      </w:pPr>
    </w:p>
    <w:p w14:paraId="42DF9758" w14:textId="77777777" w:rsidR="009428E1" w:rsidRPr="00FB0F44" w:rsidRDefault="009428E1" w:rsidP="00183550">
      <w:pPr>
        <w:spacing w:after="0" w:line="240" w:lineRule="auto"/>
        <w:ind w:right="-1805"/>
        <w:jc w:val="both"/>
      </w:pPr>
    </w:p>
    <w:p w14:paraId="16BDE5C9" w14:textId="7A4026E4"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8E009B">
        <w:t xml:space="preserve">Jarosław </w:t>
      </w:r>
      <w:r w:rsidR="008E009B" w:rsidRPr="008E009B">
        <w:rPr>
          <w:b/>
        </w:rPr>
        <w:t>MICHALAK</w:t>
      </w:r>
    </w:p>
    <w:p w14:paraId="0E250931" w14:textId="77777777" w:rsidR="00183550" w:rsidRPr="00FB0F44" w:rsidRDefault="00183550" w:rsidP="00183550">
      <w:pPr>
        <w:spacing w:after="0" w:line="240" w:lineRule="auto"/>
        <w:jc w:val="both"/>
        <w:rPr>
          <w:b/>
        </w:rPr>
      </w:pPr>
    </w:p>
    <w:p w14:paraId="3DDE66FB" w14:textId="77777777" w:rsidR="00183550" w:rsidRPr="00FB0F44" w:rsidRDefault="00183550" w:rsidP="00183550">
      <w:pPr>
        <w:spacing w:after="0" w:line="240" w:lineRule="auto"/>
        <w:jc w:val="both"/>
        <w:rPr>
          <w:b/>
        </w:rPr>
      </w:pPr>
    </w:p>
    <w:p w14:paraId="18217E48" w14:textId="77777777" w:rsidR="00B9554A" w:rsidRPr="00FB0F44" w:rsidRDefault="00B9554A" w:rsidP="00183550">
      <w:pPr>
        <w:spacing w:after="0" w:line="240" w:lineRule="auto"/>
        <w:jc w:val="both"/>
        <w:rPr>
          <w:b/>
        </w:rPr>
      </w:pPr>
    </w:p>
    <w:p w14:paraId="57F6547D" w14:textId="77777777" w:rsidR="00B9554A" w:rsidRPr="00FB0F44" w:rsidRDefault="00B9554A" w:rsidP="00183550">
      <w:pPr>
        <w:spacing w:after="0" w:line="240" w:lineRule="auto"/>
        <w:jc w:val="both"/>
        <w:rPr>
          <w:b/>
        </w:rPr>
      </w:pPr>
    </w:p>
    <w:p w14:paraId="2014326D" w14:textId="77777777" w:rsidR="009428E1" w:rsidRPr="00FB0F44" w:rsidRDefault="009428E1" w:rsidP="00183550">
      <w:pPr>
        <w:spacing w:after="0" w:line="240" w:lineRule="auto"/>
        <w:jc w:val="both"/>
        <w:rPr>
          <w:b/>
        </w:rPr>
      </w:pPr>
    </w:p>
    <w:p w14:paraId="41DF5278" w14:textId="77777777" w:rsidR="00183550" w:rsidRPr="00FB0F44" w:rsidRDefault="00183550" w:rsidP="00183550">
      <w:pPr>
        <w:spacing w:after="0" w:line="240" w:lineRule="auto"/>
        <w:jc w:val="both"/>
        <w:rPr>
          <w:b/>
        </w:rPr>
      </w:pPr>
      <w:r w:rsidRPr="00FB0F44">
        <w:rPr>
          <w:b/>
        </w:rPr>
        <w:t>UZGODNIONO Z:</w:t>
      </w:r>
    </w:p>
    <w:p w14:paraId="2F6B9B63" w14:textId="77777777" w:rsidR="00183550" w:rsidRPr="00FB0F44" w:rsidRDefault="00183550" w:rsidP="00183550">
      <w:pPr>
        <w:spacing w:after="0" w:line="240" w:lineRule="auto"/>
        <w:jc w:val="both"/>
      </w:pPr>
      <w:r w:rsidRPr="00FB0F44">
        <w:t>(Sekcją Zamówień Publicznych w zakresie procedur Prawa zamówień publicznych)</w:t>
      </w:r>
    </w:p>
    <w:p w14:paraId="4E34FDFB" w14:textId="77777777" w:rsidR="00183550" w:rsidRPr="00FB0F44" w:rsidRDefault="00183550" w:rsidP="00183550">
      <w:pPr>
        <w:spacing w:after="0" w:line="240" w:lineRule="auto"/>
        <w:jc w:val="both"/>
      </w:pPr>
    </w:p>
    <w:p w14:paraId="620057EE" w14:textId="77777777" w:rsidR="009428E1" w:rsidRPr="00FB0F44" w:rsidRDefault="009428E1" w:rsidP="00183550">
      <w:pPr>
        <w:spacing w:after="0" w:line="240" w:lineRule="auto"/>
        <w:jc w:val="both"/>
      </w:pPr>
    </w:p>
    <w:p w14:paraId="423A25D2" w14:textId="77777777" w:rsidR="009428E1" w:rsidRPr="00FB0F44" w:rsidRDefault="009428E1" w:rsidP="00183550">
      <w:pPr>
        <w:spacing w:after="0" w:line="240" w:lineRule="auto"/>
        <w:jc w:val="both"/>
      </w:pPr>
    </w:p>
    <w:p w14:paraId="4BC9B365" w14:textId="77777777" w:rsidR="00183550" w:rsidRPr="00FB0F44" w:rsidRDefault="009620C5" w:rsidP="00183550">
      <w:pPr>
        <w:spacing w:after="0" w:line="240" w:lineRule="auto"/>
        <w:jc w:val="both"/>
      </w:pPr>
      <w:r w:rsidRPr="00FB0F44">
        <w:rPr>
          <w:u w:val="single"/>
        </w:rPr>
        <w:t>__________________</w:t>
      </w:r>
    </w:p>
    <w:p w14:paraId="13F3F5D2" w14:textId="77777777" w:rsidR="00183550" w:rsidRPr="00FB0F44" w:rsidRDefault="005B5D97" w:rsidP="00183550">
      <w:pPr>
        <w:spacing w:after="0" w:line="240" w:lineRule="auto"/>
        <w:jc w:val="both"/>
      </w:pPr>
      <w:r w:rsidRPr="005B5D97">
        <w:t>Anna</w:t>
      </w:r>
      <w:r>
        <w:rPr>
          <w:b/>
        </w:rPr>
        <w:t xml:space="preserve"> PARASIŃSKA</w:t>
      </w:r>
    </w:p>
    <w:p w14:paraId="112A41BF" w14:textId="77777777" w:rsidR="00183550" w:rsidRPr="00FB0F44" w:rsidRDefault="00183550" w:rsidP="00183550">
      <w:pPr>
        <w:spacing w:after="0" w:line="240" w:lineRule="auto"/>
        <w:jc w:val="both"/>
      </w:pPr>
    </w:p>
    <w:p w14:paraId="1D2908AB" w14:textId="77777777" w:rsidR="00B9554A" w:rsidRPr="00FB0F44" w:rsidRDefault="00B9554A" w:rsidP="00183550">
      <w:pPr>
        <w:spacing w:after="0" w:line="240" w:lineRule="auto"/>
        <w:jc w:val="both"/>
      </w:pPr>
    </w:p>
    <w:p w14:paraId="4A3E3826" w14:textId="77777777" w:rsidR="00C66737" w:rsidRPr="00FB0F44" w:rsidRDefault="00C66737" w:rsidP="00183550">
      <w:pPr>
        <w:spacing w:after="0" w:line="240" w:lineRule="auto"/>
        <w:jc w:val="both"/>
      </w:pPr>
    </w:p>
    <w:p w14:paraId="4FFCF434" w14:textId="77777777" w:rsidR="009620C5" w:rsidRPr="00FB0F44" w:rsidRDefault="009620C5" w:rsidP="00183550">
      <w:pPr>
        <w:spacing w:after="0" w:line="240" w:lineRule="auto"/>
        <w:jc w:val="both"/>
      </w:pPr>
    </w:p>
    <w:p w14:paraId="36314608" w14:textId="77777777" w:rsidR="00C66737" w:rsidRPr="00FB0F44" w:rsidRDefault="00C66737" w:rsidP="00183550">
      <w:pPr>
        <w:spacing w:after="0" w:line="240" w:lineRule="auto"/>
        <w:jc w:val="both"/>
      </w:pPr>
    </w:p>
    <w:p w14:paraId="1B588444" w14:textId="77777777" w:rsidR="009428E1" w:rsidRPr="00FB0F44" w:rsidRDefault="009428E1" w:rsidP="00183550">
      <w:pPr>
        <w:spacing w:after="0" w:line="240" w:lineRule="auto"/>
        <w:jc w:val="both"/>
      </w:pPr>
    </w:p>
    <w:p w14:paraId="2DD6D2A3" w14:textId="77777777" w:rsidR="00183550" w:rsidRPr="00FB0F44" w:rsidRDefault="00183550" w:rsidP="00183550">
      <w:pPr>
        <w:spacing w:after="0" w:line="240" w:lineRule="auto"/>
        <w:jc w:val="both"/>
        <w:rPr>
          <w:b/>
        </w:rPr>
      </w:pPr>
      <w:r w:rsidRPr="00FB0F44">
        <w:rPr>
          <w:b/>
        </w:rPr>
        <w:t xml:space="preserve">UZGODNIONO Z: </w:t>
      </w:r>
    </w:p>
    <w:p w14:paraId="255B77F4" w14:textId="77777777" w:rsidR="00183550" w:rsidRPr="00FB0F44" w:rsidRDefault="00183550" w:rsidP="00183550">
      <w:pPr>
        <w:spacing w:after="0" w:line="240" w:lineRule="auto"/>
        <w:jc w:val="both"/>
      </w:pPr>
      <w:r w:rsidRPr="00FB0F44">
        <w:t>(Kanclerz AMW)</w:t>
      </w:r>
    </w:p>
    <w:p w14:paraId="4115A315" w14:textId="77777777" w:rsidR="00183550" w:rsidRPr="00FB0F44" w:rsidRDefault="00183550" w:rsidP="00183550">
      <w:pPr>
        <w:spacing w:after="0" w:line="240" w:lineRule="auto"/>
        <w:jc w:val="both"/>
      </w:pPr>
    </w:p>
    <w:p w14:paraId="761E357E" w14:textId="77777777" w:rsidR="00183550" w:rsidRPr="00FB0F44" w:rsidRDefault="00183550" w:rsidP="00183550">
      <w:pPr>
        <w:spacing w:after="0" w:line="240" w:lineRule="auto"/>
        <w:jc w:val="both"/>
      </w:pPr>
    </w:p>
    <w:p w14:paraId="7FF70CF1" w14:textId="77777777" w:rsidR="00C66737" w:rsidRPr="00FB0F44" w:rsidRDefault="00C66737" w:rsidP="00183550">
      <w:pPr>
        <w:spacing w:after="0" w:line="240" w:lineRule="auto"/>
        <w:jc w:val="both"/>
      </w:pPr>
    </w:p>
    <w:p w14:paraId="43B88897" w14:textId="77777777" w:rsidR="00183550" w:rsidRPr="00FB0F44" w:rsidRDefault="009428E1" w:rsidP="00183550">
      <w:pPr>
        <w:spacing w:after="0" w:line="240" w:lineRule="auto"/>
        <w:jc w:val="both"/>
      </w:pPr>
      <w:r w:rsidRPr="00FB0F44">
        <w:rPr>
          <w:u w:val="single"/>
        </w:rPr>
        <w:t>_______________</w:t>
      </w:r>
    </w:p>
    <w:p w14:paraId="195CD942" w14:textId="77777777" w:rsidR="00114B4E" w:rsidRPr="00FB0F44" w:rsidRDefault="00183550" w:rsidP="00932004">
      <w:pPr>
        <w:spacing w:after="0" w:line="240" w:lineRule="auto"/>
        <w:jc w:val="both"/>
        <w:rPr>
          <w:b/>
          <w:bCs/>
        </w:rPr>
      </w:pPr>
      <w:r w:rsidRPr="00FB0F44">
        <w:rPr>
          <w:bCs/>
        </w:rPr>
        <w:t xml:space="preserve">Marek </w:t>
      </w:r>
      <w:r w:rsidRPr="00FB0F44">
        <w:rPr>
          <w:b/>
          <w:bCs/>
        </w:rPr>
        <w:t>DRYGAS</w:t>
      </w:r>
    </w:p>
    <w:p w14:paraId="1A0768A2" w14:textId="77777777" w:rsidR="00701B91" w:rsidRPr="00FB0F44" w:rsidRDefault="00701B91" w:rsidP="00701B91">
      <w:pPr>
        <w:framePr w:hSpace="141" w:wrap="around" w:vAnchor="text" w:hAnchor="text" w:y="1"/>
        <w:spacing w:after="0" w:line="240" w:lineRule="auto"/>
        <w:ind w:right="-709"/>
        <w:suppressOverlap/>
      </w:pPr>
    </w:p>
    <w:p w14:paraId="2945D669" w14:textId="77777777" w:rsidR="0002759E" w:rsidRPr="00FB0F44" w:rsidRDefault="0002759E" w:rsidP="00AB5F36">
      <w:pPr>
        <w:spacing w:after="0" w:line="240" w:lineRule="auto"/>
        <w:ind w:left="6373"/>
        <w:jc w:val="right"/>
        <w:rPr>
          <w:b/>
          <w:i/>
          <w:u w:val="single"/>
        </w:rPr>
      </w:pPr>
    </w:p>
    <w:p w14:paraId="773F3F86" w14:textId="77777777" w:rsidR="0046697B" w:rsidRDefault="0046697B" w:rsidP="00AB5F36">
      <w:pPr>
        <w:spacing w:after="0" w:line="240" w:lineRule="auto"/>
        <w:ind w:left="6373"/>
        <w:jc w:val="right"/>
        <w:rPr>
          <w:b/>
          <w:i/>
          <w:u w:val="single"/>
        </w:rPr>
      </w:pPr>
    </w:p>
    <w:p w14:paraId="5074FF86" w14:textId="77777777" w:rsidR="00355ED3" w:rsidRDefault="00355ED3" w:rsidP="00AB5F36">
      <w:pPr>
        <w:spacing w:after="0" w:line="240" w:lineRule="auto"/>
        <w:ind w:left="6373"/>
        <w:jc w:val="right"/>
        <w:rPr>
          <w:b/>
          <w:i/>
          <w:u w:val="single"/>
        </w:rPr>
      </w:pPr>
    </w:p>
    <w:p w14:paraId="337B9DA8" w14:textId="77777777" w:rsidR="005B5D97" w:rsidRDefault="005B5D97" w:rsidP="00AB5F36">
      <w:pPr>
        <w:spacing w:after="0" w:line="240" w:lineRule="auto"/>
        <w:ind w:left="6373"/>
        <w:jc w:val="right"/>
        <w:rPr>
          <w:b/>
          <w:i/>
          <w:u w:val="single"/>
        </w:rPr>
      </w:pPr>
    </w:p>
    <w:p w14:paraId="285C180A" w14:textId="77777777" w:rsidR="005B5D97" w:rsidRDefault="005B5D97" w:rsidP="00AB5F36">
      <w:pPr>
        <w:spacing w:after="0" w:line="240" w:lineRule="auto"/>
        <w:ind w:left="6373"/>
        <w:jc w:val="right"/>
        <w:rPr>
          <w:b/>
          <w:i/>
          <w:u w:val="single"/>
        </w:rPr>
      </w:pPr>
    </w:p>
    <w:p w14:paraId="70130196" w14:textId="77777777" w:rsidR="005B5D97" w:rsidRDefault="005B5D97" w:rsidP="00AB5F36">
      <w:pPr>
        <w:spacing w:after="0" w:line="240" w:lineRule="auto"/>
        <w:ind w:left="6373"/>
        <w:jc w:val="right"/>
        <w:rPr>
          <w:b/>
          <w:i/>
          <w:u w:val="single"/>
        </w:rPr>
      </w:pPr>
    </w:p>
    <w:p w14:paraId="2430BC0C" w14:textId="77777777" w:rsidR="005B5D97" w:rsidRDefault="005B5D97" w:rsidP="00AB5F36">
      <w:pPr>
        <w:spacing w:after="0" w:line="240" w:lineRule="auto"/>
        <w:ind w:left="6373"/>
        <w:jc w:val="right"/>
        <w:rPr>
          <w:b/>
          <w:i/>
          <w:u w:val="single"/>
        </w:rPr>
      </w:pPr>
    </w:p>
    <w:p w14:paraId="7CAAE934" w14:textId="77777777" w:rsidR="005B5D97" w:rsidRDefault="005B5D97" w:rsidP="00AB5F36">
      <w:pPr>
        <w:spacing w:after="0" w:line="240" w:lineRule="auto"/>
        <w:ind w:left="6373"/>
        <w:jc w:val="right"/>
        <w:rPr>
          <w:b/>
          <w:i/>
          <w:u w:val="single"/>
        </w:rPr>
      </w:pPr>
    </w:p>
    <w:p w14:paraId="43C16FB8" w14:textId="77777777" w:rsidR="005B5D97" w:rsidRDefault="005B5D97" w:rsidP="00AB5F36">
      <w:pPr>
        <w:spacing w:after="0" w:line="240" w:lineRule="auto"/>
        <w:ind w:left="6373"/>
        <w:jc w:val="right"/>
        <w:rPr>
          <w:b/>
          <w:i/>
          <w:u w:val="single"/>
        </w:rPr>
      </w:pPr>
    </w:p>
    <w:p w14:paraId="6EE7BB2F" w14:textId="77777777" w:rsidR="005B5D97" w:rsidRDefault="005B5D97" w:rsidP="00AB5F36">
      <w:pPr>
        <w:spacing w:after="0" w:line="240" w:lineRule="auto"/>
        <w:ind w:left="6373"/>
        <w:jc w:val="right"/>
        <w:rPr>
          <w:b/>
          <w:i/>
          <w:u w:val="single"/>
        </w:rPr>
      </w:pPr>
    </w:p>
    <w:p w14:paraId="4B04F601" w14:textId="77777777" w:rsidR="005B5D97" w:rsidRDefault="005B5D97" w:rsidP="00AB5F36">
      <w:pPr>
        <w:spacing w:after="0" w:line="240" w:lineRule="auto"/>
        <w:ind w:left="6373"/>
        <w:jc w:val="right"/>
        <w:rPr>
          <w:b/>
          <w:i/>
          <w:u w:val="single"/>
        </w:rPr>
      </w:pPr>
    </w:p>
    <w:p w14:paraId="185E6EFD" w14:textId="77777777" w:rsidR="005B5D97" w:rsidRDefault="005B5D97" w:rsidP="00AB5F36">
      <w:pPr>
        <w:spacing w:after="0" w:line="240" w:lineRule="auto"/>
        <w:ind w:left="6373"/>
        <w:jc w:val="right"/>
        <w:rPr>
          <w:b/>
          <w:i/>
          <w:u w:val="single"/>
        </w:rPr>
      </w:pPr>
    </w:p>
    <w:p w14:paraId="79D4A597" w14:textId="77777777" w:rsidR="005B5D97" w:rsidRDefault="005B5D97" w:rsidP="00AB5F36">
      <w:pPr>
        <w:spacing w:after="0" w:line="240" w:lineRule="auto"/>
        <w:ind w:left="6373"/>
        <w:jc w:val="right"/>
        <w:rPr>
          <w:b/>
          <w:i/>
          <w:u w:val="single"/>
        </w:rPr>
      </w:pPr>
    </w:p>
    <w:p w14:paraId="6DE18F35" w14:textId="77777777" w:rsidR="005B5D97" w:rsidRDefault="005B5D97" w:rsidP="00AB5F36">
      <w:pPr>
        <w:spacing w:after="0" w:line="240" w:lineRule="auto"/>
        <w:ind w:left="6373"/>
        <w:jc w:val="right"/>
        <w:rPr>
          <w:b/>
          <w:i/>
          <w:u w:val="single"/>
        </w:rPr>
      </w:pPr>
    </w:p>
    <w:p w14:paraId="013FE01D" w14:textId="77777777" w:rsidR="005B5D97" w:rsidRDefault="005B5D97" w:rsidP="00AB5F36">
      <w:pPr>
        <w:spacing w:after="0" w:line="240" w:lineRule="auto"/>
        <w:ind w:left="6373"/>
        <w:jc w:val="right"/>
        <w:rPr>
          <w:b/>
          <w:i/>
          <w:u w:val="single"/>
        </w:rPr>
      </w:pPr>
    </w:p>
    <w:p w14:paraId="0A8575C1" w14:textId="77777777" w:rsidR="005B5D97" w:rsidRDefault="005B5D97" w:rsidP="00AB5F36">
      <w:pPr>
        <w:spacing w:after="0" w:line="240" w:lineRule="auto"/>
        <w:ind w:left="6373"/>
        <w:jc w:val="right"/>
        <w:rPr>
          <w:b/>
          <w:i/>
          <w:u w:val="single"/>
        </w:rPr>
      </w:pPr>
    </w:p>
    <w:p w14:paraId="3D032FF3" w14:textId="77777777" w:rsidR="005B5D97" w:rsidRDefault="005B5D97" w:rsidP="00AB5F36">
      <w:pPr>
        <w:spacing w:after="0" w:line="240" w:lineRule="auto"/>
        <w:ind w:left="6373"/>
        <w:jc w:val="right"/>
        <w:rPr>
          <w:b/>
          <w:i/>
          <w:u w:val="single"/>
        </w:rPr>
      </w:pPr>
    </w:p>
    <w:p w14:paraId="20C2C2D5" w14:textId="77777777" w:rsidR="00844FE7" w:rsidRDefault="00844FE7" w:rsidP="00AB5F36">
      <w:pPr>
        <w:spacing w:after="0" w:line="240" w:lineRule="auto"/>
        <w:ind w:left="6373"/>
        <w:jc w:val="right"/>
        <w:rPr>
          <w:b/>
          <w:i/>
          <w:u w:val="single"/>
        </w:rPr>
      </w:pPr>
    </w:p>
    <w:p w14:paraId="6AB92C2F" w14:textId="77777777" w:rsidR="00844FE7" w:rsidRDefault="00844FE7" w:rsidP="00AB5F36">
      <w:pPr>
        <w:spacing w:after="0" w:line="240" w:lineRule="auto"/>
        <w:ind w:left="6373"/>
        <w:jc w:val="right"/>
        <w:rPr>
          <w:b/>
          <w:i/>
          <w:u w:val="single"/>
        </w:rPr>
      </w:pPr>
    </w:p>
    <w:p w14:paraId="5CE0F9DD" w14:textId="77777777" w:rsidR="00844FE7" w:rsidRDefault="00844FE7" w:rsidP="00AB5F36">
      <w:pPr>
        <w:spacing w:after="0" w:line="240" w:lineRule="auto"/>
        <w:ind w:left="6373"/>
        <w:jc w:val="right"/>
        <w:rPr>
          <w:b/>
          <w:i/>
          <w:u w:val="single"/>
        </w:rPr>
      </w:pPr>
    </w:p>
    <w:p w14:paraId="4480B0DD" w14:textId="77777777" w:rsidR="00812768" w:rsidRDefault="00812768" w:rsidP="00AB5F36">
      <w:pPr>
        <w:spacing w:after="0" w:line="240" w:lineRule="auto"/>
        <w:ind w:left="6373"/>
        <w:jc w:val="right"/>
        <w:rPr>
          <w:b/>
          <w:i/>
          <w:u w:val="single"/>
        </w:rPr>
      </w:pPr>
    </w:p>
    <w:p w14:paraId="57CCE3DC" w14:textId="77777777" w:rsidR="00AB5F36" w:rsidRPr="00FB0F44" w:rsidRDefault="00AB5F36" w:rsidP="00AB5F36">
      <w:pPr>
        <w:spacing w:after="0" w:line="240" w:lineRule="auto"/>
        <w:ind w:left="6373"/>
        <w:jc w:val="right"/>
        <w:rPr>
          <w:b/>
          <w:i/>
          <w:u w:val="single"/>
        </w:rPr>
      </w:pPr>
      <w:r w:rsidRPr="00FB0F44">
        <w:rPr>
          <w:b/>
          <w:i/>
          <w:u w:val="single"/>
        </w:rPr>
        <w:t>ZAŁĄCZNIK NR 1</w:t>
      </w:r>
    </w:p>
    <w:p w14:paraId="6A4E508D" w14:textId="77777777" w:rsidR="00AB5F36" w:rsidRPr="00FB0F44" w:rsidRDefault="00AB5F36" w:rsidP="00AB5F36">
      <w:pPr>
        <w:spacing w:after="0" w:line="240" w:lineRule="auto"/>
        <w:jc w:val="right"/>
        <w:rPr>
          <w:i/>
          <w:color w:val="000000"/>
        </w:rPr>
      </w:pPr>
      <w:r w:rsidRPr="00FB0F44">
        <w:t xml:space="preserve">                              </w:t>
      </w:r>
    </w:p>
    <w:p w14:paraId="59752510" w14:textId="77777777" w:rsidR="00AB5F36" w:rsidRPr="00FB0F44" w:rsidRDefault="00AB5F36" w:rsidP="00AB5F36">
      <w:pPr>
        <w:spacing w:after="0" w:line="240" w:lineRule="auto"/>
        <w:jc w:val="center"/>
        <w:rPr>
          <w:b/>
        </w:rPr>
      </w:pPr>
    </w:p>
    <w:p w14:paraId="7E1BA99B" w14:textId="77777777" w:rsidR="00AB5F36" w:rsidRPr="00FB0F44" w:rsidRDefault="00AB5F36" w:rsidP="00AB5F36">
      <w:pPr>
        <w:spacing w:after="0" w:line="240" w:lineRule="auto"/>
        <w:jc w:val="center"/>
        <w:rPr>
          <w:b/>
        </w:rPr>
      </w:pPr>
      <w:r w:rsidRPr="00FB0F44">
        <w:rPr>
          <w:b/>
        </w:rPr>
        <w:t>FORMULARZ OFERTOWY WYKONAWCY</w:t>
      </w:r>
    </w:p>
    <w:p w14:paraId="06469480" w14:textId="77777777" w:rsidR="00AB5F36" w:rsidRPr="00FB0F44" w:rsidRDefault="00AB5F36" w:rsidP="00AB5F36">
      <w:pPr>
        <w:spacing w:after="0" w:line="240" w:lineRule="auto"/>
        <w:jc w:val="both"/>
        <w:rPr>
          <w:i/>
          <w:u w:val="single"/>
        </w:rPr>
      </w:pPr>
    </w:p>
    <w:p w14:paraId="5CBBA945" w14:textId="77777777"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14:paraId="2659B3CE" w14:textId="77777777" w:rsidR="00AB5F36" w:rsidRPr="00FB0F44" w:rsidRDefault="00AB5F36" w:rsidP="00AB5F36">
      <w:pPr>
        <w:spacing w:after="0" w:line="240" w:lineRule="auto"/>
      </w:pPr>
    </w:p>
    <w:p w14:paraId="5A53A35A" w14:textId="77777777" w:rsidR="00AB5F36" w:rsidRPr="00FB0F44" w:rsidRDefault="00AB5F36" w:rsidP="00AB5F36">
      <w:pPr>
        <w:spacing w:after="0" w:line="240" w:lineRule="auto"/>
      </w:pPr>
      <w:r w:rsidRPr="00FB0F44">
        <w:t>................................................................................................................................................</w:t>
      </w:r>
    </w:p>
    <w:p w14:paraId="55AE9267" w14:textId="77777777"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14:paraId="25336A0A" w14:textId="77777777" w:rsidR="00AB5F36" w:rsidRPr="00FB0F44" w:rsidRDefault="00AB5F36" w:rsidP="00AB5F36">
      <w:pPr>
        <w:spacing w:after="0" w:line="240" w:lineRule="auto"/>
      </w:pPr>
    </w:p>
    <w:p w14:paraId="4077B555" w14:textId="77777777" w:rsidR="00AB5F36" w:rsidRPr="00FB0F44" w:rsidRDefault="00AB5F36" w:rsidP="00AB5F36">
      <w:pPr>
        <w:spacing w:after="0" w:line="240" w:lineRule="auto"/>
        <w:rPr>
          <w:sz w:val="12"/>
          <w:szCs w:val="12"/>
        </w:rPr>
      </w:pPr>
      <w:r w:rsidRPr="00FB0F44">
        <w:t>……………………................................................................................................................</w:t>
      </w:r>
      <w:r w:rsidRPr="00FB0F44">
        <w:cr/>
      </w:r>
    </w:p>
    <w:p w14:paraId="4B746475" w14:textId="77777777" w:rsidR="00AB5F36" w:rsidRPr="00FB0F44" w:rsidRDefault="00AB5F36" w:rsidP="00AB5F36">
      <w:pPr>
        <w:spacing w:after="0" w:line="240" w:lineRule="auto"/>
      </w:pPr>
      <w:r w:rsidRPr="00FB0F44">
        <w:t>Adres do korespondencji</w:t>
      </w:r>
    </w:p>
    <w:p w14:paraId="4B3EA988" w14:textId="77777777" w:rsidR="00AB5F36" w:rsidRPr="00FB0F44" w:rsidRDefault="00AB5F36" w:rsidP="00AB5F36">
      <w:pPr>
        <w:spacing w:after="0" w:line="240" w:lineRule="auto"/>
      </w:pPr>
    </w:p>
    <w:p w14:paraId="3DFA95C1" w14:textId="77777777" w:rsidR="00AB5F36" w:rsidRPr="00655F72" w:rsidRDefault="00AB5F36" w:rsidP="00AB5F36">
      <w:pPr>
        <w:spacing w:after="0" w:line="240" w:lineRule="auto"/>
        <w:rPr>
          <w:lang w:val="nl-NL"/>
        </w:rPr>
      </w:pPr>
      <w:r w:rsidRPr="00655F72">
        <w:rPr>
          <w:lang w:val="nl-NL"/>
        </w:rPr>
        <w:t>………………………………………………………………………………………………</w:t>
      </w:r>
    </w:p>
    <w:p w14:paraId="514FF4AA" w14:textId="77777777" w:rsidR="00AB5F36" w:rsidRPr="00655F72" w:rsidRDefault="00AB5F36" w:rsidP="00AB5F36">
      <w:pPr>
        <w:spacing w:after="0" w:line="240" w:lineRule="auto"/>
        <w:rPr>
          <w:lang w:val="nl-NL"/>
        </w:rPr>
      </w:pPr>
    </w:p>
    <w:p w14:paraId="0369F8A6" w14:textId="77777777" w:rsidR="00AB5F36" w:rsidRPr="00FB0F44" w:rsidRDefault="00AB5F36" w:rsidP="00AB5F36">
      <w:pPr>
        <w:spacing w:after="0" w:line="240" w:lineRule="auto"/>
        <w:rPr>
          <w:sz w:val="12"/>
          <w:szCs w:val="12"/>
        </w:rPr>
      </w:pPr>
      <w:r w:rsidRPr="00655F72">
        <w:rPr>
          <w:lang w:val="nl-NL"/>
        </w:rPr>
        <w:t>Nr telefonu/</w:t>
      </w:r>
      <w:r w:rsidRPr="00655F72">
        <w:rPr>
          <w:b/>
          <w:lang w:val="nl-NL"/>
        </w:rPr>
        <w:t>e-mail</w:t>
      </w:r>
      <w:r w:rsidRPr="00655F72">
        <w:rPr>
          <w:lang w:val="nl-NL"/>
        </w:rPr>
        <w:t xml:space="preserve">  ………............../......................................./........................................</w:t>
      </w:r>
      <w:r w:rsidRPr="00655F72">
        <w:rPr>
          <w:lang w:val="nl-NL"/>
        </w:rPr>
        <w:cr/>
      </w:r>
      <w:r w:rsidRPr="00655F72">
        <w:rPr>
          <w:lang w:val="nl-NL"/>
        </w:rPr>
        <w:cr/>
      </w:r>
      <w:r w:rsidRPr="0046697B">
        <w:rPr>
          <w:lang w:val="nl-NL"/>
        </w:rPr>
        <w:t>NIP                      ....................................................................................................................</w:t>
      </w:r>
      <w:r w:rsidRPr="0046697B">
        <w:rPr>
          <w:lang w:val="nl-NL"/>
        </w:rPr>
        <w:cr/>
      </w:r>
      <w:r w:rsidRPr="0046697B">
        <w:rPr>
          <w:lang w:val="nl-NL"/>
        </w:rPr>
        <w:cr/>
      </w:r>
      <w:r w:rsidRPr="00FB0F44">
        <w:t>REGON              ..…...............................................................................................................</w:t>
      </w:r>
      <w:r w:rsidRPr="00FB0F44">
        <w:cr/>
      </w:r>
    </w:p>
    <w:p w14:paraId="1374B872" w14:textId="77777777"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14:paraId="7FD4B378" w14:textId="77777777" w:rsidR="00345FCD" w:rsidRPr="00FB0F44" w:rsidRDefault="00345FCD" w:rsidP="00FB0A17">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14:paraId="1DF5FC6E" w14:textId="77777777" w:rsidR="00345FCD" w:rsidRPr="00FB0F44" w:rsidRDefault="00345FCD" w:rsidP="00FB0A17">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14:paraId="00E1C8EE" w14:textId="77777777" w:rsidR="00345FCD" w:rsidRPr="00FB0F44" w:rsidRDefault="00345FCD" w:rsidP="00FB0A17">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14:paraId="70E5F214" w14:textId="77777777" w:rsidR="00345FCD" w:rsidRPr="00FB0F44" w:rsidRDefault="00345FCD" w:rsidP="00FB0A17">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14:paraId="4084DC22" w14:textId="77777777" w:rsidR="00345FCD" w:rsidRPr="00FB0F44" w:rsidRDefault="00345FCD" w:rsidP="00FB0A17">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14:paraId="43FDD4E6" w14:textId="77777777" w:rsidR="00345FCD" w:rsidRPr="00FB0F44" w:rsidRDefault="00345FCD" w:rsidP="00FB0A17">
      <w:pPr>
        <w:widowControl w:val="0"/>
        <w:numPr>
          <w:ilvl w:val="0"/>
          <w:numId w:val="33"/>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14:paraId="7BDD5F81" w14:textId="77777777" w:rsidR="002354DC" w:rsidRPr="00FB0F44" w:rsidRDefault="002354DC" w:rsidP="00AB5F36">
      <w:pPr>
        <w:spacing w:after="0" w:line="240" w:lineRule="auto"/>
        <w:contextualSpacing/>
        <w:rPr>
          <w:sz w:val="10"/>
          <w:szCs w:val="10"/>
        </w:rPr>
      </w:pPr>
    </w:p>
    <w:p w14:paraId="76A5E3E7" w14:textId="77777777"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14:paraId="5525017D" w14:textId="77777777" w:rsidR="000F65F3" w:rsidRPr="00FB0F44" w:rsidRDefault="000F65F3" w:rsidP="0034117B">
      <w:pPr>
        <w:spacing w:after="0" w:line="240" w:lineRule="auto"/>
        <w:contextualSpacing/>
        <w:jc w:val="center"/>
        <w:rPr>
          <w:rFonts w:eastAsia="Songti SC"/>
          <w:b/>
          <w:color w:val="000000"/>
          <w:sz w:val="8"/>
          <w:szCs w:val="8"/>
        </w:rPr>
      </w:pPr>
    </w:p>
    <w:p w14:paraId="66C1E7B5" w14:textId="56756569" w:rsidR="008E009B" w:rsidRPr="003178D4" w:rsidRDefault="008E009B" w:rsidP="008E009B">
      <w:pPr>
        <w:spacing w:after="0" w:line="240" w:lineRule="auto"/>
        <w:jc w:val="center"/>
        <w:rPr>
          <w:b/>
          <w:bCs/>
        </w:rPr>
      </w:pPr>
      <w:r w:rsidRPr="003178D4">
        <w:rPr>
          <w:b/>
          <w:bCs/>
        </w:rPr>
        <w:t>Dostawa urządzenia do pomiaru promieniowania</w:t>
      </w:r>
    </w:p>
    <w:p w14:paraId="37E2F17B" w14:textId="77777777" w:rsidR="008E009B" w:rsidRPr="008A2B7A" w:rsidRDefault="008E009B" w:rsidP="008E009B">
      <w:pPr>
        <w:spacing w:after="0" w:line="240" w:lineRule="auto"/>
        <w:ind w:left="708" w:firstLine="1"/>
        <w:rPr>
          <w:rFonts w:eastAsia="Times New Roman"/>
          <w:sz w:val="12"/>
          <w:szCs w:val="12"/>
          <w:lang w:eastAsia="pl-PL"/>
        </w:rPr>
      </w:pPr>
    </w:p>
    <w:p w14:paraId="119D85BC" w14:textId="046661C8" w:rsidR="006D0B84" w:rsidRPr="00FB0F44" w:rsidRDefault="009C084D" w:rsidP="0034117B">
      <w:pPr>
        <w:spacing w:after="0" w:line="240" w:lineRule="auto"/>
        <w:contextualSpacing/>
        <w:jc w:val="center"/>
      </w:pPr>
      <w:r w:rsidRPr="009C084D">
        <w:rPr>
          <w:b/>
          <w:lang w:eastAsia="en-US"/>
        </w:rPr>
        <w:t xml:space="preserve"> </w:t>
      </w:r>
      <w:r w:rsidR="003F78C1" w:rsidRPr="00FB0F44">
        <w:t>(</w:t>
      </w:r>
      <w:r w:rsidRPr="009C084D">
        <w:t>AMW-KANC.SZP.2712.</w:t>
      </w:r>
      <w:r w:rsidR="00BE02A3">
        <w:t>5</w:t>
      </w:r>
      <w:r w:rsidR="008E009B">
        <w:t>7</w:t>
      </w:r>
      <w:r w:rsidRPr="009C084D">
        <w:t>.2023</w:t>
      </w:r>
      <w:r w:rsidR="00B71021" w:rsidRPr="00FB0F44">
        <w:t>)</w:t>
      </w:r>
    </w:p>
    <w:p w14:paraId="632031F8" w14:textId="77777777" w:rsidR="0034117B" w:rsidRPr="00FB0F44" w:rsidRDefault="0034117B" w:rsidP="00B71021">
      <w:pPr>
        <w:spacing w:after="0" w:line="240" w:lineRule="auto"/>
        <w:contextualSpacing/>
        <w:jc w:val="both"/>
        <w:rPr>
          <w:sz w:val="8"/>
          <w:szCs w:val="8"/>
        </w:rPr>
      </w:pPr>
    </w:p>
    <w:p w14:paraId="6529EB88" w14:textId="77777777"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r w:rsidR="00823BE5">
        <w:rPr>
          <w:u w:val="single"/>
        </w:rPr>
        <w:t xml:space="preserve"> </w:t>
      </w:r>
      <w:r w:rsidR="00823BE5" w:rsidRPr="00823BE5">
        <w:rPr>
          <w:b/>
          <w:u w:val="single"/>
        </w:rPr>
        <w:t>(za całość zamówienia)</w:t>
      </w:r>
      <w:r w:rsidRPr="00823BE5">
        <w:rPr>
          <w:b/>
          <w:u w:val="single"/>
        </w:rPr>
        <w:t>:</w:t>
      </w:r>
    </w:p>
    <w:p w14:paraId="143DA497" w14:textId="77777777" w:rsidR="006D0B84" w:rsidRPr="00FB0F44" w:rsidRDefault="006D0B84" w:rsidP="006D0B84">
      <w:pPr>
        <w:spacing w:after="0" w:line="240" w:lineRule="auto"/>
        <w:rPr>
          <w:bCs/>
          <w:iCs/>
          <w:sz w:val="12"/>
          <w:szCs w:val="12"/>
          <w:u w:val="single"/>
        </w:rPr>
      </w:pPr>
    </w:p>
    <w:p w14:paraId="1BDFE2B7" w14:textId="77777777" w:rsidR="00834EAB" w:rsidRPr="00FB0F44" w:rsidRDefault="00834EAB" w:rsidP="00834EAB">
      <w:pPr>
        <w:spacing w:after="0" w:line="240" w:lineRule="auto"/>
        <w:jc w:val="center"/>
        <w:rPr>
          <w:rFonts w:eastAsia="Times New Roman"/>
          <w:b/>
          <w:bCs/>
          <w:color w:val="000000"/>
          <w:sz w:val="12"/>
          <w:szCs w:val="12"/>
          <w:lang w:eastAsia="pl-PL"/>
        </w:rPr>
      </w:pPr>
    </w:p>
    <w:p w14:paraId="7709403F" w14:textId="77777777" w:rsidR="00834EAB" w:rsidRPr="00FB0F44" w:rsidRDefault="00834EAB" w:rsidP="0034117B">
      <w:pPr>
        <w:spacing w:after="0" w:line="240" w:lineRule="auto"/>
      </w:pPr>
    </w:p>
    <w:p w14:paraId="38F2B2D0" w14:textId="77777777" w:rsidR="0034117B" w:rsidRPr="00FB0F44" w:rsidRDefault="0034117B" w:rsidP="0034117B">
      <w:pPr>
        <w:spacing w:after="0" w:line="240" w:lineRule="auto"/>
      </w:pPr>
      <w:r w:rsidRPr="00FB0F44">
        <w:t xml:space="preserve">cena netto.................................................PLN </w:t>
      </w:r>
      <w:r w:rsidRPr="00FB0F44">
        <w:cr/>
      </w:r>
    </w:p>
    <w:p w14:paraId="51C2AE34" w14:textId="77777777" w:rsidR="00834EAB" w:rsidRPr="00FB0F44" w:rsidRDefault="00834EAB" w:rsidP="0034117B">
      <w:pPr>
        <w:spacing w:after="0" w:line="240" w:lineRule="auto"/>
      </w:pPr>
    </w:p>
    <w:p w14:paraId="34A1D629" w14:textId="77777777" w:rsidR="0034117B" w:rsidRPr="00FB0F44" w:rsidRDefault="0034117B" w:rsidP="0034117B">
      <w:pPr>
        <w:spacing w:after="0" w:line="240" w:lineRule="auto"/>
        <w:rPr>
          <w:sz w:val="12"/>
          <w:szCs w:val="12"/>
        </w:rPr>
      </w:pPr>
    </w:p>
    <w:p w14:paraId="3FA1B17F" w14:textId="77777777" w:rsidR="0034117B" w:rsidRPr="00FB0F44" w:rsidRDefault="0034117B" w:rsidP="0034117B">
      <w:pPr>
        <w:spacing w:after="0" w:line="240" w:lineRule="auto"/>
      </w:pPr>
    </w:p>
    <w:p w14:paraId="39231D5E" w14:textId="77777777" w:rsidR="00834EAB" w:rsidRPr="00FB0F44" w:rsidRDefault="00834EAB" w:rsidP="0034117B">
      <w:pPr>
        <w:spacing w:after="0" w:line="240" w:lineRule="auto"/>
      </w:pPr>
    </w:p>
    <w:p w14:paraId="132A7CE3" w14:textId="77777777" w:rsidR="0034117B" w:rsidRPr="00FB0F44" w:rsidRDefault="0034117B" w:rsidP="0034117B">
      <w:pPr>
        <w:spacing w:after="0" w:line="240" w:lineRule="auto"/>
      </w:pPr>
      <w:r w:rsidRPr="00FB0F44">
        <w:t>podatek VAT...........................................PLN</w:t>
      </w:r>
      <w:r w:rsidRPr="00FB0F44">
        <w:cr/>
      </w:r>
    </w:p>
    <w:p w14:paraId="6005CCDB" w14:textId="77777777" w:rsidR="0034117B" w:rsidRPr="00FB0F44" w:rsidRDefault="0034117B" w:rsidP="0034117B">
      <w:pPr>
        <w:spacing w:after="0" w:line="240" w:lineRule="auto"/>
        <w:rPr>
          <w:b/>
        </w:rPr>
      </w:pPr>
    </w:p>
    <w:p w14:paraId="5990D6D5" w14:textId="77777777" w:rsidR="00834EAB" w:rsidRPr="00FB0F44" w:rsidRDefault="00834EAB" w:rsidP="0034117B">
      <w:pPr>
        <w:spacing w:after="0" w:line="240" w:lineRule="auto"/>
        <w:rPr>
          <w:b/>
        </w:rPr>
      </w:pPr>
    </w:p>
    <w:p w14:paraId="248E8B16" w14:textId="77777777" w:rsidR="0034117B" w:rsidRPr="00FB0F44" w:rsidRDefault="0034117B" w:rsidP="0034117B">
      <w:pPr>
        <w:spacing w:after="0" w:line="240" w:lineRule="auto"/>
      </w:pPr>
      <w:r w:rsidRPr="00FB0F44">
        <w:rPr>
          <w:b/>
        </w:rPr>
        <w:t>cena brutto</w:t>
      </w:r>
      <w:r w:rsidRPr="00FB0F44">
        <w:t>.............................................PLN</w:t>
      </w:r>
    </w:p>
    <w:p w14:paraId="0B7A9F71" w14:textId="77777777" w:rsidR="0034117B" w:rsidRDefault="0034117B" w:rsidP="0034117B">
      <w:pPr>
        <w:spacing w:after="0" w:line="240" w:lineRule="auto"/>
        <w:jc w:val="both"/>
      </w:pPr>
    </w:p>
    <w:p w14:paraId="7A435A5C" w14:textId="77777777" w:rsidR="00767161" w:rsidRDefault="00767161" w:rsidP="0034117B">
      <w:pPr>
        <w:spacing w:after="0" w:line="240" w:lineRule="auto"/>
        <w:jc w:val="both"/>
      </w:pPr>
    </w:p>
    <w:p w14:paraId="091D4909" w14:textId="395CC37A" w:rsidR="001C5C86" w:rsidRDefault="008E009B" w:rsidP="0034117B">
      <w:pPr>
        <w:spacing w:after="0" w:line="240" w:lineRule="auto"/>
        <w:jc w:val="both"/>
      </w:pPr>
      <w:r>
        <w:t>Czas realizacji ……………………………………. dni (</w:t>
      </w:r>
      <w:r w:rsidRPr="00C171ED">
        <w:rPr>
          <w:b/>
        </w:rPr>
        <w:t xml:space="preserve">maksymalnie do </w:t>
      </w:r>
      <w:r w:rsidR="004A5EB8">
        <w:rPr>
          <w:b/>
        </w:rPr>
        <w:t>30</w:t>
      </w:r>
      <w:r w:rsidRPr="00C171ED">
        <w:rPr>
          <w:b/>
        </w:rPr>
        <w:t>.11.2023</w:t>
      </w:r>
      <w:r>
        <w:t>)</w:t>
      </w:r>
    </w:p>
    <w:p w14:paraId="6618EACA" w14:textId="77777777" w:rsidR="00DB4A17" w:rsidRDefault="00DB4A17" w:rsidP="0034117B">
      <w:pPr>
        <w:spacing w:after="0" w:line="240" w:lineRule="auto"/>
        <w:jc w:val="both"/>
      </w:pPr>
    </w:p>
    <w:p w14:paraId="5E0080C0" w14:textId="0044AFCD" w:rsidR="008E009B" w:rsidRDefault="008E009B" w:rsidP="0034117B">
      <w:pPr>
        <w:spacing w:after="0" w:line="240" w:lineRule="auto"/>
        <w:jc w:val="both"/>
      </w:pPr>
      <w:r>
        <w:t xml:space="preserve">Okres gwarancji ………………………………….. </w:t>
      </w:r>
      <w:r w:rsidR="00DB4A17">
        <w:t xml:space="preserve"> miesięcy.</w:t>
      </w:r>
    </w:p>
    <w:p w14:paraId="4387829C" w14:textId="77777777" w:rsidR="001C5C86" w:rsidRDefault="001C5C86" w:rsidP="0034117B">
      <w:pPr>
        <w:spacing w:after="0" w:line="240" w:lineRule="auto"/>
        <w:jc w:val="both"/>
      </w:pPr>
    </w:p>
    <w:p w14:paraId="40AA782F" w14:textId="77777777" w:rsidR="001C5C86" w:rsidRDefault="001C5C86" w:rsidP="0034117B">
      <w:pPr>
        <w:spacing w:after="0" w:line="240" w:lineRule="auto"/>
        <w:jc w:val="both"/>
      </w:pPr>
    </w:p>
    <w:p w14:paraId="04EE70FD" w14:textId="77777777" w:rsidR="00767161" w:rsidRDefault="00767161" w:rsidP="0034117B">
      <w:pPr>
        <w:spacing w:after="0" w:line="240" w:lineRule="auto"/>
        <w:jc w:val="both"/>
      </w:pPr>
    </w:p>
    <w:p w14:paraId="15F3C62B" w14:textId="77777777" w:rsidR="0034117B" w:rsidRPr="00FB0F44" w:rsidRDefault="0034117B" w:rsidP="00FB0A17">
      <w:pPr>
        <w:pStyle w:val="Akapitzlist"/>
        <w:widowControl w:val="0"/>
        <w:numPr>
          <w:ilvl w:val="0"/>
          <w:numId w:val="118"/>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440610C6" w14:textId="77777777" w:rsidR="0034117B" w:rsidRPr="00FB0F44" w:rsidRDefault="0034117B" w:rsidP="00FB0A17">
      <w:pPr>
        <w:widowControl w:val="0"/>
        <w:numPr>
          <w:ilvl w:val="0"/>
          <w:numId w:val="117"/>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37BE5BC4" w14:textId="77777777" w:rsidR="0034117B" w:rsidRPr="00FB0F44" w:rsidRDefault="0034117B" w:rsidP="00FB0A17">
      <w:pPr>
        <w:widowControl w:val="0"/>
        <w:numPr>
          <w:ilvl w:val="0"/>
          <w:numId w:val="117"/>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6C946CCD" w14:textId="3023B7CF" w:rsidR="0034117B" w:rsidRPr="00FB0F44" w:rsidRDefault="0034117B" w:rsidP="00FB0A17">
      <w:pPr>
        <w:widowControl w:val="0"/>
        <w:numPr>
          <w:ilvl w:val="0"/>
          <w:numId w:val="118"/>
        </w:numPr>
        <w:suppressAutoHyphens w:val="0"/>
        <w:spacing w:after="0" w:line="240" w:lineRule="auto"/>
        <w:contextualSpacing/>
        <w:jc w:val="both"/>
      </w:pPr>
      <w:r w:rsidRPr="0029338A">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51EE0AC" w14:textId="77777777"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14:paraId="5C9DE50C" w14:textId="77777777" w:rsidR="00B71021" w:rsidRPr="00FB0F44" w:rsidRDefault="00834EAB" w:rsidP="00B71021">
      <w:r w:rsidRPr="00FB0F44">
        <w:rPr>
          <w:b/>
          <w:bCs/>
          <w:i/>
          <w:iCs/>
          <w:sz w:val="20"/>
          <w:szCs w:val="20"/>
        </w:rPr>
        <w:t>*</w:t>
      </w:r>
      <w:r w:rsidR="00D7142D">
        <w:rPr>
          <w:b/>
          <w:bCs/>
          <w:i/>
          <w:iCs/>
          <w:sz w:val="20"/>
          <w:szCs w:val="20"/>
        </w:rPr>
        <w:t>Niepotrzebne skreślić</w:t>
      </w:r>
    </w:p>
    <w:p w14:paraId="3068F0E6" w14:textId="77777777" w:rsidR="00B71021" w:rsidRPr="00FB0F44" w:rsidRDefault="00B71021" w:rsidP="00B71021"/>
    <w:p w14:paraId="5EA1BD25" w14:textId="77777777" w:rsidR="00767161" w:rsidRDefault="00767161" w:rsidP="00AF6E6F">
      <w:pPr>
        <w:ind w:left="6372"/>
        <w:jc w:val="right"/>
        <w:rPr>
          <w:b/>
          <w:i/>
          <w:u w:val="single"/>
        </w:rPr>
      </w:pPr>
    </w:p>
    <w:p w14:paraId="09FDEA78" w14:textId="77777777" w:rsidR="00DB4A17" w:rsidRDefault="00DB4A17" w:rsidP="00AF6E6F">
      <w:pPr>
        <w:ind w:left="6372"/>
        <w:jc w:val="right"/>
        <w:rPr>
          <w:b/>
          <w:i/>
          <w:u w:val="single"/>
        </w:rPr>
      </w:pPr>
    </w:p>
    <w:p w14:paraId="6D18AEF8" w14:textId="77777777" w:rsidR="00DB4A17" w:rsidRDefault="00DB4A17" w:rsidP="00AF6E6F">
      <w:pPr>
        <w:ind w:left="6372"/>
        <w:jc w:val="right"/>
        <w:rPr>
          <w:b/>
          <w:i/>
          <w:u w:val="single"/>
        </w:rPr>
      </w:pPr>
    </w:p>
    <w:p w14:paraId="66FD54D4" w14:textId="77777777" w:rsidR="00DB4A17" w:rsidRDefault="00DB4A17" w:rsidP="00AF6E6F">
      <w:pPr>
        <w:ind w:left="6372"/>
        <w:jc w:val="right"/>
        <w:rPr>
          <w:b/>
          <w:i/>
          <w:u w:val="single"/>
        </w:rPr>
      </w:pPr>
    </w:p>
    <w:p w14:paraId="1FAC4938" w14:textId="77777777" w:rsidR="00DB4A17" w:rsidRDefault="00DB4A17" w:rsidP="00AF6E6F">
      <w:pPr>
        <w:ind w:left="6372"/>
        <w:jc w:val="right"/>
        <w:rPr>
          <w:b/>
          <w:i/>
          <w:u w:val="single"/>
        </w:rPr>
      </w:pPr>
    </w:p>
    <w:p w14:paraId="2F81BB04" w14:textId="77777777" w:rsidR="00DB4A17" w:rsidRDefault="00DB4A17" w:rsidP="00AF6E6F">
      <w:pPr>
        <w:ind w:left="6372"/>
        <w:jc w:val="right"/>
        <w:rPr>
          <w:b/>
          <w:i/>
          <w:u w:val="single"/>
        </w:rPr>
      </w:pPr>
    </w:p>
    <w:p w14:paraId="1EF061D8" w14:textId="77777777" w:rsidR="00DB4A17" w:rsidRDefault="00DB4A17" w:rsidP="00AF6E6F">
      <w:pPr>
        <w:ind w:left="6372"/>
        <w:jc w:val="right"/>
        <w:rPr>
          <w:b/>
          <w:i/>
          <w:u w:val="single"/>
        </w:rPr>
      </w:pPr>
    </w:p>
    <w:p w14:paraId="06E669B3" w14:textId="77777777" w:rsidR="00DB4A17" w:rsidRDefault="00DB4A17" w:rsidP="00AF6E6F">
      <w:pPr>
        <w:ind w:left="6372"/>
        <w:jc w:val="right"/>
        <w:rPr>
          <w:b/>
          <w:i/>
          <w:u w:val="single"/>
        </w:rPr>
      </w:pPr>
    </w:p>
    <w:p w14:paraId="50719D6A" w14:textId="77777777" w:rsidR="00DB4A17" w:rsidRDefault="00DB4A17" w:rsidP="00AF6E6F">
      <w:pPr>
        <w:ind w:left="6372"/>
        <w:jc w:val="right"/>
        <w:rPr>
          <w:b/>
          <w:i/>
          <w:u w:val="single"/>
        </w:rPr>
      </w:pPr>
    </w:p>
    <w:p w14:paraId="31B0DDD9" w14:textId="77777777" w:rsidR="00DB4A17" w:rsidRDefault="00DB4A17" w:rsidP="00AF6E6F">
      <w:pPr>
        <w:ind w:left="6372"/>
        <w:jc w:val="right"/>
        <w:rPr>
          <w:b/>
          <w:i/>
          <w:u w:val="single"/>
        </w:rPr>
      </w:pPr>
    </w:p>
    <w:p w14:paraId="693BAEB6" w14:textId="77777777" w:rsidR="00DB4A17" w:rsidRDefault="00DB4A17" w:rsidP="00AF6E6F">
      <w:pPr>
        <w:ind w:left="6372"/>
        <w:jc w:val="right"/>
        <w:rPr>
          <w:b/>
          <w:i/>
          <w:u w:val="single"/>
        </w:rPr>
      </w:pPr>
    </w:p>
    <w:p w14:paraId="31AA7700" w14:textId="77777777" w:rsidR="00DB4A17" w:rsidRDefault="00DB4A17" w:rsidP="00AF6E6F">
      <w:pPr>
        <w:ind w:left="6372"/>
        <w:jc w:val="right"/>
        <w:rPr>
          <w:b/>
          <w:i/>
          <w:u w:val="single"/>
        </w:rPr>
      </w:pPr>
    </w:p>
    <w:p w14:paraId="73A410A4" w14:textId="77777777" w:rsidR="00DB4A17" w:rsidRDefault="00DB4A17" w:rsidP="00AF6E6F">
      <w:pPr>
        <w:ind w:left="6372"/>
        <w:jc w:val="right"/>
        <w:rPr>
          <w:b/>
          <w:i/>
          <w:u w:val="single"/>
        </w:rPr>
      </w:pPr>
    </w:p>
    <w:p w14:paraId="781F5504" w14:textId="77777777" w:rsidR="00DB4A17" w:rsidRDefault="00DB4A17" w:rsidP="00AF6E6F">
      <w:pPr>
        <w:ind w:left="6372"/>
        <w:jc w:val="right"/>
        <w:rPr>
          <w:b/>
          <w:i/>
          <w:u w:val="single"/>
        </w:rPr>
      </w:pPr>
    </w:p>
    <w:p w14:paraId="650D7AF4" w14:textId="77777777" w:rsidR="00DB4A17" w:rsidRDefault="00DB4A17" w:rsidP="00AF6E6F">
      <w:pPr>
        <w:ind w:left="6372"/>
        <w:jc w:val="right"/>
        <w:rPr>
          <w:b/>
          <w:i/>
          <w:u w:val="single"/>
        </w:rPr>
      </w:pPr>
    </w:p>
    <w:p w14:paraId="5132D043" w14:textId="77777777" w:rsidR="00DB4A17" w:rsidRDefault="00DB4A17" w:rsidP="00AF6E6F">
      <w:pPr>
        <w:ind w:left="6372"/>
        <w:jc w:val="right"/>
        <w:rPr>
          <w:b/>
          <w:i/>
          <w:u w:val="single"/>
        </w:rPr>
      </w:pPr>
    </w:p>
    <w:p w14:paraId="256C6A37" w14:textId="77777777" w:rsidR="00DB4A17" w:rsidRDefault="00DB4A17" w:rsidP="00AF6E6F">
      <w:pPr>
        <w:ind w:left="6372"/>
        <w:jc w:val="right"/>
        <w:rPr>
          <w:b/>
          <w:i/>
          <w:u w:val="single"/>
        </w:rPr>
      </w:pPr>
    </w:p>
    <w:p w14:paraId="4B338B95" w14:textId="77777777" w:rsidR="00DB4A17" w:rsidRDefault="00DB4A17" w:rsidP="00AF6E6F">
      <w:pPr>
        <w:ind w:left="6372"/>
        <w:jc w:val="right"/>
        <w:rPr>
          <w:b/>
          <w:i/>
          <w:u w:val="single"/>
        </w:rPr>
      </w:pPr>
    </w:p>
    <w:p w14:paraId="137EB789" w14:textId="77777777" w:rsidR="00DB4A17" w:rsidRDefault="00DB4A17" w:rsidP="00AF6E6F">
      <w:pPr>
        <w:ind w:left="6372"/>
        <w:jc w:val="right"/>
        <w:rPr>
          <w:b/>
          <w:i/>
          <w:u w:val="single"/>
        </w:rPr>
      </w:pPr>
    </w:p>
    <w:p w14:paraId="7F53C587" w14:textId="77777777" w:rsidR="00DB4A17" w:rsidRDefault="00DB4A17" w:rsidP="00AF6E6F">
      <w:pPr>
        <w:ind w:left="6372"/>
        <w:jc w:val="right"/>
        <w:rPr>
          <w:b/>
          <w:i/>
          <w:u w:val="single"/>
        </w:rPr>
      </w:pPr>
    </w:p>
    <w:p w14:paraId="4BCDC62D" w14:textId="77777777" w:rsidR="00DB4A17" w:rsidRDefault="00DB4A17" w:rsidP="00AF6E6F">
      <w:pPr>
        <w:ind w:left="6372"/>
        <w:jc w:val="right"/>
        <w:rPr>
          <w:b/>
          <w:i/>
          <w:u w:val="single"/>
        </w:rPr>
      </w:pPr>
    </w:p>
    <w:p w14:paraId="3038892F" w14:textId="75FB0DDC" w:rsidR="00DB4A17" w:rsidRDefault="00DB4A17" w:rsidP="00AF6E6F">
      <w:pPr>
        <w:ind w:left="6372"/>
        <w:jc w:val="right"/>
        <w:rPr>
          <w:b/>
          <w:i/>
          <w:u w:val="single"/>
        </w:rPr>
      </w:pPr>
      <w:r>
        <w:rPr>
          <w:b/>
          <w:i/>
          <w:u w:val="single"/>
        </w:rPr>
        <w:t>Załącznik nr 2</w:t>
      </w:r>
    </w:p>
    <w:p w14:paraId="03F3ABF1" w14:textId="77777777" w:rsidR="00DB4A17" w:rsidRDefault="00DB4A17" w:rsidP="00AF6E6F">
      <w:pPr>
        <w:ind w:left="6372"/>
        <w:jc w:val="right"/>
        <w:rPr>
          <w:b/>
          <w:i/>
          <w:u w:val="single"/>
        </w:rPr>
      </w:pPr>
    </w:p>
    <w:p w14:paraId="6AE581F5" w14:textId="77777777" w:rsidR="00DB4A17" w:rsidRPr="00BC5439" w:rsidRDefault="00DB4A17" w:rsidP="00FC1FD9">
      <w:pPr>
        <w:numPr>
          <w:ilvl w:val="0"/>
          <w:numId w:val="150"/>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01B775B7" w14:textId="77777777" w:rsidR="00DB4A17" w:rsidRDefault="00DB4A17" w:rsidP="00DB4A17">
      <w:pPr>
        <w:pStyle w:val="Akapitzlist"/>
        <w:spacing w:after="0" w:line="240" w:lineRule="auto"/>
        <w:ind w:left="1068"/>
        <w:jc w:val="both"/>
        <w:rPr>
          <w:rFonts w:ascii="Times New Roman" w:hAnsi="Times New Roman" w:cs="Times New Roman"/>
          <w:i/>
          <w:color w:val="767171" w:themeColor="background2" w:themeShade="80"/>
          <w:sz w:val="20"/>
          <w:szCs w:val="20"/>
        </w:rPr>
      </w:pPr>
    </w:p>
    <w:p w14:paraId="762B9B8F" w14:textId="77777777" w:rsidR="00DB4A17" w:rsidRDefault="00DB4A17" w:rsidP="00DB4A17">
      <w:pPr>
        <w:pStyle w:val="Akapitzlist"/>
        <w:autoSpaceDE w:val="0"/>
        <w:autoSpaceDN w:val="0"/>
        <w:adjustRightInd w:val="0"/>
        <w:spacing w:after="0" w:line="240" w:lineRule="auto"/>
        <w:ind w:left="426"/>
        <w:jc w:val="both"/>
        <w:rPr>
          <w:rFonts w:ascii="Times New Roman" w:hAnsi="Times New Roman" w:cs="Times New Roman"/>
        </w:rPr>
      </w:pPr>
    </w:p>
    <w:p w14:paraId="01FBB1FE" w14:textId="77777777" w:rsidR="00DB4A17" w:rsidRPr="00FC2162" w:rsidRDefault="00DB4A17" w:rsidP="00FC1FD9">
      <w:pPr>
        <w:pStyle w:val="Akapitzlist"/>
        <w:numPr>
          <w:ilvl w:val="1"/>
          <w:numId w:val="148"/>
        </w:numPr>
        <w:suppressAutoHyphens w:val="0"/>
        <w:autoSpaceDE w:val="0"/>
        <w:autoSpaceDN w:val="0"/>
        <w:adjustRightInd w:val="0"/>
        <w:spacing w:after="0" w:line="240" w:lineRule="auto"/>
        <w:ind w:left="426" w:hanging="426"/>
        <w:jc w:val="both"/>
        <w:rPr>
          <w:rFonts w:ascii="Times New Roman" w:hAnsi="Times New Roman" w:cs="Times New Roman"/>
          <w:color w:val="0070C0"/>
          <w:sz w:val="18"/>
          <w:szCs w:val="18"/>
        </w:rPr>
      </w:pPr>
      <w:r>
        <w:rPr>
          <w:rFonts w:ascii="Times New Roman" w:hAnsi="Times New Roman" w:cs="Times New Roman"/>
        </w:rPr>
        <w:t>Dostawa urządzenia do pomiaru promieniowania, którym będzie:</w:t>
      </w:r>
    </w:p>
    <w:p w14:paraId="2FE81D30" w14:textId="77777777" w:rsidR="00DB4A17" w:rsidRDefault="00DB4A17" w:rsidP="00DB4A17">
      <w:pPr>
        <w:pStyle w:val="Akapitzlist"/>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 radiometr umożliwiający pomiar </w:t>
      </w:r>
      <w:r w:rsidRPr="007E1A63">
        <w:rPr>
          <w:rFonts w:ascii="Times New Roman" w:hAnsi="Times New Roman" w:cs="Times New Roman"/>
        </w:rPr>
        <w:t xml:space="preserve">równoważnika dawki i mocy równoważnika dawki promieniowania </w:t>
      </w:r>
    </w:p>
    <w:p w14:paraId="76B491F4" w14:textId="77777777" w:rsidR="00DB4A17" w:rsidRDefault="00DB4A17" w:rsidP="00DB4A17">
      <w:pPr>
        <w:pStyle w:val="Akapitzlist"/>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  </w:t>
      </w:r>
      <w:r w:rsidRPr="007E1A63">
        <w:rPr>
          <w:rFonts w:ascii="Times New Roman" w:hAnsi="Times New Roman" w:cs="Times New Roman"/>
        </w:rPr>
        <w:t xml:space="preserve">X i gamma oraz do wykrywania i pomiaru stopnia skażenia powierzchni nuklidami alfa, beta i gamma </w:t>
      </w:r>
    </w:p>
    <w:p w14:paraId="0850347B" w14:textId="77777777" w:rsidR="00DB4A17" w:rsidRDefault="00DB4A17" w:rsidP="00DB4A17">
      <w:pPr>
        <w:pStyle w:val="Akapitzlist"/>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  </w:t>
      </w:r>
      <w:r w:rsidRPr="007E1A63">
        <w:rPr>
          <w:rFonts w:ascii="Times New Roman" w:hAnsi="Times New Roman" w:cs="Times New Roman"/>
        </w:rPr>
        <w:t>promieniotwórczymi.</w:t>
      </w:r>
      <w:r>
        <w:rPr>
          <w:rFonts w:ascii="Times New Roman" w:hAnsi="Times New Roman" w:cs="Times New Roman"/>
        </w:rPr>
        <w:t xml:space="preserve"> Urządzenie musi spełniać wymagania określone w normie obronnej: NO-42-</w:t>
      </w:r>
    </w:p>
    <w:p w14:paraId="07FA0976" w14:textId="77777777" w:rsidR="00DB4A17" w:rsidRDefault="00DB4A17" w:rsidP="00DB4A17">
      <w:pPr>
        <w:pStyle w:val="Akapitzlist"/>
        <w:autoSpaceDE w:val="0"/>
        <w:autoSpaceDN w:val="0"/>
        <w:adjustRightInd w:val="0"/>
        <w:spacing w:after="0" w:line="240" w:lineRule="auto"/>
        <w:ind w:left="426"/>
        <w:jc w:val="both"/>
        <w:rPr>
          <w:rFonts w:ascii="Times New Roman" w:hAnsi="Times New Roman"/>
        </w:rPr>
      </w:pPr>
      <w:r>
        <w:rPr>
          <w:rFonts w:ascii="Times New Roman" w:hAnsi="Times New Roman" w:cs="Times New Roman"/>
        </w:rPr>
        <w:t xml:space="preserve">  A204/2014. </w:t>
      </w:r>
      <w:r>
        <w:rPr>
          <w:rFonts w:ascii="Times New Roman" w:hAnsi="Times New Roman"/>
        </w:rPr>
        <w:t xml:space="preserve">Dla zachowania pełnej kompatybilności dostarczane urządzenie musi </w:t>
      </w:r>
    </w:p>
    <w:p w14:paraId="1E499EE1" w14:textId="77777777" w:rsidR="00DB4A17" w:rsidRDefault="00DB4A17" w:rsidP="00DB4A17">
      <w:pPr>
        <w:pStyle w:val="Akapitzlist"/>
        <w:autoSpaceDE w:val="0"/>
        <w:autoSpaceDN w:val="0"/>
        <w:adjustRightInd w:val="0"/>
        <w:spacing w:after="0" w:line="240" w:lineRule="auto"/>
        <w:ind w:left="426"/>
        <w:jc w:val="both"/>
        <w:rPr>
          <w:rFonts w:ascii="Times New Roman" w:hAnsi="Times New Roman"/>
        </w:rPr>
      </w:pPr>
      <w:r>
        <w:rPr>
          <w:rFonts w:ascii="Times New Roman" w:hAnsi="Times New Roman" w:cs="Times New Roman"/>
        </w:rPr>
        <w:t xml:space="preserve">  </w:t>
      </w:r>
      <w:r>
        <w:rPr>
          <w:rFonts w:ascii="Times New Roman" w:hAnsi="Times New Roman"/>
        </w:rPr>
        <w:t xml:space="preserve">charakteryzować się takimi samymi właściwościami technicznymi jak urządzenia znajdujące się w </w:t>
      </w:r>
    </w:p>
    <w:p w14:paraId="0960DB42" w14:textId="77777777" w:rsidR="00DB4A17" w:rsidRPr="000F3846" w:rsidRDefault="00DB4A17" w:rsidP="00DB4A17">
      <w:pPr>
        <w:pStyle w:val="Akapitzlist"/>
        <w:autoSpaceDE w:val="0"/>
        <w:autoSpaceDN w:val="0"/>
        <w:adjustRightInd w:val="0"/>
        <w:spacing w:after="0" w:line="240" w:lineRule="auto"/>
        <w:ind w:left="426"/>
        <w:jc w:val="both"/>
        <w:rPr>
          <w:rFonts w:ascii="Times New Roman" w:hAnsi="Times New Roman" w:cs="Times New Roman"/>
          <w:color w:val="0070C0"/>
          <w:sz w:val="18"/>
          <w:szCs w:val="18"/>
        </w:rPr>
      </w:pPr>
      <w:r>
        <w:rPr>
          <w:rFonts w:ascii="Times New Roman" w:hAnsi="Times New Roman"/>
        </w:rPr>
        <w:t xml:space="preserve">  wyposażeniu Sił Zbrojnych RP</w:t>
      </w:r>
    </w:p>
    <w:p w14:paraId="63C82B52" w14:textId="77777777" w:rsidR="00DB4A17" w:rsidRPr="005C118C" w:rsidRDefault="00DB4A17" w:rsidP="00FC1FD9">
      <w:pPr>
        <w:pStyle w:val="Akapitzlist"/>
        <w:numPr>
          <w:ilvl w:val="1"/>
          <w:numId w:val="148"/>
        </w:numPr>
        <w:suppressAutoHyphens w:val="0"/>
        <w:autoSpaceDE w:val="0"/>
        <w:autoSpaceDN w:val="0"/>
        <w:adjustRightInd w:val="0"/>
        <w:spacing w:after="0" w:line="240" w:lineRule="auto"/>
        <w:ind w:left="567" w:hanging="567"/>
        <w:rPr>
          <w:rFonts w:ascii="Times New Roman" w:hAnsi="Times New Roman" w:cs="Times New Roman"/>
          <w:sz w:val="20"/>
          <w:szCs w:val="20"/>
        </w:rPr>
      </w:pPr>
      <w:r w:rsidRPr="00823DF9">
        <w:rPr>
          <w:rFonts w:ascii="Times New Roman" w:hAnsi="Times New Roman" w:cs="Times New Roman"/>
          <w:iCs/>
        </w:rPr>
        <w:t xml:space="preserve">Zestawienie </w:t>
      </w:r>
      <w:r w:rsidRPr="00823DF9">
        <w:rPr>
          <w:rFonts w:ascii="Times New Roman" w:hAnsi="Times New Roman" w:cs="Times New Roman"/>
          <w:iCs/>
          <w:u w:val="single"/>
        </w:rPr>
        <w:t>minimalnych</w:t>
      </w:r>
      <w:r w:rsidRPr="00823DF9">
        <w:rPr>
          <w:rFonts w:ascii="Times New Roman" w:hAnsi="Times New Roman" w:cs="Times New Roman"/>
          <w:iCs/>
        </w:rPr>
        <w:t xml:space="preserve"> wymagań </w:t>
      </w:r>
      <w:r>
        <w:rPr>
          <w:rFonts w:ascii="Times New Roman" w:hAnsi="Times New Roman" w:cs="Times New Roman"/>
          <w:iCs/>
        </w:rPr>
        <w:t xml:space="preserve">jakie musi spełniać </w:t>
      </w:r>
      <w:r>
        <w:rPr>
          <w:rFonts w:ascii="Times New Roman" w:hAnsi="Times New Roman" w:cs="Times New Roman"/>
        </w:rPr>
        <w:t>urządzenia do pomiaru promieniowania</w:t>
      </w:r>
      <w:r w:rsidRPr="00823DF9">
        <w:rPr>
          <w:rFonts w:ascii="Times New Roman" w:hAnsi="Times New Roman" w:cs="Times New Roman"/>
          <w:iCs/>
        </w:rPr>
        <w:t>.</w:t>
      </w:r>
    </w:p>
    <w:p w14:paraId="1132D969" w14:textId="77777777" w:rsidR="00DB4A17" w:rsidRDefault="00DB4A17" w:rsidP="00DB4A17">
      <w:pPr>
        <w:autoSpaceDE w:val="0"/>
        <w:autoSpaceDN w:val="0"/>
        <w:adjustRightInd w:val="0"/>
        <w:spacing w:after="0" w:line="240" w:lineRule="auto"/>
        <w:rPr>
          <w:sz w:val="20"/>
          <w:szCs w:val="20"/>
        </w:rPr>
      </w:pPr>
    </w:p>
    <w:p w14:paraId="66CB44D8" w14:textId="77777777" w:rsidR="00DB4A17" w:rsidRDefault="00DB4A17" w:rsidP="00DB4A17">
      <w:pPr>
        <w:autoSpaceDE w:val="0"/>
        <w:autoSpaceDN w:val="0"/>
        <w:adjustRightInd w:val="0"/>
        <w:spacing w:after="0" w:line="240" w:lineRule="auto"/>
        <w:rPr>
          <w:sz w:val="20"/>
          <w:szCs w:val="20"/>
        </w:rPr>
      </w:pPr>
    </w:p>
    <w:p w14:paraId="1F1CF90C" w14:textId="77777777" w:rsidR="00DB4A17" w:rsidRDefault="00DB4A17" w:rsidP="00DB4A17">
      <w:pPr>
        <w:autoSpaceDE w:val="0"/>
        <w:autoSpaceDN w:val="0"/>
        <w:adjustRightInd w:val="0"/>
        <w:spacing w:after="0" w:line="240" w:lineRule="auto"/>
        <w:rPr>
          <w:sz w:val="20"/>
          <w:szCs w:val="20"/>
        </w:rPr>
      </w:pPr>
    </w:p>
    <w:p w14:paraId="358B0E63" w14:textId="77777777" w:rsidR="00DB4A17" w:rsidRPr="005C118C" w:rsidRDefault="00DB4A17" w:rsidP="00DB4A17">
      <w:pPr>
        <w:autoSpaceDE w:val="0"/>
        <w:autoSpaceDN w:val="0"/>
        <w:adjustRightInd w:val="0"/>
        <w:spacing w:after="0" w:line="240" w:lineRule="auto"/>
        <w:rPr>
          <w:sz w:val="20"/>
          <w:szCs w:val="20"/>
        </w:rPr>
      </w:pPr>
    </w:p>
    <w:p w14:paraId="32B3BB51" w14:textId="77777777" w:rsidR="00DB4A17" w:rsidRPr="00E27C80" w:rsidRDefault="00DB4A17" w:rsidP="00DB4A17">
      <w:pPr>
        <w:pStyle w:val="Akapitzlist"/>
        <w:autoSpaceDE w:val="0"/>
        <w:autoSpaceDN w:val="0"/>
        <w:adjustRightInd w:val="0"/>
        <w:spacing w:after="0" w:line="240" w:lineRule="auto"/>
        <w:ind w:left="567"/>
        <w:rPr>
          <w:rFonts w:ascii="Times New Roman" w:hAnsi="Times New Roman" w:cs="Times New Roman"/>
          <w:sz w:val="20"/>
          <w:szCs w:val="20"/>
        </w:rPr>
      </w:pPr>
    </w:p>
    <w:tbl>
      <w:tblPr>
        <w:tblStyle w:val="Tabela-Siatka"/>
        <w:tblW w:w="9493" w:type="dxa"/>
        <w:tblLayout w:type="fixed"/>
        <w:tblLook w:val="04A0" w:firstRow="1" w:lastRow="0" w:firstColumn="1" w:lastColumn="0" w:noHBand="0" w:noVBand="1"/>
      </w:tblPr>
      <w:tblGrid>
        <w:gridCol w:w="562"/>
        <w:gridCol w:w="7371"/>
        <w:gridCol w:w="1560"/>
      </w:tblGrid>
      <w:tr w:rsidR="00DB4A17" w:rsidRPr="00E27C80" w14:paraId="7B24C5D0" w14:textId="77777777" w:rsidTr="00DB4A17">
        <w:trPr>
          <w:tblHeader/>
        </w:trPr>
        <w:tc>
          <w:tcPr>
            <w:tcW w:w="562" w:type="dxa"/>
            <w:tcBorders>
              <w:bottom w:val="single" w:sz="4" w:space="0" w:color="auto"/>
            </w:tcBorders>
            <w:shd w:val="clear" w:color="auto" w:fill="auto"/>
          </w:tcPr>
          <w:p w14:paraId="3425D39D" w14:textId="77777777" w:rsidR="00DB4A17" w:rsidRPr="00E27C80" w:rsidRDefault="00DB4A17" w:rsidP="00DB4A17">
            <w:pPr>
              <w:autoSpaceDE w:val="0"/>
              <w:autoSpaceDN w:val="0"/>
              <w:adjustRightInd w:val="0"/>
              <w:rPr>
                <w:b/>
                <w:bCs/>
                <w:sz w:val="20"/>
                <w:szCs w:val="20"/>
              </w:rPr>
            </w:pPr>
            <w:r w:rsidRPr="00E27C80">
              <w:rPr>
                <w:b/>
                <w:bCs/>
                <w:sz w:val="20"/>
                <w:szCs w:val="20"/>
              </w:rPr>
              <w:t>L</w:t>
            </w:r>
            <w:r>
              <w:rPr>
                <w:b/>
                <w:bCs/>
                <w:sz w:val="20"/>
                <w:szCs w:val="20"/>
              </w:rPr>
              <w:t>.p.</w:t>
            </w:r>
          </w:p>
        </w:tc>
        <w:tc>
          <w:tcPr>
            <w:tcW w:w="7371" w:type="dxa"/>
            <w:tcBorders>
              <w:bottom w:val="single" w:sz="4" w:space="0" w:color="auto"/>
            </w:tcBorders>
            <w:shd w:val="clear" w:color="auto" w:fill="auto"/>
            <w:vAlign w:val="center"/>
          </w:tcPr>
          <w:p w14:paraId="2A3408ED" w14:textId="77777777" w:rsidR="00DB4A17" w:rsidRPr="00E27C80" w:rsidRDefault="00DB4A17" w:rsidP="00DB4A17">
            <w:pPr>
              <w:autoSpaceDE w:val="0"/>
              <w:autoSpaceDN w:val="0"/>
              <w:adjustRightInd w:val="0"/>
              <w:jc w:val="center"/>
              <w:rPr>
                <w:b/>
                <w:bCs/>
                <w:sz w:val="20"/>
                <w:szCs w:val="20"/>
              </w:rPr>
            </w:pPr>
            <w:r w:rsidRPr="00E27C80">
              <w:rPr>
                <w:b/>
                <w:bCs/>
                <w:sz w:val="20"/>
                <w:szCs w:val="20"/>
              </w:rPr>
              <w:t>Cecha,</w:t>
            </w:r>
            <w:r>
              <w:rPr>
                <w:b/>
                <w:bCs/>
                <w:sz w:val="20"/>
                <w:szCs w:val="20"/>
              </w:rPr>
              <w:t xml:space="preserve"> funkcja, parametr</w:t>
            </w:r>
          </w:p>
        </w:tc>
        <w:tc>
          <w:tcPr>
            <w:tcW w:w="1560" w:type="dxa"/>
            <w:tcBorders>
              <w:bottom w:val="single" w:sz="4" w:space="0" w:color="auto"/>
            </w:tcBorders>
            <w:shd w:val="clear" w:color="auto" w:fill="auto"/>
            <w:vAlign w:val="center"/>
          </w:tcPr>
          <w:p w14:paraId="29472C3D" w14:textId="77777777" w:rsidR="00DB4A17" w:rsidRDefault="00DB4A17" w:rsidP="00DB4A17">
            <w:pPr>
              <w:autoSpaceDE w:val="0"/>
              <w:autoSpaceDN w:val="0"/>
              <w:adjustRightInd w:val="0"/>
              <w:jc w:val="center"/>
              <w:rPr>
                <w:b/>
                <w:bCs/>
                <w:sz w:val="20"/>
                <w:szCs w:val="20"/>
              </w:rPr>
            </w:pPr>
            <w:r>
              <w:rPr>
                <w:b/>
                <w:bCs/>
                <w:sz w:val="20"/>
                <w:szCs w:val="20"/>
              </w:rPr>
              <w:t>Parametr</w:t>
            </w:r>
          </w:p>
          <w:p w14:paraId="2A78E638" w14:textId="77777777" w:rsidR="00DB4A17" w:rsidRPr="00E27C80" w:rsidRDefault="00DB4A17" w:rsidP="00DB4A17">
            <w:pPr>
              <w:autoSpaceDE w:val="0"/>
              <w:autoSpaceDN w:val="0"/>
              <w:adjustRightInd w:val="0"/>
              <w:jc w:val="center"/>
              <w:rPr>
                <w:b/>
                <w:bCs/>
                <w:sz w:val="20"/>
                <w:szCs w:val="20"/>
              </w:rPr>
            </w:pPr>
            <w:r>
              <w:rPr>
                <w:b/>
                <w:bCs/>
                <w:sz w:val="20"/>
                <w:szCs w:val="20"/>
              </w:rPr>
              <w:t>Wymagany</w:t>
            </w:r>
          </w:p>
        </w:tc>
      </w:tr>
      <w:tr w:rsidR="00DB4A17" w:rsidRPr="00E27C80" w14:paraId="55276825" w14:textId="77777777" w:rsidTr="00DB4A17">
        <w:trPr>
          <w:trHeight w:val="227"/>
        </w:trPr>
        <w:tc>
          <w:tcPr>
            <w:tcW w:w="9493" w:type="dxa"/>
            <w:gridSpan w:val="3"/>
            <w:shd w:val="clear" w:color="auto" w:fill="DEEAF6" w:themeFill="accent1" w:themeFillTint="33"/>
          </w:tcPr>
          <w:p w14:paraId="4CC5A3BD" w14:textId="77777777" w:rsidR="00DB4A17" w:rsidRPr="00E27C80" w:rsidRDefault="00DB4A17" w:rsidP="00DB4A17">
            <w:pPr>
              <w:autoSpaceDE w:val="0"/>
              <w:autoSpaceDN w:val="0"/>
              <w:adjustRightInd w:val="0"/>
              <w:jc w:val="center"/>
              <w:rPr>
                <w:rFonts w:ascii="Arial" w:hAnsi="Arial" w:cs="Arial"/>
                <w:sz w:val="20"/>
                <w:szCs w:val="20"/>
              </w:rPr>
            </w:pPr>
            <w:r>
              <w:rPr>
                <w:rFonts w:ascii="Arial" w:hAnsi="Arial" w:cs="Arial"/>
                <w:sz w:val="20"/>
                <w:szCs w:val="20"/>
              </w:rPr>
              <w:t>IV. Urządzenie do pomiaru promieniowania</w:t>
            </w:r>
          </w:p>
        </w:tc>
      </w:tr>
      <w:tr w:rsidR="00DB4A17" w:rsidRPr="00E27C80" w14:paraId="49793313" w14:textId="77777777" w:rsidTr="00DB4A17">
        <w:trPr>
          <w:trHeight w:val="227"/>
        </w:trPr>
        <w:tc>
          <w:tcPr>
            <w:tcW w:w="9493" w:type="dxa"/>
            <w:gridSpan w:val="3"/>
            <w:shd w:val="clear" w:color="auto" w:fill="auto"/>
          </w:tcPr>
          <w:p w14:paraId="63D32F27" w14:textId="77777777" w:rsidR="00DB4A17" w:rsidRPr="00774E8D" w:rsidRDefault="00DB4A17" w:rsidP="00DB4A17">
            <w:pPr>
              <w:autoSpaceDE w:val="0"/>
              <w:autoSpaceDN w:val="0"/>
              <w:adjustRightInd w:val="0"/>
              <w:jc w:val="center"/>
              <w:rPr>
                <w:rFonts w:ascii="Arial" w:hAnsi="Arial" w:cs="Arial"/>
                <w:sz w:val="20"/>
                <w:szCs w:val="20"/>
              </w:rPr>
            </w:pPr>
            <w:r>
              <w:rPr>
                <w:rFonts w:ascii="Arial" w:hAnsi="Arial" w:cs="Arial"/>
                <w:sz w:val="20"/>
                <w:szCs w:val="20"/>
              </w:rPr>
              <w:t>R</w:t>
            </w:r>
            <w:r w:rsidRPr="00774E8D">
              <w:rPr>
                <w:rFonts w:ascii="Arial" w:hAnsi="Arial" w:cs="Arial"/>
                <w:sz w:val="20"/>
                <w:szCs w:val="20"/>
              </w:rPr>
              <w:t xml:space="preserve">adiometr umożliwiający pomiar równoważnika dawki i mocy równoważnika dawki promieniowania </w:t>
            </w:r>
          </w:p>
          <w:p w14:paraId="37C4D199" w14:textId="77777777" w:rsidR="00DB4A17" w:rsidRPr="00774E8D" w:rsidRDefault="00DB4A17" w:rsidP="00DB4A17">
            <w:pPr>
              <w:autoSpaceDE w:val="0"/>
              <w:autoSpaceDN w:val="0"/>
              <w:adjustRightInd w:val="0"/>
              <w:jc w:val="center"/>
              <w:rPr>
                <w:rFonts w:ascii="Arial" w:hAnsi="Arial" w:cs="Arial"/>
                <w:sz w:val="20"/>
                <w:szCs w:val="20"/>
              </w:rPr>
            </w:pPr>
            <w:r w:rsidRPr="00774E8D">
              <w:rPr>
                <w:rFonts w:ascii="Arial" w:hAnsi="Arial" w:cs="Arial"/>
                <w:sz w:val="20"/>
                <w:szCs w:val="20"/>
              </w:rPr>
              <w:t xml:space="preserve">  X i gamma oraz do wykrywania i pomiaru stopnia skażenia powierzchni nuklidami alfa, beta i gamma </w:t>
            </w:r>
          </w:p>
          <w:p w14:paraId="14A999AD" w14:textId="77777777" w:rsidR="00DB4A17" w:rsidRPr="00E27C80" w:rsidRDefault="00DB4A17" w:rsidP="00DB4A17">
            <w:pPr>
              <w:autoSpaceDE w:val="0"/>
              <w:autoSpaceDN w:val="0"/>
              <w:adjustRightInd w:val="0"/>
              <w:jc w:val="center"/>
              <w:rPr>
                <w:rFonts w:ascii="Arial" w:hAnsi="Arial" w:cs="Arial"/>
                <w:sz w:val="20"/>
                <w:szCs w:val="20"/>
              </w:rPr>
            </w:pPr>
            <w:r w:rsidRPr="00774E8D">
              <w:rPr>
                <w:rFonts w:ascii="Arial" w:hAnsi="Arial" w:cs="Arial"/>
                <w:sz w:val="20"/>
                <w:szCs w:val="20"/>
              </w:rPr>
              <w:t xml:space="preserve">  </w:t>
            </w:r>
            <w:r>
              <w:rPr>
                <w:rFonts w:ascii="Arial" w:hAnsi="Arial" w:cs="Arial"/>
                <w:sz w:val="20"/>
                <w:szCs w:val="20"/>
              </w:rPr>
              <w:t>p</w:t>
            </w:r>
            <w:r w:rsidRPr="00774E8D">
              <w:rPr>
                <w:rFonts w:ascii="Arial" w:hAnsi="Arial" w:cs="Arial"/>
                <w:sz w:val="20"/>
                <w:szCs w:val="20"/>
              </w:rPr>
              <w:t>romieniotwórczymi</w:t>
            </w:r>
            <w:r>
              <w:rPr>
                <w:rFonts w:ascii="Arial" w:hAnsi="Arial" w:cs="Arial"/>
                <w:sz w:val="20"/>
                <w:szCs w:val="20"/>
              </w:rPr>
              <w:t xml:space="preserve"> – 1 szt.</w:t>
            </w:r>
          </w:p>
        </w:tc>
      </w:tr>
      <w:tr w:rsidR="00DB4A17" w:rsidRPr="00E27C80" w14:paraId="35C3FF8A" w14:textId="77777777" w:rsidTr="00DB4A17">
        <w:trPr>
          <w:trHeight w:val="227"/>
        </w:trPr>
        <w:tc>
          <w:tcPr>
            <w:tcW w:w="562" w:type="dxa"/>
            <w:shd w:val="clear" w:color="auto" w:fill="auto"/>
          </w:tcPr>
          <w:p w14:paraId="49A946B4"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7E0A4952"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Przyrząd zgodny z normą NO-42-A204:2014 i NO-06-A108:2021</w:t>
            </w:r>
          </w:p>
        </w:tc>
        <w:tc>
          <w:tcPr>
            <w:tcW w:w="1560" w:type="dxa"/>
            <w:shd w:val="clear" w:color="auto" w:fill="auto"/>
          </w:tcPr>
          <w:p w14:paraId="6BABB823" w14:textId="77777777" w:rsidR="00DB4A17" w:rsidRPr="00E27C80" w:rsidRDefault="00DB4A17" w:rsidP="00DB4A17">
            <w:pPr>
              <w:autoSpaceDE w:val="0"/>
              <w:autoSpaceDN w:val="0"/>
              <w:adjustRightInd w:val="0"/>
              <w:jc w:val="center"/>
              <w:rPr>
                <w:rFonts w:ascii="Arial" w:hAnsi="Arial" w:cs="Arial"/>
                <w:sz w:val="20"/>
                <w:szCs w:val="20"/>
              </w:rPr>
            </w:pPr>
            <w:r w:rsidRPr="00CB66A0">
              <w:rPr>
                <w:rFonts w:ascii="Arial" w:hAnsi="Arial" w:cs="Arial"/>
                <w:sz w:val="20"/>
                <w:szCs w:val="20"/>
              </w:rPr>
              <w:t>TAK</w:t>
            </w:r>
          </w:p>
        </w:tc>
      </w:tr>
      <w:tr w:rsidR="00DB4A17" w:rsidRPr="00E27C80" w14:paraId="34C966A1" w14:textId="77777777" w:rsidTr="00DB4A17">
        <w:trPr>
          <w:trHeight w:val="227"/>
        </w:trPr>
        <w:tc>
          <w:tcPr>
            <w:tcW w:w="562" w:type="dxa"/>
            <w:shd w:val="clear" w:color="auto" w:fill="auto"/>
          </w:tcPr>
          <w:p w14:paraId="3B2F2F78"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1C3CDC5F" w14:textId="77777777" w:rsidR="00DB4A17" w:rsidRPr="0099083C" w:rsidRDefault="00DB4A17" w:rsidP="00DB4A17">
            <w:pPr>
              <w:autoSpaceDE w:val="0"/>
              <w:autoSpaceDN w:val="0"/>
              <w:adjustRightInd w:val="0"/>
              <w:rPr>
                <w:rFonts w:ascii="Arial" w:hAnsi="Arial" w:cs="Arial"/>
                <w:sz w:val="20"/>
                <w:szCs w:val="20"/>
              </w:rPr>
            </w:pPr>
            <w:r>
              <w:rPr>
                <w:rFonts w:ascii="Arial" w:hAnsi="Arial" w:cs="Arial"/>
                <w:sz w:val="20"/>
                <w:szCs w:val="20"/>
              </w:rPr>
              <w:t>Wyrób wyprodukowany w 2023 roku</w:t>
            </w:r>
          </w:p>
        </w:tc>
        <w:tc>
          <w:tcPr>
            <w:tcW w:w="1560" w:type="dxa"/>
            <w:shd w:val="clear" w:color="auto" w:fill="auto"/>
          </w:tcPr>
          <w:p w14:paraId="65DEF0D1" w14:textId="77777777" w:rsidR="00DB4A17" w:rsidRPr="00E27C80" w:rsidRDefault="00DB4A17" w:rsidP="00DB4A17">
            <w:pPr>
              <w:autoSpaceDE w:val="0"/>
              <w:autoSpaceDN w:val="0"/>
              <w:adjustRightInd w:val="0"/>
              <w:jc w:val="center"/>
              <w:rPr>
                <w:rFonts w:ascii="Arial" w:hAnsi="Arial" w:cs="Arial"/>
                <w:sz w:val="20"/>
                <w:szCs w:val="20"/>
              </w:rPr>
            </w:pPr>
            <w:r w:rsidRPr="00CB66A0">
              <w:rPr>
                <w:rFonts w:ascii="Arial" w:hAnsi="Arial" w:cs="Arial"/>
                <w:sz w:val="20"/>
                <w:szCs w:val="20"/>
              </w:rPr>
              <w:t>TAK</w:t>
            </w:r>
          </w:p>
        </w:tc>
      </w:tr>
      <w:tr w:rsidR="00DB4A17" w:rsidRPr="00E27C80" w14:paraId="383E1238" w14:textId="77777777" w:rsidTr="00DB4A17">
        <w:trPr>
          <w:trHeight w:val="227"/>
        </w:trPr>
        <w:tc>
          <w:tcPr>
            <w:tcW w:w="562" w:type="dxa"/>
            <w:shd w:val="clear" w:color="auto" w:fill="auto"/>
          </w:tcPr>
          <w:p w14:paraId="2D730D20"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31CB47E9"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Sprzęt w dniu odbioru musi być uruchomiony i gotowy do pracy w pełnym wymaganym zakresie</w:t>
            </w:r>
          </w:p>
        </w:tc>
        <w:tc>
          <w:tcPr>
            <w:tcW w:w="1560" w:type="dxa"/>
            <w:shd w:val="clear" w:color="auto" w:fill="auto"/>
          </w:tcPr>
          <w:p w14:paraId="5E9293D4" w14:textId="77777777" w:rsidR="00DB4A17" w:rsidRPr="00E27C80" w:rsidRDefault="00DB4A17" w:rsidP="00DB4A17">
            <w:pPr>
              <w:autoSpaceDE w:val="0"/>
              <w:autoSpaceDN w:val="0"/>
              <w:adjustRightInd w:val="0"/>
              <w:jc w:val="center"/>
              <w:rPr>
                <w:rFonts w:ascii="Arial" w:hAnsi="Arial" w:cs="Arial"/>
                <w:sz w:val="20"/>
                <w:szCs w:val="20"/>
              </w:rPr>
            </w:pPr>
            <w:r w:rsidRPr="00CB66A0">
              <w:rPr>
                <w:rFonts w:ascii="Arial" w:hAnsi="Arial" w:cs="Arial"/>
                <w:sz w:val="20"/>
                <w:szCs w:val="20"/>
              </w:rPr>
              <w:t>TAK</w:t>
            </w:r>
          </w:p>
        </w:tc>
      </w:tr>
      <w:tr w:rsidR="00DB4A17" w:rsidRPr="00E27C80" w14:paraId="75DD0360" w14:textId="77777777" w:rsidTr="00DB4A17">
        <w:trPr>
          <w:trHeight w:val="227"/>
        </w:trPr>
        <w:tc>
          <w:tcPr>
            <w:tcW w:w="562" w:type="dxa"/>
            <w:shd w:val="clear" w:color="auto" w:fill="auto"/>
          </w:tcPr>
          <w:p w14:paraId="404DBEE4"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01A114C9"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 xml:space="preserve">Pomiar mocy równoważnika dawki w zakresie </w:t>
            </w:r>
            <w:r>
              <w:rPr>
                <w:rFonts w:ascii="Arial" w:hAnsi="Arial" w:cs="Arial"/>
                <w:sz w:val="20"/>
                <w:szCs w:val="20"/>
              </w:rPr>
              <w:t xml:space="preserve">minimum </w:t>
            </w:r>
            <w:r w:rsidRPr="0099083C">
              <w:rPr>
                <w:rFonts w:ascii="Arial" w:hAnsi="Arial" w:cs="Arial"/>
                <w:sz w:val="20"/>
                <w:szCs w:val="20"/>
              </w:rPr>
              <w:t xml:space="preserve">0,5 </w:t>
            </w:r>
            <w:proofErr w:type="spellStart"/>
            <w:r w:rsidRPr="0099083C">
              <w:rPr>
                <w:rFonts w:ascii="Arial" w:hAnsi="Arial" w:cs="Arial"/>
                <w:sz w:val="20"/>
                <w:szCs w:val="20"/>
              </w:rPr>
              <w:t>μSv</w:t>
            </w:r>
            <w:proofErr w:type="spellEnd"/>
            <w:r w:rsidRPr="0099083C">
              <w:rPr>
                <w:rFonts w:ascii="Arial" w:hAnsi="Arial" w:cs="Arial"/>
                <w:sz w:val="20"/>
                <w:szCs w:val="20"/>
              </w:rPr>
              <w:t xml:space="preserve">/h – </w:t>
            </w:r>
            <w:r>
              <w:rPr>
                <w:rFonts w:ascii="Arial" w:hAnsi="Arial" w:cs="Arial"/>
                <w:sz w:val="20"/>
                <w:szCs w:val="20"/>
              </w:rPr>
              <w:t>1</w:t>
            </w:r>
            <w:r w:rsidRPr="0099083C">
              <w:rPr>
                <w:rFonts w:ascii="Arial" w:hAnsi="Arial" w:cs="Arial"/>
                <w:sz w:val="20"/>
                <w:szCs w:val="20"/>
              </w:rPr>
              <w:t xml:space="preserve">0 </w:t>
            </w:r>
            <w:proofErr w:type="spellStart"/>
            <w:r w:rsidRPr="0099083C">
              <w:rPr>
                <w:rFonts w:ascii="Arial" w:hAnsi="Arial" w:cs="Arial"/>
                <w:sz w:val="20"/>
                <w:szCs w:val="20"/>
              </w:rPr>
              <w:t>Sv</w:t>
            </w:r>
            <w:proofErr w:type="spellEnd"/>
            <w:r w:rsidRPr="0099083C">
              <w:rPr>
                <w:rFonts w:ascii="Arial" w:hAnsi="Arial" w:cs="Arial"/>
                <w:sz w:val="20"/>
                <w:szCs w:val="20"/>
              </w:rPr>
              <w:t>/h</w:t>
            </w:r>
          </w:p>
        </w:tc>
        <w:tc>
          <w:tcPr>
            <w:tcW w:w="1560" w:type="dxa"/>
            <w:shd w:val="clear" w:color="auto" w:fill="auto"/>
            <w:vAlign w:val="center"/>
          </w:tcPr>
          <w:p w14:paraId="1BA72256" w14:textId="77777777" w:rsidR="00DB4A17" w:rsidRPr="00E27C80" w:rsidRDefault="00DB4A17" w:rsidP="00DB4A17">
            <w:pPr>
              <w:autoSpaceDE w:val="0"/>
              <w:autoSpaceDN w:val="0"/>
              <w:adjustRightInd w:val="0"/>
              <w:jc w:val="center"/>
              <w:rPr>
                <w:rFonts w:ascii="Arial" w:hAnsi="Arial" w:cs="Arial"/>
                <w:sz w:val="20"/>
                <w:szCs w:val="20"/>
              </w:rPr>
            </w:pPr>
            <w:r>
              <w:rPr>
                <w:rFonts w:ascii="Arial" w:hAnsi="Arial" w:cs="Arial"/>
                <w:sz w:val="20"/>
                <w:szCs w:val="20"/>
              </w:rPr>
              <w:t>TAK</w:t>
            </w:r>
          </w:p>
        </w:tc>
      </w:tr>
      <w:tr w:rsidR="00DB4A17" w:rsidRPr="00E27C80" w14:paraId="43AC0DE8" w14:textId="77777777" w:rsidTr="00DB4A17">
        <w:trPr>
          <w:trHeight w:val="239"/>
        </w:trPr>
        <w:tc>
          <w:tcPr>
            <w:tcW w:w="562" w:type="dxa"/>
            <w:shd w:val="clear" w:color="auto" w:fill="auto"/>
          </w:tcPr>
          <w:p w14:paraId="3AD75FD1"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7383A060"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 xml:space="preserve">Pomiar równoważnika dawki w zakresie </w:t>
            </w:r>
            <w:r>
              <w:rPr>
                <w:rFonts w:ascii="Arial" w:hAnsi="Arial" w:cs="Arial"/>
                <w:sz w:val="20"/>
                <w:szCs w:val="20"/>
              </w:rPr>
              <w:t>minimum 0,</w:t>
            </w:r>
            <w:r w:rsidRPr="0099083C">
              <w:rPr>
                <w:rFonts w:ascii="Arial" w:hAnsi="Arial" w:cs="Arial"/>
                <w:sz w:val="20"/>
                <w:szCs w:val="20"/>
              </w:rPr>
              <w:t xml:space="preserve">5 </w:t>
            </w:r>
            <w:proofErr w:type="spellStart"/>
            <w:r w:rsidRPr="0099083C">
              <w:rPr>
                <w:rFonts w:ascii="Arial" w:hAnsi="Arial" w:cs="Arial"/>
                <w:sz w:val="20"/>
                <w:szCs w:val="20"/>
              </w:rPr>
              <w:t>μSv</w:t>
            </w:r>
            <w:proofErr w:type="spellEnd"/>
            <w:r w:rsidRPr="0099083C">
              <w:rPr>
                <w:rFonts w:ascii="Arial" w:hAnsi="Arial" w:cs="Arial"/>
                <w:sz w:val="20"/>
                <w:szCs w:val="20"/>
              </w:rPr>
              <w:t xml:space="preserve"> – </w:t>
            </w:r>
            <w:r>
              <w:rPr>
                <w:rFonts w:ascii="Arial" w:hAnsi="Arial" w:cs="Arial"/>
                <w:sz w:val="20"/>
                <w:szCs w:val="20"/>
              </w:rPr>
              <w:t>1</w:t>
            </w:r>
            <w:r w:rsidRPr="0099083C">
              <w:rPr>
                <w:rFonts w:ascii="Arial" w:hAnsi="Arial" w:cs="Arial"/>
                <w:sz w:val="20"/>
                <w:szCs w:val="20"/>
              </w:rPr>
              <w:t xml:space="preserve">0 </w:t>
            </w:r>
            <w:proofErr w:type="spellStart"/>
            <w:r w:rsidRPr="0099083C">
              <w:rPr>
                <w:rFonts w:ascii="Arial" w:hAnsi="Arial" w:cs="Arial"/>
                <w:sz w:val="20"/>
                <w:szCs w:val="20"/>
              </w:rPr>
              <w:t>Sv</w:t>
            </w:r>
            <w:proofErr w:type="spellEnd"/>
          </w:p>
        </w:tc>
        <w:tc>
          <w:tcPr>
            <w:tcW w:w="1560" w:type="dxa"/>
            <w:shd w:val="clear" w:color="auto" w:fill="auto"/>
          </w:tcPr>
          <w:p w14:paraId="1BAC7FB5" w14:textId="77777777" w:rsidR="00DB4A17" w:rsidRPr="00E27C80" w:rsidRDefault="00DB4A17" w:rsidP="00DB4A17">
            <w:pPr>
              <w:autoSpaceDE w:val="0"/>
              <w:autoSpaceDN w:val="0"/>
              <w:adjustRightInd w:val="0"/>
              <w:jc w:val="center"/>
              <w:rPr>
                <w:rFonts w:ascii="Arial" w:hAnsi="Arial" w:cs="Arial"/>
                <w:sz w:val="20"/>
                <w:szCs w:val="20"/>
              </w:rPr>
            </w:pPr>
            <w:r w:rsidRPr="009354BE">
              <w:rPr>
                <w:rFonts w:ascii="Arial" w:hAnsi="Arial" w:cs="Arial"/>
                <w:sz w:val="20"/>
                <w:szCs w:val="20"/>
              </w:rPr>
              <w:t>TAK</w:t>
            </w:r>
          </w:p>
        </w:tc>
      </w:tr>
      <w:tr w:rsidR="00DB4A17" w:rsidRPr="00E27C80" w14:paraId="2B33EA78" w14:textId="77777777" w:rsidTr="00DB4A17">
        <w:trPr>
          <w:trHeight w:val="227"/>
        </w:trPr>
        <w:tc>
          <w:tcPr>
            <w:tcW w:w="562" w:type="dxa"/>
            <w:shd w:val="clear" w:color="auto" w:fill="auto"/>
          </w:tcPr>
          <w:p w14:paraId="3A9E5E3D"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689225A5"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Pomiar alfa, beta, gamma emiterów</w:t>
            </w:r>
          </w:p>
        </w:tc>
        <w:tc>
          <w:tcPr>
            <w:tcW w:w="1560" w:type="dxa"/>
            <w:shd w:val="clear" w:color="auto" w:fill="auto"/>
          </w:tcPr>
          <w:p w14:paraId="49BB22D4" w14:textId="77777777" w:rsidR="00DB4A17" w:rsidRPr="00E27C80" w:rsidRDefault="00DB4A17" w:rsidP="00DB4A17">
            <w:pPr>
              <w:autoSpaceDE w:val="0"/>
              <w:autoSpaceDN w:val="0"/>
              <w:adjustRightInd w:val="0"/>
              <w:jc w:val="center"/>
              <w:rPr>
                <w:rFonts w:ascii="Arial" w:hAnsi="Arial" w:cs="Arial"/>
                <w:sz w:val="20"/>
                <w:szCs w:val="20"/>
              </w:rPr>
            </w:pPr>
            <w:r w:rsidRPr="009354BE">
              <w:rPr>
                <w:rFonts w:ascii="Arial" w:hAnsi="Arial" w:cs="Arial"/>
                <w:sz w:val="20"/>
                <w:szCs w:val="20"/>
              </w:rPr>
              <w:t>TAK</w:t>
            </w:r>
          </w:p>
        </w:tc>
      </w:tr>
      <w:tr w:rsidR="00DB4A17" w:rsidRPr="00E27C80" w14:paraId="672126A5" w14:textId="77777777" w:rsidTr="00DB4A17">
        <w:trPr>
          <w:trHeight w:val="227"/>
        </w:trPr>
        <w:tc>
          <w:tcPr>
            <w:tcW w:w="562" w:type="dxa"/>
            <w:shd w:val="clear" w:color="auto" w:fill="auto"/>
          </w:tcPr>
          <w:p w14:paraId="01B6D411"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5DF234D0" w14:textId="77777777" w:rsidR="00DB4A17" w:rsidRPr="0099083C" w:rsidRDefault="00DB4A17" w:rsidP="00DB4A17">
            <w:pPr>
              <w:autoSpaceDE w:val="0"/>
              <w:autoSpaceDN w:val="0"/>
              <w:adjustRightInd w:val="0"/>
              <w:rPr>
                <w:rFonts w:ascii="Arial" w:hAnsi="Arial" w:cs="Arial"/>
                <w:sz w:val="20"/>
                <w:szCs w:val="20"/>
                <w:vertAlign w:val="superscript"/>
              </w:rPr>
            </w:pPr>
            <w:r w:rsidRPr="0099083C">
              <w:rPr>
                <w:rFonts w:ascii="Arial" w:hAnsi="Arial" w:cs="Arial"/>
                <w:sz w:val="20"/>
                <w:szCs w:val="20"/>
              </w:rPr>
              <w:t xml:space="preserve">Pomiar skażeń promieniotwórczych w zakresie 0 – 10000 </w:t>
            </w:r>
            <w:proofErr w:type="spellStart"/>
            <w:r w:rsidRPr="0099083C">
              <w:rPr>
                <w:rFonts w:ascii="Arial" w:hAnsi="Arial" w:cs="Arial"/>
                <w:sz w:val="20"/>
                <w:szCs w:val="20"/>
              </w:rPr>
              <w:t>Bq</w:t>
            </w:r>
            <w:proofErr w:type="spellEnd"/>
          </w:p>
        </w:tc>
        <w:tc>
          <w:tcPr>
            <w:tcW w:w="1560" w:type="dxa"/>
            <w:shd w:val="clear" w:color="auto" w:fill="auto"/>
          </w:tcPr>
          <w:p w14:paraId="2FE108F3" w14:textId="77777777" w:rsidR="00DB4A17" w:rsidRPr="00E27C80" w:rsidRDefault="00DB4A17" w:rsidP="00DB4A17">
            <w:pPr>
              <w:autoSpaceDE w:val="0"/>
              <w:autoSpaceDN w:val="0"/>
              <w:adjustRightInd w:val="0"/>
              <w:jc w:val="center"/>
              <w:rPr>
                <w:rFonts w:ascii="Arial" w:hAnsi="Arial" w:cs="Arial"/>
                <w:sz w:val="20"/>
                <w:szCs w:val="20"/>
              </w:rPr>
            </w:pPr>
            <w:r w:rsidRPr="009354BE">
              <w:rPr>
                <w:rFonts w:ascii="Arial" w:hAnsi="Arial" w:cs="Arial"/>
                <w:sz w:val="20"/>
                <w:szCs w:val="20"/>
              </w:rPr>
              <w:t>TAK</w:t>
            </w:r>
          </w:p>
        </w:tc>
      </w:tr>
      <w:tr w:rsidR="00DB4A17" w:rsidRPr="00E27C80" w14:paraId="2A0BFB41" w14:textId="77777777" w:rsidTr="00DB4A17">
        <w:trPr>
          <w:trHeight w:val="227"/>
        </w:trPr>
        <w:tc>
          <w:tcPr>
            <w:tcW w:w="562" w:type="dxa"/>
            <w:shd w:val="clear" w:color="auto" w:fill="auto"/>
          </w:tcPr>
          <w:p w14:paraId="7DD47602"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5AC02469"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 xml:space="preserve">Pomiar widma energetycznego promieniowania </w:t>
            </w:r>
          </w:p>
        </w:tc>
        <w:tc>
          <w:tcPr>
            <w:tcW w:w="1560" w:type="dxa"/>
            <w:shd w:val="clear" w:color="auto" w:fill="auto"/>
            <w:vAlign w:val="center"/>
          </w:tcPr>
          <w:p w14:paraId="1841A963" w14:textId="77777777" w:rsidR="00DB4A17" w:rsidRPr="00E27C80" w:rsidRDefault="00DB4A17" w:rsidP="00DB4A17">
            <w:pPr>
              <w:autoSpaceDE w:val="0"/>
              <w:autoSpaceDN w:val="0"/>
              <w:adjustRightInd w:val="0"/>
              <w:jc w:val="center"/>
              <w:rPr>
                <w:rFonts w:ascii="Arial" w:hAnsi="Arial" w:cs="Arial"/>
                <w:sz w:val="20"/>
                <w:szCs w:val="20"/>
              </w:rPr>
            </w:pPr>
            <w:r>
              <w:rPr>
                <w:rFonts w:ascii="Arial" w:hAnsi="Arial" w:cs="Arial"/>
                <w:sz w:val="20"/>
                <w:szCs w:val="20"/>
              </w:rPr>
              <w:t>opcjonalnie</w:t>
            </w:r>
          </w:p>
        </w:tc>
      </w:tr>
      <w:tr w:rsidR="00DB4A17" w:rsidRPr="00E27C80" w14:paraId="4D114C20" w14:textId="77777777" w:rsidTr="00DB4A17">
        <w:trPr>
          <w:trHeight w:val="227"/>
        </w:trPr>
        <w:tc>
          <w:tcPr>
            <w:tcW w:w="562" w:type="dxa"/>
            <w:shd w:val="clear" w:color="auto" w:fill="auto"/>
          </w:tcPr>
          <w:p w14:paraId="28B2C09C"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6C93EBE6"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Pomiar promieniowania neutronowego</w:t>
            </w:r>
          </w:p>
        </w:tc>
        <w:tc>
          <w:tcPr>
            <w:tcW w:w="1560" w:type="dxa"/>
            <w:shd w:val="clear" w:color="auto" w:fill="auto"/>
          </w:tcPr>
          <w:p w14:paraId="01CDBE7C"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102364BA" w14:textId="77777777" w:rsidTr="00DB4A17">
        <w:trPr>
          <w:trHeight w:val="227"/>
        </w:trPr>
        <w:tc>
          <w:tcPr>
            <w:tcW w:w="562" w:type="dxa"/>
            <w:shd w:val="clear" w:color="auto" w:fill="auto"/>
          </w:tcPr>
          <w:p w14:paraId="2BA2407E"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0A90FC97"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 xml:space="preserve">Zakres energetyczny: 83 </w:t>
            </w:r>
            <w:proofErr w:type="spellStart"/>
            <w:r w:rsidRPr="0099083C">
              <w:rPr>
                <w:rFonts w:ascii="Arial" w:hAnsi="Arial" w:cs="Arial"/>
                <w:sz w:val="20"/>
                <w:szCs w:val="20"/>
              </w:rPr>
              <w:t>keV</w:t>
            </w:r>
            <w:proofErr w:type="spellEnd"/>
            <w:r w:rsidRPr="0099083C">
              <w:rPr>
                <w:rFonts w:ascii="Arial" w:hAnsi="Arial" w:cs="Arial"/>
                <w:sz w:val="20"/>
                <w:szCs w:val="20"/>
              </w:rPr>
              <w:t xml:space="preserve"> 1,25 </w:t>
            </w:r>
            <w:proofErr w:type="spellStart"/>
            <w:r w:rsidRPr="0099083C">
              <w:rPr>
                <w:rFonts w:ascii="Arial" w:hAnsi="Arial" w:cs="Arial"/>
                <w:sz w:val="20"/>
                <w:szCs w:val="20"/>
              </w:rPr>
              <w:t>MeV</w:t>
            </w:r>
            <w:proofErr w:type="spellEnd"/>
          </w:p>
        </w:tc>
        <w:tc>
          <w:tcPr>
            <w:tcW w:w="1560" w:type="dxa"/>
            <w:shd w:val="clear" w:color="auto" w:fill="auto"/>
          </w:tcPr>
          <w:p w14:paraId="7736E606"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1BA28CFE" w14:textId="77777777" w:rsidTr="00DB4A17">
        <w:trPr>
          <w:trHeight w:val="227"/>
        </w:trPr>
        <w:tc>
          <w:tcPr>
            <w:tcW w:w="562" w:type="dxa"/>
            <w:shd w:val="clear" w:color="auto" w:fill="auto"/>
          </w:tcPr>
          <w:p w14:paraId="38DBE074"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663E9469" w14:textId="77777777" w:rsidR="00DB4A17" w:rsidRPr="0099083C" w:rsidRDefault="00DB4A17" w:rsidP="00DB4A17">
            <w:pPr>
              <w:autoSpaceDE w:val="0"/>
              <w:autoSpaceDN w:val="0"/>
              <w:adjustRightInd w:val="0"/>
              <w:rPr>
                <w:rFonts w:ascii="Arial" w:hAnsi="Arial" w:cs="Arial"/>
                <w:sz w:val="20"/>
                <w:szCs w:val="20"/>
                <w:highlight w:val="yellow"/>
              </w:rPr>
            </w:pPr>
            <w:r w:rsidRPr="0099083C">
              <w:rPr>
                <w:rFonts w:ascii="Arial" w:hAnsi="Arial" w:cs="Arial"/>
                <w:sz w:val="20"/>
                <w:szCs w:val="20"/>
              </w:rPr>
              <w:t>Dedykowany program do odczytu danych z radiometru.</w:t>
            </w:r>
          </w:p>
        </w:tc>
        <w:tc>
          <w:tcPr>
            <w:tcW w:w="1560" w:type="dxa"/>
            <w:shd w:val="clear" w:color="auto" w:fill="auto"/>
          </w:tcPr>
          <w:p w14:paraId="09D06AEC"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04E36429" w14:textId="77777777" w:rsidTr="00DB4A17">
        <w:trPr>
          <w:trHeight w:val="227"/>
        </w:trPr>
        <w:tc>
          <w:tcPr>
            <w:tcW w:w="562" w:type="dxa"/>
            <w:shd w:val="clear" w:color="auto" w:fill="auto"/>
          </w:tcPr>
          <w:p w14:paraId="4607BB06"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319EAB59"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Wysięgnik teleskopowy do pomiarów dalekich do min. 3 m</w:t>
            </w:r>
          </w:p>
        </w:tc>
        <w:tc>
          <w:tcPr>
            <w:tcW w:w="1560" w:type="dxa"/>
            <w:shd w:val="clear" w:color="auto" w:fill="auto"/>
          </w:tcPr>
          <w:p w14:paraId="2F204AD4"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4D26682A" w14:textId="77777777" w:rsidTr="00DB4A17">
        <w:trPr>
          <w:trHeight w:val="227"/>
        </w:trPr>
        <w:tc>
          <w:tcPr>
            <w:tcW w:w="562" w:type="dxa"/>
            <w:shd w:val="clear" w:color="auto" w:fill="auto"/>
          </w:tcPr>
          <w:p w14:paraId="228634C4"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11A2FBB4"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Zasilanie akumulatorowe i sieciowe</w:t>
            </w:r>
          </w:p>
        </w:tc>
        <w:tc>
          <w:tcPr>
            <w:tcW w:w="1560" w:type="dxa"/>
            <w:shd w:val="clear" w:color="auto" w:fill="auto"/>
          </w:tcPr>
          <w:p w14:paraId="349EDA38"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53FEC996" w14:textId="77777777" w:rsidTr="00DB4A17">
        <w:trPr>
          <w:trHeight w:val="227"/>
        </w:trPr>
        <w:tc>
          <w:tcPr>
            <w:tcW w:w="562" w:type="dxa"/>
            <w:shd w:val="clear" w:color="auto" w:fill="auto"/>
          </w:tcPr>
          <w:p w14:paraId="5576FA95"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50781279"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Przyrząd wyposażony jest w port komunikacyjny umożliwiający podłączenie go do urządzenia przetwarzającego dane z pomiarów (laptop, PC) wraz z przewodem komunikacyjnym, jeśli taki jest wymagany</w:t>
            </w:r>
          </w:p>
        </w:tc>
        <w:tc>
          <w:tcPr>
            <w:tcW w:w="1560" w:type="dxa"/>
            <w:shd w:val="clear" w:color="auto" w:fill="auto"/>
            <w:vAlign w:val="center"/>
          </w:tcPr>
          <w:p w14:paraId="29699ED3"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6467AD5B" w14:textId="77777777" w:rsidTr="00DB4A17">
        <w:trPr>
          <w:trHeight w:val="227"/>
        </w:trPr>
        <w:tc>
          <w:tcPr>
            <w:tcW w:w="562" w:type="dxa"/>
            <w:shd w:val="clear" w:color="auto" w:fill="auto"/>
          </w:tcPr>
          <w:p w14:paraId="70885D86"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3A78DC4F"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Wskaźniki LCD</w:t>
            </w:r>
          </w:p>
        </w:tc>
        <w:tc>
          <w:tcPr>
            <w:tcW w:w="1560" w:type="dxa"/>
            <w:shd w:val="clear" w:color="auto" w:fill="auto"/>
          </w:tcPr>
          <w:p w14:paraId="49A89BA4"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6C6B15E2" w14:textId="77777777" w:rsidTr="00DB4A17">
        <w:trPr>
          <w:trHeight w:val="227"/>
        </w:trPr>
        <w:tc>
          <w:tcPr>
            <w:tcW w:w="562" w:type="dxa"/>
            <w:shd w:val="clear" w:color="auto" w:fill="auto"/>
          </w:tcPr>
          <w:p w14:paraId="78726089"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56EE57DC"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Klawiatura membranowa</w:t>
            </w:r>
            <w:r>
              <w:rPr>
                <w:rFonts w:ascii="Arial" w:hAnsi="Arial" w:cs="Arial"/>
                <w:sz w:val="20"/>
                <w:szCs w:val="20"/>
              </w:rPr>
              <w:t xml:space="preserve"> (dopuszcza się klawiaturę micro-</w:t>
            </w:r>
            <w:proofErr w:type="spellStart"/>
            <w:r>
              <w:rPr>
                <w:rFonts w:ascii="Arial" w:hAnsi="Arial" w:cs="Arial"/>
                <w:sz w:val="20"/>
                <w:szCs w:val="20"/>
              </w:rPr>
              <w:t>switch</w:t>
            </w:r>
            <w:proofErr w:type="spellEnd"/>
            <w:r>
              <w:rPr>
                <w:rFonts w:ascii="Arial" w:hAnsi="Arial" w:cs="Arial"/>
                <w:sz w:val="20"/>
                <w:szCs w:val="20"/>
              </w:rPr>
              <w:t>)</w:t>
            </w:r>
          </w:p>
        </w:tc>
        <w:tc>
          <w:tcPr>
            <w:tcW w:w="1560" w:type="dxa"/>
            <w:shd w:val="clear" w:color="auto" w:fill="auto"/>
          </w:tcPr>
          <w:p w14:paraId="10AD88F0"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5DCB883E" w14:textId="77777777" w:rsidTr="00DB4A17">
        <w:trPr>
          <w:trHeight w:val="227"/>
        </w:trPr>
        <w:tc>
          <w:tcPr>
            <w:tcW w:w="562" w:type="dxa"/>
            <w:shd w:val="clear" w:color="auto" w:fill="auto"/>
          </w:tcPr>
          <w:p w14:paraId="63336FDE"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tcPr>
          <w:p w14:paraId="47577FB9"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Sygnalizacja alarmowa minimum dźwiękiem i optycznie z możliwością wyłączenia</w:t>
            </w:r>
          </w:p>
        </w:tc>
        <w:tc>
          <w:tcPr>
            <w:tcW w:w="1560" w:type="dxa"/>
            <w:shd w:val="clear" w:color="auto" w:fill="auto"/>
            <w:vAlign w:val="center"/>
          </w:tcPr>
          <w:p w14:paraId="02CBC184"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595B473B" w14:textId="77777777" w:rsidTr="00DB4A17">
        <w:trPr>
          <w:trHeight w:val="227"/>
        </w:trPr>
        <w:tc>
          <w:tcPr>
            <w:tcW w:w="562" w:type="dxa"/>
            <w:shd w:val="clear" w:color="auto" w:fill="auto"/>
          </w:tcPr>
          <w:p w14:paraId="6436A191"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1EE12FDD"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Minimalny zakres temperatur  pracy od -</w:t>
            </w:r>
            <w:r>
              <w:rPr>
                <w:rFonts w:ascii="Arial" w:hAnsi="Arial" w:cs="Arial"/>
                <w:sz w:val="20"/>
                <w:szCs w:val="20"/>
              </w:rPr>
              <w:t>25</w:t>
            </w:r>
            <w:r w:rsidRPr="0099083C">
              <w:rPr>
                <w:rFonts w:ascii="Arial" w:hAnsi="Arial" w:cs="Arial"/>
                <w:sz w:val="20"/>
                <w:szCs w:val="20"/>
                <w:vertAlign w:val="superscript"/>
              </w:rPr>
              <w:t>0</w:t>
            </w:r>
            <w:r w:rsidRPr="0099083C">
              <w:rPr>
                <w:rFonts w:ascii="Arial" w:hAnsi="Arial" w:cs="Arial"/>
                <w:sz w:val="20"/>
                <w:szCs w:val="20"/>
              </w:rPr>
              <w:t>C do +50</w:t>
            </w:r>
            <w:r w:rsidRPr="0099083C">
              <w:rPr>
                <w:rFonts w:ascii="Arial" w:hAnsi="Arial" w:cs="Arial"/>
                <w:sz w:val="20"/>
                <w:szCs w:val="20"/>
                <w:vertAlign w:val="superscript"/>
              </w:rPr>
              <w:t>0</w:t>
            </w:r>
            <w:r w:rsidRPr="0099083C">
              <w:rPr>
                <w:rFonts w:ascii="Arial" w:hAnsi="Arial" w:cs="Arial"/>
                <w:sz w:val="20"/>
                <w:szCs w:val="20"/>
              </w:rPr>
              <w:t>C</w:t>
            </w:r>
          </w:p>
        </w:tc>
        <w:tc>
          <w:tcPr>
            <w:tcW w:w="1560" w:type="dxa"/>
            <w:shd w:val="clear" w:color="auto" w:fill="auto"/>
          </w:tcPr>
          <w:p w14:paraId="3FF5F240"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0F70FCB2" w14:textId="77777777" w:rsidTr="00DB4A17">
        <w:trPr>
          <w:trHeight w:val="227"/>
        </w:trPr>
        <w:tc>
          <w:tcPr>
            <w:tcW w:w="562" w:type="dxa"/>
            <w:shd w:val="clear" w:color="auto" w:fill="auto"/>
          </w:tcPr>
          <w:p w14:paraId="1DC8954D"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33146FE8"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Wyposażenie przyrządu umożliwia jego nieprzerwaną pracę w czasie 48 godzin</w:t>
            </w:r>
          </w:p>
        </w:tc>
        <w:tc>
          <w:tcPr>
            <w:tcW w:w="1560" w:type="dxa"/>
            <w:shd w:val="clear" w:color="auto" w:fill="auto"/>
          </w:tcPr>
          <w:p w14:paraId="3215F551" w14:textId="77777777" w:rsidR="00DB4A17" w:rsidRPr="00E27C80" w:rsidRDefault="00DB4A17" w:rsidP="00DB4A17">
            <w:pPr>
              <w:autoSpaceDE w:val="0"/>
              <w:autoSpaceDN w:val="0"/>
              <w:adjustRightInd w:val="0"/>
              <w:jc w:val="center"/>
              <w:rPr>
                <w:rFonts w:ascii="Arial" w:hAnsi="Arial" w:cs="Arial"/>
                <w:sz w:val="20"/>
                <w:szCs w:val="20"/>
              </w:rPr>
            </w:pPr>
            <w:r w:rsidRPr="009B519A">
              <w:rPr>
                <w:rFonts w:ascii="Arial" w:hAnsi="Arial" w:cs="Arial"/>
                <w:sz w:val="20"/>
                <w:szCs w:val="20"/>
              </w:rPr>
              <w:t>TAK</w:t>
            </w:r>
          </w:p>
        </w:tc>
      </w:tr>
      <w:tr w:rsidR="00DB4A17" w:rsidRPr="00E27C80" w14:paraId="712F9576" w14:textId="77777777" w:rsidTr="00DB4A17">
        <w:trPr>
          <w:trHeight w:val="227"/>
        </w:trPr>
        <w:tc>
          <w:tcPr>
            <w:tcW w:w="562" w:type="dxa"/>
            <w:shd w:val="clear" w:color="auto" w:fill="auto"/>
          </w:tcPr>
          <w:p w14:paraId="7C9AEB16"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5E39B48F"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Okres pogwarancyjny – dostępność części 5 lat po zakończeniu okresu gwarancji</w:t>
            </w:r>
          </w:p>
        </w:tc>
        <w:tc>
          <w:tcPr>
            <w:tcW w:w="1560" w:type="dxa"/>
            <w:shd w:val="clear" w:color="auto" w:fill="auto"/>
            <w:vAlign w:val="center"/>
          </w:tcPr>
          <w:p w14:paraId="66D0BEAB" w14:textId="77777777" w:rsidR="00DB4A17" w:rsidRPr="00E27C80" w:rsidRDefault="00DB4A17" w:rsidP="00DB4A17">
            <w:pPr>
              <w:autoSpaceDE w:val="0"/>
              <w:autoSpaceDN w:val="0"/>
              <w:adjustRightInd w:val="0"/>
              <w:jc w:val="center"/>
              <w:rPr>
                <w:rFonts w:ascii="Arial" w:hAnsi="Arial" w:cs="Arial"/>
                <w:sz w:val="20"/>
                <w:szCs w:val="20"/>
              </w:rPr>
            </w:pPr>
            <w:r>
              <w:rPr>
                <w:rFonts w:ascii="Arial" w:hAnsi="Arial" w:cs="Arial"/>
                <w:sz w:val="20"/>
                <w:szCs w:val="20"/>
              </w:rPr>
              <w:t>TAK</w:t>
            </w:r>
          </w:p>
        </w:tc>
      </w:tr>
      <w:tr w:rsidR="00DB4A17" w:rsidRPr="00E27C80" w14:paraId="0AEF9D54" w14:textId="77777777" w:rsidTr="00DB4A17">
        <w:trPr>
          <w:trHeight w:val="227"/>
        </w:trPr>
        <w:tc>
          <w:tcPr>
            <w:tcW w:w="562" w:type="dxa"/>
            <w:shd w:val="clear" w:color="auto" w:fill="auto"/>
          </w:tcPr>
          <w:p w14:paraId="4985CCEC"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2D1359B8"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Czas reakcji serwisu na zgłoszoną awarię w okresie gwarancyjnym</w:t>
            </w:r>
          </w:p>
        </w:tc>
        <w:tc>
          <w:tcPr>
            <w:tcW w:w="1560" w:type="dxa"/>
            <w:shd w:val="clear" w:color="auto" w:fill="auto"/>
            <w:vAlign w:val="center"/>
          </w:tcPr>
          <w:p w14:paraId="5A65B578" w14:textId="77777777" w:rsidR="00DB4A17" w:rsidRPr="00E27C80" w:rsidRDefault="00DB4A17" w:rsidP="00DB4A17">
            <w:pPr>
              <w:autoSpaceDE w:val="0"/>
              <w:autoSpaceDN w:val="0"/>
              <w:adjustRightInd w:val="0"/>
              <w:jc w:val="center"/>
              <w:rPr>
                <w:rFonts w:ascii="Arial" w:hAnsi="Arial" w:cs="Arial"/>
                <w:sz w:val="20"/>
                <w:szCs w:val="20"/>
              </w:rPr>
            </w:pPr>
            <w:r>
              <w:rPr>
                <w:rFonts w:ascii="Arial" w:hAnsi="Arial" w:cs="Arial"/>
                <w:sz w:val="20"/>
                <w:szCs w:val="20"/>
              </w:rPr>
              <w:t>72 h</w:t>
            </w:r>
          </w:p>
        </w:tc>
      </w:tr>
      <w:tr w:rsidR="00DB4A17" w:rsidRPr="00E27C80" w14:paraId="42A22E44" w14:textId="77777777" w:rsidTr="00DB4A17">
        <w:trPr>
          <w:trHeight w:val="227"/>
        </w:trPr>
        <w:tc>
          <w:tcPr>
            <w:tcW w:w="562" w:type="dxa"/>
            <w:shd w:val="clear" w:color="auto" w:fill="auto"/>
          </w:tcPr>
          <w:p w14:paraId="2573661A"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5720AAF7"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Czas naprawy urządzenia w okresie pogwarancyjnym</w:t>
            </w:r>
          </w:p>
        </w:tc>
        <w:tc>
          <w:tcPr>
            <w:tcW w:w="1560" w:type="dxa"/>
            <w:shd w:val="clear" w:color="auto" w:fill="auto"/>
            <w:vAlign w:val="center"/>
          </w:tcPr>
          <w:p w14:paraId="1B4BB66D" w14:textId="77777777" w:rsidR="00DB4A17" w:rsidRPr="00E27C80" w:rsidRDefault="00DB4A17" w:rsidP="00DB4A17">
            <w:pPr>
              <w:autoSpaceDE w:val="0"/>
              <w:autoSpaceDN w:val="0"/>
              <w:adjustRightInd w:val="0"/>
              <w:jc w:val="center"/>
              <w:rPr>
                <w:rFonts w:ascii="Arial" w:hAnsi="Arial" w:cs="Arial"/>
                <w:sz w:val="20"/>
                <w:szCs w:val="20"/>
              </w:rPr>
            </w:pPr>
            <w:r>
              <w:rPr>
                <w:rFonts w:ascii="Arial" w:hAnsi="Arial" w:cs="Arial"/>
                <w:sz w:val="20"/>
                <w:szCs w:val="20"/>
              </w:rPr>
              <w:t>30 dni</w:t>
            </w:r>
          </w:p>
        </w:tc>
      </w:tr>
      <w:tr w:rsidR="00DB4A17" w:rsidRPr="00E27C80" w14:paraId="749F9DA1" w14:textId="77777777" w:rsidTr="00DB4A17">
        <w:trPr>
          <w:trHeight w:val="227"/>
        </w:trPr>
        <w:tc>
          <w:tcPr>
            <w:tcW w:w="562" w:type="dxa"/>
            <w:shd w:val="clear" w:color="auto" w:fill="auto"/>
          </w:tcPr>
          <w:p w14:paraId="62D5C928"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3E92F74C"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W okresie gwarancji wymiana urządzenia na fabrycznie nowe</w:t>
            </w:r>
          </w:p>
        </w:tc>
        <w:tc>
          <w:tcPr>
            <w:tcW w:w="1560" w:type="dxa"/>
            <w:shd w:val="clear" w:color="auto" w:fill="auto"/>
            <w:vAlign w:val="center"/>
          </w:tcPr>
          <w:p w14:paraId="2725EA70" w14:textId="77777777" w:rsidR="00DB4A17" w:rsidRPr="00E27C80" w:rsidRDefault="00DB4A17" w:rsidP="00DB4A17">
            <w:pPr>
              <w:autoSpaceDE w:val="0"/>
              <w:autoSpaceDN w:val="0"/>
              <w:adjustRightInd w:val="0"/>
              <w:jc w:val="center"/>
              <w:rPr>
                <w:rFonts w:ascii="Arial" w:hAnsi="Arial" w:cs="Arial"/>
                <w:sz w:val="20"/>
                <w:szCs w:val="20"/>
              </w:rPr>
            </w:pPr>
            <w:r>
              <w:rPr>
                <w:rFonts w:ascii="Arial" w:hAnsi="Arial" w:cs="Arial"/>
                <w:sz w:val="20"/>
                <w:szCs w:val="20"/>
              </w:rPr>
              <w:t>Po 3 krotnej naprawie tej samej części</w:t>
            </w:r>
          </w:p>
        </w:tc>
      </w:tr>
      <w:tr w:rsidR="00DB4A17" w:rsidRPr="00E27C80" w14:paraId="08FB5FC0" w14:textId="77777777" w:rsidTr="00DB4A17">
        <w:trPr>
          <w:trHeight w:val="227"/>
        </w:trPr>
        <w:tc>
          <w:tcPr>
            <w:tcW w:w="562" w:type="dxa"/>
            <w:shd w:val="clear" w:color="auto" w:fill="auto"/>
          </w:tcPr>
          <w:p w14:paraId="2A6F2C9D"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060F5815"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Przekazanie urządzenia do naprawy gwarancyjnej „</w:t>
            </w:r>
            <w:proofErr w:type="spellStart"/>
            <w:r w:rsidRPr="0099083C">
              <w:rPr>
                <w:rFonts w:ascii="Arial" w:hAnsi="Arial" w:cs="Arial"/>
                <w:sz w:val="20"/>
                <w:szCs w:val="20"/>
              </w:rPr>
              <w:t>door</w:t>
            </w:r>
            <w:proofErr w:type="spellEnd"/>
            <w:r w:rsidRPr="0099083C">
              <w:rPr>
                <w:rFonts w:ascii="Arial" w:hAnsi="Arial" w:cs="Arial"/>
                <w:sz w:val="20"/>
                <w:szCs w:val="20"/>
              </w:rPr>
              <w:t xml:space="preserve"> – </w:t>
            </w:r>
            <w:proofErr w:type="spellStart"/>
            <w:r w:rsidRPr="0099083C">
              <w:rPr>
                <w:rFonts w:ascii="Arial" w:hAnsi="Arial" w:cs="Arial"/>
                <w:sz w:val="20"/>
                <w:szCs w:val="20"/>
              </w:rPr>
              <w:t>door</w:t>
            </w:r>
            <w:proofErr w:type="spellEnd"/>
            <w:r w:rsidRPr="0099083C">
              <w:rPr>
                <w:rFonts w:ascii="Arial" w:hAnsi="Arial" w:cs="Arial"/>
                <w:sz w:val="20"/>
                <w:szCs w:val="20"/>
              </w:rPr>
              <w:t>” na koszt wykonawcy</w:t>
            </w:r>
          </w:p>
        </w:tc>
        <w:tc>
          <w:tcPr>
            <w:tcW w:w="1560" w:type="dxa"/>
            <w:shd w:val="clear" w:color="auto" w:fill="auto"/>
          </w:tcPr>
          <w:p w14:paraId="15B2D754" w14:textId="77777777" w:rsidR="00DB4A17" w:rsidRPr="00E27C80" w:rsidRDefault="00DB4A17" w:rsidP="00DB4A17">
            <w:pPr>
              <w:autoSpaceDE w:val="0"/>
              <w:autoSpaceDN w:val="0"/>
              <w:adjustRightInd w:val="0"/>
              <w:jc w:val="center"/>
              <w:rPr>
                <w:rFonts w:ascii="Arial" w:hAnsi="Arial" w:cs="Arial"/>
                <w:sz w:val="20"/>
                <w:szCs w:val="20"/>
              </w:rPr>
            </w:pPr>
            <w:r w:rsidRPr="00B97307">
              <w:rPr>
                <w:rFonts w:ascii="Arial" w:hAnsi="Arial" w:cs="Arial"/>
                <w:sz w:val="20"/>
                <w:szCs w:val="20"/>
              </w:rPr>
              <w:t>TAK</w:t>
            </w:r>
          </w:p>
        </w:tc>
      </w:tr>
      <w:tr w:rsidR="00DB4A17" w:rsidRPr="00E27C80" w14:paraId="39F9103C" w14:textId="77777777" w:rsidTr="00DB4A17">
        <w:trPr>
          <w:trHeight w:val="227"/>
        </w:trPr>
        <w:tc>
          <w:tcPr>
            <w:tcW w:w="562" w:type="dxa"/>
            <w:shd w:val="clear" w:color="auto" w:fill="auto"/>
          </w:tcPr>
          <w:p w14:paraId="2E94FF00"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250769F6"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Szkolenie dla obsługi zamawiającego – liczba osób do 5 bezpośrednio po uruchomieniu</w:t>
            </w:r>
          </w:p>
        </w:tc>
        <w:tc>
          <w:tcPr>
            <w:tcW w:w="1560" w:type="dxa"/>
            <w:shd w:val="clear" w:color="auto" w:fill="auto"/>
          </w:tcPr>
          <w:p w14:paraId="2878B65F" w14:textId="77777777" w:rsidR="00DB4A17" w:rsidRPr="00E27C80" w:rsidRDefault="00DB4A17" w:rsidP="00DB4A17">
            <w:pPr>
              <w:autoSpaceDE w:val="0"/>
              <w:autoSpaceDN w:val="0"/>
              <w:adjustRightInd w:val="0"/>
              <w:jc w:val="center"/>
              <w:rPr>
                <w:rFonts w:ascii="Arial" w:hAnsi="Arial" w:cs="Arial"/>
                <w:sz w:val="20"/>
                <w:szCs w:val="20"/>
              </w:rPr>
            </w:pPr>
            <w:r w:rsidRPr="00B97307">
              <w:rPr>
                <w:rFonts w:ascii="Arial" w:hAnsi="Arial" w:cs="Arial"/>
                <w:sz w:val="20"/>
                <w:szCs w:val="20"/>
              </w:rPr>
              <w:t>TAK</w:t>
            </w:r>
          </w:p>
        </w:tc>
      </w:tr>
      <w:tr w:rsidR="00DB4A17" w:rsidRPr="00E27C80" w14:paraId="6642C251" w14:textId="77777777" w:rsidTr="00DB4A17">
        <w:trPr>
          <w:trHeight w:val="227"/>
        </w:trPr>
        <w:tc>
          <w:tcPr>
            <w:tcW w:w="562" w:type="dxa"/>
            <w:shd w:val="clear" w:color="auto" w:fill="auto"/>
          </w:tcPr>
          <w:p w14:paraId="22F0B0B4"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06B7BA3E"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Instrukcja obsługi w języku polskim</w:t>
            </w:r>
          </w:p>
        </w:tc>
        <w:tc>
          <w:tcPr>
            <w:tcW w:w="1560" w:type="dxa"/>
            <w:tcBorders>
              <w:bottom w:val="single" w:sz="4" w:space="0" w:color="auto"/>
            </w:tcBorders>
            <w:shd w:val="clear" w:color="auto" w:fill="auto"/>
          </w:tcPr>
          <w:p w14:paraId="51708FA0" w14:textId="77777777" w:rsidR="00DB4A17" w:rsidRPr="00E27C80" w:rsidRDefault="00DB4A17" w:rsidP="00DB4A17">
            <w:pPr>
              <w:autoSpaceDE w:val="0"/>
              <w:autoSpaceDN w:val="0"/>
              <w:adjustRightInd w:val="0"/>
              <w:jc w:val="center"/>
              <w:rPr>
                <w:rFonts w:ascii="Arial" w:hAnsi="Arial" w:cs="Arial"/>
                <w:sz w:val="20"/>
                <w:szCs w:val="20"/>
              </w:rPr>
            </w:pPr>
            <w:r w:rsidRPr="00B97307">
              <w:rPr>
                <w:rFonts w:ascii="Arial" w:hAnsi="Arial" w:cs="Arial"/>
                <w:sz w:val="20"/>
                <w:szCs w:val="20"/>
              </w:rPr>
              <w:t>TAK</w:t>
            </w:r>
          </w:p>
        </w:tc>
      </w:tr>
      <w:tr w:rsidR="00DB4A17" w:rsidRPr="00E27C80" w14:paraId="6251F69F" w14:textId="77777777" w:rsidTr="00DB4A17">
        <w:trPr>
          <w:trHeight w:val="227"/>
        </w:trPr>
        <w:tc>
          <w:tcPr>
            <w:tcW w:w="562" w:type="dxa"/>
            <w:vMerge w:val="restart"/>
            <w:shd w:val="clear" w:color="auto" w:fill="auto"/>
          </w:tcPr>
          <w:p w14:paraId="2A258B6C"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7D627A95"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Do wyrobu dołączona:</w:t>
            </w:r>
          </w:p>
        </w:tc>
        <w:tc>
          <w:tcPr>
            <w:tcW w:w="1560" w:type="dxa"/>
            <w:shd w:val="clear" w:color="auto" w:fill="BFBFBF" w:themeFill="background1" w:themeFillShade="BF"/>
            <w:vAlign w:val="center"/>
          </w:tcPr>
          <w:p w14:paraId="4605A9DA" w14:textId="77777777" w:rsidR="00DB4A17" w:rsidRPr="00E27C80" w:rsidRDefault="00DB4A17" w:rsidP="00DB4A17">
            <w:pPr>
              <w:autoSpaceDE w:val="0"/>
              <w:autoSpaceDN w:val="0"/>
              <w:adjustRightInd w:val="0"/>
              <w:jc w:val="center"/>
              <w:rPr>
                <w:rFonts w:ascii="Arial" w:hAnsi="Arial" w:cs="Arial"/>
                <w:sz w:val="20"/>
                <w:szCs w:val="20"/>
              </w:rPr>
            </w:pPr>
          </w:p>
        </w:tc>
      </w:tr>
      <w:tr w:rsidR="00DB4A17" w:rsidRPr="00E27C80" w14:paraId="518E34E8" w14:textId="77777777" w:rsidTr="00DB4A17">
        <w:trPr>
          <w:trHeight w:val="227"/>
        </w:trPr>
        <w:tc>
          <w:tcPr>
            <w:tcW w:w="562" w:type="dxa"/>
            <w:vMerge/>
            <w:shd w:val="clear" w:color="auto" w:fill="auto"/>
          </w:tcPr>
          <w:p w14:paraId="7D6F1736"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29DA7093" w14:textId="77777777" w:rsidR="00DB4A17" w:rsidRPr="0099083C" w:rsidRDefault="00DB4A17" w:rsidP="00DB4A17">
            <w:pPr>
              <w:autoSpaceDE w:val="0"/>
              <w:autoSpaceDN w:val="0"/>
              <w:adjustRightInd w:val="0"/>
              <w:jc w:val="both"/>
              <w:rPr>
                <w:rFonts w:ascii="Arial" w:hAnsi="Arial" w:cs="Arial"/>
                <w:sz w:val="20"/>
                <w:szCs w:val="20"/>
              </w:rPr>
            </w:pPr>
            <w:r w:rsidRPr="0099083C">
              <w:rPr>
                <w:rFonts w:ascii="Arial" w:hAnsi="Arial" w:cs="Arial"/>
                <w:sz w:val="20"/>
                <w:szCs w:val="20"/>
              </w:rPr>
              <w:t>dokumentacja techniczno-eksploatacyjna w języku polskim w wykonaniu książkowym i na nośniku elektronicznym- CD-ROM, pendrive (dane taktyczno-techniczne</w:t>
            </w:r>
            <w:r>
              <w:rPr>
                <w:rFonts w:ascii="Arial" w:hAnsi="Arial" w:cs="Arial"/>
                <w:sz w:val="20"/>
                <w:szCs w:val="20"/>
              </w:rPr>
              <w:t>,</w:t>
            </w:r>
            <w:r w:rsidRPr="0099083C">
              <w:rPr>
                <w:rFonts w:ascii="Arial" w:hAnsi="Arial" w:cs="Arial"/>
                <w:sz w:val="20"/>
                <w:szCs w:val="20"/>
              </w:rPr>
              <w:t xml:space="preserve"> instrukcja użytkowania, przechowywania, obsługiwania, naprawy,  wymagania meteorologiczne)</w:t>
            </w:r>
          </w:p>
        </w:tc>
        <w:tc>
          <w:tcPr>
            <w:tcW w:w="1560" w:type="dxa"/>
            <w:shd w:val="clear" w:color="auto" w:fill="auto"/>
            <w:vAlign w:val="center"/>
          </w:tcPr>
          <w:p w14:paraId="3C1D77EB" w14:textId="77777777" w:rsidR="00DB4A17" w:rsidRPr="00E27C80" w:rsidRDefault="00DB4A17" w:rsidP="00DB4A17">
            <w:pPr>
              <w:autoSpaceDE w:val="0"/>
              <w:autoSpaceDN w:val="0"/>
              <w:adjustRightInd w:val="0"/>
              <w:jc w:val="center"/>
              <w:rPr>
                <w:rFonts w:ascii="Arial" w:hAnsi="Arial" w:cs="Arial"/>
                <w:sz w:val="20"/>
                <w:szCs w:val="20"/>
              </w:rPr>
            </w:pPr>
            <w:r w:rsidRPr="00161A2B">
              <w:rPr>
                <w:rFonts w:ascii="Arial" w:hAnsi="Arial" w:cs="Arial"/>
                <w:sz w:val="20"/>
                <w:szCs w:val="20"/>
              </w:rPr>
              <w:t>TAK</w:t>
            </w:r>
          </w:p>
        </w:tc>
      </w:tr>
      <w:tr w:rsidR="00DB4A17" w:rsidRPr="00E27C80" w14:paraId="1A849D07" w14:textId="77777777" w:rsidTr="00DB4A17">
        <w:trPr>
          <w:trHeight w:val="227"/>
        </w:trPr>
        <w:tc>
          <w:tcPr>
            <w:tcW w:w="562" w:type="dxa"/>
            <w:vMerge/>
            <w:shd w:val="clear" w:color="auto" w:fill="auto"/>
          </w:tcPr>
          <w:p w14:paraId="57908D82"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5F919D46"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oprogramowanie serwisowe (jeżeli występuje) umożliwiające łączność z przyrządem i dokonywanie korekt w ustawieniach użytkowych przyrządu</w:t>
            </w:r>
          </w:p>
        </w:tc>
        <w:tc>
          <w:tcPr>
            <w:tcW w:w="1560" w:type="dxa"/>
            <w:shd w:val="clear" w:color="auto" w:fill="auto"/>
          </w:tcPr>
          <w:p w14:paraId="704B7998" w14:textId="77777777" w:rsidR="00DB4A17" w:rsidRPr="00E27C80" w:rsidRDefault="00DB4A17" w:rsidP="00DB4A17">
            <w:pPr>
              <w:autoSpaceDE w:val="0"/>
              <w:autoSpaceDN w:val="0"/>
              <w:adjustRightInd w:val="0"/>
              <w:jc w:val="center"/>
              <w:rPr>
                <w:rFonts w:ascii="Arial" w:hAnsi="Arial" w:cs="Arial"/>
                <w:sz w:val="20"/>
                <w:szCs w:val="20"/>
              </w:rPr>
            </w:pPr>
            <w:r w:rsidRPr="00161A2B">
              <w:rPr>
                <w:rFonts w:ascii="Arial" w:hAnsi="Arial" w:cs="Arial"/>
                <w:sz w:val="20"/>
                <w:szCs w:val="20"/>
              </w:rPr>
              <w:t>TAK</w:t>
            </w:r>
          </w:p>
        </w:tc>
      </w:tr>
      <w:tr w:rsidR="00DB4A17" w:rsidRPr="00E27C80" w14:paraId="38C6D701" w14:textId="77777777" w:rsidTr="00DB4A17">
        <w:trPr>
          <w:trHeight w:val="227"/>
        </w:trPr>
        <w:tc>
          <w:tcPr>
            <w:tcW w:w="562" w:type="dxa"/>
            <w:vMerge/>
            <w:shd w:val="clear" w:color="auto" w:fill="auto"/>
          </w:tcPr>
          <w:p w14:paraId="6C88E317"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5A7CE97B"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karta gwarancyjna z numerem i datą produkcji przyrządu</w:t>
            </w:r>
          </w:p>
        </w:tc>
        <w:tc>
          <w:tcPr>
            <w:tcW w:w="1560" w:type="dxa"/>
            <w:shd w:val="clear" w:color="auto" w:fill="auto"/>
          </w:tcPr>
          <w:p w14:paraId="051604E7" w14:textId="77777777" w:rsidR="00DB4A17" w:rsidRPr="00E27C80" w:rsidRDefault="00DB4A17" w:rsidP="00DB4A17">
            <w:pPr>
              <w:autoSpaceDE w:val="0"/>
              <w:autoSpaceDN w:val="0"/>
              <w:adjustRightInd w:val="0"/>
              <w:jc w:val="center"/>
              <w:rPr>
                <w:rFonts w:ascii="Arial" w:hAnsi="Arial" w:cs="Arial"/>
                <w:sz w:val="20"/>
                <w:szCs w:val="20"/>
              </w:rPr>
            </w:pPr>
            <w:r w:rsidRPr="00161A2B">
              <w:rPr>
                <w:rFonts w:ascii="Arial" w:hAnsi="Arial" w:cs="Arial"/>
                <w:sz w:val="20"/>
                <w:szCs w:val="20"/>
              </w:rPr>
              <w:t>TAK</w:t>
            </w:r>
          </w:p>
        </w:tc>
      </w:tr>
      <w:tr w:rsidR="00DB4A17" w:rsidRPr="00E27C80" w14:paraId="60CCCCDE" w14:textId="77777777" w:rsidTr="00DB4A17">
        <w:trPr>
          <w:trHeight w:val="227"/>
        </w:trPr>
        <w:tc>
          <w:tcPr>
            <w:tcW w:w="562" w:type="dxa"/>
            <w:vMerge/>
            <w:tcBorders>
              <w:bottom w:val="single" w:sz="4" w:space="0" w:color="auto"/>
            </w:tcBorders>
            <w:shd w:val="clear" w:color="auto" w:fill="auto"/>
          </w:tcPr>
          <w:p w14:paraId="3F3306F9"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tcBorders>
              <w:bottom w:val="single" w:sz="4" w:space="0" w:color="auto"/>
            </w:tcBorders>
            <w:shd w:val="clear" w:color="auto" w:fill="auto"/>
            <w:vAlign w:val="center"/>
          </w:tcPr>
          <w:p w14:paraId="239F4E7C" w14:textId="77777777" w:rsidR="00DB4A17" w:rsidRPr="0099083C" w:rsidRDefault="00DB4A17" w:rsidP="00DB4A17">
            <w:pPr>
              <w:autoSpaceDE w:val="0"/>
              <w:autoSpaceDN w:val="0"/>
              <w:adjustRightInd w:val="0"/>
              <w:rPr>
                <w:rFonts w:ascii="Arial" w:hAnsi="Arial" w:cs="Arial"/>
                <w:sz w:val="20"/>
                <w:szCs w:val="20"/>
              </w:rPr>
            </w:pPr>
            <w:r w:rsidRPr="0099083C">
              <w:rPr>
                <w:rFonts w:ascii="Arial" w:hAnsi="Arial" w:cs="Arial"/>
                <w:sz w:val="20"/>
                <w:szCs w:val="20"/>
              </w:rPr>
              <w:t>aktualne świadectwo wzorcowania z interpretacją wyników (z jednoznaczną oceną czy w sensie metrologicznym wyrób jest sprawny) – jeśli jest wymagane</w:t>
            </w:r>
          </w:p>
        </w:tc>
        <w:tc>
          <w:tcPr>
            <w:tcW w:w="1560" w:type="dxa"/>
            <w:tcBorders>
              <w:bottom w:val="single" w:sz="4" w:space="0" w:color="auto"/>
            </w:tcBorders>
            <w:shd w:val="clear" w:color="auto" w:fill="auto"/>
          </w:tcPr>
          <w:p w14:paraId="31929E39" w14:textId="77777777" w:rsidR="00DB4A17" w:rsidRPr="00E27C80" w:rsidRDefault="00DB4A17" w:rsidP="00DB4A17">
            <w:pPr>
              <w:autoSpaceDE w:val="0"/>
              <w:autoSpaceDN w:val="0"/>
              <w:adjustRightInd w:val="0"/>
              <w:jc w:val="center"/>
              <w:rPr>
                <w:rFonts w:ascii="Arial" w:hAnsi="Arial" w:cs="Arial"/>
                <w:sz w:val="20"/>
                <w:szCs w:val="20"/>
              </w:rPr>
            </w:pPr>
            <w:r w:rsidRPr="00161A2B">
              <w:rPr>
                <w:rFonts w:ascii="Arial" w:hAnsi="Arial" w:cs="Arial"/>
                <w:sz w:val="20"/>
                <w:szCs w:val="20"/>
              </w:rPr>
              <w:t>TAK</w:t>
            </w:r>
          </w:p>
        </w:tc>
      </w:tr>
      <w:tr w:rsidR="00DB4A17" w:rsidRPr="00E27C80" w14:paraId="3D23C368" w14:textId="77777777" w:rsidTr="00DB4A17">
        <w:trPr>
          <w:trHeight w:val="227"/>
        </w:trPr>
        <w:tc>
          <w:tcPr>
            <w:tcW w:w="9493" w:type="dxa"/>
            <w:gridSpan w:val="3"/>
            <w:shd w:val="clear" w:color="auto" w:fill="BFBFBF" w:themeFill="background1" w:themeFillShade="BF"/>
          </w:tcPr>
          <w:p w14:paraId="2BDC4A86" w14:textId="77777777" w:rsidR="00DB4A17" w:rsidRPr="00E27C80" w:rsidRDefault="00DB4A17" w:rsidP="00DB4A17">
            <w:pPr>
              <w:autoSpaceDE w:val="0"/>
              <w:autoSpaceDN w:val="0"/>
              <w:adjustRightInd w:val="0"/>
              <w:jc w:val="center"/>
              <w:rPr>
                <w:rFonts w:ascii="Arial" w:hAnsi="Arial" w:cs="Arial"/>
                <w:sz w:val="20"/>
                <w:szCs w:val="20"/>
              </w:rPr>
            </w:pPr>
            <w:r w:rsidRPr="007F1056">
              <w:rPr>
                <w:rFonts w:ascii="Arial" w:hAnsi="Arial" w:cs="Arial"/>
                <w:b/>
                <w:sz w:val="20"/>
                <w:szCs w:val="20"/>
              </w:rPr>
              <w:t xml:space="preserve">Materiały eksploatacyjne </w:t>
            </w:r>
            <w:r>
              <w:rPr>
                <w:rFonts w:ascii="Arial" w:hAnsi="Arial" w:cs="Arial"/>
                <w:b/>
                <w:sz w:val="20"/>
                <w:szCs w:val="20"/>
              </w:rPr>
              <w:t>dla radiometru</w:t>
            </w:r>
          </w:p>
        </w:tc>
      </w:tr>
      <w:tr w:rsidR="00DB4A17" w:rsidRPr="00E27C80" w14:paraId="36A3D4B5" w14:textId="77777777" w:rsidTr="00DB4A17">
        <w:trPr>
          <w:trHeight w:val="227"/>
        </w:trPr>
        <w:tc>
          <w:tcPr>
            <w:tcW w:w="562" w:type="dxa"/>
            <w:shd w:val="clear" w:color="auto" w:fill="auto"/>
          </w:tcPr>
          <w:p w14:paraId="200C469F"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shd w:val="clear" w:color="auto" w:fill="auto"/>
            <w:vAlign w:val="center"/>
          </w:tcPr>
          <w:p w14:paraId="11FE1370" w14:textId="77777777" w:rsidR="00DB4A17" w:rsidRPr="00E27C80" w:rsidRDefault="00DB4A17" w:rsidP="00DB4A17">
            <w:pPr>
              <w:autoSpaceDE w:val="0"/>
              <w:autoSpaceDN w:val="0"/>
              <w:adjustRightInd w:val="0"/>
              <w:rPr>
                <w:rFonts w:ascii="Arial" w:hAnsi="Arial" w:cs="Arial"/>
                <w:sz w:val="20"/>
                <w:szCs w:val="20"/>
              </w:rPr>
            </w:pPr>
            <w:r>
              <w:rPr>
                <w:rFonts w:ascii="Arial" w:hAnsi="Arial" w:cs="Arial"/>
                <w:sz w:val="20"/>
                <w:szCs w:val="20"/>
              </w:rPr>
              <w:t>Zestaw zasilający 230V jeśli nie występuje w komplecie z urządzeniem a urządzenie przystosowane jest do takiego rodzaju zasilania</w:t>
            </w:r>
          </w:p>
        </w:tc>
        <w:tc>
          <w:tcPr>
            <w:tcW w:w="1560" w:type="dxa"/>
            <w:shd w:val="clear" w:color="auto" w:fill="auto"/>
          </w:tcPr>
          <w:p w14:paraId="5B3C62B6" w14:textId="77777777" w:rsidR="00DB4A17" w:rsidRPr="00E27C80" w:rsidRDefault="00DB4A17" w:rsidP="00DB4A17">
            <w:pPr>
              <w:autoSpaceDE w:val="0"/>
              <w:autoSpaceDN w:val="0"/>
              <w:adjustRightInd w:val="0"/>
              <w:jc w:val="center"/>
              <w:rPr>
                <w:rFonts w:ascii="Arial" w:hAnsi="Arial" w:cs="Arial"/>
                <w:sz w:val="20"/>
                <w:szCs w:val="20"/>
              </w:rPr>
            </w:pPr>
            <w:r w:rsidRPr="00C04718">
              <w:rPr>
                <w:rFonts w:ascii="Arial" w:hAnsi="Arial" w:cs="Arial"/>
                <w:sz w:val="20"/>
                <w:szCs w:val="20"/>
              </w:rPr>
              <w:t>TAK</w:t>
            </w:r>
          </w:p>
        </w:tc>
      </w:tr>
      <w:tr w:rsidR="00DB4A17" w:rsidRPr="00E27C80" w14:paraId="0B3D0987" w14:textId="77777777" w:rsidTr="00DB4A17">
        <w:trPr>
          <w:trHeight w:val="227"/>
        </w:trPr>
        <w:tc>
          <w:tcPr>
            <w:tcW w:w="562" w:type="dxa"/>
            <w:tcBorders>
              <w:bottom w:val="single" w:sz="4" w:space="0" w:color="auto"/>
            </w:tcBorders>
            <w:shd w:val="clear" w:color="auto" w:fill="auto"/>
          </w:tcPr>
          <w:p w14:paraId="4623EF82" w14:textId="77777777" w:rsidR="00DB4A17" w:rsidRPr="006C20DF" w:rsidRDefault="00DB4A17" w:rsidP="00FC1FD9">
            <w:pPr>
              <w:pStyle w:val="Akapitzlist"/>
              <w:numPr>
                <w:ilvl w:val="0"/>
                <w:numId w:val="151"/>
              </w:numPr>
              <w:autoSpaceDE w:val="0"/>
              <w:autoSpaceDN w:val="0"/>
              <w:adjustRightInd w:val="0"/>
              <w:spacing w:after="0" w:line="240" w:lineRule="auto"/>
              <w:jc w:val="center"/>
              <w:rPr>
                <w:rFonts w:ascii="Arial" w:hAnsi="Arial" w:cs="Arial"/>
                <w:sz w:val="20"/>
                <w:szCs w:val="20"/>
              </w:rPr>
            </w:pPr>
          </w:p>
        </w:tc>
        <w:tc>
          <w:tcPr>
            <w:tcW w:w="7371" w:type="dxa"/>
            <w:tcBorders>
              <w:bottom w:val="single" w:sz="4" w:space="0" w:color="auto"/>
            </w:tcBorders>
            <w:shd w:val="clear" w:color="auto" w:fill="auto"/>
            <w:vAlign w:val="center"/>
          </w:tcPr>
          <w:p w14:paraId="6BA81A34" w14:textId="77777777" w:rsidR="00DB4A17" w:rsidRPr="00E27C80" w:rsidRDefault="00DB4A17" w:rsidP="00DB4A17">
            <w:pPr>
              <w:autoSpaceDE w:val="0"/>
              <w:autoSpaceDN w:val="0"/>
              <w:adjustRightInd w:val="0"/>
              <w:rPr>
                <w:rFonts w:ascii="Arial" w:hAnsi="Arial" w:cs="Arial"/>
                <w:sz w:val="20"/>
                <w:szCs w:val="20"/>
              </w:rPr>
            </w:pPr>
            <w:r>
              <w:rPr>
                <w:rFonts w:ascii="Arial" w:hAnsi="Arial" w:cs="Arial"/>
                <w:sz w:val="20"/>
                <w:szCs w:val="20"/>
              </w:rPr>
              <w:t>Zestaw akumulatorów (jeśli urządzenie przystosowane jest do takiego rodzaju zasilania) przedłużający czas nieprzerwanej pracy urządzenia o kolejne 48 godzin</w:t>
            </w:r>
          </w:p>
        </w:tc>
        <w:tc>
          <w:tcPr>
            <w:tcW w:w="1560" w:type="dxa"/>
            <w:tcBorders>
              <w:bottom w:val="single" w:sz="4" w:space="0" w:color="auto"/>
            </w:tcBorders>
            <w:shd w:val="clear" w:color="auto" w:fill="auto"/>
          </w:tcPr>
          <w:p w14:paraId="2B021DC6" w14:textId="77777777" w:rsidR="00DB4A17" w:rsidRPr="00E27C80" w:rsidRDefault="00DB4A17" w:rsidP="00DB4A17">
            <w:pPr>
              <w:autoSpaceDE w:val="0"/>
              <w:autoSpaceDN w:val="0"/>
              <w:adjustRightInd w:val="0"/>
              <w:jc w:val="center"/>
              <w:rPr>
                <w:rFonts w:ascii="Arial" w:hAnsi="Arial" w:cs="Arial"/>
                <w:sz w:val="20"/>
                <w:szCs w:val="20"/>
              </w:rPr>
            </w:pPr>
            <w:r w:rsidRPr="00C04718">
              <w:rPr>
                <w:rFonts w:ascii="Arial" w:hAnsi="Arial" w:cs="Arial"/>
                <w:sz w:val="20"/>
                <w:szCs w:val="20"/>
              </w:rPr>
              <w:t>TAK</w:t>
            </w:r>
          </w:p>
        </w:tc>
      </w:tr>
    </w:tbl>
    <w:p w14:paraId="3FA3364B" w14:textId="77777777" w:rsidR="00DB4A17" w:rsidRDefault="00DB4A17" w:rsidP="00DB4A17">
      <w:pPr>
        <w:autoSpaceDE w:val="0"/>
        <w:autoSpaceDN w:val="0"/>
        <w:adjustRightInd w:val="0"/>
        <w:spacing w:after="0" w:line="240" w:lineRule="auto"/>
        <w:rPr>
          <w:sz w:val="20"/>
          <w:szCs w:val="20"/>
        </w:rPr>
      </w:pPr>
    </w:p>
    <w:p w14:paraId="72B2009C" w14:textId="5181ACCE" w:rsidR="00DB4A17" w:rsidRPr="00DB4A17" w:rsidRDefault="00DB4A17" w:rsidP="00FC1FD9">
      <w:pPr>
        <w:pStyle w:val="Akapitzlist"/>
        <w:numPr>
          <w:ilvl w:val="0"/>
          <w:numId w:val="148"/>
        </w:numPr>
        <w:suppressAutoHyphens w:val="0"/>
        <w:spacing w:after="0" w:line="240" w:lineRule="auto"/>
        <w:jc w:val="both"/>
        <w:rPr>
          <w:rFonts w:eastAsia="Times New Roman"/>
          <w:b/>
          <w:sz w:val="24"/>
          <w:szCs w:val="24"/>
          <w:lang w:eastAsia="pl-PL"/>
        </w:rPr>
      </w:pPr>
      <w:r w:rsidRPr="00DB4A17">
        <w:rPr>
          <w:rFonts w:eastAsia="Times New Roman"/>
          <w:b/>
          <w:sz w:val="24"/>
          <w:szCs w:val="24"/>
          <w:lang w:eastAsia="pl-PL"/>
        </w:rPr>
        <w:t>Wymogi dotyczące gwarancji i serwisu gwarancyjnego oraz pogwarancyjnego.</w:t>
      </w:r>
    </w:p>
    <w:p w14:paraId="6E298693" w14:textId="77777777" w:rsidR="00DB4A17" w:rsidRPr="00DB4A17" w:rsidRDefault="00DB4A17" w:rsidP="00DB4A17">
      <w:pPr>
        <w:pStyle w:val="Akapitzlist"/>
        <w:spacing w:line="240" w:lineRule="auto"/>
        <w:ind w:left="644"/>
        <w:jc w:val="both"/>
        <w:rPr>
          <w:rFonts w:ascii="Times New Roman" w:hAnsi="Times New Roman" w:cs="Times New Roman"/>
          <w:sz w:val="24"/>
          <w:szCs w:val="24"/>
        </w:rPr>
      </w:pPr>
      <w:r w:rsidRPr="00DB4A17">
        <w:rPr>
          <w:rFonts w:ascii="Times New Roman" w:hAnsi="Times New Roman" w:cs="Times New Roman"/>
          <w:sz w:val="24"/>
          <w:szCs w:val="24"/>
        </w:rPr>
        <w:t>Okres gwarancji jest jednym z kryteriów oceny oferty. Serwis gwarancyjny z zachowaniem sposobu przekazania urządzenia „</w:t>
      </w:r>
      <w:proofErr w:type="spellStart"/>
      <w:r w:rsidRPr="00DB4A17">
        <w:rPr>
          <w:rFonts w:ascii="Times New Roman" w:hAnsi="Times New Roman" w:cs="Times New Roman"/>
          <w:sz w:val="24"/>
          <w:szCs w:val="24"/>
        </w:rPr>
        <w:t>door</w:t>
      </w:r>
      <w:proofErr w:type="spellEnd"/>
      <w:r w:rsidRPr="00DB4A17">
        <w:rPr>
          <w:rFonts w:ascii="Times New Roman" w:hAnsi="Times New Roman" w:cs="Times New Roman"/>
          <w:sz w:val="24"/>
          <w:szCs w:val="24"/>
        </w:rPr>
        <w:t xml:space="preserve"> to </w:t>
      </w:r>
      <w:proofErr w:type="spellStart"/>
      <w:r w:rsidRPr="00DB4A17">
        <w:rPr>
          <w:rFonts w:ascii="Times New Roman" w:hAnsi="Times New Roman" w:cs="Times New Roman"/>
          <w:sz w:val="24"/>
          <w:szCs w:val="24"/>
        </w:rPr>
        <w:t>door</w:t>
      </w:r>
      <w:proofErr w:type="spellEnd"/>
      <w:r w:rsidRPr="00DB4A17">
        <w:rPr>
          <w:rFonts w:ascii="Times New Roman" w:hAnsi="Times New Roman" w:cs="Times New Roman"/>
          <w:sz w:val="24"/>
          <w:szCs w:val="24"/>
        </w:rPr>
        <w:t>”.</w:t>
      </w:r>
    </w:p>
    <w:p w14:paraId="0687809A" w14:textId="77777777" w:rsidR="00DB4A17" w:rsidRPr="00BC5439" w:rsidRDefault="00DB4A17" w:rsidP="00FC1FD9">
      <w:pPr>
        <w:numPr>
          <w:ilvl w:val="0"/>
          <w:numId w:val="148"/>
        </w:numPr>
        <w:suppressAutoHyphens w:val="0"/>
        <w:spacing w:after="0" w:line="240" w:lineRule="auto"/>
        <w:contextualSpacing/>
        <w:jc w:val="both"/>
        <w:rPr>
          <w:rFonts w:eastAsia="Times New Roman"/>
          <w:b/>
          <w:sz w:val="24"/>
          <w:szCs w:val="24"/>
          <w:lang w:eastAsia="pl-PL"/>
        </w:rPr>
      </w:pPr>
      <w:r w:rsidRPr="00BC5439">
        <w:rPr>
          <w:rFonts w:eastAsia="Times New Roman"/>
          <w:b/>
          <w:sz w:val="24"/>
          <w:szCs w:val="24"/>
          <w:lang w:eastAsia="pl-PL"/>
        </w:rPr>
        <w:t>Wymagania dotyczące opakowań (dostawy).</w:t>
      </w:r>
    </w:p>
    <w:p w14:paraId="7F38EFCE" w14:textId="77777777" w:rsidR="00DB4A17" w:rsidRPr="00DB4A17" w:rsidRDefault="00DB4A17" w:rsidP="00DB4A17">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DB4A17">
        <w:rPr>
          <w:rFonts w:ascii="Times New Roman" w:hAnsi="Times New Roman" w:cs="Times New Roman"/>
          <w:sz w:val="24"/>
          <w:szCs w:val="24"/>
        </w:rPr>
        <w:t xml:space="preserve">Wszystkie komponenty objęte przedmiotem zamówienia muszą być fabrycznie nowe i wyprodukowane w 2023 roku. </w:t>
      </w:r>
      <w:r w:rsidRPr="00DB4A17">
        <w:rPr>
          <w:rFonts w:ascii="Times New Roman" w:eastAsia="Times New Roman" w:hAnsi="Times New Roman" w:cs="Times New Roman"/>
          <w:iCs/>
          <w:sz w:val="24"/>
          <w:szCs w:val="24"/>
          <w:lang w:eastAsia="pl-PL"/>
        </w:rPr>
        <w:t xml:space="preserve">Wszystkie komponenty będące przedmiotem Zamówienia muszą być dostarczone w opakowaniach, o lekkiej, wytrzymałej konstrukcji i dużej odporności na zgniecenia. opakowania transportowe o większych gabarytach muszą być wyposażone w kółka jezdne. </w:t>
      </w:r>
    </w:p>
    <w:p w14:paraId="3617E430" w14:textId="77777777" w:rsidR="00DB4A17" w:rsidRDefault="00DB4A17" w:rsidP="00AF6E6F">
      <w:pPr>
        <w:ind w:left="6372"/>
        <w:jc w:val="right"/>
        <w:rPr>
          <w:b/>
          <w:i/>
          <w:u w:val="single"/>
        </w:rPr>
      </w:pPr>
    </w:p>
    <w:p w14:paraId="4D99E2A6" w14:textId="77777777" w:rsidR="00DB4A17" w:rsidRDefault="00DB4A17" w:rsidP="00AF6E6F">
      <w:pPr>
        <w:ind w:left="6372"/>
        <w:jc w:val="right"/>
        <w:rPr>
          <w:b/>
          <w:i/>
          <w:u w:val="single"/>
        </w:rPr>
      </w:pPr>
    </w:p>
    <w:p w14:paraId="2398D2A6" w14:textId="77777777" w:rsidR="00DB4A17" w:rsidRDefault="00DB4A17" w:rsidP="00AF6E6F">
      <w:pPr>
        <w:ind w:left="6372"/>
        <w:jc w:val="right"/>
        <w:rPr>
          <w:b/>
          <w:i/>
          <w:u w:val="single"/>
        </w:rPr>
      </w:pPr>
    </w:p>
    <w:p w14:paraId="2D7E7C5C" w14:textId="77777777" w:rsidR="003F4BCF" w:rsidRDefault="003F4BCF" w:rsidP="00FE3BEB">
      <w:pPr>
        <w:suppressAutoHyphens w:val="0"/>
        <w:spacing w:after="0"/>
        <w:jc w:val="right"/>
        <w:rPr>
          <w:b/>
          <w:i/>
          <w:sz w:val="24"/>
          <w:szCs w:val="24"/>
          <w:u w:val="single"/>
        </w:rPr>
      </w:pPr>
    </w:p>
    <w:p w14:paraId="68759A47" w14:textId="77777777" w:rsidR="003F4BCF" w:rsidRDefault="003F4BCF" w:rsidP="00FE3BEB">
      <w:pPr>
        <w:suppressAutoHyphens w:val="0"/>
        <w:spacing w:after="0"/>
        <w:jc w:val="right"/>
        <w:rPr>
          <w:b/>
          <w:i/>
          <w:sz w:val="24"/>
          <w:szCs w:val="24"/>
          <w:u w:val="single"/>
        </w:rPr>
      </w:pPr>
    </w:p>
    <w:p w14:paraId="02AC933A" w14:textId="77777777" w:rsidR="003F4BCF" w:rsidRDefault="003F4BCF" w:rsidP="00FE3BEB">
      <w:pPr>
        <w:suppressAutoHyphens w:val="0"/>
        <w:spacing w:after="0"/>
        <w:jc w:val="right"/>
        <w:rPr>
          <w:b/>
          <w:i/>
          <w:sz w:val="24"/>
          <w:szCs w:val="24"/>
          <w:u w:val="single"/>
        </w:rPr>
      </w:pPr>
    </w:p>
    <w:p w14:paraId="3198CE18" w14:textId="77777777" w:rsidR="003F4BCF" w:rsidRDefault="003F4BCF" w:rsidP="00FE3BEB">
      <w:pPr>
        <w:suppressAutoHyphens w:val="0"/>
        <w:spacing w:after="0"/>
        <w:jc w:val="right"/>
        <w:rPr>
          <w:b/>
          <w:i/>
          <w:sz w:val="24"/>
          <w:szCs w:val="24"/>
          <w:u w:val="single"/>
        </w:rPr>
      </w:pPr>
    </w:p>
    <w:p w14:paraId="4E274723" w14:textId="77777777" w:rsidR="003F4BCF" w:rsidRDefault="003F4BCF" w:rsidP="00FE3BEB">
      <w:pPr>
        <w:suppressAutoHyphens w:val="0"/>
        <w:spacing w:after="0"/>
        <w:jc w:val="right"/>
        <w:rPr>
          <w:b/>
          <w:i/>
          <w:sz w:val="24"/>
          <w:szCs w:val="24"/>
          <w:u w:val="single"/>
        </w:rPr>
      </w:pPr>
    </w:p>
    <w:p w14:paraId="53E0E115" w14:textId="77777777" w:rsidR="003F4BCF" w:rsidRDefault="003F4BCF" w:rsidP="00FE3BEB">
      <w:pPr>
        <w:suppressAutoHyphens w:val="0"/>
        <w:spacing w:after="0"/>
        <w:jc w:val="right"/>
        <w:rPr>
          <w:b/>
          <w:i/>
          <w:sz w:val="24"/>
          <w:szCs w:val="24"/>
          <w:u w:val="single"/>
        </w:rPr>
      </w:pPr>
    </w:p>
    <w:p w14:paraId="7527B486" w14:textId="77777777" w:rsidR="003F4BCF" w:rsidRDefault="003F4BCF" w:rsidP="00FE3BEB">
      <w:pPr>
        <w:suppressAutoHyphens w:val="0"/>
        <w:spacing w:after="0"/>
        <w:jc w:val="right"/>
        <w:rPr>
          <w:b/>
          <w:i/>
          <w:sz w:val="24"/>
          <w:szCs w:val="24"/>
          <w:u w:val="single"/>
        </w:rPr>
      </w:pPr>
    </w:p>
    <w:p w14:paraId="0F4566FA" w14:textId="77777777" w:rsidR="003F4BCF" w:rsidRDefault="003F4BCF" w:rsidP="00FE3BEB">
      <w:pPr>
        <w:suppressAutoHyphens w:val="0"/>
        <w:spacing w:after="0"/>
        <w:jc w:val="right"/>
        <w:rPr>
          <w:b/>
          <w:i/>
          <w:sz w:val="24"/>
          <w:szCs w:val="24"/>
          <w:u w:val="single"/>
        </w:rPr>
      </w:pPr>
    </w:p>
    <w:p w14:paraId="748C46AE" w14:textId="77777777" w:rsidR="003F4BCF" w:rsidRDefault="003F4BCF" w:rsidP="00FE3BEB">
      <w:pPr>
        <w:suppressAutoHyphens w:val="0"/>
        <w:spacing w:after="0"/>
        <w:jc w:val="right"/>
        <w:rPr>
          <w:b/>
          <w:i/>
          <w:sz w:val="24"/>
          <w:szCs w:val="24"/>
          <w:u w:val="single"/>
        </w:rPr>
      </w:pPr>
    </w:p>
    <w:p w14:paraId="44807473" w14:textId="77777777" w:rsidR="003F4BCF" w:rsidRDefault="003F4BCF" w:rsidP="00FE3BEB">
      <w:pPr>
        <w:suppressAutoHyphens w:val="0"/>
        <w:spacing w:after="0"/>
        <w:jc w:val="right"/>
        <w:rPr>
          <w:b/>
          <w:i/>
          <w:sz w:val="24"/>
          <w:szCs w:val="24"/>
          <w:u w:val="single"/>
        </w:rPr>
      </w:pPr>
    </w:p>
    <w:p w14:paraId="0F0047B5" w14:textId="77777777" w:rsidR="003F4BCF" w:rsidRDefault="003F4BCF" w:rsidP="00FE3BEB">
      <w:pPr>
        <w:suppressAutoHyphens w:val="0"/>
        <w:spacing w:after="0"/>
        <w:jc w:val="right"/>
        <w:rPr>
          <w:b/>
          <w:i/>
          <w:sz w:val="24"/>
          <w:szCs w:val="24"/>
          <w:u w:val="single"/>
        </w:rPr>
      </w:pPr>
    </w:p>
    <w:p w14:paraId="18CB9BC2" w14:textId="77777777" w:rsidR="003F4BCF" w:rsidRDefault="003F4BCF" w:rsidP="00FE3BEB">
      <w:pPr>
        <w:suppressAutoHyphens w:val="0"/>
        <w:spacing w:after="0"/>
        <w:jc w:val="right"/>
        <w:rPr>
          <w:b/>
          <w:i/>
          <w:sz w:val="24"/>
          <w:szCs w:val="24"/>
          <w:u w:val="single"/>
        </w:rPr>
      </w:pPr>
    </w:p>
    <w:p w14:paraId="5623335F" w14:textId="77777777" w:rsidR="003F4BCF" w:rsidRDefault="003F4BCF" w:rsidP="00FE3BEB">
      <w:pPr>
        <w:suppressAutoHyphens w:val="0"/>
        <w:spacing w:after="0"/>
        <w:jc w:val="right"/>
        <w:rPr>
          <w:b/>
          <w:i/>
          <w:sz w:val="24"/>
          <w:szCs w:val="24"/>
          <w:u w:val="single"/>
        </w:rPr>
      </w:pPr>
    </w:p>
    <w:p w14:paraId="1F76B1CF" w14:textId="77777777" w:rsidR="003F4BCF" w:rsidRDefault="003F4BCF" w:rsidP="00FE3BEB">
      <w:pPr>
        <w:suppressAutoHyphens w:val="0"/>
        <w:spacing w:after="0"/>
        <w:jc w:val="right"/>
        <w:rPr>
          <w:b/>
          <w:i/>
          <w:sz w:val="24"/>
          <w:szCs w:val="24"/>
          <w:u w:val="single"/>
        </w:rPr>
      </w:pPr>
    </w:p>
    <w:p w14:paraId="27901410" w14:textId="77777777" w:rsidR="003F4BCF" w:rsidRDefault="003F4BCF" w:rsidP="00FE3BEB">
      <w:pPr>
        <w:suppressAutoHyphens w:val="0"/>
        <w:spacing w:after="0"/>
        <w:jc w:val="right"/>
        <w:rPr>
          <w:b/>
          <w:i/>
          <w:sz w:val="24"/>
          <w:szCs w:val="24"/>
          <w:u w:val="single"/>
        </w:rPr>
      </w:pPr>
    </w:p>
    <w:p w14:paraId="5D5E76B0" w14:textId="77777777" w:rsidR="003F4BCF" w:rsidRDefault="003F4BCF" w:rsidP="00FE3BEB">
      <w:pPr>
        <w:suppressAutoHyphens w:val="0"/>
        <w:spacing w:after="0"/>
        <w:jc w:val="right"/>
        <w:rPr>
          <w:b/>
          <w:i/>
          <w:sz w:val="24"/>
          <w:szCs w:val="24"/>
          <w:u w:val="single"/>
        </w:rPr>
      </w:pPr>
    </w:p>
    <w:p w14:paraId="0BFC25B7" w14:textId="77777777" w:rsidR="003F4BCF" w:rsidRDefault="003F4BCF" w:rsidP="00FE3BEB">
      <w:pPr>
        <w:suppressAutoHyphens w:val="0"/>
        <w:spacing w:after="0"/>
        <w:jc w:val="right"/>
        <w:rPr>
          <w:b/>
          <w:i/>
          <w:sz w:val="24"/>
          <w:szCs w:val="24"/>
          <w:u w:val="single"/>
        </w:rPr>
      </w:pPr>
    </w:p>
    <w:p w14:paraId="633FA6E9" w14:textId="77777777" w:rsidR="003F4BCF" w:rsidRDefault="003F4BCF" w:rsidP="00FE3BEB">
      <w:pPr>
        <w:suppressAutoHyphens w:val="0"/>
        <w:spacing w:after="0"/>
        <w:jc w:val="right"/>
        <w:rPr>
          <w:b/>
          <w:i/>
          <w:sz w:val="24"/>
          <w:szCs w:val="24"/>
          <w:u w:val="single"/>
        </w:rPr>
      </w:pPr>
    </w:p>
    <w:p w14:paraId="1BF312C9" w14:textId="77777777" w:rsidR="003F4BCF" w:rsidRDefault="003F4BCF" w:rsidP="00FE3BEB">
      <w:pPr>
        <w:suppressAutoHyphens w:val="0"/>
        <w:spacing w:after="0"/>
        <w:jc w:val="right"/>
        <w:rPr>
          <w:b/>
          <w:i/>
          <w:sz w:val="24"/>
          <w:szCs w:val="24"/>
          <w:u w:val="single"/>
        </w:rPr>
      </w:pPr>
    </w:p>
    <w:p w14:paraId="385BE992" w14:textId="2EE240F0" w:rsidR="00405923" w:rsidRPr="00FE3BEB" w:rsidRDefault="00FE3BEB" w:rsidP="00FE3BEB">
      <w:pPr>
        <w:suppressAutoHyphens w:val="0"/>
        <w:spacing w:after="0"/>
        <w:jc w:val="right"/>
        <w:rPr>
          <w:b/>
          <w:i/>
          <w:sz w:val="24"/>
          <w:szCs w:val="24"/>
          <w:u w:val="single"/>
        </w:rPr>
      </w:pPr>
      <w:r>
        <w:rPr>
          <w:b/>
          <w:i/>
          <w:sz w:val="24"/>
          <w:szCs w:val="24"/>
          <w:u w:val="single"/>
        </w:rPr>
        <w:lastRenderedPageBreak/>
        <w:t>ZAŁĄCZNIK</w:t>
      </w:r>
      <w:r w:rsidRPr="00FE3BEB">
        <w:rPr>
          <w:b/>
          <w:i/>
          <w:sz w:val="24"/>
          <w:szCs w:val="24"/>
          <w:u w:val="single"/>
        </w:rPr>
        <w:t xml:space="preserve"> nr 3</w:t>
      </w:r>
    </w:p>
    <w:p w14:paraId="45829F16" w14:textId="77777777" w:rsidR="00FE3BEB" w:rsidRPr="00C75961" w:rsidRDefault="00FE3BEB" w:rsidP="007D564E">
      <w:pPr>
        <w:rPr>
          <w:i/>
        </w:rPr>
      </w:pPr>
    </w:p>
    <w:p w14:paraId="3F1DD619" w14:textId="77777777" w:rsidR="00FE3BEB" w:rsidRPr="00C75961" w:rsidRDefault="00FE3BEB" w:rsidP="007D564E">
      <w:pPr>
        <w:rPr>
          <w:i/>
        </w:rPr>
      </w:pPr>
    </w:p>
    <w:p w14:paraId="7FA4931C" w14:textId="77777777" w:rsidR="00DB4A17" w:rsidRPr="004A5EB8" w:rsidRDefault="00DB4A17" w:rsidP="004A5EB8">
      <w:pPr>
        <w:spacing w:after="0" w:line="240" w:lineRule="auto"/>
        <w:jc w:val="center"/>
        <w:rPr>
          <w:b/>
          <w:bCs/>
        </w:rPr>
      </w:pPr>
      <w:r w:rsidRPr="004A5EB8">
        <w:rPr>
          <w:b/>
          <w:bCs/>
        </w:rPr>
        <w:t>UMOWA nr ……………………..</w:t>
      </w:r>
    </w:p>
    <w:p w14:paraId="67ACA61C" w14:textId="77777777" w:rsidR="00DB4A17" w:rsidRPr="004A5EB8" w:rsidRDefault="00DB4A17" w:rsidP="004A5EB8">
      <w:pPr>
        <w:spacing w:after="0" w:line="240" w:lineRule="auto"/>
        <w:jc w:val="both"/>
      </w:pPr>
    </w:p>
    <w:p w14:paraId="656D73A2" w14:textId="77777777" w:rsidR="00DB4A17" w:rsidRPr="004A5EB8" w:rsidRDefault="00DB4A17" w:rsidP="004A5EB8">
      <w:pPr>
        <w:spacing w:after="0" w:line="240" w:lineRule="auto"/>
        <w:jc w:val="both"/>
      </w:pPr>
      <w:r w:rsidRPr="004A5EB8">
        <w:t>zawarta w Gdyni w dniu ............................... 2023 r. pomiędzy:</w:t>
      </w:r>
    </w:p>
    <w:p w14:paraId="32FA0A89" w14:textId="77777777" w:rsidR="00DB4A17" w:rsidRPr="004A5EB8" w:rsidRDefault="00DB4A17" w:rsidP="004A5EB8">
      <w:pPr>
        <w:spacing w:after="0" w:line="240" w:lineRule="auto"/>
        <w:jc w:val="both"/>
        <w:rPr>
          <w:b/>
          <w:bCs/>
        </w:rPr>
      </w:pPr>
    </w:p>
    <w:p w14:paraId="3D72E6D6" w14:textId="77777777" w:rsidR="00DB4A17" w:rsidRPr="004A5EB8" w:rsidRDefault="00DB4A17" w:rsidP="004A5EB8">
      <w:pPr>
        <w:spacing w:after="0" w:line="240" w:lineRule="auto"/>
        <w:jc w:val="both"/>
      </w:pPr>
      <w:r w:rsidRPr="004A5EB8">
        <w:rPr>
          <w:b/>
          <w:bCs/>
        </w:rPr>
        <w:t>Akademią Marynarki Wojennej im. Bohaterów Westerplatte</w:t>
      </w:r>
      <w:r w:rsidRPr="004A5EB8">
        <w:t xml:space="preserve"> w Gdyni, ul. inż. J. Śmidowicza 69, 81-127 Gdynia, NIP 586-010-46-93, Regon 190064136, </w:t>
      </w:r>
    </w:p>
    <w:p w14:paraId="7C0E7B00" w14:textId="77777777" w:rsidR="00DB4A17" w:rsidRPr="004A5EB8" w:rsidRDefault="00DB4A17" w:rsidP="004A5EB8">
      <w:pPr>
        <w:spacing w:after="0" w:line="240" w:lineRule="auto"/>
        <w:jc w:val="both"/>
      </w:pPr>
      <w:r w:rsidRPr="004A5EB8">
        <w:t xml:space="preserve">w  imieniu i na rzecz której działa:                                                                                       </w:t>
      </w:r>
    </w:p>
    <w:p w14:paraId="5291B858" w14:textId="77777777" w:rsidR="00DB4A17" w:rsidRPr="004A5EB8" w:rsidRDefault="00DB4A17" w:rsidP="004A5EB8">
      <w:pPr>
        <w:spacing w:after="0" w:line="240" w:lineRule="auto"/>
        <w:jc w:val="both"/>
      </w:pPr>
      <w:r w:rsidRPr="004A5EB8">
        <w:rPr>
          <w:b/>
          <w:bCs/>
        </w:rPr>
        <w:t>Rektor - Komendant  -  kontradmirał  prof. dr hab. Tomasz SZUBRYCHT,</w:t>
      </w:r>
    </w:p>
    <w:p w14:paraId="3B59DFDC" w14:textId="77777777" w:rsidR="00DB4A17" w:rsidRPr="004A5EB8" w:rsidRDefault="00DB4A17" w:rsidP="004A5EB8">
      <w:pPr>
        <w:spacing w:after="0" w:line="240" w:lineRule="auto"/>
        <w:jc w:val="both"/>
      </w:pPr>
      <w:r w:rsidRPr="004A5EB8">
        <w:t xml:space="preserve">zwaną w dalszej części niniejszej Umowy „ZAMAWIAJĄCYM”, </w:t>
      </w:r>
    </w:p>
    <w:p w14:paraId="01EDD73D" w14:textId="77777777" w:rsidR="00DB4A17" w:rsidRPr="004A5EB8" w:rsidRDefault="00DB4A17" w:rsidP="004A5EB8">
      <w:pPr>
        <w:spacing w:after="0" w:line="240" w:lineRule="auto"/>
        <w:jc w:val="both"/>
        <w:rPr>
          <w:b/>
          <w:bCs/>
        </w:rPr>
      </w:pPr>
      <w:r w:rsidRPr="004A5EB8">
        <w:rPr>
          <w:b/>
          <w:bCs/>
        </w:rPr>
        <w:t xml:space="preserve">a </w:t>
      </w:r>
    </w:p>
    <w:p w14:paraId="1C66EA3F" w14:textId="77777777" w:rsidR="00DB4A17" w:rsidRPr="004A5EB8" w:rsidRDefault="00DB4A17" w:rsidP="004A5EB8">
      <w:pPr>
        <w:spacing w:after="0" w:line="240" w:lineRule="auto"/>
        <w:jc w:val="both"/>
      </w:pPr>
      <w:r w:rsidRPr="004A5EB8">
        <w:t>……………………………………………………………………………………………………………</w:t>
      </w:r>
    </w:p>
    <w:p w14:paraId="33353760" w14:textId="77777777" w:rsidR="00DB4A17" w:rsidRPr="004A5EB8" w:rsidRDefault="00DB4A17" w:rsidP="004A5EB8">
      <w:pPr>
        <w:spacing w:after="0" w:line="240" w:lineRule="auto"/>
        <w:jc w:val="both"/>
      </w:pPr>
      <w:r w:rsidRPr="004A5EB8">
        <w:t>z siedzibą w ……………………, kod pocztowy .………….., ul. ……………………………………...,</w:t>
      </w:r>
    </w:p>
    <w:p w14:paraId="1B9A291B" w14:textId="77777777" w:rsidR="00DB4A17" w:rsidRPr="004A5EB8" w:rsidRDefault="00DB4A17" w:rsidP="004A5EB8">
      <w:pPr>
        <w:spacing w:after="0" w:line="240" w:lineRule="auto"/>
        <w:jc w:val="both"/>
      </w:pPr>
      <w:r w:rsidRPr="004A5EB8">
        <w:t>zarejestrowanym w ……………………, będącym płatnikiem VAT, nr NIP ………………………….., Regon: ………………………,  reprezentowanym przez:</w:t>
      </w:r>
    </w:p>
    <w:p w14:paraId="0427B260" w14:textId="77777777" w:rsidR="00DB4A17" w:rsidRPr="004A5EB8" w:rsidRDefault="00DB4A17" w:rsidP="004A5EB8">
      <w:pPr>
        <w:spacing w:after="0" w:line="240" w:lineRule="auto"/>
        <w:jc w:val="both"/>
      </w:pPr>
      <w:r w:rsidRPr="004A5EB8">
        <w:t>……………………………………………………………………………………………………………</w:t>
      </w:r>
    </w:p>
    <w:p w14:paraId="01F2BDE2" w14:textId="77777777" w:rsidR="00DB4A17" w:rsidRPr="004A5EB8" w:rsidRDefault="00DB4A17" w:rsidP="004A5EB8">
      <w:pPr>
        <w:spacing w:after="0" w:line="240" w:lineRule="auto"/>
        <w:jc w:val="both"/>
      </w:pPr>
      <w:r w:rsidRPr="004A5EB8">
        <w:t>zwanym w dalszej części niniejszej Umowy „WYKONAWCĄ”.</w:t>
      </w:r>
    </w:p>
    <w:p w14:paraId="586B32A2" w14:textId="77777777" w:rsidR="00DB4A17" w:rsidRPr="004A5EB8" w:rsidRDefault="00DB4A17" w:rsidP="004A5EB8">
      <w:pPr>
        <w:spacing w:after="0" w:line="240" w:lineRule="auto"/>
        <w:jc w:val="both"/>
      </w:pPr>
    </w:p>
    <w:p w14:paraId="23825F27" w14:textId="77777777" w:rsidR="00DB4A17" w:rsidRPr="004A5EB8" w:rsidRDefault="00DB4A17" w:rsidP="004A5EB8">
      <w:pPr>
        <w:spacing w:after="0" w:line="240" w:lineRule="auto"/>
        <w:jc w:val="both"/>
      </w:pPr>
      <w:r w:rsidRPr="004A5EB8">
        <w:t xml:space="preserve">W wyniku rozstrzygnięcia postępowania nr ………………………………….. prowadzonego w trybie </w:t>
      </w:r>
      <w:r w:rsidRPr="004A5EB8">
        <w:rPr>
          <w:i/>
          <w:iCs/>
        </w:rPr>
        <w:t>podstawowym</w:t>
      </w:r>
      <w:r w:rsidRPr="004A5EB8">
        <w:t xml:space="preserve"> dokonanego przez Zamawiającego zgodnie z art. 275 pkt 1 Ustawy z dnia 11 września 2019 r. Prawo zamówień publicznych (</w:t>
      </w:r>
      <w:proofErr w:type="spellStart"/>
      <w:r w:rsidRPr="004A5EB8">
        <w:t>t.j</w:t>
      </w:r>
      <w:proofErr w:type="spellEnd"/>
      <w:r w:rsidRPr="004A5EB8">
        <w:t xml:space="preserve">. Dz.U. z 2022 r. poz. 1710 z </w:t>
      </w:r>
      <w:proofErr w:type="spellStart"/>
      <w:r w:rsidRPr="004A5EB8">
        <w:t>późn</w:t>
      </w:r>
      <w:proofErr w:type="spellEnd"/>
      <w:r w:rsidRPr="004A5EB8">
        <w:t xml:space="preserve">. zm.), na wykonanie zadania pn. </w:t>
      </w:r>
      <w:r w:rsidRPr="004A5EB8">
        <w:rPr>
          <w:b/>
          <w:bCs/>
        </w:rPr>
        <w:t>„Dostawa urządzenia do pomiaru promieniowania</w:t>
      </w:r>
      <w:r w:rsidRPr="004A5EB8">
        <w:rPr>
          <w:b/>
        </w:rPr>
        <w:t>”</w:t>
      </w:r>
      <w:r w:rsidRPr="004A5EB8">
        <w:rPr>
          <w:bCs/>
        </w:rPr>
        <w:t xml:space="preserve">, </w:t>
      </w:r>
      <w:r w:rsidRPr="004A5EB8">
        <w:t>została zawarta Umowa o następującej treści:</w:t>
      </w:r>
    </w:p>
    <w:p w14:paraId="5B890DAB" w14:textId="77777777" w:rsidR="00DB4A17" w:rsidRPr="004A5EB8" w:rsidRDefault="00DB4A17" w:rsidP="004A5EB8">
      <w:pPr>
        <w:spacing w:after="0" w:line="240" w:lineRule="auto"/>
        <w:jc w:val="center"/>
        <w:rPr>
          <w:b/>
          <w:bCs/>
        </w:rPr>
      </w:pPr>
      <w:r w:rsidRPr="004A5EB8">
        <w:rPr>
          <w:b/>
          <w:bCs/>
        </w:rPr>
        <w:t>§ 1</w:t>
      </w:r>
    </w:p>
    <w:p w14:paraId="33DE434C" w14:textId="77777777" w:rsidR="00DB4A17" w:rsidRPr="004A5EB8" w:rsidRDefault="00DB4A17" w:rsidP="004A5EB8">
      <w:pPr>
        <w:spacing w:after="0" w:line="240" w:lineRule="auto"/>
        <w:jc w:val="center"/>
      </w:pPr>
      <w:r w:rsidRPr="004A5EB8">
        <w:rPr>
          <w:b/>
          <w:bCs/>
        </w:rPr>
        <w:t>Przedmiot umowy</w:t>
      </w:r>
    </w:p>
    <w:p w14:paraId="70C87CD8" w14:textId="77777777" w:rsidR="00DB4A17" w:rsidRPr="004A5EB8" w:rsidRDefault="00DB4A17" w:rsidP="004A5EB8">
      <w:pPr>
        <w:pStyle w:val="Akapitzlist"/>
        <w:numPr>
          <w:ilvl w:val="0"/>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Przedmiotem umowy, dalej zwanej Umową, jest przeniesienie przez Wykonawcę na rzecz Zamawiającego prawa własności </w:t>
      </w:r>
      <w:r w:rsidRPr="004A5EB8">
        <w:rPr>
          <w:rFonts w:ascii="Times New Roman" w:hAnsi="Times New Roman" w:cs="Times New Roman"/>
          <w:b/>
          <w:bCs/>
        </w:rPr>
        <w:t>urządzenia do pomiaru promieniowania którym jest radiometr umożliwiający pomiar równoważnika dawki i mocy równoważnika dawki promieniowania X i gamma oraz do wykrywania i pomiaru stopnia skażenia powierzchni nuklidami alfa, beta i gamma promieniotwórczymi, spełniający wymagania określone w normie obronnej NO-42-A204/2014</w:t>
      </w:r>
      <w:r w:rsidRPr="004A5EB8">
        <w:rPr>
          <w:rFonts w:ascii="Times New Roman" w:hAnsi="Times New Roman" w:cs="Times New Roman"/>
        </w:rPr>
        <w:t xml:space="preserve"> oraz jego dostawa do </w:t>
      </w:r>
      <w:r w:rsidRPr="004A5EB8">
        <w:rPr>
          <w:rFonts w:ascii="Times New Roman" w:hAnsi="Times New Roman" w:cs="Times New Roman"/>
          <w:b/>
          <w:bCs/>
        </w:rPr>
        <w:t xml:space="preserve">Katedry Bezpieczeństwa </w:t>
      </w:r>
      <w:r w:rsidRPr="004A5EB8">
        <w:rPr>
          <w:rFonts w:ascii="Times New Roman" w:hAnsi="Times New Roman" w:cs="Times New Roman"/>
        </w:rPr>
        <w:t xml:space="preserve">(KB), Wydziału Dowodzenia i Operacji Morskich, Akademii Marynarki Wojennej w Gdyni w ramach zadania pn.: </w:t>
      </w:r>
      <w:r w:rsidRPr="004A5EB8">
        <w:rPr>
          <w:rFonts w:ascii="Times New Roman" w:hAnsi="Times New Roman" w:cs="Times New Roman"/>
          <w:b/>
          <w:bCs/>
        </w:rPr>
        <w:t xml:space="preserve">Dostawa urządzenia do pomiaru promieniowania </w:t>
      </w:r>
      <w:r w:rsidRPr="004A5EB8">
        <w:rPr>
          <w:rFonts w:ascii="Times New Roman" w:hAnsi="Times New Roman" w:cs="Times New Roman"/>
        </w:rPr>
        <w:t xml:space="preserve">zgodnie ze Specyfikacją Warunków Zamówienia postępowania nr .....................) wraz z załącznikami (łącznie zwanej SWZ), stanowiącą </w:t>
      </w:r>
      <w:r w:rsidRPr="004A5EB8">
        <w:rPr>
          <w:rFonts w:ascii="Times New Roman" w:hAnsi="Times New Roman" w:cs="Times New Roman"/>
          <w:b/>
          <w:bCs/>
        </w:rPr>
        <w:t>załącznik nr 1</w:t>
      </w:r>
      <w:r w:rsidRPr="004A5EB8">
        <w:rPr>
          <w:rFonts w:ascii="Times New Roman" w:hAnsi="Times New Roman" w:cs="Times New Roman"/>
        </w:rPr>
        <w:t xml:space="preserve"> do niniejszej Umowy.  </w:t>
      </w:r>
    </w:p>
    <w:p w14:paraId="566A5A30" w14:textId="77777777" w:rsidR="00DB4A17" w:rsidRPr="004A5EB8" w:rsidRDefault="00DB4A17" w:rsidP="004A5EB8">
      <w:pPr>
        <w:pStyle w:val="Akapitzlist"/>
        <w:numPr>
          <w:ilvl w:val="0"/>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Zamawiający powierza, a Wykonawca przyjmuje do wykonania przedmiot Umowy określony </w:t>
      </w:r>
      <w:r w:rsidRPr="004A5EB8">
        <w:rPr>
          <w:rFonts w:ascii="Times New Roman" w:hAnsi="Times New Roman" w:cs="Times New Roman"/>
        </w:rPr>
        <w:br/>
      </w:r>
      <w:r w:rsidRPr="004A5EB8">
        <w:rPr>
          <w:rFonts w:ascii="Times New Roman" w:hAnsi="Times New Roman" w:cs="Times New Roman"/>
          <w:bCs/>
        </w:rPr>
        <w:t>w</w:t>
      </w:r>
      <w:r w:rsidRPr="004A5EB8">
        <w:rPr>
          <w:rFonts w:ascii="Times New Roman" w:hAnsi="Times New Roman" w:cs="Times New Roman"/>
          <w:b/>
          <w:bCs/>
        </w:rPr>
        <w:t xml:space="preserve"> ust. 1</w:t>
      </w:r>
      <w:r w:rsidRPr="004A5EB8">
        <w:rPr>
          <w:rFonts w:ascii="Times New Roman" w:hAnsi="Times New Roman" w:cs="Times New Roman"/>
        </w:rPr>
        <w:t xml:space="preserve">. </w:t>
      </w:r>
    </w:p>
    <w:p w14:paraId="4912B6AF" w14:textId="77777777" w:rsidR="00DB4A17" w:rsidRPr="004A5EB8" w:rsidRDefault="00DB4A17" w:rsidP="004A5EB8">
      <w:pPr>
        <w:pStyle w:val="Akapitzlist"/>
        <w:numPr>
          <w:ilvl w:val="0"/>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Wykonawca zobowiązuje się dostarczyć przedmiot Umowy</w:t>
      </w:r>
      <w:r w:rsidRPr="004A5EB8">
        <w:rPr>
          <w:rFonts w:ascii="Times New Roman" w:hAnsi="Times New Roman" w:cs="Times New Roman"/>
          <w:b/>
          <w:bCs/>
        </w:rPr>
        <w:t xml:space="preserve"> </w:t>
      </w:r>
      <w:r w:rsidRPr="004A5EB8">
        <w:rPr>
          <w:rFonts w:ascii="Times New Roman" w:hAnsi="Times New Roman" w:cs="Times New Roman"/>
        </w:rPr>
        <w:t xml:space="preserve">zgodnie ze wskazaniami Części IV SWZ oraz ofertą Wykonawcy, stanowiącą </w:t>
      </w:r>
      <w:r w:rsidRPr="004A5EB8">
        <w:rPr>
          <w:rFonts w:ascii="Times New Roman" w:hAnsi="Times New Roman" w:cs="Times New Roman"/>
          <w:b/>
          <w:bCs/>
        </w:rPr>
        <w:t>załącznik nr 2</w:t>
      </w:r>
      <w:r w:rsidRPr="004A5EB8">
        <w:rPr>
          <w:rFonts w:ascii="Times New Roman" w:hAnsi="Times New Roman" w:cs="Times New Roman"/>
        </w:rPr>
        <w:t xml:space="preserve"> do Umowy. </w:t>
      </w:r>
    </w:p>
    <w:p w14:paraId="6DF729D8" w14:textId="77777777" w:rsidR="00DB4A17" w:rsidRPr="004A5EB8" w:rsidRDefault="00DB4A17" w:rsidP="004A5EB8">
      <w:pPr>
        <w:pStyle w:val="Akapitzlist"/>
        <w:numPr>
          <w:ilvl w:val="0"/>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Dostarczony przedmiot Umowy musi być fabrycznie nowy, nieużywany, sprawny i nie może być przedmiotem praw ani zobowiązań osób trzecich.</w:t>
      </w:r>
    </w:p>
    <w:p w14:paraId="3E0D2E3E" w14:textId="77777777" w:rsidR="00DB4A17" w:rsidRPr="004A5EB8" w:rsidRDefault="00DB4A17" w:rsidP="004A5EB8">
      <w:pPr>
        <w:pStyle w:val="Akapitzlist"/>
        <w:numPr>
          <w:ilvl w:val="0"/>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Umowa obejmuje dostarczenie przedmiotu Umowy oraz jego rozładunek, montaż, ustawienie, instalację, rozruch, wykonanie prób technologicznych i produkcyjnych jeżeli takie są wymagane oraz przeprowadzenie szkolenia z obsługi sprzętu. Przejście na Zamawiającego ryzyka związanego ze sprzętem następuje z chwilą podpisania przez strony Umowy protokołu zdawczo-odbiorczego, </w:t>
      </w:r>
      <w:r w:rsidRPr="004A5EB8">
        <w:rPr>
          <w:rFonts w:ascii="Times New Roman" w:hAnsi="Times New Roman" w:cs="Times New Roman"/>
        </w:rPr>
        <w:br/>
        <w:t xml:space="preserve">o jakim mowa w </w:t>
      </w:r>
      <w:r w:rsidRPr="004A5EB8">
        <w:rPr>
          <w:rFonts w:ascii="Times New Roman" w:hAnsi="Times New Roman" w:cs="Times New Roman"/>
          <w:b/>
          <w:bCs/>
        </w:rPr>
        <w:t>§ 2 ust. 10</w:t>
      </w:r>
      <w:r w:rsidRPr="004A5EB8">
        <w:rPr>
          <w:rFonts w:ascii="Times New Roman" w:hAnsi="Times New Roman" w:cs="Times New Roman"/>
        </w:rPr>
        <w:t>.</w:t>
      </w:r>
    </w:p>
    <w:p w14:paraId="1AB3D439" w14:textId="77777777" w:rsidR="00DB4A17" w:rsidRPr="004A5EB8" w:rsidRDefault="00DB4A17" w:rsidP="004A5EB8">
      <w:pPr>
        <w:pStyle w:val="Akapitzlist"/>
        <w:numPr>
          <w:ilvl w:val="0"/>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Przedmiot Umowy obejmuje także szkolenie operatorów sprzętu (5 osób). </w:t>
      </w:r>
    </w:p>
    <w:p w14:paraId="7FE13E0F" w14:textId="77777777" w:rsidR="00DB4A17" w:rsidRPr="004A5EB8" w:rsidRDefault="00DB4A17" w:rsidP="004A5EB8">
      <w:pPr>
        <w:spacing w:after="0" w:line="240" w:lineRule="auto"/>
        <w:jc w:val="center"/>
      </w:pPr>
    </w:p>
    <w:p w14:paraId="7F16BDDB" w14:textId="77777777" w:rsidR="00DB4A17" w:rsidRPr="004A5EB8" w:rsidRDefault="00DB4A17" w:rsidP="004A5EB8">
      <w:pPr>
        <w:spacing w:after="0" w:line="240" w:lineRule="auto"/>
        <w:jc w:val="center"/>
        <w:rPr>
          <w:b/>
          <w:bCs/>
        </w:rPr>
      </w:pPr>
      <w:r w:rsidRPr="004A5EB8">
        <w:rPr>
          <w:b/>
          <w:bCs/>
        </w:rPr>
        <w:t>§ 2</w:t>
      </w:r>
    </w:p>
    <w:p w14:paraId="267E76DE" w14:textId="77777777" w:rsidR="00DB4A17" w:rsidRPr="004A5EB8" w:rsidRDefault="00DB4A17" w:rsidP="004A5EB8">
      <w:pPr>
        <w:spacing w:after="0" w:line="240" w:lineRule="auto"/>
        <w:jc w:val="center"/>
        <w:rPr>
          <w:b/>
          <w:bCs/>
        </w:rPr>
      </w:pPr>
      <w:r w:rsidRPr="004A5EB8">
        <w:rPr>
          <w:b/>
          <w:bCs/>
        </w:rPr>
        <w:t>Termin, sposób i miejsce wykonania Umowy</w:t>
      </w:r>
    </w:p>
    <w:p w14:paraId="5CA2E34F" w14:textId="0CA436FC"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lastRenderedPageBreak/>
        <w:t xml:space="preserve">Termin wykonania Umowy </w:t>
      </w:r>
      <w:r w:rsidR="004A5EB8" w:rsidRPr="004A5EB8">
        <w:rPr>
          <w:rFonts w:ascii="Times New Roman" w:hAnsi="Times New Roman" w:cs="Times New Roman"/>
          <w:b/>
        </w:rPr>
        <w:t>……..</w:t>
      </w:r>
      <w:r w:rsidRPr="004A5EB8">
        <w:rPr>
          <w:rFonts w:ascii="Times New Roman" w:hAnsi="Times New Roman" w:cs="Times New Roman"/>
          <w:b/>
        </w:rPr>
        <w:t xml:space="preserve"> dni kalendarzowych od dnia zawarcia</w:t>
      </w:r>
      <w:r w:rsidRPr="004A5EB8">
        <w:rPr>
          <w:rFonts w:ascii="Times New Roman" w:hAnsi="Times New Roman" w:cs="Times New Roman"/>
        </w:rPr>
        <w:t xml:space="preserve"> Umowy. </w:t>
      </w:r>
      <w:r w:rsidRPr="004A5EB8">
        <w:rPr>
          <w:rFonts w:ascii="Times New Roman" w:hAnsi="Times New Roman" w:cs="Times New Roman"/>
        </w:rPr>
        <w:br/>
        <w:t xml:space="preserve">W przypadku dokonania zmian Umowy na podstawie § 7 termin jej wykonania nie może ulec zmianie. </w:t>
      </w:r>
    </w:p>
    <w:p w14:paraId="6FF74488"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Dostawa </w:t>
      </w:r>
      <w:r w:rsidRPr="004A5EB8">
        <w:rPr>
          <w:rFonts w:ascii="Times New Roman" w:hAnsi="Times New Roman" w:cs="Times New Roman"/>
          <w:b/>
          <w:bCs/>
        </w:rPr>
        <w:t>urządzenia do pomiaru promieniowania,</w:t>
      </w:r>
      <w:r w:rsidRPr="004A5EB8">
        <w:rPr>
          <w:rFonts w:ascii="Times New Roman" w:hAnsi="Times New Roman" w:cs="Times New Roman"/>
        </w:rPr>
        <w:t xml:space="preserve">  nastąpi kosztem i staraniem </w:t>
      </w:r>
      <w:r w:rsidRPr="004A5EB8">
        <w:rPr>
          <w:rFonts w:ascii="Times New Roman" w:hAnsi="Times New Roman" w:cs="Times New Roman"/>
          <w:b/>
          <w:bCs/>
        </w:rPr>
        <w:t xml:space="preserve">Katedry Bezpieczeństwa </w:t>
      </w:r>
      <w:r w:rsidRPr="004A5EB8">
        <w:rPr>
          <w:rFonts w:ascii="Times New Roman" w:hAnsi="Times New Roman" w:cs="Times New Roman"/>
        </w:rPr>
        <w:t>(KB), Wydziału Dowodzenia i Operacji Morskich, Akademii Marynarki Wojennej z siedzibą w Gdyni, kod pocztowy 81-127, ul. inż. J. Śmidowicza 69.</w:t>
      </w:r>
    </w:p>
    <w:p w14:paraId="7C0D18C1"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Rozładunek oraz rozmieszczenie </w:t>
      </w:r>
      <w:r w:rsidRPr="004A5EB8">
        <w:rPr>
          <w:rFonts w:ascii="Times New Roman" w:hAnsi="Times New Roman" w:cs="Times New Roman"/>
          <w:b/>
          <w:bCs/>
        </w:rPr>
        <w:t>urządzenia do pomiaru promieniowania,</w:t>
      </w:r>
      <w:r w:rsidRPr="004A5EB8">
        <w:rPr>
          <w:rFonts w:ascii="Times New Roman" w:hAnsi="Times New Roman" w:cs="Times New Roman"/>
        </w:rPr>
        <w:t xml:space="preserve"> odbędzie się kosztem i staraniem Wykonawcy przy pomocy pracowników Wykonawcy w miejscach wskazanych przez Zamawiającego.</w:t>
      </w:r>
    </w:p>
    <w:p w14:paraId="1D7B8DFD"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2802EFB7"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Dostawy należy prowadzić w sposób niezakłócający działalności Akademii i ustalony </w:t>
      </w:r>
      <w:r w:rsidRPr="004A5EB8">
        <w:rPr>
          <w:rFonts w:ascii="Times New Roman" w:hAnsi="Times New Roman" w:cs="Times New Roman"/>
        </w:rPr>
        <w:br/>
        <w:t xml:space="preserve">z Kierownikiem Katedry Bezpieczeństwa, zwany dalej jako „Kierownik KB”. Wykonawca poinformuje Zamawiającego oraz Kierownika KB telefonicznie i  drogą elektroniczną o terminie dostawy z wyprzedzeniem minimum </w:t>
      </w:r>
      <w:r w:rsidRPr="004A5EB8">
        <w:rPr>
          <w:rFonts w:ascii="Times New Roman" w:hAnsi="Times New Roman" w:cs="Times New Roman"/>
          <w:b/>
          <w:bCs/>
        </w:rPr>
        <w:t>5</w:t>
      </w:r>
      <w:r w:rsidRPr="004A5EB8">
        <w:rPr>
          <w:rFonts w:ascii="Times New Roman" w:hAnsi="Times New Roman" w:cs="Times New Roman"/>
          <w:b/>
        </w:rPr>
        <w:t xml:space="preserve"> dni roboczych</w:t>
      </w:r>
      <w:r w:rsidRPr="004A5EB8">
        <w:rPr>
          <w:rFonts w:ascii="Times New Roman" w:hAnsi="Times New Roman" w:cs="Times New Roman"/>
        </w:rPr>
        <w:t xml:space="preserve">. </w:t>
      </w:r>
    </w:p>
    <w:p w14:paraId="13B2F9ED"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Miejsce realizacji dostawy znajduje się na terenie strefy obszaru chronionego objętego systemem kontroli dostępu. Wejście/wyjście na ten teren strefy obszaru chronionego jest wyłącznie na podstawie ważnej przepustki osobowej. Wjazd/wyjazd pojazdów samochodowych (bez osobowych) Wykonawcy zabezpieczających realizację przedmiotu zamówienia na terenie strefy obszaru chronionego jest wyłącznie na podstawie ważnej przepustki osobowej kierowcy </w:t>
      </w:r>
      <w:r w:rsidRPr="004A5EB8">
        <w:rPr>
          <w:rFonts w:ascii="Times New Roman" w:hAnsi="Times New Roman" w:cs="Times New Roman"/>
        </w:rPr>
        <w:br/>
        <w:t>i przepustki samochodowej.</w:t>
      </w:r>
    </w:p>
    <w:p w14:paraId="542AC6A6"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Wykonawca oświadcza, że zapoznał się z obowiązującymi u Zamawiającego zasadami organizacji systemu </w:t>
      </w:r>
      <w:proofErr w:type="spellStart"/>
      <w:r w:rsidRPr="004A5EB8">
        <w:rPr>
          <w:rFonts w:ascii="Times New Roman" w:hAnsi="Times New Roman" w:cs="Times New Roman"/>
        </w:rPr>
        <w:t>przepustkowego</w:t>
      </w:r>
      <w:proofErr w:type="spellEnd"/>
      <w:r w:rsidRPr="004A5EB8">
        <w:rPr>
          <w:rFonts w:ascii="Times New Roman" w:hAnsi="Times New Roman" w:cs="Times New Roman"/>
        </w:rPr>
        <w:t xml:space="preserve"> i zobowiązuje się ich przestrzegać. Wykonawca odpowiada za przestrzeganie zasad systemu </w:t>
      </w:r>
      <w:proofErr w:type="spellStart"/>
      <w:r w:rsidRPr="004A5EB8">
        <w:rPr>
          <w:rFonts w:ascii="Times New Roman" w:hAnsi="Times New Roman" w:cs="Times New Roman"/>
        </w:rPr>
        <w:t>przepustkowego</w:t>
      </w:r>
      <w:proofErr w:type="spellEnd"/>
      <w:r w:rsidRPr="004A5EB8">
        <w:rPr>
          <w:rFonts w:ascii="Times New Roman" w:hAnsi="Times New Roman" w:cs="Times New Roman"/>
        </w:rPr>
        <w:t xml:space="preserve"> przez jego pracowników. </w:t>
      </w:r>
    </w:p>
    <w:p w14:paraId="0813A813"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4A5EB8">
        <w:rPr>
          <w:rFonts w:ascii="Times New Roman" w:hAnsi="Times New Roman" w:cs="Times New Roman"/>
          <w:b/>
          <w:bCs/>
        </w:rPr>
        <w:t>ust. 2,</w:t>
      </w:r>
      <w:r w:rsidRPr="004A5EB8">
        <w:rPr>
          <w:rFonts w:ascii="Times New Roman" w:hAnsi="Times New Roman" w:cs="Times New Roman"/>
        </w:rPr>
        <w:t xml:space="preserve"> zgodnie z procedurami obowiązującymi u Zamawiającego.</w:t>
      </w:r>
    </w:p>
    <w:p w14:paraId="7523853D"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Wraz z przedmiotem Umowy Wykonawca wyda Zamawiającemu dokumenty, o których mowa </w:t>
      </w:r>
      <w:r w:rsidRPr="004A5EB8">
        <w:rPr>
          <w:rFonts w:ascii="Times New Roman" w:hAnsi="Times New Roman" w:cs="Times New Roman"/>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została utrwalona.</w:t>
      </w:r>
    </w:p>
    <w:p w14:paraId="6EBB7908"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4A5EB8">
        <w:rPr>
          <w:rFonts w:ascii="Times New Roman" w:hAnsi="Times New Roman" w:cs="Times New Roman"/>
          <w:b/>
          <w:bCs/>
        </w:rPr>
        <w:t>załącznik nr 3</w:t>
      </w:r>
      <w:r w:rsidRPr="004A5EB8">
        <w:rPr>
          <w:rFonts w:ascii="Times New Roman" w:hAnsi="Times New Roman" w:cs="Times New Roman"/>
        </w:rPr>
        <w:t xml:space="preserve"> do niniejszej Umowy. </w:t>
      </w:r>
    </w:p>
    <w:p w14:paraId="291F1C1F"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Jeżeli w trakcie odbioru zastaną stwierdzone wady i/lub usterki nie 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4A5EB8">
        <w:rPr>
          <w:rFonts w:ascii="Times New Roman" w:hAnsi="Times New Roman" w:cs="Times New Roman"/>
          <w:i/>
          <w:iCs/>
        </w:rPr>
        <w:t>.</w:t>
      </w:r>
    </w:p>
    <w:p w14:paraId="2986A09D"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W przypadku stwierdzenia braków ilościowych w dostawie, Wykonawca jest zobowiązany do ich uzupełnienia w terminie uzgodnionym przez strony Umowy w protokole zdawczo-odbiorczym, nie dłuższym jednak niż 7 dni roboczych od dnia stwierdzenia braków.</w:t>
      </w:r>
    </w:p>
    <w:p w14:paraId="2CCC6839"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Po usunięciu przez Wykonawcę na własny koszt wad i/lub usterek nie dających się usunąć na miejscu, zgłosi on Zamawiającemu fakt ich usunięcia a Zamawiający po stwierdzeniu prawidłowego wykonania dokona odbioru przedmiotu Umowy. Do ponownego odbioru zastosowanie znajdują postanowienia </w:t>
      </w:r>
      <w:r w:rsidRPr="004A5EB8">
        <w:rPr>
          <w:rFonts w:ascii="Times New Roman" w:hAnsi="Times New Roman" w:cs="Times New Roman"/>
          <w:b/>
          <w:bCs/>
        </w:rPr>
        <w:t>ust. 2-12</w:t>
      </w:r>
      <w:r w:rsidRPr="004A5EB8">
        <w:rPr>
          <w:rFonts w:ascii="Times New Roman" w:hAnsi="Times New Roman" w:cs="Times New Roman"/>
        </w:rPr>
        <w:t xml:space="preserve">. </w:t>
      </w:r>
    </w:p>
    <w:p w14:paraId="38C72D99" w14:textId="77777777" w:rsidR="00DB4A17" w:rsidRPr="004A5EB8" w:rsidRDefault="00DB4A17" w:rsidP="004A5EB8">
      <w:pPr>
        <w:numPr>
          <w:ilvl w:val="0"/>
          <w:numId w:val="153"/>
        </w:numPr>
        <w:pBdr>
          <w:top w:val="nil"/>
          <w:left w:val="nil"/>
          <w:bottom w:val="nil"/>
          <w:right w:val="nil"/>
          <w:between w:val="nil"/>
          <w:bar w:val="nil"/>
        </w:pBdr>
        <w:suppressAutoHyphens w:val="0"/>
        <w:autoSpaceDE w:val="0"/>
        <w:autoSpaceDN w:val="0"/>
        <w:adjustRightInd w:val="0"/>
        <w:spacing w:after="0" w:line="240" w:lineRule="auto"/>
        <w:jc w:val="both"/>
      </w:pPr>
      <w:r w:rsidRPr="004A5EB8">
        <w:t xml:space="preserve">Wykonawca zapewni </w:t>
      </w:r>
      <w:r w:rsidRPr="004A5EB8">
        <w:rPr>
          <w:b/>
          <w:bCs/>
        </w:rPr>
        <w:t>szkolenie operatorów</w:t>
      </w:r>
      <w:r w:rsidRPr="004A5EB8">
        <w:t xml:space="preserve"> (5 osób) urządzeń będących przedmiotem umowy. Koszty związane z przeprowadzeniem szkolenia pokrywa Wykonawca. Szkolenie będzie przeprowadzone w Akademii Marynarki Wojennej. Wykonawca przygotuje, sporządzi i dostarczy pełną </w:t>
      </w:r>
      <w:r w:rsidRPr="004A5EB8">
        <w:lastRenderedPageBreak/>
        <w:t>dokumentację do szkolenia w języku polskim w liczbie 5 egzemplarzy (w wersji wydrukowanej i obłożonej oraz w wersji cyfrowej na nośniku cyfrowym). Szkolenie musi być przeprowadzone przez producenta lub zespół/firmę posiadającą akredytację producenta. Szkolenie prowadzone w formie teoretycznej i praktycznej (razem część teoretyczna i praktyczna – 1 dzień), w języku polskim. Szkolenie i dokumentacja muszą obejmować minimum następujące zagadnienia i obszary:</w:t>
      </w:r>
    </w:p>
    <w:p w14:paraId="4C2D06B8" w14:textId="77777777" w:rsidR="00DB4A17" w:rsidRPr="004A5EB8" w:rsidRDefault="00DB4A17" w:rsidP="004A5EB8">
      <w:pPr>
        <w:spacing w:after="0" w:line="240" w:lineRule="auto"/>
        <w:ind w:left="851"/>
        <w:jc w:val="both"/>
        <w:rPr>
          <w:rFonts w:eastAsiaTheme="minorHAnsi"/>
        </w:rPr>
      </w:pPr>
      <w:r w:rsidRPr="004A5EB8">
        <w:t>- budowę, zasadę działania i sterowania urządzeniami będącymi przedmiotem umowy</w:t>
      </w:r>
    </w:p>
    <w:p w14:paraId="7667AD43" w14:textId="77777777" w:rsidR="00DB4A17" w:rsidRPr="004A5EB8" w:rsidRDefault="00DB4A17" w:rsidP="004A5EB8">
      <w:pPr>
        <w:spacing w:after="0" w:line="240" w:lineRule="auto"/>
        <w:ind w:left="851"/>
        <w:jc w:val="both"/>
      </w:pPr>
      <w:r w:rsidRPr="004A5EB8">
        <w:t>- obsługa wszystkich elementów pomiarowych;</w:t>
      </w:r>
    </w:p>
    <w:p w14:paraId="026EDD2D" w14:textId="77777777" w:rsidR="00DB4A17" w:rsidRPr="004A5EB8" w:rsidRDefault="00DB4A17" w:rsidP="004A5EB8">
      <w:pPr>
        <w:spacing w:after="0" w:line="240" w:lineRule="auto"/>
        <w:ind w:left="851"/>
        <w:jc w:val="both"/>
      </w:pPr>
      <w:r w:rsidRPr="004A5EB8">
        <w:t xml:space="preserve">- konfiguracja ustawień dla wszystkich elementów; </w:t>
      </w:r>
    </w:p>
    <w:p w14:paraId="7227C84F" w14:textId="77777777" w:rsidR="00DB4A17" w:rsidRPr="004A5EB8" w:rsidRDefault="00DB4A17" w:rsidP="004A5EB8">
      <w:pPr>
        <w:spacing w:after="0" w:line="240" w:lineRule="auto"/>
        <w:ind w:left="851"/>
        <w:jc w:val="both"/>
      </w:pPr>
      <w:r w:rsidRPr="004A5EB8">
        <w:t>- zasady wykonywania przeglądów i konserwacji urządzeń;</w:t>
      </w:r>
    </w:p>
    <w:p w14:paraId="7B3C6B0B" w14:textId="77777777" w:rsidR="00DB4A17" w:rsidRPr="004A5EB8" w:rsidRDefault="00DB4A17" w:rsidP="004A5EB8">
      <w:pPr>
        <w:spacing w:after="0" w:line="240" w:lineRule="auto"/>
        <w:ind w:left="851"/>
        <w:jc w:val="both"/>
      </w:pPr>
      <w:r w:rsidRPr="004A5EB8">
        <w:t>- rejestracja danych;</w:t>
      </w:r>
    </w:p>
    <w:p w14:paraId="57E38EF0" w14:textId="77777777" w:rsidR="00DB4A17" w:rsidRPr="004A5EB8" w:rsidRDefault="00DB4A17" w:rsidP="004A5EB8">
      <w:pPr>
        <w:spacing w:after="0" w:line="240" w:lineRule="auto"/>
        <w:ind w:left="851"/>
        <w:jc w:val="both"/>
      </w:pPr>
      <w:r w:rsidRPr="004A5EB8">
        <w:t>- wykonanie kalibracji urządzeń – jeśli producent określi taką konieczność.</w:t>
      </w:r>
    </w:p>
    <w:p w14:paraId="4FEF7676" w14:textId="77777777" w:rsidR="00DB4A17" w:rsidRPr="004A5EB8" w:rsidRDefault="00DB4A17" w:rsidP="004A5EB8">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Plan szkolenia zawierający powyższe obszary tematyczne należy przedstawić do akceptacji przedstawicielowi AMW na co najmniej 3 dni przed planowaną datą rozpoczęcia szkolenia. Po zakończeniu szkolenia Przedstawiciel producenta wystawi imienne certyfikaty dla uczestników. </w:t>
      </w:r>
    </w:p>
    <w:p w14:paraId="30A06E93" w14:textId="77777777" w:rsidR="00DB4A17" w:rsidRPr="004A5EB8" w:rsidRDefault="00DB4A17" w:rsidP="004A5EB8">
      <w:pPr>
        <w:pStyle w:val="Akapitzlist"/>
        <w:spacing w:after="0" w:line="240" w:lineRule="auto"/>
        <w:ind w:left="360"/>
        <w:jc w:val="both"/>
        <w:rPr>
          <w:rFonts w:ascii="Times New Roman" w:hAnsi="Times New Roman" w:cs="Times New Roman"/>
        </w:rPr>
      </w:pPr>
    </w:p>
    <w:p w14:paraId="15BED1D9" w14:textId="77777777" w:rsidR="00DB4A17" w:rsidRPr="004A5EB8" w:rsidRDefault="00DB4A17" w:rsidP="004A5EB8">
      <w:pPr>
        <w:spacing w:after="0" w:line="240" w:lineRule="auto"/>
        <w:jc w:val="center"/>
        <w:rPr>
          <w:b/>
          <w:bCs/>
        </w:rPr>
      </w:pPr>
      <w:r w:rsidRPr="004A5EB8">
        <w:rPr>
          <w:b/>
          <w:bCs/>
        </w:rPr>
        <w:t>§ 3</w:t>
      </w:r>
    </w:p>
    <w:p w14:paraId="54854081" w14:textId="77777777" w:rsidR="00DB4A17" w:rsidRPr="004A5EB8" w:rsidRDefault="00DB4A17" w:rsidP="004A5EB8">
      <w:pPr>
        <w:spacing w:after="0" w:line="240" w:lineRule="auto"/>
        <w:jc w:val="center"/>
        <w:rPr>
          <w:b/>
          <w:bCs/>
        </w:rPr>
      </w:pPr>
      <w:r w:rsidRPr="004A5EB8">
        <w:rPr>
          <w:b/>
          <w:bCs/>
        </w:rPr>
        <w:t>Wartość umowy i warunki płatności</w:t>
      </w:r>
    </w:p>
    <w:p w14:paraId="17088A6E" w14:textId="77777777" w:rsidR="00DB4A17" w:rsidRPr="004A5EB8" w:rsidRDefault="00DB4A17" w:rsidP="004A5EB8">
      <w:pPr>
        <w:pStyle w:val="Akapitzlist"/>
        <w:numPr>
          <w:ilvl w:val="0"/>
          <w:numId w:val="154"/>
        </w:numPr>
        <w:pBdr>
          <w:top w:val="nil"/>
          <w:left w:val="nil"/>
          <w:bottom w:val="nil"/>
          <w:right w:val="nil"/>
          <w:between w:val="nil"/>
          <w:bar w:val="nil"/>
        </w:pBdr>
        <w:suppressAutoHyphens w:val="0"/>
        <w:spacing w:after="0" w:line="240" w:lineRule="auto"/>
        <w:ind w:left="357" w:hanging="357"/>
        <w:contextualSpacing w:val="0"/>
        <w:jc w:val="both"/>
        <w:rPr>
          <w:rFonts w:ascii="Times New Roman" w:hAnsi="Times New Roman" w:cs="Times New Roman"/>
        </w:rPr>
      </w:pPr>
      <w:r w:rsidRPr="004A5EB8">
        <w:rPr>
          <w:rFonts w:ascii="Times New Roman" w:hAnsi="Times New Roman" w:cs="Times New Roman"/>
        </w:rPr>
        <w:t xml:space="preserve">Za wykonanie przedmiotu Umowy Wykonawcy przysługuje wynagrodzenie w łącznej wysokości ……………………………………… zł netto (słownie: …………………………………….), wraz z należnym podatkiem VAT w stawce …….. % i wysokości .......…………………………………. (słownie:…………………...................), tj. ..……………………....... zł brutto (słownie: ………… ……………………………….. ). </w:t>
      </w:r>
    </w:p>
    <w:p w14:paraId="3DB35136" w14:textId="77777777" w:rsidR="00DB4A17" w:rsidRPr="004A5EB8" w:rsidRDefault="00DB4A17" w:rsidP="004A5EB8">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Cena Przedmiotu Umowy nie ulegnie zmianie w okresie obowiązywania Umowy. </w:t>
      </w:r>
    </w:p>
    <w:p w14:paraId="233F67C0" w14:textId="77777777" w:rsidR="00DB4A17" w:rsidRPr="004A5EB8" w:rsidRDefault="00DB4A17" w:rsidP="004A5EB8">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Dokumentem potwierdzającym wykonanie zamówienia, będącym podstawą do wystawienia faktury, będzie podpisany przez Strony bez zastrzeżeń protokół zdawczo-odbiorczy, o którym mowa w </w:t>
      </w:r>
      <w:r w:rsidRPr="004A5EB8">
        <w:rPr>
          <w:rFonts w:ascii="Times New Roman" w:hAnsi="Times New Roman" w:cs="Times New Roman"/>
          <w:b/>
          <w:bCs/>
        </w:rPr>
        <w:t>§ 2 ust. 10</w:t>
      </w:r>
      <w:r w:rsidRPr="004A5EB8">
        <w:rPr>
          <w:rFonts w:ascii="Times New Roman" w:hAnsi="Times New Roman" w:cs="Times New Roman"/>
        </w:rPr>
        <w:t xml:space="preserve"> – wystawiony dla Akademii, na podstawie formularza cenowego, zgodnie z ofertą Wykonawcy, stanowiącą </w:t>
      </w:r>
      <w:r w:rsidRPr="004A5EB8">
        <w:rPr>
          <w:rFonts w:ascii="Times New Roman" w:hAnsi="Times New Roman" w:cs="Times New Roman"/>
          <w:b/>
          <w:bCs/>
        </w:rPr>
        <w:t>załącznik nr 2</w:t>
      </w:r>
      <w:r w:rsidRPr="004A5EB8">
        <w:rPr>
          <w:rFonts w:ascii="Times New Roman" w:hAnsi="Times New Roman" w:cs="Times New Roman"/>
        </w:rPr>
        <w:t xml:space="preserve"> do Umowy.</w:t>
      </w:r>
    </w:p>
    <w:p w14:paraId="527BF023" w14:textId="77777777" w:rsidR="00DB4A17" w:rsidRPr="004A5EB8" w:rsidRDefault="00DB4A17" w:rsidP="004A5EB8">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Wynagrodzenie będzie płatne na rachunek bankowy Wykonawcy wskazany na fakturze VAT, </w:t>
      </w:r>
      <w:r w:rsidRPr="004A5EB8">
        <w:rPr>
          <w:rFonts w:ascii="Times New Roman" w:hAnsi="Times New Roman" w:cs="Times New Roman"/>
        </w:rPr>
        <w:br/>
        <w:t xml:space="preserve">w terminie 30 dni od dnia doręczenia Zamawiającemu, którego dane opisano </w:t>
      </w:r>
      <w:r w:rsidRPr="004A5EB8">
        <w:rPr>
          <w:rFonts w:ascii="Times New Roman" w:hAnsi="Times New Roman" w:cs="Times New Roman"/>
          <w:b/>
          <w:bCs/>
        </w:rPr>
        <w:t>w ust.</w:t>
      </w:r>
      <w:r w:rsidRPr="004A5EB8">
        <w:rPr>
          <w:rFonts w:ascii="Times New Roman" w:hAnsi="Times New Roman" w:cs="Times New Roman"/>
        </w:rPr>
        <w:t xml:space="preserve"> </w:t>
      </w:r>
      <w:r w:rsidRPr="004A5EB8">
        <w:rPr>
          <w:rFonts w:ascii="Times New Roman" w:hAnsi="Times New Roman" w:cs="Times New Roman"/>
          <w:b/>
        </w:rPr>
        <w:t>6</w:t>
      </w:r>
      <w:r w:rsidRPr="004A5EB8">
        <w:rPr>
          <w:rFonts w:ascii="Times New Roman" w:hAnsi="Times New Roman" w:cs="Times New Roman"/>
        </w:rPr>
        <w:t xml:space="preserve"> poniżej, prawidłowo wystawionej faktury. </w:t>
      </w:r>
    </w:p>
    <w:p w14:paraId="77B8622D" w14:textId="77777777" w:rsidR="00DB4A17" w:rsidRPr="004A5EB8" w:rsidRDefault="00DB4A17" w:rsidP="004A5EB8">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i/>
          <w:iCs/>
        </w:rPr>
      </w:pPr>
      <w:r w:rsidRPr="004A5EB8">
        <w:rPr>
          <w:rFonts w:ascii="Times New Roman" w:hAnsi="Times New Roman" w:cs="Times New Roman"/>
        </w:rPr>
        <w:t xml:space="preserve">Wynagrodzenie, o którym mowa w ust. 1 obejmuje całkowity koszt wykonania przedmiotu Umowy, łącznie z dostawą, gwarancją i wszelkim innymi świadczeniami wynikającymi z Umowy, SWZ </w:t>
      </w:r>
      <w:r w:rsidRPr="004A5EB8">
        <w:rPr>
          <w:rFonts w:ascii="Times New Roman" w:hAnsi="Times New Roman" w:cs="Times New Roman"/>
        </w:rPr>
        <w:br/>
        <w:t xml:space="preserve">i przepisów prawa. </w:t>
      </w:r>
    </w:p>
    <w:p w14:paraId="779B5506" w14:textId="77777777" w:rsidR="00DB4A17" w:rsidRPr="004A5EB8" w:rsidRDefault="00DB4A17" w:rsidP="004A5EB8">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Fakturę należy wystawić na poniższe dane: </w:t>
      </w:r>
    </w:p>
    <w:p w14:paraId="1D19D0FA" w14:textId="77777777" w:rsidR="00DB4A17" w:rsidRPr="004A5EB8" w:rsidRDefault="00DB4A17" w:rsidP="004A5EB8">
      <w:pPr>
        <w:spacing w:after="0" w:line="240" w:lineRule="auto"/>
        <w:ind w:left="1069"/>
        <w:jc w:val="both"/>
      </w:pPr>
      <w:r w:rsidRPr="004A5EB8">
        <w:t>Akademia Marynarki Wojennej im. Bohaterów Westerplatte</w:t>
      </w:r>
    </w:p>
    <w:p w14:paraId="0272BBCC" w14:textId="77777777" w:rsidR="00DB4A17" w:rsidRPr="004A5EB8" w:rsidRDefault="00DB4A17" w:rsidP="004A5EB8">
      <w:pPr>
        <w:spacing w:after="0" w:line="240" w:lineRule="auto"/>
        <w:ind w:left="1069"/>
        <w:jc w:val="both"/>
      </w:pPr>
      <w:r w:rsidRPr="004A5EB8">
        <w:t>ul. inż. Śmidowicza 69, 81 – 127 Gdynia</w:t>
      </w:r>
    </w:p>
    <w:p w14:paraId="069B44B3" w14:textId="77777777" w:rsidR="00DB4A17" w:rsidRPr="004A5EB8" w:rsidRDefault="00DB4A17" w:rsidP="004A5EB8">
      <w:pPr>
        <w:spacing w:after="0" w:line="240" w:lineRule="auto"/>
        <w:ind w:left="1069"/>
        <w:jc w:val="both"/>
        <w:rPr>
          <w:u w:color="FF0000"/>
        </w:rPr>
      </w:pPr>
      <w:r w:rsidRPr="004A5EB8">
        <w:t>NIP 586-010-46-93</w:t>
      </w:r>
    </w:p>
    <w:p w14:paraId="0DA7345D" w14:textId="77777777" w:rsidR="00DB4A17" w:rsidRPr="004A5EB8" w:rsidRDefault="00DB4A17" w:rsidP="004A5EB8">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Za datę zapłaty wynagrodzenia Wykonawcy uważa się datę obciążenia rachunku Zamawiającego. </w:t>
      </w:r>
    </w:p>
    <w:p w14:paraId="62909A22" w14:textId="77777777" w:rsidR="00DB4A17" w:rsidRPr="004A5EB8" w:rsidRDefault="00DB4A17" w:rsidP="004A5EB8">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W przypadku zwłoki w dokonaniu płatności Wykonawca może obciążyć Zamawiającego ustawowymi odsetkami.</w:t>
      </w:r>
    </w:p>
    <w:p w14:paraId="6075EA72" w14:textId="77777777" w:rsidR="00DB4A17" w:rsidRPr="004A5EB8" w:rsidRDefault="00DB4A17" w:rsidP="004A5EB8">
      <w:pPr>
        <w:pStyle w:val="Akapitzlist"/>
        <w:spacing w:after="0" w:line="240" w:lineRule="auto"/>
        <w:ind w:left="360"/>
        <w:jc w:val="both"/>
        <w:rPr>
          <w:rFonts w:ascii="Times New Roman" w:hAnsi="Times New Roman" w:cs="Times New Roman"/>
        </w:rPr>
      </w:pPr>
    </w:p>
    <w:p w14:paraId="26B002B7" w14:textId="77777777" w:rsidR="00DB4A17" w:rsidRPr="004A5EB8" w:rsidRDefault="00DB4A17" w:rsidP="004A5EB8">
      <w:pPr>
        <w:spacing w:after="0" w:line="240" w:lineRule="auto"/>
        <w:jc w:val="center"/>
        <w:rPr>
          <w:b/>
          <w:bCs/>
        </w:rPr>
      </w:pPr>
      <w:r w:rsidRPr="004A5EB8">
        <w:rPr>
          <w:b/>
          <w:bCs/>
        </w:rPr>
        <w:t>§ 4</w:t>
      </w:r>
    </w:p>
    <w:p w14:paraId="4964DE27" w14:textId="77777777" w:rsidR="00DB4A17" w:rsidRPr="004A5EB8" w:rsidRDefault="00DB4A17" w:rsidP="004A5EB8">
      <w:pPr>
        <w:spacing w:after="0" w:line="240" w:lineRule="auto"/>
        <w:jc w:val="center"/>
        <w:rPr>
          <w:b/>
          <w:bCs/>
        </w:rPr>
      </w:pPr>
      <w:r w:rsidRPr="004A5EB8">
        <w:rPr>
          <w:b/>
          <w:bCs/>
        </w:rPr>
        <w:t>Kary umowne</w:t>
      </w:r>
    </w:p>
    <w:p w14:paraId="3DAB566F" w14:textId="77777777" w:rsidR="00DB4A17" w:rsidRPr="004A5EB8" w:rsidRDefault="00DB4A17" w:rsidP="004A5EB8">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Zamawiający zastrzega sobie stosowanie kar umownych w następujących przypadkach: </w:t>
      </w:r>
    </w:p>
    <w:p w14:paraId="711FB91D" w14:textId="77777777" w:rsidR="00DB4A17" w:rsidRPr="004A5EB8" w:rsidRDefault="00DB4A17" w:rsidP="004A5EB8">
      <w:pPr>
        <w:pStyle w:val="Akapitzlist"/>
        <w:numPr>
          <w:ilvl w:val="0"/>
          <w:numId w:val="157"/>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rPr>
      </w:pPr>
      <w:r w:rsidRPr="004A5EB8">
        <w:rPr>
          <w:rFonts w:ascii="Times New Roman" w:hAnsi="Times New Roman" w:cs="Times New Roman"/>
        </w:rPr>
        <w:t xml:space="preserve">za zwłokę z tytułu nieterminowej realizacji przedmiotu zamówienia – w wysokości 0,1% wynagrodzenia umownego </w:t>
      </w:r>
      <w:r w:rsidRPr="004A5EB8">
        <w:rPr>
          <w:rFonts w:ascii="Times New Roman" w:hAnsi="Times New Roman" w:cs="Times New Roman"/>
          <w:i/>
          <w:iCs/>
        </w:rPr>
        <w:t>netto</w:t>
      </w:r>
      <w:r w:rsidRPr="004A5EB8">
        <w:rPr>
          <w:rFonts w:ascii="Times New Roman" w:hAnsi="Times New Roman" w:cs="Times New Roman"/>
        </w:rPr>
        <w:t xml:space="preserve">, określonego w </w:t>
      </w:r>
      <w:r w:rsidRPr="004A5EB8">
        <w:rPr>
          <w:rFonts w:ascii="Times New Roman" w:hAnsi="Times New Roman" w:cs="Times New Roman"/>
          <w:b/>
          <w:bCs/>
        </w:rPr>
        <w:t>§ 3 ust. 1,</w:t>
      </w:r>
      <w:r w:rsidRPr="004A5EB8">
        <w:rPr>
          <w:rFonts w:ascii="Times New Roman" w:hAnsi="Times New Roman" w:cs="Times New Roman"/>
        </w:rPr>
        <w:t xml:space="preserve">  za każdy dzień zwłoki. Zamawiający może odstąpić od Umowy z winy Wykonawcy lub dalej naliczać karę umowną w wysokości 0,1% wynagrodzenia umownego </w:t>
      </w:r>
      <w:r w:rsidRPr="004A5EB8">
        <w:rPr>
          <w:rFonts w:ascii="Times New Roman" w:hAnsi="Times New Roman" w:cs="Times New Roman"/>
          <w:i/>
          <w:iCs/>
        </w:rPr>
        <w:t>netto</w:t>
      </w:r>
      <w:r w:rsidRPr="004A5EB8">
        <w:rPr>
          <w:rFonts w:ascii="Times New Roman" w:hAnsi="Times New Roman" w:cs="Times New Roman"/>
        </w:rPr>
        <w:t xml:space="preserve"> za każdy dzień opóźnienia do wysokości 10% wynagrodzenia umownego netto,</w:t>
      </w:r>
    </w:p>
    <w:p w14:paraId="690D70BD" w14:textId="77777777" w:rsidR="00DB4A17" w:rsidRPr="004A5EB8" w:rsidRDefault="00DB4A17" w:rsidP="004A5EB8">
      <w:pPr>
        <w:pStyle w:val="Akapitzlist"/>
        <w:numPr>
          <w:ilvl w:val="0"/>
          <w:numId w:val="157"/>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rPr>
      </w:pPr>
      <w:r w:rsidRPr="004A5EB8">
        <w:rPr>
          <w:rFonts w:ascii="Times New Roman" w:hAnsi="Times New Roman" w:cs="Times New Roman"/>
        </w:rPr>
        <w:t xml:space="preserve">za niewykonanie Umowy w zakresie zamówienia, rozwiązanie lub odstąpienie od Umowy przez którąkolwiek ze Stron, z przyczyn leżących po stronie Wykonawcy – w wysokości </w:t>
      </w:r>
      <w:r w:rsidRPr="004A5EB8">
        <w:rPr>
          <w:rFonts w:ascii="Times New Roman" w:hAnsi="Times New Roman" w:cs="Times New Roman"/>
        </w:rPr>
        <w:br/>
        <w:t xml:space="preserve">10% wynagrodzenia umownego </w:t>
      </w:r>
      <w:r w:rsidRPr="004A5EB8">
        <w:rPr>
          <w:rFonts w:ascii="Times New Roman" w:hAnsi="Times New Roman" w:cs="Times New Roman"/>
          <w:i/>
          <w:iCs/>
        </w:rPr>
        <w:t>netto</w:t>
      </w:r>
      <w:r w:rsidRPr="004A5EB8">
        <w:rPr>
          <w:rFonts w:ascii="Times New Roman" w:hAnsi="Times New Roman" w:cs="Times New Roman"/>
        </w:rPr>
        <w:t xml:space="preserve"> określonego w </w:t>
      </w:r>
      <w:r w:rsidRPr="004A5EB8">
        <w:rPr>
          <w:rFonts w:ascii="Times New Roman" w:hAnsi="Times New Roman" w:cs="Times New Roman"/>
          <w:b/>
          <w:bCs/>
        </w:rPr>
        <w:t>§ 3 ust. 1</w:t>
      </w:r>
      <w:r w:rsidRPr="004A5EB8">
        <w:rPr>
          <w:rFonts w:ascii="Times New Roman" w:hAnsi="Times New Roman" w:cs="Times New Roman"/>
        </w:rPr>
        <w:t>,</w:t>
      </w:r>
    </w:p>
    <w:p w14:paraId="43AAEF62" w14:textId="77777777" w:rsidR="00DB4A17" w:rsidRPr="004A5EB8" w:rsidRDefault="00DB4A17" w:rsidP="004A5EB8">
      <w:pPr>
        <w:spacing w:after="0" w:line="240" w:lineRule="auto"/>
        <w:ind w:left="491"/>
        <w:jc w:val="both"/>
      </w:pPr>
      <w:r w:rsidRPr="004A5EB8">
        <w:t>3)   za zwłokę z tytułu nieterminowej realizacji obowiązków wynikających z gwarancji i rękojmi</w:t>
      </w:r>
    </w:p>
    <w:p w14:paraId="0FAE4B96" w14:textId="77777777" w:rsidR="00DB4A17" w:rsidRPr="004A5EB8" w:rsidRDefault="00DB4A17" w:rsidP="004A5EB8">
      <w:pPr>
        <w:spacing w:after="0" w:line="240" w:lineRule="auto"/>
        <w:ind w:left="491"/>
        <w:jc w:val="both"/>
      </w:pPr>
      <w:r w:rsidRPr="004A5EB8">
        <w:t xml:space="preserve">      – w wysokości 0,1% wynagrodzenia umownego </w:t>
      </w:r>
      <w:r w:rsidRPr="004A5EB8">
        <w:rPr>
          <w:i/>
          <w:iCs/>
        </w:rPr>
        <w:t>netto</w:t>
      </w:r>
      <w:r w:rsidRPr="004A5EB8">
        <w:t xml:space="preserve">, określonego w </w:t>
      </w:r>
      <w:r w:rsidRPr="004A5EB8">
        <w:rPr>
          <w:b/>
          <w:bCs/>
        </w:rPr>
        <w:t>§ 3 ust. 1,</w:t>
      </w:r>
      <w:r w:rsidRPr="004A5EB8">
        <w:t xml:space="preserve">  za każdy  </w:t>
      </w:r>
    </w:p>
    <w:p w14:paraId="2C9669D3" w14:textId="77777777" w:rsidR="00DB4A17" w:rsidRPr="004A5EB8" w:rsidRDefault="00DB4A17" w:rsidP="004A5EB8">
      <w:pPr>
        <w:spacing w:after="0" w:line="240" w:lineRule="auto"/>
        <w:ind w:left="491"/>
        <w:jc w:val="both"/>
      </w:pPr>
      <w:r w:rsidRPr="004A5EB8">
        <w:t xml:space="preserve">      dzień zwłoki ponad termin określony w § 6 ust. 8 i ust. 11 pkt 1 Umowy.    </w:t>
      </w:r>
    </w:p>
    <w:p w14:paraId="21667D33" w14:textId="77777777" w:rsidR="00DB4A17" w:rsidRPr="004A5EB8" w:rsidRDefault="00DB4A17" w:rsidP="004A5EB8">
      <w:pPr>
        <w:pStyle w:val="Akapitzlist"/>
        <w:numPr>
          <w:ilvl w:val="0"/>
          <w:numId w:val="15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Zamawiający zastrzega sobie prawo do dochodzenia na zasadach ogólnych odszkodowania przewyższającego wysokość kar umownych, do wysokości rzeczywiście poniesionej szkody.</w:t>
      </w:r>
    </w:p>
    <w:p w14:paraId="73DDD42F" w14:textId="77777777" w:rsidR="00DB4A17" w:rsidRPr="004A5EB8" w:rsidRDefault="00DB4A17" w:rsidP="004A5EB8">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lastRenderedPageBreak/>
        <w:t xml:space="preserve">Wykonawca zastrzega sobie prawo do naliczania kary umownej w wysokości 10% wynagrodzenia umownego </w:t>
      </w:r>
      <w:r w:rsidRPr="004A5EB8">
        <w:rPr>
          <w:rFonts w:ascii="Times New Roman" w:hAnsi="Times New Roman" w:cs="Times New Roman"/>
          <w:i/>
          <w:iCs/>
        </w:rPr>
        <w:t>netto</w:t>
      </w:r>
      <w:r w:rsidRPr="004A5EB8">
        <w:rPr>
          <w:rFonts w:ascii="Times New Roman" w:hAnsi="Times New Roman" w:cs="Times New Roman"/>
        </w:rPr>
        <w:t xml:space="preserve"> za odstąpienie Zamawiającego od Umowy z przyczyn leżących po stronie Zamawiającego, z wyłączeniem okoliczności, o których mowa w </w:t>
      </w:r>
      <w:r w:rsidRPr="004A5EB8">
        <w:rPr>
          <w:rFonts w:ascii="Times New Roman" w:hAnsi="Times New Roman" w:cs="Times New Roman"/>
          <w:b/>
          <w:bCs/>
        </w:rPr>
        <w:t>§ 5 ust. 1</w:t>
      </w:r>
      <w:r w:rsidRPr="004A5EB8">
        <w:rPr>
          <w:rFonts w:ascii="Times New Roman" w:hAnsi="Times New Roman" w:cs="Times New Roman"/>
        </w:rPr>
        <w:t xml:space="preserve"> niniejszej Umowy.</w:t>
      </w:r>
    </w:p>
    <w:p w14:paraId="2021F3EE" w14:textId="77777777" w:rsidR="00DB4A17" w:rsidRPr="004A5EB8" w:rsidRDefault="00DB4A17" w:rsidP="004A5EB8">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Wykonawca nie ponosi odpowiedzialności za opóźnienia lub nie dojście do skutku dostawy, jeżeli jest to wywołane “siłą wyższą”.</w:t>
      </w:r>
    </w:p>
    <w:p w14:paraId="5197B7D1" w14:textId="77777777" w:rsidR="00DB4A17" w:rsidRPr="004A5EB8" w:rsidRDefault="00DB4A17" w:rsidP="004A5EB8">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Jako „siła wyższa” uznane zostają: klęski żywiołowe, huragan, powódź, katastrofy transportowe, pożar, eksplozje, wojna, strajk i inne nadzwyczajne wydarzenia, których zaistnienie leży poza zasięgiem i kontrolą układających się Stron.</w:t>
      </w:r>
    </w:p>
    <w:p w14:paraId="4473BC45" w14:textId="77777777" w:rsidR="00DB4A17" w:rsidRPr="004A5EB8" w:rsidRDefault="00DB4A17" w:rsidP="004A5EB8">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Kary umowne będą potrącane z wynagrodzenia, o którym mowa w </w:t>
      </w:r>
      <w:r w:rsidRPr="004A5EB8">
        <w:rPr>
          <w:rFonts w:ascii="Times New Roman" w:hAnsi="Times New Roman" w:cs="Times New Roman"/>
          <w:b/>
          <w:bCs/>
        </w:rPr>
        <w:t xml:space="preserve">§ 3 ust. 1, </w:t>
      </w:r>
      <w:r w:rsidRPr="004A5EB8">
        <w:rPr>
          <w:rFonts w:ascii="Times New Roman" w:hAnsi="Times New Roman" w:cs="Times New Roman"/>
        </w:rPr>
        <w:t xml:space="preserve">wynikającego </w:t>
      </w:r>
      <w:r w:rsidRPr="004A5EB8">
        <w:rPr>
          <w:rFonts w:ascii="Times New Roman" w:hAnsi="Times New Roman" w:cs="Times New Roman"/>
        </w:rPr>
        <w:br/>
        <w:t>z faktury, bez potrzeby uzyskiwania dodatkowej zgody Wykonawcy. Wykonawca wyraża zgodę na takie potrącenia i oświadcza, że to wyrażenie zgody nie jest obarczone żadną wadą oświadczenia woli.</w:t>
      </w:r>
    </w:p>
    <w:p w14:paraId="270A79C3" w14:textId="77777777" w:rsidR="00DB4A17" w:rsidRPr="004A5EB8" w:rsidRDefault="00DB4A17" w:rsidP="004A5EB8">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57EDE762" w14:textId="77777777" w:rsidR="00DB4A17" w:rsidRPr="004A5EB8" w:rsidRDefault="00DB4A17" w:rsidP="004A5EB8">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Łączna maksymalna wysokość kar umownych, których może dochodzić każda ze Stron nie może przekroczyć 20% wynagrodzenia umownego </w:t>
      </w:r>
      <w:r w:rsidRPr="004A5EB8">
        <w:rPr>
          <w:rFonts w:ascii="Times New Roman" w:hAnsi="Times New Roman" w:cs="Times New Roman"/>
          <w:i/>
          <w:iCs/>
        </w:rPr>
        <w:t>netto</w:t>
      </w:r>
      <w:r w:rsidRPr="004A5EB8">
        <w:rPr>
          <w:rFonts w:ascii="Times New Roman" w:hAnsi="Times New Roman" w:cs="Times New Roman"/>
        </w:rPr>
        <w:t xml:space="preserve">. </w:t>
      </w:r>
    </w:p>
    <w:p w14:paraId="5CD2879F" w14:textId="77777777" w:rsidR="00DB4A17" w:rsidRPr="004A5EB8" w:rsidRDefault="00DB4A17" w:rsidP="004A5EB8">
      <w:pPr>
        <w:spacing w:after="0" w:line="240" w:lineRule="auto"/>
        <w:jc w:val="center"/>
        <w:rPr>
          <w:b/>
          <w:bCs/>
        </w:rPr>
      </w:pPr>
    </w:p>
    <w:p w14:paraId="13A9C39E" w14:textId="77777777" w:rsidR="00DB4A17" w:rsidRPr="004A5EB8" w:rsidRDefault="00DB4A17" w:rsidP="004A5EB8">
      <w:pPr>
        <w:spacing w:after="0" w:line="240" w:lineRule="auto"/>
        <w:jc w:val="center"/>
        <w:rPr>
          <w:b/>
          <w:bCs/>
        </w:rPr>
      </w:pPr>
    </w:p>
    <w:p w14:paraId="72C24A9A" w14:textId="77777777" w:rsidR="00DB4A17" w:rsidRPr="004A5EB8" w:rsidRDefault="00DB4A17" w:rsidP="004A5EB8">
      <w:pPr>
        <w:spacing w:after="0" w:line="240" w:lineRule="auto"/>
        <w:jc w:val="center"/>
        <w:rPr>
          <w:b/>
          <w:bCs/>
        </w:rPr>
      </w:pPr>
      <w:r w:rsidRPr="004A5EB8">
        <w:rPr>
          <w:b/>
          <w:bCs/>
        </w:rPr>
        <w:t>§ 5</w:t>
      </w:r>
    </w:p>
    <w:p w14:paraId="22B4FDB8" w14:textId="77777777" w:rsidR="00DB4A17" w:rsidRPr="004A5EB8" w:rsidRDefault="00DB4A17" w:rsidP="004A5EB8">
      <w:pPr>
        <w:spacing w:after="0" w:line="240" w:lineRule="auto"/>
        <w:jc w:val="center"/>
        <w:rPr>
          <w:b/>
          <w:bCs/>
        </w:rPr>
      </w:pPr>
      <w:r w:rsidRPr="004A5EB8">
        <w:rPr>
          <w:b/>
          <w:bCs/>
        </w:rPr>
        <w:t>Odstąpienie od Umowy / rozwiązanie Umowy</w:t>
      </w:r>
    </w:p>
    <w:p w14:paraId="1476346B" w14:textId="77777777" w:rsidR="00DB4A17" w:rsidRPr="004A5EB8" w:rsidRDefault="00DB4A17" w:rsidP="004A5EB8">
      <w:pPr>
        <w:numPr>
          <w:ilvl w:val="0"/>
          <w:numId w:val="159"/>
        </w:numPr>
        <w:pBdr>
          <w:top w:val="nil"/>
          <w:left w:val="nil"/>
          <w:bottom w:val="nil"/>
          <w:right w:val="nil"/>
          <w:between w:val="nil"/>
          <w:bar w:val="nil"/>
        </w:pBdr>
        <w:spacing w:after="0" w:line="240" w:lineRule="auto"/>
        <w:jc w:val="both"/>
        <w:rPr>
          <w14:textOutline w14:w="12700" w14:cap="flat" w14:cmpd="sng" w14:algn="ctr">
            <w14:noFill/>
            <w14:prstDash w14:val="solid"/>
            <w14:miter w14:lim="400000"/>
          </w14:textOutline>
        </w:rPr>
      </w:pPr>
      <w:r w:rsidRPr="004A5EB8">
        <w:rPr>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15C5A5AB" w14:textId="77777777" w:rsidR="00DB4A17" w:rsidRPr="004A5EB8" w:rsidRDefault="00DB4A17" w:rsidP="004A5EB8">
      <w:pPr>
        <w:pStyle w:val="Akapitzlist"/>
        <w:numPr>
          <w:ilvl w:val="0"/>
          <w:numId w:val="168"/>
        </w:numPr>
        <w:pBdr>
          <w:top w:val="nil"/>
          <w:left w:val="nil"/>
          <w:bottom w:val="nil"/>
          <w:right w:val="nil"/>
          <w:between w:val="nil"/>
          <w:bar w:val="nil"/>
        </w:pBdr>
        <w:suppressAutoHyphens w:val="0"/>
        <w:spacing w:after="0" w:line="240" w:lineRule="auto"/>
        <w:ind w:left="867" w:hanging="357"/>
        <w:contextualSpacing w:val="0"/>
        <w:jc w:val="both"/>
        <w:rPr>
          <w:rFonts w:ascii="Times New Roman" w:hAnsi="Times New Roman" w:cs="Times New Roman"/>
        </w:rPr>
      </w:pPr>
      <w:r w:rsidRPr="004A5EB8">
        <w:rPr>
          <w:rFonts w:ascii="Times New Roman" w:hAnsi="Times New Roman" w:cs="Times New Roman"/>
        </w:rPr>
        <w:t xml:space="preserve">nie dotrzymanie terminów, o których mowa w </w:t>
      </w:r>
      <w:r w:rsidRPr="004A5EB8">
        <w:rPr>
          <w:rFonts w:ascii="Times New Roman" w:hAnsi="Times New Roman" w:cs="Times New Roman"/>
          <w:b/>
          <w:bCs/>
        </w:rPr>
        <w:t>§ 2 ust. 1</w:t>
      </w:r>
      <w:r w:rsidRPr="004A5EB8">
        <w:rPr>
          <w:rFonts w:ascii="Times New Roman" w:hAnsi="Times New Roman" w:cs="Times New Roman"/>
        </w:rPr>
        <w:t xml:space="preserve"> Umowy lub</w:t>
      </w:r>
    </w:p>
    <w:p w14:paraId="5A715ED2" w14:textId="77777777" w:rsidR="00DB4A17" w:rsidRPr="004A5EB8" w:rsidRDefault="00DB4A17" w:rsidP="004A5EB8">
      <w:pPr>
        <w:pStyle w:val="Akapitzlist"/>
        <w:numPr>
          <w:ilvl w:val="0"/>
          <w:numId w:val="168"/>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rPr>
      </w:pPr>
      <w:r w:rsidRPr="004A5EB8">
        <w:rPr>
          <w:rFonts w:ascii="Times New Roman" w:hAnsi="Times New Roman" w:cs="Times New Roman"/>
        </w:rPr>
        <w:t>w przypadku, gdy Wykonawca dostarcza produkt nie odpowiadający cechom technicznym określonym w „Opisie przedmiotu zamówienia”.</w:t>
      </w:r>
    </w:p>
    <w:p w14:paraId="4A4F85FD" w14:textId="77777777" w:rsidR="00DB4A17" w:rsidRPr="004A5EB8" w:rsidRDefault="00DB4A17" w:rsidP="004A5EB8">
      <w:pPr>
        <w:widowControl w:val="0"/>
        <w:numPr>
          <w:ilvl w:val="0"/>
          <w:numId w:val="160"/>
        </w:numPr>
        <w:pBdr>
          <w:top w:val="nil"/>
          <w:left w:val="nil"/>
          <w:bottom w:val="nil"/>
          <w:right w:val="nil"/>
          <w:between w:val="nil"/>
          <w:bar w:val="nil"/>
        </w:pBdr>
        <w:spacing w:after="0" w:line="240" w:lineRule="auto"/>
        <w:jc w:val="both"/>
        <w:rPr>
          <w14:textOutline w14:w="0" w14:cap="flat" w14:cmpd="sng" w14:algn="ctr">
            <w14:noFill/>
            <w14:prstDash w14:val="solid"/>
            <w14:bevel/>
          </w14:textOutline>
        </w:rPr>
      </w:pPr>
      <w:r w:rsidRPr="004A5EB8">
        <w:rPr>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67D423BC" w14:textId="77777777" w:rsidR="00DB4A17" w:rsidRPr="004A5EB8" w:rsidRDefault="00DB4A17" w:rsidP="004A5EB8">
      <w:pPr>
        <w:numPr>
          <w:ilvl w:val="0"/>
          <w:numId w:val="159"/>
        </w:numPr>
        <w:pBdr>
          <w:top w:val="nil"/>
          <w:left w:val="nil"/>
          <w:bottom w:val="nil"/>
          <w:right w:val="nil"/>
          <w:between w:val="nil"/>
          <w:bar w:val="nil"/>
        </w:pBdr>
        <w:spacing w:after="0" w:line="240" w:lineRule="auto"/>
        <w:jc w:val="both"/>
        <w:rPr>
          <w14:textOutline w14:w="12700" w14:cap="flat" w14:cmpd="sng" w14:algn="ctr">
            <w14:noFill/>
            <w14:prstDash w14:val="solid"/>
            <w14:miter w14:lim="400000"/>
          </w14:textOutline>
        </w:rPr>
      </w:pPr>
      <w:r w:rsidRPr="004A5EB8">
        <w:rPr>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506BC18E" w14:textId="77777777" w:rsidR="00DB4A17" w:rsidRPr="004A5EB8" w:rsidRDefault="00DB4A17" w:rsidP="004A5EB8">
      <w:pPr>
        <w:numPr>
          <w:ilvl w:val="1"/>
          <w:numId w:val="159"/>
        </w:numPr>
        <w:pBdr>
          <w:top w:val="nil"/>
          <w:left w:val="nil"/>
          <w:bottom w:val="nil"/>
          <w:right w:val="nil"/>
          <w:between w:val="nil"/>
          <w:bar w:val="nil"/>
        </w:pBdr>
        <w:spacing w:after="0" w:line="240" w:lineRule="auto"/>
        <w:ind w:left="709" w:hanging="278"/>
        <w:jc w:val="both"/>
        <w:rPr>
          <w14:textOutline w14:w="12700" w14:cap="flat" w14:cmpd="sng" w14:algn="ctr">
            <w14:noFill/>
            <w14:prstDash w14:val="solid"/>
            <w14:miter w14:lim="400000"/>
          </w14:textOutline>
        </w:rPr>
      </w:pPr>
      <w:r w:rsidRPr="004A5EB8">
        <w:rPr>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0ED51C1" w14:textId="77777777" w:rsidR="00DB4A17" w:rsidRPr="004A5EB8" w:rsidRDefault="00DB4A17" w:rsidP="004A5EB8">
      <w:pPr>
        <w:numPr>
          <w:ilvl w:val="1"/>
          <w:numId w:val="159"/>
        </w:numPr>
        <w:pBdr>
          <w:top w:val="nil"/>
          <w:left w:val="nil"/>
          <w:bottom w:val="nil"/>
          <w:right w:val="nil"/>
          <w:between w:val="nil"/>
          <w:bar w:val="nil"/>
        </w:pBdr>
        <w:spacing w:after="0" w:line="240" w:lineRule="auto"/>
        <w:ind w:left="851"/>
        <w:jc w:val="both"/>
        <w:rPr>
          <w14:textOutline w14:w="12700" w14:cap="flat" w14:cmpd="sng" w14:algn="ctr">
            <w14:noFill/>
            <w14:prstDash w14:val="solid"/>
            <w14:miter w14:lim="400000"/>
          </w14:textOutline>
        </w:rPr>
      </w:pPr>
      <w:r w:rsidRPr="004A5EB8">
        <w:rPr>
          <w14:textOutline w14:w="12700" w14:cap="flat" w14:cmpd="sng" w14:algn="ctr">
            <w14:noFill/>
            <w14:prstDash w14:val="solid"/>
            <w14:miter w14:lim="400000"/>
          </w14:textOutline>
        </w:rPr>
        <w:t>jeżeli zachodzi co najmniej jedna z następujących okoliczności:</w:t>
      </w:r>
    </w:p>
    <w:p w14:paraId="3B664BE7" w14:textId="77777777" w:rsidR="00DB4A17" w:rsidRPr="004A5EB8" w:rsidRDefault="00DB4A17" w:rsidP="004A5EB8">
      <w:pPr>
        <w:numPr>
          <w:ilvl w:val="2"/>
          <w:numId w:val="159"/>
        </w:numPr>
        <w:pBdr>
          <w:top w:val="nil"/>
          <w:left w:val="nil"/>
          <w:bottom w:val="nil"/>
          <w:right w:val="nil"/>
          <w:between w:val="nil"/>
          <w:bar w:val="nil"/>
        </w:pBdr>
        <w:spacing w:after="0" w:line="240" w:lineRule="auto"/>
        <w:ind w:left="1265"/>
        <w:jc w:val="both"/>
        <w:rPr>
          <w14:textOutline w14:w="12700" w14:cap="flat" w14:cmpd="sng" w14:algn="ctr">
            <w14:noFill/>
            <w14:prstDash w14:val="solid"/>
            <w14:miter w14:lim="400000"/>
          </w14:textOutline>
        </w:rPr>
      </w:pPr>
      <w:r w:rsidRPr="004A5EB8">
        <w:rPr>
          <w14:textOutline w14:w="12700" w14:cap="flat" w14:cmpd="sng" w14:algn="ctr">
            <w14:noFill/>
            <w14:prstDash w14:val="solid"/>
            <w14:miter w14:lim="400000"/>
          </w14:textOutline>
        </w:rPr>
        <w:t xml:space="preserve"> dokonano zmiany Umowy z naruszeniem art. 454 i art. 455 ustawy </w:t>
      </w:r>
      <w:proofErr w:type="spellStart"/>
      <w:r w:rsidRPr="004A5EB8">
        <w:rPr>
          <w14:textOutline w14:w="12700" w14:cap="flat" w14:cmpd="sng" w14:algn="ctr">
            <w14:noFill/>
            <w14:prstDash w14:val="solid"/>
            <w14:miter w14:lim="400000"/>
          </w14:textOutline>
        </w:rPr>
        <w:t>Pzp</w:t>
      </w:r>
      <w:proofErr w:type="spellEnd"/>
      <w:r w:rsidRPr="004A5EB8">
        <w:rPr>
          <w14:textOutline w14:w="12700" w14:cap="flat" w14:cmpd="sng" w14:algn="ctr">
            <w14:noFill/>
            <w14:prstDash w14:val="solid"/>
            <w14:miter w14:lim="400000"/>
          </w14:textOutline>
        </w:rPr>
        <w:t>,</w:t>
      </w:r>
    </w:p>
    <w:p w14:paraId="5E7AC13F" w14:textId="77777777" w:rsidR="00DB4A17" w:rsidRPr="004A5EB8" w:rsidRDefault="00DB4A17" w:rsidP="004A5EB8">
      <w:pPr>
        <w:numPr>
          <w:ilvl w:val="2"/>
          <w:numId w:val="159"/>
        </w:numPr>
        <w:pBdr>
          <w:top w:val="nil"/>
          <w:left w:val="nil"/>
          <w:bottom w:val="nil"/>
          <w:right w:val="nil"/>
          <w:between w:val="nil"/>
          <w:bar w:val="nil"/>
        </w:pBdr>
        <w:spacing w:after="0" w:line="240" w:lineRule="auto"/>
        <w:ind w:left="1265"/>
        <w:jc w:val="both"/>
        <w:rPr>
          <w14:textOutline w14:w="12700" w14:cap="flat" w14:cmpd="sng" w14:algn="ctr">
            <w14:noFill/>
            <w14:prstDash w14:val="solid"/>
            <w14:miter w14:lim="400000"/>
          </w14:textOutline>
        </w:rPr>
      </w:pPr>
      <w:r w:rsidRPr="004A5EB8">
        <w:rPr>
          <w14:textOutline w14:w="12700" w14:cap="flat" w14:cmpd="sng" w14:algn="ctr">
            <w14:noFill/>
            <w14:prstDash w14:val="solid"/>
            <w14:miter w14:lim="400000"/>
          </w14:textOutline>
        </w:rPr>
        <w:t xml:space="preserve"> wykonawca w chwili zawarcia Umowy podlegał wykluczeniu na podstawie art. 108 ustawy </w:t>
      </w:r>
      <w:proofErr w:type="spellStart"/>
      <w:r w:rsidRPr="004A5EB8">
        <w:rPr>
          <w14:textOutline w14:w="12700" w14:cap="flat" w14:cmpd="sng" w14:algn="ctr">
            <w14:noFill/>
            <w14:prstDash w14:val="solid"/>
            <w14:miter w14:lim="400000"/>
          </w14:textOutline>
        </w:rPr>
        <w:t>Pzp</w:t>
      </w:r>
      <w:proofErr w:type="spellEnd"/>
      <w:r w:rsidRPr="004A5EB8">
        <w:rPr>
          <w14:textOutline w14:w="12700" w14:cap="flat" w14:cmpd="sng" w14:algn="ctr">
            <w14:noFill/>
            <w14:prstDash w14:val="solid"/>
            <w14:miter w14:lim="400000"/>
          </w14:textOutline>
        </w:rPr>
        <w:t>,</w:t>
      </w:r>
    </w:p>
    <w:p w14:paraId="2654700B" w14:textId="77777777" w:rsidR="00DB4A17" w:rsidRPr="004A5EB8" w:rsidRDefault="00DB4A17" w:rsidP="004A5EB8">
      <w:pPr>
        <w:numPr>
          <w:ilvl w:val="2"/>
          <w:numId w:val="159"/>
        </w:numPr>
        <w:pBdr>
          <w:top w:val="nil"/>
          <w:left w:val="nil"/>
          <w:bottom w:val="nil"/>
          <w:right w:val="nil"/>
          <w:between w:val="nil"/>
          <w:bar w:val="nil"/>
        </w:pBdr>
        <w:spacing w:after="0" w:line="240" w:lineRule="auto"/>
        <w:ind w:left="1265"/>
        <w:jc w:val="both"/>
        <w:rPr>
          <w14:textOutline w14:w="12700" w14:cap="flat" w14:cmpd="sng" w14:algn="ctr">
            <w14:noFill/>
            <w14:prstDash w14:val="solid"/>
            <w14:miter w14:lim="400000"/>
          </w14:textOutline>
        </w:rPr>
      </w:pPr>
      <w:r w:rsidRPr="004A5EB8">
        <w:rPr>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Pr="004A5EB8">
        <w:rPr>
          <w14:textOutline w14:w="12700" w14:cap="flat" w14:cmpd="sng" w14:algn="ctr">
            <w14:noFill/>
            <w14:prstDash w14:val="solid"/>
            <w14:miter w14:lim="400000"/>
          </w14:textOutline>
        </w:rPr>
        <w:br/>
        <w:t>z naruszeniem prawa Unii Europejskiej.</w:t>
      </w:r>
    </w:p>
    <w:p w14:paraId="105B2DE4" w14:textId="77777777" w:rsidR="00DB4A17" w:rsidRPr="004A5EB8" w:rsidRDefault="00DB4A17" w:rsidP="004A5EB8">
      <w:pPr>
        <w:numPr>
          <w:ilvl w:val="0"/>
          <w:numId w:val="159"/>
        </w:numPr>
        <w:pBdr>
          <w:top w:val="nil"/>
          <w:left w:val="nil"/>
          <w:bottom w:val="nil"/>
          <w:right w:val="nil"/>
          <w:between w:val="nil"/>
          <w:bar w:val="nil"/>
        </w:pBdr>
        <w:spacing w:after="0" w:line="240" w:lineRule="auto"/>
        <w:jc w:val="both"/>
        <w:rPr>
          <w14:textOutline w14:w="12700" w14:cap="flat" w14:cmpd="sng" w14:algn="ctr">
            <w14:noFill/>
            <w14:prstDash w14:val="solid"/>
            <w14:miter w14:lim="400000"/>
          </w14:textOutline>
        </w:rPr>
      </w:pPr>
      <w:r w:rsidRPr="004A5EB8">
        <w:rPr>
          <w14:textOutline w14:w="12700" w14:cap="flat" w14:cmpd="sng" w14:algn="ctr">
            <w14:noFill/>
            <w14:prstDash w14:val="solid"/>
            <w14:miter w14:lim="400000"/>
          </w14:textOutline>
        </w:rPr>
        <w:t>W przypadku, o którym mowa w ust. 3 pkt 2 lit. a, zamawiający odstępuje od Umowy w części, której zmiana dotyczy.</w:t>
      </w:r>
    </w:p>
    <w:p w14:paraId="14FC39C8" w14:textId="77777777" w:rsidR="00DB4A17" w:rsidRPr="004A5EB8" w:rsidRDefault="00DB4A17" w:rsidP="004A5EB8">
      <w:pPr>
        <w:numPr>
          <w:ilvl w:val="0"/>
          <w:numId w:val="159"/>
        </w:numPr>
        <w:pBdr>
          <w:top w:val="nil"/>
          <w:left w:val="nil"/>
          <w:bottom w:val="nil"/>
          <w:right w:val="nil"/>
          <w:between w:val="nil"/>
          <w:bar w:val="nil"/>
        </w:pBdr>
        <w:spacing w:after="0" w:line="240" w:lineRule="auto"/>
        <w:jc w:val="both"/>
        <w:rPr>
          <w14:textOutline w14:w="12700" w14:cap="flat" w14:cmpd="sng" w14:algn="ctr">
            <w14:noFill/>
            <w14:prstDash w14:val="solid"/>
            <w14:miter w14:lim="400000"/>
          </w14:textOutline>
        </w:rPr>
      </w:pPr>
      <w:r w:rsidRPr="004A5EB8">
        <w:rPr>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2B4158BE" w14:textId="77777777" w:rsidR="00DB4A17" w:rsidRPr="004A5EB8" w:rsidRDefault="00DB4A17" w:rsidP="004A5EB8">
      <w:pPr>
        <w:pStyle w:val="Akapitzlist"/>
        <w:numPr>
          <w:ilvl w:val="0"/>
          <w:numId w:val="15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Zamawiającemu przysługuje prawo rozwiązania Umowy w trybie natychmiastowym </w:t>
      </w:r>
      <w:r w:rsidRPr="004A5EB8">
        <w:rPr>
          <w:rFonts w:ascii="Times New Roman" w:hAnsi="Times New Roman" w:cs="Times New Roman"/>
        </w:rPr>
        <w:br/>
        <w:t>w przypadku rażącego naruszenia przez Wykonawcę jej postanowień.</w:t>
      </w:r>
    </w:p>
    <w:p w14:paraId="04F63583" w14:textId="77777777" w:rsidR="00DB4A17" w:rsidRPr="004A5EB8" w:rsidRDefault="00DB4A17" w:rsidP="004A5EB8">
      <w:pPr>
        <w:pStyle w:val="Akapitzlist"/>
        <w:spacing w:after="0" w:line="240" w:lineRule="auto"/>
        <w:ind w:left="360"/>
        <w:jc w:val="both"/>
        <w:rPr>
          <w:rFonts w:ascii="Times New Roman" w:hAnsi="Times New Roman" w:cs="Times New Roman"/>
        </w:rPr>
      </w:pPr>
    </w:p>
    <w:p w14:paraId="39B9F323" w14:textId="77777777" w:rsidR="00DB4A17" w:rsidRPr="004A5EB8" w:rsidRDefault="00DB4A17" w:rsidP="004A5EB8">
      <w:pPr>
        <w:spacing w:after="0" w:line="240" w:lineRule="auto"/>
        <w:jc w:val="center"/>
        <w:rPr>
          <w:b/>
          <w:bCs/>
        </w:rPr>
      </w:pPr>
      <w:r w:rsidRPr="004A5EB8">
        <w:rPr>
          <w:b/>
          <w:bCs/>
        </w:rPr>
        <w:t>§ 6</w:t>
      </w:r>
    </w:p>
    <w:p w14:paraId="2DB165B3" w14:textId="77777777" w:rsidR="00DB4A17" w:rsidRPr="004A5EB8" w:rsidRDefault="00DB4A17" w:rsidP="004A5EB8">
      <w:pPr>
        <w:spacing w:after="0" w:line="240" w:lineRule="auto"/>
        <w:jc w:val="center"/>
        <w:rPr>
          <w:b/>
          <w:bCs/>
        </w:rPr>
      </w:pPr>
      <w:r w:rsidRPr="004A5EB8">
        <w:rPr>
          <w:b/>
          <w:bCs/>
        </w:rPr>
        <w:t>Warunki gwarancji i rękojmi</w:t>
      </w:r>
    </w:p>
    <w:p w14:paraId="099751A8"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Wykonawca gwarantuje, że każdy egzemplarz dostarczonego przedmiotu zamówienia jest wolny od wad fizycznych, prawnych oraz posiada cechy zgodne z cechami określonymi w jego specyfikacji technicznej.</w:t>
      </w:r>
    </w:p>
    <w:p w14:paraId="0D245467"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lastRenderedPageBreak/>
        <w:t xml:space="preserve">Na przedmiot zamówienia dostarczony na podstawie niniejszej Umowy Wykonawca udziela </w:t>
      </w:r>
      <w:r w:rsidRPr="004A5EB8">
        <w:rPr>
          <w:b/>
          <w:bCs/>
        </w:rPr>
        <w:t>gwarancji</w:t>
      </w:r>
      <w:r w:rsidRPr="004A5EB8">
        <w:t xml:space="preserve"> </w:t>
      </w:r>
      <w:r w:rsidRPr="004A5EB8">
        <w:rPr>
          <w:b/>
          <w:bCs/>
        </w:rPr>
        <w:t>na okres …...</w:t>
      </w:r>
      <w:r w:rsidRPr="004A5EB8">
        <w:t xml:space="preserve"> </w:t>
      </w:r>
      <w:r w:rsidRPr="004A5EB8">
        <w:rPr>
          <w:b/>
          <w:bCs/>
        </w:rPr>
        <w:t>miesięcy</w:t>
      </w:r>
      <w:r w:rsidRPr="004A5EB8">
        <w:t>, licząc od daty podpisania protokołu zdawczo-odbiorczego bez zastrzeżeń przez przedstawicieli Wykonawcy i przedstawicieli Zamawiającego.</w:t>
      </w:r>
    </w:p>
    <w:p w14:paraId="45C6BA00"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73DA6FE2"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 xml:space="preserve">Utrata roszczeń z tytułu wad fizycznych i prawnych nie następuje mimo upływu terminu gwarancji, jeżeli Wykonawca wadę zataił. </w:t>
      </w:r>
    </w:p>
    <w:p w14:paraId="1E0321CC"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Wykonawca odpowiada za wady fizyczne i prawne, ujawnione w dostarczonym przedmiocie zamówienia, ponosi z tego tytułu wszelkie zobowiązania. Jest odpowiedzialny względem Zamawiającego, jeżeli dostarczony przedmiot zamówienia:</w:t>
      </w:r>
    </w:p>
    <w:p w14:paraId="793449C6" w14:textId="77777777" w:rsidR="00DB4A17" w:rsidRPr="004A5EB8" w:rsidRDefault="00DB4A17" w:rsidP="004A5EB8">
      <w:pPr>
        <w:pStyle w:val="Akapitzlist"/>
        <w:numPr>
          <w:ilvl w:val="0"/>
          <w:numId w:val="162"/>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rPr>
      </w:pPr>
      <w:r w:rsidRPr="004A5EB8">
        <w:rPr>
          <w:rFonts w:ascii="Times New Roman" w:hAnsi="Times New Roman" w:cs="Times New Roman"/>
        </w:rPr>
        <w:t>stanowi własność osoby trzeciej, albo jeżeli jest obciążony prawem osoby trzeciej,</w:t>
      </w:r>
    </w:p>
    <w:p w14:paraId="65FF39BF" w14:textId="77777777" w:rsidR="00DB4A17" w:rsidRPr="004A5EB8" w:rsidRDefault="00DB4A17" w:rsidP="004A5EB8">
      <w:pPr>
        <w:pStyle w:val="Akapitzlist"/>
        <w:numPr>
          <w:ilvl w:val="0"/>
          <w:numId w:val="162"/>
        </w:numPr>
        <w:pBdr>
          <w:top w:val="nil"/>
          <w:left w:val="nil"/>
          <w:bottom w:val="nil"/>
          <w:right w:val="nil"/>
          <w:between w:val="nil"/>
          <w:bar w:val="nil"/>
        </w:pBdr>
        <w:suppressAutoHyphens w:val="0"/>
        <w:spacing w:after="0" w:line="240" w:lineRule="auto"/>
        <w:ind w:left="850" w:hanging="357"/>
        <w:contextualSpacing w:val="0"/>
        <w:jc w:val="both"/>
        <w:rPr>
          <w:rFonts w:ascii="Times New Roman" w:hAnsi="Times New Roman" w:cs="Times New Roman"/>
        </w:rPr>
      </w:pPr>
      <w:r w:rsidRPr="004A5EB8">
        <w:rPr>
          <w:rFonts w:ascii="Times New Roman" w:hAnsi="Times New Roman" w:cs="Times New Roman"/>
        </w:rPr>
        <w:t xml:space="preserve">ma wadę zmniejszającą jego wartość lub użyteczność wynikającą z  przeznaczenia, nie ma właściwości wymaganych przez Zamawiającego, albo jeżeli dostarczono go w stanie </w:t>
      </w:r>
      <w:r w:rsidRPr="004A5EB8">
        <w:rPr>
          <w:rFonts w:ascii="Times New Roman" w:hAnsi="Times New Roman" w:cs="Times New Roman"/>
        </w:rPr>
        <w:br/>
        <w:t>niekompletnym.</w:t>
      </w:r>
    </w:p>
    <w:p w14:paraId="0B57484E"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 xml:space="preserve">O wadzie fizycznej i prawnej przedmiotu zamówienia Zamawiający informuje Wykonawcę jak najszybciej po ujawnieniu w nim wad, w celu realizacji przysługujących z tego tytułu uprawnień. </w:t>
      </w:r>
    </w:p>
    <w:p w14:paraId="2E7D8BBD"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Wykonawca jest zobowiązany do usunięcia wad fizycznych i prawnych przedmiotu zamówienia lub do dostarczenia przedmiotu zamówienia wolnego od wad, jeżeli wady te ujawnią się w okresie gwarancji.</w:t>
      </w:r>
    </w:p>
    <w:p w14:paraId="21669C5E"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 xml:space="preserve">W ramach udzielonej gwarancji Zamawiający zastrzega sobie prawo żądania wymiany przedmiotu Umowy na nowy, gdy po 3 naprawach gwarancyjnych </w:t>
      </w:r>
      <w:r w:rsidRPr="004A5EB8">
        <w:rPr>
          <w:color w:val="000000" w:themeColor="text1"/>
        </w:rPr>
        <w:t xml:space="preserve">tej samej części będzie </w:t>
      </w:r>
      <w:r w:rsidRPr="004A5EB8">
        <w:t>wykazywał te same lub kolejne wady, bądź usterki. W takim przypadku Wykonawca dokona wymiany przedmiotu Umowy na nowy wolny od wad i usterek w terminie 14 dni roboczych od daty zgłoszenia takiego żądania przez Zamawiającego.</w:t>
      </w:r>
    </w:p>
    <w:p w14:paraId="7889794B"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4CFF2676"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73734C37"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bookmarkStart w:id="5" w:name="_Ref405533460"/>
      <w:r w:rsidRPr="004A5EB8">
        <w:t xml:space="preserve">W przypadku stwierdzenia w okresie gwarancji wad fizycznych i prawnych </w:t>
      </w:r>
      <w:r w:rsidRPr="004A5EB8">
        <w:br/>
        <w:t>w dostarczonym przedmiocie zamówienia Wykonawca:</w:t>
      </w:r>
      <w:bookmarkEnd w:id="5"/>
    </w:p>
    <w:p w14:paraId="293FC188" w14:textId="77777777" w:rsidR="00DB4A17" w:rsidRPr="004A5EB8" w:rsidRDefault="00DB4A17" w:rsidP="004A5EB8">
      <w:pPr>
        <w:pStyle w:val="Akapitzlist"/>
        <w:numPr>
          <w:ilvl w:val="0"/>
          <w:numId w:val="163"/>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strike/>
          <w:color w:val="000000" w:themeColor="text1"/>
        </w:rPr>
      </w:pPr>
      <w:bookmarkStart w:id="6" w:name="_Ref405533542"/>
      <w:r w:rsidRPr="004A5EB8">
        <w:rPr>
          <w:rFonts w:ascii="Times New Roman" w:hAnsi="Times New Roman" w:cs="Times New Roman"/>
        </w:rPr>
        <w:t xml:space="preserve">usunie wady fizyczne i prawne przedmiotu zamówienia w terminie  </w:t>
      </w:r>
      <w:r w:rsidRPr="004A5EB8">
        <w:rPr>
          <w:rFonts w:ascii="Times New Roman" w:hAnsi="Times New Roman" w:cs="Times New Roman"/>
          <w:color w:val="000000" w:themeColor="text1"/>
        </w:rPr>
        <w:t>14</w:t>
      </w:r>
      <w:r w:rsidRPr="004A5EB8">
        <w:rPr>
          <w:rFonts w:ascii="Times New Roman" w:hAnsi="Times New Roman" w:cs="Times New Roman"/>
          <w:color w:val="FF0000"/>
        </w:rPr>
        <w:t xml:space="preserve"> </w:t>
      </w:r>
      <w:r w:rsidRPr="004A5EB8">
        <w:rPr>
          <w:rFonts w:ascii="Times New Roman" w:hAnsi="Times New Roman" w:cs="Times New Roman"/>
        </w:rPr>
        <w:t>dni licząc od daty otrzymania reklamacji</w:t>
      </w:r>
      <w:bookmarkEnd w:id="6"/>
      <w:r w:rsidRPr="004A5EB8">
        <w:rPr>
          <w:rFonts w:ascii="Times New Roman" w:hAnsi="Times New Roman" w:cs="Times New Roman"/>
        </w:rPr>
        <w:t>/zgłoszenia, (przyjmowanie zgłoszeń w dni robocze telefonicznie, faksem, e-mail, strona internetowa)</w:t>
      </w:r>
      <w:r w:rsidRPr="004A5EB8">
        <w:rPr>
          <w:rFonts w:ascii="Times New Roman" w:hAnsi="Times New Roman" w:cs="Times New Roman"/>
          <w:color w:val="FF0000"/>
        </w:rPr>
        <w:t>.</w:t>
      </w:r>
      <w:r w:rsidRPr="004A5EB8">
        <w:rPr>
          <w:rFonts w:ascii="Times New Roman" w:hAnsi="Times New Roman" w:cs="Times New Roman"/>
        </w:rPr>
        <w:t xml:space="preserve"> </w:t>
      </w:r>
      <w:r w:rsidRPr="004A5EB8">
        <w:rPr>
          <w:rFonts w:ascii="Times New Roman" w:hAnsi="Times New Roman" w:cs="Times New Roman"/>
          <w:color w:val="000000" w:themeColor="text1"/>
        </w:rPr>
        <w:t>W przypadku konieczności importu części lub wysyłki aparatury (sprzętu) za granicę do serwisu producenta – maksymalnie do 30 dni roboczych od dnia powiadomienia o wadzie.</w:t>
      </w:r>
    </w:p>
    <w:p w14:paraId="0DF05973" w14:textId="77777777" w:rsidR="00DB4A17" w:rsidRPr="004A5EB8" w:rsidRDefault="00DB4A17" w:rsidP="004A5EB8">
      <w:pPr>
        <w:pStyle w:val="Akapitzlist"/>
        <w:numPr>
          <w:ilvl w:val="0"/>
          <w:numId w:val="163"/>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rPr>
      </w:pPr>
      <w:r w:rsidRPr="004A5EB8">
        <w:rPr>
          <w:rFonts w:ascii="Times New Roman" w:hAnsi="Times New Roman" w:cs="Times New Roman"/>
        </w:rPr>
        <w:t>przedłuży termin gwarancji o czas, w ciągu którego wskutek wad przedmiotu zamówienia objętego gwarancją uprawniony z gwarancji nie mógł z niego korzystać,</w:t>
      </w:r>
      <w:bookmarkStart w:id="7" w:name="_Ref405533634"/>
      <w:bookmarkEnd w:id="7"/>
    </w:p>
    <w:p w14:paraId="58A4387D" w14:textId="77777777" w:rsidR="00DB4A17" w:rsidRPr="004A5EB8" w:rsidRDefault="00DB4A17" w:rsidP="004A5EB8">
      <w:pPr>
        <w:pStyle w:val="Akapitzlist"/>
        <w:numPr>
          <w:ilvl w:val="0"/>
          <w:numId w:val="163"/>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rPr>
      </w:pPr>
      <w:r w:rsidRPr="004A5EB8">
        <w:rPr>
          <w:rFonts w:ascii="Times New Roman" w:hAnsi="Times New Roman" w:cs="Times New Roman"/>
        </w:rPr>
        <w:t>dokona stosownych zapisów w karcie gwarancyjnej dotyczących zakresu wykonanych napraw oraz zmiany okresu udzielonej gwarancji,</w:t>
      </w:r>
    </w:p>
    <w:p w14:paraId="2F17F797" w14:textId="77777777" w:rsidR="00DB4A17" w:rsidRPr="004A5EB8" w:rsidRDefault="00DB4A17" w:rsidP="004A5EB8">
      <w:pPr>
        <w:pStyle w:val="Akapitzlist"/>
        <w:numPr>
          <w:ilvl w:val="0"/>
          <w:numId w:val="163"/>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rPr>
      </w:pPr>
      <w:r w:rsidRPr="004A5EB8">
        <w:rPr>
          <w:rFonts w:ascii="Times New Roman" w:hAnsi="Times New Roman" w:cs="Times New Roman"/>
        </w:rPr>
        <w:t>poniesie odpowiedzialność z tytułu przypadkowej utraty lub uszkodzenia przedmiotu zamówienia w czasie od przyjęcia go do naprawy do czasu przekazania sprawnego użytkownikowi w miejscu ujawnienia wady.</w:t>
      </w:r>
    </w:p>
    <w:p w14:paraId="45823013"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Wykonawca powiadomi Zamawiającego o nieprawidłowościach w użytkowaniu dostarczonego przedmiotu zamówienia oraz utrudnieniach w jego usprawnieniu, jeśli takie występują ze strony użytkownika.</w:t>
      </w:r>
    </w:p>
    <w:p w14:paraId="2E7B2909"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 xml:space="preserve">W przypadku braku usunięcia wad fizycznych i prawnych w wyznaczonym w </w:t>
      </w:r>
      <w:r w:rsidRPr="004A5EB8">
        <w:rPr>
          <w:b/>
          <w:bCs/>
        </w:rPr>
        <w:t>ust. 11</w:t>
      </w:r>
      <w:r w:rsidRPr="004A5EB8">
        <w:rPr>
          <w:b/>
          <w:bCs/>
          <w:color w:val="FF0000"/>
        </w:rPr>
        <w:t xml:space="preserve"> </w:t>
      </w:r>
      <w:r w:rsidRPr="004A5EB8">
        <w:rPr>
          <w:b/>
          <w:bCs/>
        </w:rPr>
        <w:t>pkt 1</w:t>
      </w:r>
      <w:r w:rsidRPr="004A5EB8">
        <w:t xml:space="preserve"> terminie, Zamawiający może dokonać naprawy zastępczej na koszt i ryzyko Wykonawcy bez konieczności uzyskiwania upoważnienia sądu na co Wykonawca niniejszym wyraża zgodę.</w:t>
      </w:r>
    </w:p>
    <w:p w14:paraId="45E219D5"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W okresie pogwarancyjnym Wykonawca zapewnia dostępność części przez okres lat 5 po zakończeniu gwarancji.</w:t>
      </w:r>
    </w:p>
    <w:p w14:paraId="0E05D8DF" w14:textId="77777777" w:rsidR="00DB4A17" w:rsidRPr="004A5EB8" w:rsidRDefault="00DB4A17" w:rsidP="004A5EB8">
      <w:pPr>
        <w:numPr>
          <w:ilvl w:val="1"/>
          <w:numId w:val="161"/>
        </w:numPr>
        <w:pBdr>
          <w:top w:val="nil"/>
          <w:left w:val="nil"/>
          <w:bottom w:val="nil"/>
          <w:right w:val="nil"/>
          <w:between w:val="nil"/>
          <w:bar w:val="nil"/>
        </w:pBdr>
        <w:suppressAutoHyphens w:val="0"/>
        <w:spacing w:after="0" w:line="240" w:lineRule="auto"/>
        <w:jc w:val="both"/>
      </w:pPr>
      <w:r w:rsidRPr="004A5EB8">
        <w:t>W okresie pogwarancyjnym Wykonawca dokona naprawy w terminie nie przekraczającym 30 dni od daty zgłoszenia.</w:t>
      </w:r>
    </w:p>
    <w:p w14:paraId="115DAA59" w14:textId="77777777" w:rsidR="00DB4A17" w:rsidRPr="004A5EB8" w:rsidRDefault="00DB4A17" w:rsidP="004A5EB8">
      <w:pPr>
        <w:spacing w:after="0" w:line="240" w:lineRule="auto"/>
      </w:pPr>
    </w:p>
    <w:p w14:paraId="515CC8CF" w14:textId="77777777" w:rsidR="00DB4A17" w:rsidRPr="004A5EB8" w:rsidRDefault="00DB4A17" w:rsidP="004A5EB8">
      <w:pPr>
        <w:spacing w:after="0" w:line="240" w:lineRule="auto"/>
        <w:jc w:val="center"/>
        <w:rPr>
          <w:b/>
          <w:bCs/>
        </w:rPr>
      </w:pPr>
      <w:r w:rsidRPr="004A5EB8">
        <w:rPr>
          <w:b/>
          <w:bCs/>
        </w:rPr>
        <w:t>§ 7</w:t>
      </w:r>
    </w:p>
    <w:p w14:paraId="6F909B0B" w14:textId="77777777" w:rsidR="00DB4A17" w:rsidRPr="004A5EB8" w:rsidRDefault="00DB4A17" w:rsidP="004A5EB8">
      <w:pPr>
        <w:spacing w:after="0" w:line="240" w:lineRule="auto"/>
        <w:jc w:val="center"/>
        <w:rPr>
          <w:b/>
          <w:bCs/>
        </w:rPr>
      </w:pPr>
      <w:r w:rsidRPr="004A5EB8">
        <w:rPr>
          <w:b/>
          <w:bCs/>
        </w:rPr>
        <w:t>Zmiana Umowy</w:t>
      </w:r>
    </w:p>
    <w:p w14:paraId="1998D9C7" w14:textId="77777777" w:rsidR="00DB4A17" w:rsidRPr="004A5EB8" w:rsidRDefault="00DB4A17" w:rsidP="004A5EB8">
      <w:pPr>
        <w:pStyle w:val="Akapitzlist"/>
        <w:numPr>
          <w:ilvl w:val="0"/>
          <w:numId w:val="16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Dopuszcza się, oprócz przypadków wskazanych w Ustawie PZP, zmianę istotnych postanowień zawartej Umowy w stosunku do treści oferty Wykonawcy, w okolicznościach jak poniżej: </w:t>
      </w:r>
    </w:p>
    <w:p w14:paraId="17E7669C" w14:textId="77777777" w:rsidR="00DB4A17" w:rsidRPr="004A5EB8" w:rsidRDefault="00DB4A17" w:rsidP="004A5EB8">
      <w:pPr>
        <w:pStyle w:val="Akapitzlist"/>
        <w:numPr>
          <w:ilvl w:val="0"/>
          <w:numId w:val="170"/>
        </w:numPr>
        <w:pBdr>
          <w:top w:val="nil"/>
          <w:left w:val="nil"/>
          <w:bottom w:val="nil"/>
          <w:right w:val="nil"/>
          <w:between w:val="nil"/>
          <w:bar w:val="nil"/>
        </w:pBdr>
        <w:suppressAutoHyphens w:val="0"/>
        <w:spacing w:after="0" w:line="240" w:lineRule="auto"/>
        <w:ind w:left="867" w:hanging="357"/>
        <w:contextualSpacing w:val="0"/>
        <w:jc w:val="both"/>
        <w:rPr>
          <w:rFonts w:ascii="Times New Roman" w:hAnsi="Times New Roman" w:cs="Times New Roman"/>
        </w:rPr>
      </w:pPr>
      <w:r w:rsidRPr="004A5EB8">
        <w:rPr>
          <w:rFonts w:ascii="Times New Roman" w:hAnsi="Times New Roman" w:cs="Times New Roman"/>
        </w:rPr>
        <w:t xml:space="preserve">zmiana harmonogramu realizacji, terminów płatności lub sposobu realizacji Umowy </w:t>
      </w:r>
      <w:r w:rsidRPr="004A5EB8">
        <w:rPr>
          <w:rFonts w:ascii="Times New Roman" w:hAnsi="Times New Roman" w:cs="Times New Roman"/>
        </w:rPr>
        <w:br/>
        <w:t xml:space="preserve">w sytuacji obiektywnych trudności dotyczących realizacji zamówienia (np.: działania siły wyższej, niezawinionych przez Wykonawcę opóźnień w dostawie urządzeń, realizacji </w:t>
      </w:r>
      <w:r w:rsidRPr="004A5EB8">
        <w:rPr>
          <w:rFonts w:ascii="Times New Roman" w:hAnsi="Times New Roman" w:cs="Times New Roman"/>
        </w:rPr>
        <w:br/>
        <w:t xml:space="preserve">w drodze odrębnej umowy prac powiązanych z przedmiotem niniejszej Umowy, powodujących konieczność ich skoordynowania), </w:t>
      </w:r>
    </w:p>
    <w:p w14:paraId="235834CF" w14:textId="77777777" w:rsidR="00DB4A17" w:rsidRPr="004A5EB8" w:rsidRDefault="00DB4A17" w:rsidP="004A5EB8">
      <w:pPr>
        <w:pStyle w:val="Akapitzlist"/>
        <w:numPr>
          <w:ilvl w:val="0"/>
          <w:numId w:val="170"/>
        </w:numPr>
        <w:pBdr>
          <w:top w:val="nil"/>
          <w:left w:val="nil"/>
          <w:bottom w:val="nil"/>
          <w:right w:val="nil"/>
          <w:between w:val="nil"/>
          <w:bar w:val="nil"/>
        </w:pBdr>
        <w:suppressAutoHyphens w:val="0"/>
        <w:spacing w:after="0" w:line="240" w:lineRule="auto"/>
        <w:ind w:left="851"/>
        <w:contextualSpacing w:val="0"/>
        <w:jc w:val="both"/>
        <w:rPr>
          <w:rFonts w:ascii="Times New Roman" w:hAnsi="Times New Roman" w:cs="Times New Roman"/>
        </w:rPr>
      </w:pPr>
      <w:r w:rsidRPr="004A5EB8">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09EE9D47" w14:textId="4C3C4157" w:rsidR="00DB4A17" w:rsidRPr="004A5EB8" w:rsidRDefault="00DB4A17" w:rsidP="004A5EB8">
      <w:pPr>
        <w:pStyle w:val="Akapitzlist"/>
        <w:numPr>
          <w:ilvl w:val="0"/>
          <w:numId w:val="169"/>
        </w:numPr>
        <w:pBdr>
          <w:top w:val="nil"/>
          <w:left w:val="nil"/>
          <w:bottom w:val="nil"/>
          <w:right w:val="nil"/>
          <w:between w:val="nil"/>
          <w:bar w:val="nil"/>
        </w:pBdr>
        <w:suppressAutoHyphens w:val="0"/>
        <w:spacing w:after="0" w:line="240" w:lineRule="auto"/>
        <w:rPr>
          <w:rFonts w:ascii="Times New Roman" w:hAnsi="Times New Roman" w:cs="Times New Roman"/>
        </w:rPr>
      </w:pPr>
      <w:r w:rsidRPr="004A5EB8">
        <w:rPr>
          <w:rFonts w:ascii="Times New Roman" w:hAnsi="Times New Roman" w:cs="Times New Roman"/>
        </w:rPr>
        <w:t xml:space="preserve">Zmiana ustaleń zawartej Umowy, w przypadkach określonych w ust. 1 jest dopuszczalna na podstawie uzasadnionego wniosku Wykonawcy bądź Zamawiającego,  jednak termin realizacji Umowy określony w </w:t>
      </w:r>
      <w:r w:rsidRPr="004A5EB8">
        <w:rPr>
          <w:rFonts w:ascii="Times New Roman" w:hAnsi="Times New Roman" w:cs="Times New Roman"/>
          <w:b/>
          <w:bCs/>
        </w:rPr>
        <w:t xml:space="preserve">§ 2 ust. 1 </w:t>
      </w:r>
      <w:r w:rsidRPr="004A5EB8">
        <w:rPr>
          <w:rFonts w:ascii="Times New Roman" w:hAnsi="Times New Roman" w:cs="Times New Roman"/>
        </w:rPr>
        <w:t>nie może ulec zmianie.</w:t>
      </w:r>
    </w:p>
    <w:p w14:paraId="041F98D6" w14:textId="77777777" w:rsidR="00DB4A17" w:rsidRPr="004A5EB8" w:rsidRDefault="00DB4A17" w:rsidP="004A5EB8">
      <w:pPr>
        <w:spacing w:after="0" w:line="240" w:lineRule="auto"/>
        <w:jc w:val="center"/>
        <w:rPr>
          <w:b/>
          <w:bCs/>
        </w:rPr>
      </w:pPr>
      <w:r w:rsidRPr="004A5EB8">
        <w:rPr>
          <w:b/>
          <w:bCs/>
        </w:rPr>
        <w:t>§ 8</w:t>
      </w:r>
    </w:p>
    <w:p w14:paraId="4B36F49A" w14:textId="77777777" w:rsidR="00DB4A17" w:rsidRPr="004A5EB8" w:rsidRDefault="00DB4A17" w:rsidP="004A5EB8">
      <w:pPr>
        <w:pStyle w:val="Akapitzlist"/>
        <w:numPr>
          <w:ilvl w:val="0"/>
          <w:numId w:val="16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Osobą upoważnioną do kontaktów w sprawie realizacji Umowy ze strony Zamawiającego jest: ………………………………………….. tel. …………....., e-mail: ………………………..…….., </w:t>
      </w:r>
    </w:p>
    <w:p w14:paraId="16528DE4" w14:textId="77777777" w:rsidR="00DB4A17" w:rsidRPr="004A5EB8" w:rsidRDefault="00DB4A17" w:rsidP="004A5EB8">
      <w:pPr>
        <w:pStyle w:val="Akapitzlist"/>
        <w:numPr>
          <w:ilvl w:val="0"/>
          <w:numId w:val="16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Osobą upoważnioną do kontaktów ze strony Wykonawcy jest: ………………………………….. tel. ………….……….., e-mail: ……………………..…………… </w:t>
      </w:r>
    </w:p>
    <w:p w14:paraId="781A246A" w14:textId="77777777" w:rsidR="00DB4A17" w:rsidRPr="004A5EB8" w:rsidRDefault="00DB4A17" w:rsidP="004A5EB8">
      <w:pPr>
        <w:spacing w:after="0" w:line="240" w:lineRule="auto"/>
        <w:jc w:val="both"/>
      </w:pPr>
    </w:p>
    <w:p w14:paraId="1DF3E661" w14:textId="77777777" w:rsidR="00DB4A17" w:rsidRPr="004A5EB8" w:rsidRDefault="00DB4A17" w:rsidP="004A5EB8">
      <w:pPr>
        <w:spacing w:after="0" w:line="240" w:lineRule="auto"/>
        <w:jc w:val="center"/>
        <w:rPr>
          <w:b/>
          <w:bCs/>
        </w:rPr>
      </w:pPr>
      <w:r w:rsidRPr="004A5EB8">
        <w:rPr>
          <w:b/>
          <w:bCs/>
        </w:rPr>
        <w:t>§ 9</w:t>
      </w:r>
    </w:p>
    <w:p w14:paraId="30D9D20F" w14:textId="77777777" w:rsidR="00DB4A17" w:rsidRPr="004A5EB8" w:rsidRDefault="00DB4A17" w:rsidP="004A5EB8">
      <w:pPr>
        <w:spacing w:after="0" w:line="240" w:lineRule="auto"/>
        <w:jc w:val="center"/>
        <w:rPr>
          <w:b/>
          <w:bCs/>
        </w:rPr>
      </w:pPr>
      <w:r w:rsidRPr="004A5EB8">
        <w:rPr>
          <w:b/>
          <w:bCs/>
        </w:rPr>
        <w:t>Postanowienia końcowe</w:t>
      </w:r>
    </w:p>
    <w:p w14:paraId="2F5C537B" w14:textId="77777777" w:rsidR="00DB4A17" w:rsidRPr="004A5EB8" w:rsidRDefault="00DB4A17" w:rsidP="004A5EB8">
      <w:pPr>
        <w:pStyle w:val="Akapitzlist"/>
        <w:numPr>
          <w:ilvl w:val="0"/>
          <w:numId w:val="166"/>
        </w:numPr>
        <w:pBdr>
          <w:top w:val="nil"/>
          <w:left w:val="nil"/>
          <w:bottom w:val="nil"/>
          <w:right w:val="nil"/>
          <w:between w:val="nil"/>
          <w:bar w:val="nil"/>
        </w:pBdr>
        <w:suppressAutoHyphens w:val="0"/>
        <w:spacing w:after="0" w:line="240" w:lineRule="auto"/>
        <w:ind w:left="470" w:hanging="357"/>
        <w:contextualSpacing w:val="0"/>
        <w:jc w:val="both"/>
        <w:rPr>
          <w:rFonts w:ascii="Times New Roman" w:hAnsi="Times New Roman" w:cs="Times New Roman"/>
        </w:rPr>
      </w:pPr>
      <w:r w:rsidRPr="004A5EB8">
        <w:rPr>
          <w:rFonts w:ascii="Times New Roman" w:hAnsi="Times New Roman" w:cs="Times New Roman"/>
        </w:rPr>
        <w:t xml:space="preserve">W sprawach nieuregulowanych niniejszą Umową mają w szczególności zastosowanie przepisy Kodeksu Cywilnego. </w:t>
      </w:r>
    </w:p>
    <w:p w14:paraId="03FB5AD9" w14:textId="77777777" w:rsidR="00DB4A17" w:rsidRPr="004A5EB8" w:rsidRDefault="00DB4A17" w:rsidP="004A5EB8">
      <w:pPr>
        <w:pStyle w:val="Akapitzlist"/>
        <w:numPr>
          <w:ilvl w:val="0"/>
          <w:numId w:val="166"/>
        </w:numPr>
        <w:pBdr>
          <w:top w:val="nil"/>
          <w:left w:val="nil"/>
          <w:bottom w:val="nil"/>
          <w:right w:val="nil"/>
          <w:between w:val="nil"/>
          <w:bar w:val="nil"/>
        </w:pBdr>
        <w:suppressAutoHyphens w:val="0"/>
        <w:spacing w:after="0" w:line="240" w:lineRule="auto"/>
        <w:ind w:left="470" w:hanging="357"/>
        <w:contextualSpacing w:val="0"/>
        <w:jc w:val="both"/>
        <w:rPr>
          <w:rFonts w:ascii="Times New Roman" w:hAnsi="Times New Roman" w:cs="Times New Roman"/>
        </w:rPr>
      </w:pPr>
      <w:r w:rsidRPr="004A5EB8">
        <w:rPr>
          <w:rFonts w:ascii="Times New Roman" w:hAnsi="Times New Roman" w:cs="Times New Roman"/>
        </w:rPr>
        <w:t xml:space="preserve">Wszystkie zmiany niniejszej Umowy wymagają formy pisemnej pod rygorem nieważności. </w:t>
      </w:r>
    </w:p>
    <w:p w14:paraId="5CD8DD0B" w14:textId="77777777" w:rsidR="00DB4A17" w:rsidRPr="004A5EB8" w:rsidRDefault="00DB4A17" w:rsidP="004A5EB8">
      <w:pPr>
        <w:pStyle w:val="Akapitzlist"/>
        <w:numPr>
          <w:ilvl w:val="0"/>
          <w:numId w:val="166"/>
        </w:numPr>
        <w:pBdr>
          <w:top w:val="nil"/>
          <w:left w:val="nil"/>
          <w:bottom w:val="nil"/>
          <w:right w:val="nil"/>
          <w:between w:val="nil"/>
          <w:bar w:val="nil"/>
        </w:pBdr>
        <w:suppressAutoHyphens w:val="0"/>
        <w:spacing w:after="0" w:line="240" w:lineRule="auto"/>
        <w:ind w:left="470" w:hanging="357"/>
        <w:contextualSpacing w:val="0"/>
        <w:jc w:val="both"/>
        <w:rPr>
          <w:rFonts w:ascii="Times New Roman" w:hAnsi="Times New Roman" w:cs="Times New Roman"/>
        </w:rPr>
      </w:pPr>
      <w:r w:rsidRPr="004A5EB8">
        <w:rPr>
          <w:rFonts w:ascii="Times New Roman" w:hAnsi="Times New Roman" w:cs="Times New Roman"/>
        </w:rPr>
        <w:t xml:space="preserve">Wykonawca nie ma prawa do przeniesienia praw i obowiązków wynikających z niniejszej Umowy na inny podmiot, bez zgody Zamawiającego. </w:t>
      </w:r>
    </w:p>
    <w:p w14:paraId="06A4E144" w14:textId="77777777" w:rsidR="00DB4A17" w:rsidRPr="004A5EB8" w:rsidRDefault="00DB4A17" w:rsidP="004A5EB8">
      <w:pPr>
        <w:pStyle w:val="Akapitzlist"/>
        <w:numPr>
          <w:ilvl w:val="0"/>
          <w:numId w:val="166"/>
        </w:numPr>
        <w:pBdr>
          <w:top w:val="nil"/>
          <w:left w:val="nil"/>
          <w:bottom w:val="nil"/>
          <w:right w:val="nil"/>
          <w:between w:val="nil"/>
          <w:bar w:val="nil"/>
        </w:pBdr>
        <w:suppressAutoHyphens w:val="0"/>
        <w:spacing w:after="0" w:line="240" w:lineRule="auto"/>
        <w:ind w:left="470" w:hanging="357"/>
        <w:contextualSpacing w:val="0"/>
        <w:jc w:val="both"/>
        <w:rPr>
          <w:rFonts w:ascii="Times New Roman" w:hAnsi="Times New Roman" w:cs="Times New Roman"/>
        </w:rPr>
      </w:pPr>
      <w:r w:rsidRPr="004A5EB8">
        <w:rPr>
          <w:rFonts w:ascii="Times New Roman" w:hAnsi="Times New Roman" w:cs="Times New Roman"/>
        </w:rPr>
        <w:t xml:space="preserve">Spory wynikłe na tle niniejszej Umowy będą rozstrzygane przez sąd właściwy dla siedziby Zamawiającego. </w:t>
      </w:r>
    </w:p>
    <w:p w14:paraId="7E62A140" w14:textId="77777777" w:rsidR="00DB4A17" w:rsidRPr="004A5EB8" w:rsidRDefault="00DB4A17" w:rsidP="004A5EB8">
      <w:pPr>
        <w:pStyle w:val="Akapitzlist"/>
        <w:numPr>
          <w:ilvl w:val="0"/>
          <w:numId w:val="166"/>
        </w:numPr>
        <w:pBdr>
          <w:top w:val="nil"/>
          <w:left w:val="nil"/>
          <w:bottom w:val="nil"/>
          <w:right w:val="nil"/>
          <w:between w:val="nil"/>
          <w:bar w:val="nil"/>
        </w:pBdr>
        <w:suppressAutoHyphens w:val="0"/>
        <w:spacing w:after="0" w:line="240" w:lineRule="auto"/>
        <w:ind w:left="470" w:hanging="357"/>
        <w:contextualSpacing w:val="0"/>
        <w:jc w:val="both"/>
        <w:rPr>
          <w:rFonts w:ascii="Times New Roman" w:hAnsi="Times New Roman" w:cs="Times New Roman"/>
        </w:rPr>
      </w:pPr>
      <w:r w:rsidRPr="004A5EB8">
        <w:rPr>
          <w:rFonts w:ascii="Times New Roman" w:hAnsi="Times New Roman" w:cs="Times New Roman"/>
        </w:rPr>
        <w:t xml:space="preserve">Strony zobowiązane są do informowania się o zmianach teleadresowych pod rygorem skutku doręczenia korespondencji. </w:t>
      </w:r>
    </w:p>
    <w:p w14:paraId="28D11341" w14:textId="77777777" w:rsidR="00DB4A17" w:rsidRPr="004A5EB8" w:rsidRDefault="00DB4A17" w:rsidP="004A5EB8">
      <w:pPr>
        <w:pStyle w:val="Akapitzlist"/>
        <w:numPr>
          <w:ilvl w:val="0"/>
          <w:numId w:val="166"/>
        </w:numPr>
        <w:pBdr>
          <w:top w:val="nil"/>
          <w:left w:val="nil"/>
          <w:bottom w:val="nil"/>
          <w:right w:val="nil"/>
          <w:between w:val="nil"/>
          <w:bar w:val="nil"/>
        </w:pBdr>
        <w:suppressAutoHyphens w:val="0"/>
        <w:spacing w:after="0" w:line="240" w:lineRule="auto"/>
        <w:ind w:left="470" w:hanging="357"/>
        <w:contextualSpacing w:val="0"/>
        <w:jc w:val="both"/>
        <w:rPr>
          <w:rFonts w:ascii="Times New Roman" w:hAnsi="Times New Roman" w:cs="Times New Roman"/>
        </w:rPr>
      </w:pPr>
      <w:r w:rsidRPr="004A5EB8">
        <w:rPr>
          <w:rFonts w:ascii="Times New Roman" w:hAnsi="Times New Roman" w:cs="Times New Roman"/>
        </w:rPr>
        <w:t xml:space="preserve">Umowę sporządzono w </w:t>
      </w:r>
      <w:r w:rsidRPr="004A5EB8">
        <w:rPr>
          <w:rFonts w:ascii="Times New Roman" w:hAnsi="Times New Roman" w:cs="Times New Roman"/>
          <w:i/>
          <w:iCs/>
        </w:rPr>
        <w:t>trzech</w:t>
      </w:r>
      <w:r w:rsidRPr="004A5EB8">
        <w:rPr>
          <w:rFonts w:ascii="Times New Roman" w:hAnsi="Times New Roman" w:cs="Times New Roman"/>
        </w:rPr>
        <w:t xml:space="preserve"> jednobrzmiących egzemplarzach, dwa dla Zamawiającego i jeden dla Wykonawcy. </w:t>
      </w:r>
    </w:p>
    <w:p w14:paraId="77DC79F4" w14:textId="77777777" w:rsidR="00DB4A17" w:rsidRPr="004A5EB8" w:rsidRDefault="00DB4A17" w:rsidP="004A5EB8">
      <w:pPr>
        <w:pStyle w:val="Akapitzlist"/>
        <w:numPr>
          <w:ilvl w:val="0"/>
          <w:numId w:val="166"/>
        </w:numPr>
        <w:pBdr>
          <w:top w:val="nil"/>
          <w:left w:val="nil"/>
          <w:bottom w:val="nil"/>
          <w:right w:val="nil"/>
          <w:between w:val="nil"/>
          <w:bar w:val="nil"/>
        </w:pBdr>
        <w:suppressAutoHyphens w:val="0"/>
        <w:spacing w:after="0" w:line="240" w:lineRule="auto"/>
        <w:ind w:left="470" w:hanging="357"/>
        <w:contextualSpacing w:val="0"/>
        <w:jc w:val="both"/>
        <w:rPr>
          <w:rFonts w:ascii="Times New Roman" w:hAnsi="Times New Roman" w:cs="Times New Roman"/>
        </w:rPr>
      </w:pPr>
      <w:r w:rsidRPr="004A5EB8">
        <w:rPr>
          <w:rFonts w:ascii="Times New Roman" w:hAnsi="Times New Roman" w:cs="Times New Roman"/>
        </w:rPr>
        <w:t>Załączniki stanowią integralną część Umowy.</w:t>
      </w:r>
    </w:p>
    <w:p w14:paraId="603F8192" w14:textId="77777777" w:rsidR="00DB4A17" w:rsidRPr="004A5EB8" w:rsidRDefault="00DB4A17" w:rsidP="004A5EB8">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Specyfikacja Warunków Zamówienia z załącznikami; </w:t>
      </w:r>
    </w:p>
    <w:p w14:paraId="7F5AA8A9" w14:textId="77777777" w:rsidR="00DB4A17" w:rsidRPr="004A5EB8" w:rsidRDefault="00DB4A17" w:rsidP="004A5EB8">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 xml:space="preserve">Oferta Wykonawcy; </w:t>
      </w:r>
    </w:p>
    <w:p w14:paraId="54054771" w14:textId="77777777" w:rsidR="00DB4A17" w:rsidRPr="004A5EB8" w:rsidRDefault="00DB4A17" w:rsidP="004A5EB8">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4A5EB8">
        <w:rPr>
          <w:rFonts w:ascii="Times New Roman" w:hAnsi="Times New Roman" w:cs="Times New Roman"/>
        </w:rPr>
        <w:t>Protokół zdawczo-odbiorczy – wzór.</w:t>
      </w:r>
    </w:p>
    <w:p w14:paraId="69929131" w14:textId="77777777" w:rsidR="00DB4A17" w:rsidRPr="004A5EB8" w:rsidRDefault="00DB4A17" w:rsidP="004A5EB8">
      <w:pPr>
        <w:spacing w:after="0" w:line="240" w:lineRule="auto"/>
        <w:jc w:val="both"/>
      </w:pPr>
    </w:p>
    <w:p w14:paraId="36D8E828" w14:textId="77777777" w:rsidR="00DB4A17" w:rsidRPr="004A5EB8" w:rsidRDefault="00DB4A17" w:rsidP="004A5EB8">
      <w:pPr>
        <w:spacing w:after="0" w:line="240" w:lineRule="auto"/>
        <w:ind w:left="1275" w:firstLine="141"/>
        <w:jc w:val="both"/>
        <w:rPr>
          <w:b/>
          <w:bCs/>
        </w:rPr>
      </w:pPr>
      <w:r w:rsidRPr="004A5EB8">
        <w:rPr>
          <w:b/>
          <w:bCs/>
        </w:rPr>
        <w:t xml:space="preserve">ZAMAWIAJĄCY </w:t>
      </w:r>
      <w:r w:rsidRPr="004A5EB8">
        <w:rPr>
          <w:b/>
          <w:bCs/>
        </w:rPr>
        <w:tab/>
      </w:r>
      <w:r w:rsidRPr="004A5EB8">
        <w:rPr>
          <w:b/>
          <w:bCs/>
        </w:rPr>
        <w:tab/>
      </w:r>
      <w:r w:rsidRPr="004A5EB8">
        <w:rPr>
          <w:b/>
          <w:bCs/>
        </w:rPr>
        <w:tab/>
        <w:t xml:space="preserve">                  </w:t>
      </w:r>
      <w:r w:rsidRPr="004A5EB8">
        <w:rPr>
          <w:b/>
          <w:bCs/>
        </w:rPr>
        <w:tab/>
        <w:t>WYKONAWCA</w:t>
      </w:r>
    </w:p>
    <w:p w14:paraId="3A4F1AD4" w14:textId="77777777" w:rsidR="00DB4A17" w:rsidRPr="004A5EB8" w:rsidRDefault="00DB4A17" w:rsidP="004A5EB8">
      <w:pPr>
        <w:spacing w:after="0" w:line="240" w:lineRule="auto"/>
        <w:jc w:val="both"/>
      </w:pPr>
    </w:p>
    <w:p w14:paraId="254DA927" w14:textId="37C0BC5A" w:rsidR="00FD244D" w:rsidRPr="004A5EB8" w:rsidRDefault="00DB4A17" w:rsidP="004A5EB8">
      <w:pPr>
        <w:spacing w:after="0" w:line="240" w:lineRule="auto"/>
        <w:rPr>
          <w:i/>
        </w:rPr>
      </w:pPr>
      <w:r w:rsidRPr="004A5EB8">
        <w:t xml:space="preserve">…………………………………………     </w:t>
      </w:r>
      <w:r w:rsidRPr="004A5EB8">
        <w:tab/>
        <w:t xml:space="preserve">         </w:t>
      </w:r>
      <w:r w:rsidR="002842EA" w:rsidRPr="004A5EB8">
        <w:t xml:space="preserve">                             </w:t>
      </w:r>
      <w:r w:rsidRPr="004A5EB8">
        <w:t xml:space="preserve"> ………</w:t>
      </w:r>
      <w:r w:rsidR="002842EA" w:rsidRPr="004A5EB8">
        <w:t>……………..</w:t>
      </w:r>
      <w:r w:rsidRPr="004A5EB8">
        <w:t>……</w:t>
      </w:r>
    </w:p>
    <w:p w14:paraId="38E20DBB" w14:textId="77777777" w:rsidR="00FE3BEB" w:rsidRPr="004A5EB8" w:rsidRDefault="00FE3BEB" w:rsidP="004A5EB8">
      <w:pPr>
        <w:spacing w:after="0" w:line="240" w:lineRule="auto"/>
        <w:ind w:left="6946"/>
        <w:rPr>
          <w:b/>
          <w:i/>
          <w:u w:val="single"/>
        </w:rPr>
      </w:pPr>
    </w:p>
    <w:p w14:paraId="533590E8" w14:textId="77777777" w:rsidR="00FE3BEB" w:rsidRDefault="00FE3BEB" w:rsidP="00E645BA">
      <w:pPr>
        <w:ind w:left="6946"/>
        <w:rPr>
          <w:b/>
          <w:i/>
          <w:u w:val="single"/>
        </w:rPr>
      </w:pPr>
    </w:p>
    <w:p w14:paraId="4904E32E" w14:textId="77777777" w:rsidR="00FE3BEB" w:rsidRDefault="00FE3BEB" w:rsidP="00E645BA">
      <w:pPr>
        <w:ind w:left="6946"/>
        <w:rPr>
          <w:b/>
          <w:i/>
          <w:u w:val="single"/>
        </w:rPr>
      </w:pPr>
    </w:p>
    <w:p w14:paraId="67BFEE9B" w14:textId="77777777" w:rsidR="00812768" w:rsidRDefault="00812768" w:rsidP="00E645BA">
      <w:pPr>
        <w:ind w:left="6946"/>
        <w:rPr>
          <w:b/>
          <w:i/>
          <w:u w:val="single"/>
        </w:rPr>
      </w:pPr>
    </w:p>
    <w:p w14:paraId="4931A5DF" w14:textId="77777777" w:rsidR="00812768" w:rsidRDefault="00812768" w:rsidP="00E645BA">
      <w:pPr>
        <w:ind w:left="6946"/>
        <w:rPr>
          <w:b/>
          <w:i/>
          <w:u w:val="single"/>
        </w:rPr>
      </w:pPr>
    </w:p>
    <w:p w14:paraId="10B535A1" w14:textId="77777777" w:rsidR="00812768" w:rsidRDefault="00812768" w:rsidP="00E645BA">
      <w:pPr>
        <w:ind w:left="6946"/>
        <w:rPr>
          <w:b/>
          <w:i/>
          <w:u w:val="single"/>
        </w:rPr>
      </w:pPr>
    </w:p>
    <w:p w14:paraId="026F71D5" w14:textId="0E3A7F69" w:rsidR="00E645BA" w:rsidRPr="00FB0F44" w:rsidRDefault="00E645BA" w:rsidP="00E645BA">
      <w:pPr>
        <w:ind w:left="6946"/>
        <w:rPr>
          <w:b/>
          <w:i/>
          <w:u w:val="single"/>
        </w:rPr>
      </w:pPr>
      <w:r w:rsidRPr="00FB0F44">
        <w:rPr>
          <w:b/>
          <w:i/>
          <w:u w:val="single"/>
        </w:rPr>
        <w:lastRenderedPageBreak/>
        <w:t>ZAŁĄCZNIK NR 4</w:t>
      </w:r>
    </w:p>
    <w:p w14:paraId="086EA484" w14:textId="77777777" w:rsidR="00E645BA" w:rsidRDefault="00E645BA" w:rsidP="007D564E">
      <w:pPr>
        <w:rPr>
          <w:i/>
        </w:rPr>
      </w:pPr>
    </w:p>
    <w:p w14:paraId="17AA0EE9" w14:textId="77777777" w:rsidR="00585FA4" w:rsidRDefault="007D564E" w:rsidP="007D564E">
      <w:pPr>
        <w:rPr>
          <w:i/>
        </w:rPr>
      </w:pPr>
      <w:r w:rsidRPr="00FB0F44">
        <w:rPr>
          <w:i/>
        </w:rPr>
        <w:t>Wykonawca:</w:t>
      </w:r>
      <w:r w:rsidRPr="00FB0F44">
        <w:rPr>
          <w:i/>
        </w:rPr>
        <w:tab/>
      </w:r>
      <w:r w:rsidRPr="00FB0F44">
        <w:rPr>
          <w:i/>
        </w:rPr>
        <w:tab/>
      </w:r>
    </w:p>
    <w:p w14:paraId="720AB887" w14:textId="77777777" w:rsidR="007D564E" w:rsidRPr="00FB0F44" w:rsidRDefault="007D564E" w:rsidP="00585FA4">
      <w:pPr>
        <w:ind w:left="2268"/>
        <w:rPr>
          <w:b/>
          <w:i/>
          <w:u w:val="single"/>
        </w:rPr>
      </w:pPr>
      <w:r w:rsidRPr="00FB0F44">
        <w:rPr>
          <w:i/>
        </w:rPr>
        <w:tab/>
      </w:r>
      <w:r w:rsidRPr="00FB0F44">
        <w:rPr>
          <w:i/>
        </w:rPr>
        <w:tab/>
      </w:r>
      <w:r w:rsidRPr="00FB0F44">
        <w:rPr>
          <w:i/>
        </w:rPr>
        <w:tab/>
      </w:r>
    </w:p>
    <w:p w14:paraId="20561755" w14:textId="77777777" w:rsidR="007D564E" w:rsidRPr="00FB0F44" w:rsidRDefault="007D564E" w:rsidP="007D564E">
      <w:pPr>
        <w:spacing w:after="0" w:line="260" w:lineRule="atLeast"/>
        <w:jc w:val="both"/>
        <w:rPr>
          <w:i/>
        </w:rPr>
      </w:pPr>
    </w:p>
    <w:p w14:paraId="21C9D28D" w14:textId="77777777" w:rsidR="007D564E" w:rsidRPr="00FB0F44" w:rsidRDefault="007D564E" w:rsidP="007D564E">
      <w:pPr>
        <w:spacing w:after="0" w:line="260" w:lineRule="atLeast"/>
        <w:jc w:val="both"/>
        <w:rPr>
          <w:i/>
        </w:rPr>
      </w:pPr>
      <w:r w:rsidRPr="00FB0F44">
        <w:rPr>
          <w:i/>
        </w:rPr>
        <w:t>………………………………….</w:t>
      </w:r>
    </w:p>
    <w:p w14:paraId="569F2750" w14:textId="77777777" w:rsidR="007D564E" w:rsidRPr="00FB0F44" w:rsidRDefault="007D564E" w:rsidP="007D564E">
      <w:pPr>
        <w:spacing w:after="0" w:line="260" w:lineRule="atLeast"/>
        <w:jc w:val="both"/>
        <w:rPr>
          <w:i/>
        </w:rPr>
      </w:pPr>
      <w:r w:rsidRPr="00FB0F44">
        <w:rPr>
          <w:i/>
        </w:rPr>
        <w:t>…………………………………..</w:t>
      </w:r>
    </w:p>
    <w:p w14:paraId="32B41BD4" w14:textId="77777777" w:rsidR="007D564E" w:rsidRPr="00FB0F44" w:rsidRDefault="007D564E" w:rsidP="007D564E">
      <w:pPr>
        <w:spacing w:after="0" w:line="260" w:lineRule="atLeast"/>
        <w:jc w:val="both"/>
        <w:rPr>
          <w:i/>
        </w:rPr>
      </w:pPr>
      <w:r w:rsidRPr="00FB0F44">
        <w:rPr>
          <w:i/>
        </w:rPr>
        <w:t>reprezentowany przez:</w:t>
      </w:r>
    </w:p>
    <w:p w14:paraId="429C5FD8" w14:textId="77777777" w:rsidR="007D564E" w:rsidRPr="00FB0F44" w:rsidRDefault="007D564E" w:rsidP="007D564E">
      <w:pPr>
        <w:spacing w:after="0" w:line="260" w:lineRule="atLeast"/>
        <w:jc w:val="both"/>
        <w:rPr>
          <w:i/>
        </w:rPr>
      </w:pPr>
      <w:r w:rsidRPr="00FB0F44">
        <w:rPr>
          <w:i/>
        </w:rPr>
        <w:t>……………………………………</w:t>
      </w:r>
    </w:p>
    <w:p w14:paraId="0415B46B" w14:textId="77777777" w:rsidR="007D564E" w:rsidRPr="00FB0F44" w:rsidRDefault="007D564E" w:rsidP="007D564E">
      <w:pPr>
        <w:spacing w:after="0" w:line="260" w:lineRule="atLeast"/>
        <w:jc w:val="both"/>
        <w:rPr>
          <w:i/>
        </w:rPr>
      </w:pPr>
      <w:r w:rsidRPr="00FB0F44">
        <w:rPr>
          <w:i/>
        </w:rPr>
        <w:t>…………………………………….</w:t>
      </w:r>
    </w:p>
    <w:p w14:paraId="4FB72345" w14:textId="77777777"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14:paraId="3FD0E2F6" w14:textId="77777777" w:rsidR="007D564E" w:rsidRPr="00FB0F44" w:rsidRDefault="007D564E" w:rsidP="007D564E">
      <w:pPr>
        <w:spacing w:after="0" w:line="260" w:lineRule="atLeast"/>
        <w:jc w:val="both"/>
        <w:rPr>
          <w:i/>
          <w:sz w:val="18"/>
          <w:szCs w:val="18"/>
        </w:rPr>
      </w:pPr>
      <w:r w:rsidRPr="00FB0F44">
        <w:rPr>
          <w:i/>
          <w:sz w:val="18"/>
          <w:szCs w:val="18"/>
        </w:rPr>
        <w:t>reprezentacji)</w:t>
      </w:r>
    </w:p>
    <w:p w14:paraId="4B9FC97D"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4C019D3F" w14:textId="77777777"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14:paraId="74FA55BF"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14:paraId="42B874C0"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14:paraId="3963C709"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14:paraId="43D78394"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3DDFA067" w14:textId="2EC21C54" w:rsidR="00F2449B" w:rsidRPr="00FB0F44" w:rsidRDefault="00F2449B" w:rsidP="007D564E">
      <w:pPr>
        <w:spacing w:after="0" w:line="240" w:lineRule="auto"/>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8" w:name="_Hlk93046296"/>
      <w:r w:rsidR="00BC79C1" w:rsidRPr="00FB0F44">
        <w:rPr>
          <w:rFonts w:eastAsiaTheme="minorHAnsi"/>
          <w:lang w:eastAsia="en-US"/>
        </w:rPr>
        <w:t xml:space="preserve">pt.: </w:t>
      </w:r>
      <w:bookmarkEnd w:id="8"/>
      <w:r w:rsidR="002842EA" w:rsidRPr="003178D4">
        <w:rPr>
          <w:b/>
          <w:bCs/>
        </w:rPr>
        <w:t xml:space="preserve">Dostawa urządzenia do pomiaru promieniowania </w:t>
      </w:r>
      <w:r w:rsidR="002842EA">
        <w:rPr>
          <w:b/>
          <w:bCs/>
        </w:rPr>
        <w:t>(</w:t>
      </w:r>
      <w:r w:rsidR="00585FA4" w:rsidRPr="00585FA4">
        <w:t>AMW-KANC.SZP.2712.</w:t>
      </w:r>
      <w:r w:rsidR="00CD79DF">
        <w:t>5</w:t>
      </w:r>
      <w:r w:rsidR="00C171ED">
        <w:t>7</w:t>
      </w:r>
      <w:r w:rsidR="00585FA4" w:rsidRPr="00585FA4">
        <w:t>.2023</w:t>
      </w:r>
      <w:r w:rsidR="007D564E" w:rsidRPr="00FB0F44">
        <w:t>)</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w:t>
      </w:r>
      <w:r w:rsidR="0020792F">
        <w:rPr>
          <w:rFonts w:eastAsiaTheme="minorHAnsi"/>
          <w:lang w:eastAsia="en-US"/>
        </w:rPr>
        <w:t>2</w:t>
      </w:r>
      <w:r w:rsidRPr="00FB0F44">
        <w:rPr>
          <w:rFonts w:eastAsiaTheme="minorHAnsi"/>
          <w:lang w:eastAsia="en-US"/>
        </w:rPr>
        <w:t xml:space="preserve"> r. poz. </w:t>
      </w:r>
      <w:r w:rsidR="0029338A">
        <w:rPr>
          <w:rFonts w:eastAsiaTheme="minorHAnsi"/>
          <w:lang w:eastAsia="en-US"/>
        </w:rPr>
        <w:t>1</w:t>
      </w:r>
      <w:r w:rsidR="0020792F">
        <w:rPr>
          <w:rFonts w:eastAsiaTheme="minorHAnsi"/>
          <w:lang w:eastAsia="en-US"/>
        </w:rPr>
        <w:t>710</w:t>
      </w:r>
      <w:r w:rsidRPr="00FB0F44">
        <w:rPr>
          <w:rFonts w:eastAsiaTheme="minorHAnsi"/>
          <w:lang w:eastAsia="en-US"/>
        </w:rPr>
        <w:t xml:space="preserve"> ze zm.), oświadczam/y, że:</w:t>
      </w:r>
    </w:p>
    <w:p w14:paraId="47196EE0" w14:textId="77777777" w:rsidR="00EF2FB0" w:rsidRPr="00FB0F44" w:rsidRDefault="00EF2FB0" w:rsidP="00EF2FB0">
      <w:pPr>
        <w:spacing w:after="0" w:line="240" w:lineRule="auto"/>
        <w:ind w:left="708"/>
        <w:rPr>
          <w:rFonts w:eastAsiaTheme="minorHAnsi"/>
          <w:lang w:eastAsia="en-US"/>
        </w:rPr>
      </w:pPr>
    </w:p>
    <w:p w14:paraId="35BF70F3" w14:textId="77777777"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0258BA" w:rsidRPr="00FB0F44">
        <w:rPr>
          <w:rFonts w:eastAsiaTheme="minorHAnsi"/>
          <w:lang w:eastAsia="en-US"/>
        </w:rPr>
        <w:t>t.j</w:t>
      </w:r>
      <w:proofErr w:type="spellEnd"/>
      <w:r w:rsidR="000258BA" w:rsidRPr="00FB0F44">
        <w:rPr>
          <w:rFonts w:eastAsiaTheme="minorHAnsi"/>
          <w:lang w:eastAsia="en-US"/>
        </w:rPr>
        <w:t xml:space="preserve">.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14:paraId="0C5CF17F"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64A95918"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4FCBE441"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14:paraId="5C007916"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876CC0" w:rsidRPr="00FB0F44">
        <w:rPr>
          <w:rFonts w:eastAsiaTheme="minorHAnsi"/>
          <w:lang w:eastAsia="en-US"/>
        </w:rPr>
        <w:t>t.j</w:t>
      </w:r>
      <w:proofErr w:type="spellEnd"/>
      <w:r w:rsidR="00876CC0" w:rsidRPr="00FB0F44">
        <w:rPr>
          <w:rFonts w:eastAsiaTheme="minorHAnsi"/>
          <w:lang w:eastAsia="en-US"/>
        </w:rPr>
        <w:t xml:space="preserve">.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14:paraId="19323B47" w14:textId="77777777" w:rsidR="00F2449B" w:rsidRPr="00FB0F44" w:rsidRDefault="00F2449B" w:rsidP="00F2449B">
      <w:pPr>
        <w:suppressAutoHyphens w:val="0"/>
        <w:spacing w:after="0" w:line="240" w:lineRule="auto"/>
        <w:jc w:val="both"/>
        <w:rPr>
          <w:rFonts w:eastAsiaTheme="minorHAnsi"/>
          <w:i/>
          <w:lang w:eastAsia="en-US"/>
        </w:rPr>
      </w:pPr>
    </w:p>
    <w:p w14:paraId="3718D70E" w14:textId="77777777" w:rsidR="00F2449B" w:rsidRPr="00FB0F44" w:rsidRDefault="00F2449B" w:rsidP="00F2449B">
      <w:pPr>
        <w:suppressAutoHyphens w:val="0"/>
        <w:spacing w:after="0" w:line="240" w:lineRule="auto"/>
        <w:jc w:val="both"/>
        <w:rPr>
          <w:rFonts w:eastAsiaTheme="minorHAnsi"/>
          <w:i/>
          <w:lang w:eastAsia="en-US"/>
        </w:rPr>
      </w:pPr>
    </w:p>
    <w:p w14:paraId="4EFEF9C5" w14:textId="77777777" w:rsidR="002D6B1B" w:rsidRPr="00FB0F44" w:rsidRDefault="002D6B1B" w:rsidP="00F2449B">
      <w:pPr>
        <w:ind w:left="6807" w:firstLine="283"/>
        <w:jc w:val="both"/>
        <w:rPr>
          <w:b/>
          <w:i/>
          <w:u w:val="single"/>
        </w:rPr>
      </w:pPr>
    </w:p>
    <w:p w14:paraId="26C0D18F" w14:textId="77777777" w:rsidR="009C16F7" w:rsidRPr="00FB0F44" w:rsidRDefault="009C16F7" w:rsidP="00F2449B">
      <w:pPr>
        <w:ind w:left="6807" w:firstLine="283"/>
        <w:jc w:val="both"/>
        <w:rPr>
          <w:b/>
          <w:i/>
          <w:u w:val="single"/>
        </w:rPr>
      </w:pPr>
    </w:p>
    <w:p w14:paraId="61C2B8D5" w14:textId="77777777" w:rsidR="003F4BCF" w:rsidRDefault="003F4BCF" w:rsidP="00F2449B">
      <w:pPr>
        <w:ind w:left="6807" w:firstLine="283"/>
        <w:jc w:val="both"/>
        <w:rPr>
          <w:b/>
          <w:i/>
          <w:u w:val="single"/>
        </w:rPr>
      </w:pPr>
    </w:p>
    <w:p w14:paraId="433062AF" w14:textId="77777777" w:rsidR="00F2449B" w:rsidRPr="00FB0F44" w:rsidRDefault="00F2449B" w:rsidP="00F2449B">
      <w:pPr>
        <w:ind w:left="6807" w:firstLine="283"/>
        <w:jc w:val="both"/>
        <w:rPr>
          <w:b/>
          <w:i/>
          <w:u w:val="single"/>
        </w:rPr>
      </w:pPr>
      <w:r w:rsidRPr="00FB0F44">
        <w:rPr>
          <w:b/>
          <w:i/>
          <w:u w:val="single"/>
        </w:rPr>
        <w:lastRenderedPageBreak/>
        <w:t>ZAŁĄCZNIK NR 5</w:t>
      </w:r>
    </w:p>
    <w:p w14:paraId="3246B9ED" w14:textId="77777777"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E579795" w14:textId="77777777" w:rsidR="000501E0" w:rsidRPr="00FB0F44" w:rsidRDefault="000501E0" w:rsidP="000501E0">
      <w:pPr>
        <w:spacing w:after="0" w:line="260" w:lineRule="atLeast"/>
        <w:jc w:val="both"/>
        <w:rPr>
          <w:i/>
        </w:rPr>
      </w:pPr>
    </w:p>
    <w:p w14:paraId="615F0AD7" w14:textId="77777777" w:rsidR="000501E0" w:rsidRPr="00FB0F44" w:rsidRDefault="000501E0" w:rsidP="000501E0">
      <w:pPr>
        <w:spacing w:after="0" w:line="260" w:lineRule="atLeast"/>
        <w:jc w:val="both"/>
        <w:rPr>
          <w:i/>
        </w:rPr>
      </w:pPr>
      <w:r w:rsidRPr="00FB0F44">
        <w:rPr>
          <w:i/>
        </w:rPr>
        <w:t>………………………………….</w:t>
      </w:r>
    </w:p>
    <w:p w14:paraId="162FC089" w14:textId="77777777" w:rsidR="000501E0" w:rsidRPr="00FB0F44" w:rsidRDefault="000501E0" w:rsidP="000501E0">
      <w:pPr>
        <w:spacing w:after="0" w:line="260" w:lineRule="atLeast"/>
        <w:jc w:val="both"/>
        <w:rPr>
          <w:i/>
        </w:rPr>
      </w:pPr>
      <w:r w:rsidRPr="00FB0F44">
        <w:rPr>
          <w:i/>
        </w:rPr>
        <w:t>…………………………………..</w:t>
      </w:r>
    </w:p>
    <w:p w14:paraId="40FA06DC" w14:textId="77777777" w:rsidR="000501E0" w:rsidRPr="00FB0F44" w:rsidRDefault="000501E0" w:rsidP="000501E0">
      <w:pPr>
        <w:spacing w:after="0" w:line="260" w:lineRule="atLeast"/>
        <w:jc w:val="both"/>
        <w:rPr>
          <w:i/>
        </w:rPr>
      </w:pPr>
      <w:r w:rsidRPr="00FB0F44">
        <w:rPr>
          <w:i/>
        </w:rPr>
        <w:t>reprezentowany przez:</w:t>
      </w:r>
    </w:p>
    <w:p w14:paraId="52E5FD83" w14:textId="77777777" w:rsidR="000501E0" w:rsidRPr="00FB0F44" w:rsidRDefault="000501E0" w:rsidP="000501E0">
      <w:pPr>
        <w:spacing w:after="0" w:line="260" w:lineRule="atLeast"/>
        <w:jc w:val="both"/>
        <w:rPr>
          <w:i/>
        </w:rPr>
      </w:pPr>
      <w:r w:rsidRPr="00FB0F44">
        <w:rPr>
          <w:i/>
        </w:rPr>
        <w:t>……………………………………</w:t>
      </w:r>
    </w:p>
    <w:p w14:paraId="5C3B7164" w14:textId="77777777" w:rsidR="000501E0" w:rsidRPr="00FB0F44" w:rsidRDefault="000501E0" w:rsidP="000501E0">
      <w:pPr>
        <w:spacing w:after="0" w:line="260" w:lineRule="atLeast"/>
        <w:jc w:val="both"/>
        <w:rPr>
          <w:i/>
        </w:rPr>
      </w:pPr>
      <w:r w:rsidRPr="00FB0F44">
        <w:rPr>
          <w:i/>
        </w:rPr>
        <w:t>…………………………………….</w:t>
      </w:r>
    </w:p>
    <w:p w14:paraId="6F79EB42" w14:textId="77777777"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14:paraId="33432C54" w14:textId="77777777" w:rsidR="000501E0" w:rsidRPr="00FB0F44" w:rsidRDefault="000501E0" w:rsidP="000501E0">
      <w:pPr>
        <w:spacing w:after="0" w:line="260" w:lineRule="atLeast"/>
        <w:jc w:val="both"/>
        <w:rPr>
          <w:i/>
          <w:sz w:val="18"/>
          <w:szCs w:val="18"/>
        </w:rPr>
      </w:pPr>
      <w:r w:rsidRPr="00FB0F44">
        <w:rPr>
          <w:i/>
          <w:sz w:val="18"/>
          <w:szCs w:val="18"/>
        </w:rPr>
        <w:t>reprezentacji)</w:t>
      </w:r>
    </w:p>
    <w:p w14:paraId="330854FA"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61B0D914"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5884C16F"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77FDB21C"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5AA6E6DD"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4FF38E84"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4DAF3CD0" w14:textId="77777777"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14:paraId="56BCCFC1"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14:paraId="247AF0F0"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p>
    <w:p w14:paraId="1B79E827" w14:textId="77777777"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14:paraId="2ECBE627" w14:textId="330506BA"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585FA4" w:rsidRPr="00B0539F">
        <w:rPr>
          <w:rFonts w:eastAsia="Times New Roman"/>
          <w:b/>
          <w:lang w:eastAsia="pl-PL"/>
        </w:rPr>
        <w:t>AMW-KANC.SZP.2712.</w:t>
      </w:r>
      <w:r w:rsidR="00CD79DF">
        <w:rPr>
          <w:rFonts w:eastAsia="Times New Roman"/>
          <w:b/>
          <w:lang w:eastAsia="pl-PL"/>
        </w:rPr>
        <w:t>5</w:t>
      </w:r>
      <w:r w:rsidR="00575FB6">
        <w:rPr>
          <w:rFonts w:eastAsia="Times New Roman"/>
          <w:b/>
          <w:lang w:eastAsia="pl-PL"/>
        </w:rPr>
        <w:t>7</w:t>
      </w:r>
      <w:r w:rsidR="00585FA4" w:rsidRPr="00B0539F">
        <w:rPr>
          <w:rFonts w:eastAsia="Times New Roman"/>
          <w:b/>
          <w:lang w:eastAsia="pl-PL"/>
        </w:rPr>
        <w:t>.2023</w:t>
      </w:r>
      <w:r w:rsidR="00585FA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14:paraId="5F4932AB" w14:textId="77777777"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14:paraId="1F690DD0" w14:textId="77777777" w:rsidR="00575FB6" w:rsidRDefault="00575FB6" w:rsidP="00A171C9">
      <w:pPr>
        <w:widowControl w:val="0"/>
        <w:spacing w:after="0" w:line="240" w:lineRule="auto"/>
        <w:jc w:val="center"/>
        <w:rPr>
          <w:rFonts w:eastAsia="Times New Roman"/>
          <w:b/>
          <w:lang w:eastAsia="pl-PL"/>
        </w:rPr>
      </w:pPr>
      <w:r w:rsidRPr="003178D4">
        <w:rPr>
          <w:b/>
          <w:bCs/>
        </w:rPr>
        <w:t>Dostawa urządzenia do pomiaru promieniowania</w:t>
      </w:r>
      <w:r w:rsidRPr="00FB0F44">
        <w:rPr>
          <w:rFonts w:eastAsia="Times New Roman"/>
          <w:b/>
          <w:lang w:eastAsia="pl-PL"/>
        </w:rPr>
        <w:t xml:space="preserve"> </w:t>
      </w:r>
    </w:p>
    <w:p w14:paraId="7B33478B" w14:textId="1C43B530"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14:paraId="794C9EA5" w14:textId="77777777" w:rsidR="00C4549E" w:rsidRPr="00FB0F44" w:rsidRDefault="00C4549E" w:rsidP="0094331D">
      <w:pPr>
        <w:widowControl w:val="0"/>
        <w:spacing w:after="0" w:line="360" w:lineRule="auto"/>
        <w:jc w:val="center"/>
        <w:rPr>
          <w:rFonts w:eastAsia="Times New Roman"/>
          <w:b/>
          <w:lang w:eastAsia="pl-PL"/>
        </w:rPr>
      </w:pPr>
    </w:p>
    <w:p w14:paraId="0B6F2997" w14:textId="77777777" w:rsidR="00F2449B" w:rsidRPr="00117D99" w:rsidRDefault="00F2449B" w:rsidP="00FB0A17">
      <w:pPr>
        <w:widowControl w:val="0"/>
        <w:numPr>
          <w:ilvl w:val="0"/>
          <w:numId w:val="28"/>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14:paraId="429B2CE5" w14:textId="77777777" w:rsidR="00117D99" w:rsidRPr="00117D99" w:rsidRDefault="00F2449B" w:rsidP="00FB0A17">
      <w:pPr>
        <w:pStyle w:val="Akapitzlist"/>
        <w:numPr>
          <w:ilvl w:val="0"/>
          <w:numId w:val="28"/>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14:paraId="56161905" w14:textId="77777777" w:rsidR="00117D99" w:rsidRPr="00117D99" w:rsidRDefault="00117D99" w:rsidP="00FB0A17">
      <w:pPr>
        <w:pStyle w:val="Akapitzlist"/>
        <w:numPr>
          <w:ilvl w:val="0"/>
          <w:numId w:val="28"/>
        </w:numPr>
        <w:jc w:val="both"/>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28CAA7C4" w14:textId="77777777" w:rsidR="00F2449B" w:rsidRPr="00FB0F44" w:rsidRDefault="00F2449B" w:rsidP="0046697B">
      <w:pPr>
        <w:widowControl w:val="0"/>
        <w:suppressAutoHyphens w:val="0"/>
        <w:spacing w:after="0" w:line="240" w:lineRule="auto"/>
        <w:ind w:left="360"/>
        <w:contextualSpacing/>
        <w:jc w:val="both"/>
        <w:rPr>
          <w:i/>
          <w:lang w:eastAsia="en-US"/>
        </w:rPr>
      </w:pPr>
    </w:p>
    <w:p w14:paraId="0192C09B" w14:textId="77777777" w:rsidR="00F2449B" w:rsidRPr="00FB0F44" w:rsidRDefault="00F2449B" w:rsidP="00F2449B">
      <w:pPr>
        <w:widowControl w:val="0"/>
        <w:spacing w:after="0"/>
        <w:jc w:val="both"/>
        <w:rPr>
          <w:rFonts w:eastAsia="Times New Roman"/>
          <w:lang w:eastAsia="pl-PL"/>
        </w:rPr>
      </w:pPr>
    </w:p>
    <w:p w14:paraId="75F3A8D6" w14:textId="77777777"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14:paraId="1FA1123B" w14:textId="77777777"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14:paraId="01452373" w14:textId="77777777" w:rsidR="00F2449B" w:rsidRPr="00FB0F44" w:rsidRDefault="00F2449B" w:rsidP="00F2449B">
      <w:pPr>
        <w:suppressAutoHyphens w:val="0"/>
        <w:spacing w:after="0" w:line="240" w:lineRule="auto"/>
        <w:jc w:val="both"/>
        <w:rPr>
          <w:rFonts w:eastAsia="Times New Roman"/>
          <w:i/>
          <w:highlight w:val="yellow"/>
          <w:lang w:eastAsia="pl-PL"/>
        </w:rPr>
      </w:pPr>
    </w:p>
    <w:p w14:paraId="2BB3CEF7" w14:textId="77777777" w:rsidR="0012674E" w:rsidRDefault="0012674E" w:rsidP="00E77492">
      <w:pPr>
        <w:spacing w:after="0"/>
        <w:ind w:left="-284"/>
        <w:jc w:val="right"/>
        <w:rPr>
          <w:b/>
          <w:i/>
          <w:color w:val="000000" w:themeColor="text1"/>
          <w:u w:val="single"/>
        </w:rPr>
      </w:pPr>
    </w:p>
    <w:p w14:paraId="2C17A316" w14:textId="77777777" w:rsidR="0012674E" w:rsidRDefault="0012674E" w:rsidP="00E77492">
      <w:pPr>
        <w:spacing w:after="0"/>
        <w:ind w:left="-284"/>
        <w:jc w:val="right"/>
        <w:rPr>
          <w:b/>
          <w:i/>
          <w:color w:val="000000" w:themeColor="text1"/>
          <w:u w:val="single"/>
        </w:rPr>
      </w:pPr>
    </w:p>
    <w:p w14:paraId="21D8562A" w14:textId="77777777" w:rsidR="0012674E" w:rsidRDefault="0012674E" w:rsidP="00E77492">
      <w:pPr>
        <w:spacing w:after="0"/>
        <w:ind w:left="-284"/>
        <w:jc w:val="right"/>
        <w:rPr>
          <w:b/>
          <w:i/>
          <w:color w:val="000000" w:themeColor="text1"/>
          <w:u w:val="single"/>
        </w:rPr>
      </w:pPr>
    </w:p>
    <w:p w14:paraId="0639A769" w14:textId="77777777" w:rsidR="003F4BCF" w:rsidRDefault="003F4BCF" w:rsidP="00E77492">
      <w:pPr>
        <w:spacing w:after="0"/>
        <w:ind w:left="-284"/>
        <w:jc w:val="right"/>
        <w:rPr>
          <w:b/>
          <w:i/>
          <w:color w:val="000000" w:themeColor="text1"/>
          <w:u w:val="single"/>
        </w:rPr>
      </w:pPr>
    </w:p>
    <w:p w14:paraId="4BFAE3C0" w14:textId="5A1E8D6F" w:rsidR="00E77492" w:rsidRPr="001E54D0" w:rsidRDefault="00E77492" w:rsidP="00E77492">
      <w:pPr>
        <w:spacing w:after="0"/>
        <w:ind w:left="-284"/>
        <w:jc w:val="right"/>
        <w:rPr>
          <w:b/>
          <w:i/>
          <w:color w:val="000000" w:themeColor="text1"/>
          <w:u w:val="single"/>
        </w:rPr>
      </w:pPr>
      <w:r w:rsidRPr="001E54D0">
        <w:rPr>
          <w:b/>
          <w:i/>
          <w:color w:val="000000" w:themeColor="text1"/>
          <w:u w:val="single"/>
        </w:rPr>
        <w:lastRenderedPageBreak/>
        <w:t xml:space="preserve">ZAŁĄCZNIK NR </w:t>
      </w:r>
      <w:r>
        <w:rPr>
          <w:b/>
          <w:i/>
          <w:color w:val="000000" w:themeColor="text1"/>
          <w:u w:val="single"/>
        </w:rPr>
        <w:t>6</w:t>
      </w:r>
    </w:p>
    <w:p w14:paraId="730029C5" w14:textId="77777777" w:rsidR="00E77492" w:rsidRPr="001E54D0" w:rsidRDefault="00E77492" w:rsidP="00E77492">
      <w:pPr>
        <w:spacing w:after="0"/>
        <w:ind w:left="-284"/>
        <w:jc w:val="right"/>
        <w:rPr>
          <w:b/>
          <w:i/>
          <w:color w:val="000000" w:themeColor="text1"/>
          <w:u w:val="single"/>
        </w:rPr>
      </w:pPr>
    </w:p>
    <w:p w14:paraId="684F4F6B" w14:textId="77777777" w:rsidR="00E77492" w:rsidRPr="001E54D0" w:rsidRDefault="00E77492" w:rsidP="00E77492">
      <w:pPr>
        <w:ind w:left="6372"/>
        <w:jc w:val="right"/>
        <w:rPr>
          <w:b/>
          <w:i/>
          <w:color w:val="000000" w:themeColor="text1"/>
          <w:u w:val="single"/>
        </w:rPr>
      </w:pPr>
    </w:p>
    <w:p w14:paraId="45A6A898" w14:textId="77777777" w:rsidR="00E77492" w:rsidRPr="001E54D0" w:rsidRDefault="00E77492" w:rsidP="00E77492">
      <w:pPr>
        <w:keepNext/>
        <w:keepLines/>
        <w:spacing w:before="240" w:after="0" w:line="240" w:lineRule="auto"/>
        <w:jc w:val="center"/>
        <w:outlineLvl w:val="0"/>
        <w:rPr>
          <w:rFonts w:eastAsia="Times New Roman"/>
          <w:b/>
          <w:color w:val="000000" w:themeColor="text1"/>
          <w:kern w:val="32"/>
        </w:rPr>
      </w:pPr>
      <w:r w:rsidRPr="001E54D0">
        <w:rPr>
          <w:rFonts w:eastAsia="Times New Roman"/>
          <w:b/>
          <w:color w:val="000000" w:themeColor="text1"/>
          <w:kern w:val="32"/>
        </w:rPr>
        <w:t xml:space="preserve">OŚWIADCZENIE WYKONAWCÓW </w:t>
      </w:r>
    </w:p>
    <w:p w14:paraId="259E9833" w14:textId="77777777" w:rsidR="00E77492" w:rsidRPr="001E54D0" w:rsidRDefault="00E77492" w:rsidP="00E77492">
      <w:pPr>
        <w:keepNext/>
        <w:keepLines/>
        <w:spacing w:after="240"/>
        <w:jc w:val="center"/>
        <w:outlineLvl w:val="0"/>
        <w:rPr>
          <w:rFonts w:eastAsia="Times New Roman"/>
          <w:b/>
          <w:color w:val="000000" w:themeColor="text1"/>
          <w:kern w:val="32"/>
        </w:rPr>
      </w:pPr>
      <w:r w:rsidRPr="001E54D0">
        <w:rPr>
          <w:rFonts w:eastAsia="Times New Roman"/>
          <w:b/>
          <w:color w:val="000000" w:themeColor="text1"/>
          <w:kern w:val="32"/>
        </w:rPr>
        <w:t xml:space="preserve">WSPÓLNIE UBIEGAJĄCYCH SIĘ O ZAMÓWIENIE </w:t>
      </w:r>
    </w:p>
    <w:p w14:paraId="5041B338" w14:textId="77777777" w:rsidR="00E77492" w:rsidRPr="001E54D0" w:rsidRDefault="00E77492" w:rsidP="00E77492">
      <w:pPr>
        <w:keepNext/>
        <w:keepLines/>
        <w:spacing w:after="240"/>
        <w:jc w:val="center"/>
        <w:outlineLvl w:val="0"/>
        <w:rPr>
          <w:rFonts w:eastAsia="Times New Roman"/>
          <w:bCs/>
          <w:color w:val="000000" w:themeColor="text1"/>
          <w:kern w:val="32"/>
          <w:lang w:eastAsia="ar-SA"/>
        </w:rPr>
      </w:pPr>
      <w:r w:rsidRPr="001E54D0">
        <w:rPr>
          <w:rFonts w:eastAsia="Times New Roman"/>
          <w:color w:val="000000" w:themeColor="text1"/>
          <w:kern w:val="32"/>
        </w:rPr>
        <w:t>(o którym mowa w art. 117 ust. 4 ustawy)</w:t>
      </w:r>
    </w:p>
    <w:p w14:paraId="03854B42" w14:textId="77777777" w:rsidR="00E77492" w:rsidRPr="001E54D0" w:rsidRDefault="00E77492" w:rsidP="00E77492">
      <w:pPr>
        <w:spacing w:before="120" w:after="0"/>
        <w:jc w:val="both"/>
        <w:rPr>
          <w:rFonts w:eastAsia="Times New Roman"/>
          <w:color w:val="000000" w:themeColor="text1"/>
          <w:lang w:eastAsia="pl-PL"/>
        </w:rPr>
      </w:pPr>
    </w:p>
    <w:p w14:paraId="2BA4C346" w14:textId="77777777" w:rsidR="00E77492" w:rsidRPr="001E54D0" w:rsidRDefault="00E77492" w:rsidP="00E77492">
      <w:pPr>
        <w:rPr>
          <w:b/>
          <w:color w:val="000000" w:themeColor="text1"/>
        </w:rPr>
      </w:pPr>
      <w:r w:rsidRPr="001E54D0">
        <w:rPr>
          <w:b/>
          <w:color w:val="000000" w:themeColor="text1"/>
        </w:rPr>
        <w:t xml:space="preserve">Oświadczenia wykonawców wspólnie ubiegających się o udzielenie zamówienia </w:t>
      </w:r>
    </w:p>
    <w:p w14:paraId="6AE412EB" w14:textId="77777777" w:rsidR="00E77492" w:rsidRPr="001E54D0" w:rsidRDefault="00E77492" w:rsidP="00E77492">
      <w:pPr>
        <w:rPr>
          <w:color w:val="000000" w:themeColor="text1"/>
        </w:rPr>
      </w:pPr>
      <w:r w:rsidRPr="001E54D0">
        <w:rPr>
          <w:color w:val="000000" w:themeColor="text1"/>
        </w:rPr>
        <w:t>PODMIOTY W IMIENIU, KTÓRYCH SKŁADANE JEST OŚWIADCZENIE: ………..…..………</w:t>
      </w:r>
    </w:p>
    <w:p w14:paraId="4AB6ADF1" w14:textId="77777777" w:rsidR="00E77492" w:rsidRPr="001E54D0" w:rsidRDefault="00E77492" w:rsidP="00E77492">
      <w:pPr>
        <w:rPr>
          <w:color w:val="000000" w:themeColor="text1"/>
        </w:rPr>
      </w:pPr>
      <w:r w:rsidRPr="001E54D0">
        <w:rPr>
          <w:color w:val="000000" w:themeColor="text1"/>
        </w:rPr>
        <w:t xml:space="preserve">…………………………………………………………………………………………………………… </w:t>
      </w:r>
    </w:p>
    <w:p w14:paraId="5D3BD808" w14:textId="77777777" w:rsidR="00E77492" w:rsidRPr="001E54D0" w:rsidRDefault="00E77492" w:rsidP="00E77492">
      <w:pPr>
        <w:rPr>
          <w:color w:val="000000" w:themeColor="text1"/>
        </w:rPr>
      </w:pPr>
      <w:r w:rsidRPr="001E54D0">
        <w:rPr>
          <w:color w:val="000000" w:themeColor="text1"/>
          <w:sz w:val="18"/>
          <w:szCs w:val="18"/>
        </w:rPr>
        <w:t>(pełna nazwa/firma, adres, w zależności od podmiotu: NIP/PESEL, KRS/CEIDG)</w:t>
      </w:r>
      <w:r w:rsidRPr="001E54D0">
        <w:rPr>
          <w:color w:val="000000" w:themeColor="text1"/>
        </w:rPr>
        <w:t xml:space="preserve"> ……………………………………</w:t>
      </w:r>
    </w:p>
    <w:p w14:paraId="5BDB90CF" w14:textId="77777777" w:rsidR="00E77492" w:rsidRPr="001E54D0" w:rsidRDefault="00E77492" w:rsidP="00E77492">
      <w:pPr>
        <w:rPr>
          <w:color w:val="000000" w:themeColor="text1"/>
        </w:rPr>
      </w:pPr>
      <w:r w:rsidRPr="001E54D0">
        <w:rPr>
          <w:color w:val="000000" w:themeColor="text1"/>
        </w:rPr>
        <w:t xml:space="preserve">…………………………………………………………………………………………………………… </w:t>
      </w:r>
    </w:p>
    <w:p w14:paraId="114F303E" w14:textId="77777777" w:rsidR="00E77492" w:rsidRPr="001E54D0" w:rsidRDefault="00E77492" w:rsidP="00E77492">
      <w:pPr>
        <w:rPr>
          <w:color w:val="000000" w:themeColor="text1"/>
        </w:rPr>
      </w:pPr>
      <w:r w:rsidRPr="001E54D0">
        <w:rPr>
          <w:color w:val="000000" w:themeColor="text1"/>
          <w:sz w:val="18"/>
          <w:szCs w:val="18"/>
        </w:rPr>
        <w:t>(pełna nazwa/firma, adres, w zależności od podmiotu: NIP/PESEL, KRS/CEIDG)</w:t>
      </w:r>
      <w:r w:rsidRPr="001E54D0">
        <w:rPr>
          <w:color w:val="000000" w:themeColor="text1"/>
        </w:rPr>
        <w:t xml:space="preserve"> reprezentowane przez: …………..</w:t>
      </w:r>
    </w:p>
    <w:p w14:paraId="25FA623D" w14:textId="77777777" w:rsidR="00E77492" w:rsidRPr="001E54D0" w:rsidRDefault="00E77492" w:rsidP="00E77492">
      <w:pPr>
        <w:spacing w:after="0" w:line="240" w:lineRule="auto"/>
        <w:rPr>
          <w:color w:val="000000" w:themeColor="text1"/>
        </w:rPr>
      </w:pPr>
      <w:r w:rsidRPr="001E54D0">
        <w:rPr>
          <w:color w:val="000000" w:themeColor="text1"/>
        </w:rPr>
        <w:t>…………………………………………………………………………………………………………..</w:t>
      </w:r>
    </w:p>
    <w:p w14:paraId="11977BFB" w14:textId="77777777" w:rsidR="00E77492" w:rsidRPr="001E54D0" w:rsidRDefault="00E77492" w:rsidP="00E77492">
      <w:pPr>
        <w:jc w:val="center"/>
        <w:rPr>
          <w:color w:val="000000" w:themeColor="text1"/>
          <w:sz w:val="18"/>
          <w:szCs w:val="18"/>
        </w:rPr>
      </w:pPr>
      <w:r w:rsidRPr="001E54D0">
        <w:rPr>
          <w:color w:val="000000" w:themeColor="text1"/>
          <w:sz w:val="18"/>
          <w:szCs w:val="18"/>
        </w:rPr>
        <w:t>(imię, nazwisko, stanowisko/podstawa do reprezentacji)</w:t>
      </w:r>
    </w:p>
    <w:p w14:paraId="7B7BFA09" w14:textId="4F6A66EA" w:rsidR="00E77492" w:rsidRPr="001E54D0" w:rsidRDefault="00E77492" w:rsidP="00E77492">
      <w:pPr>
        <w:widowControl w:val="0"/>
        <w:spacing w:after="0" w:line="360" w:lineRule="auto"/>
        <w:jc w:val="center"/>
        <w:rPr>
          <w:color w:val="000000" w:themeColor="text1"/>
        </w:rPr>
      </w:pPr>
      <w:r w:rsidRPr="001E54D0">
        <w:rPr>
          <w:color w:val="000000" w:themeColor="text1"/>
        </w:rPr>
        <w:t>Oświadczenie składane na podstawie art. 117 ust. 4 ustawy z dnia 11 września 2019 r. Prawo zamówień publicznych (tekst jedn.: Dz. U. z 202</w:t>
      </w:r>
      <w:r>
        <w:rPr>
          <w:color w:val="000000" w:themeColor="text1"/>
        </w:rPr>
        <w:t>2</w:t>
      </w:r>
      <w:r w:rsidRPr="001E54D0">
        <w:rPr>
          <w:color w:val="000000" w:themeColor="text1"/>
        </w:rPr>
        <w:t xml:space="preserve"> r., poz. </w:t>
      </w:r>
      <w:r>
        <w:rPr>
          <w:color w:val="000000" w:themeColor="text1"/>
        </w:rPr>
        <w:t>1710</w:t>
      </w:r>
      <w:r w:rsidRPr="001E54D0">
        <w:rPr>
          <w:color w:val="000000" w:themeColor="text1"/>
        </w:rPr>
        <w:t xml:space="preserve"> z </w:t>
      </w:r>
      <w:proofErr w:type="spellStart"/>
      <w:r w:rsidRPr="001E54D0">
        <w:rPr>
          <w:color w:val="000000" w:themeColor="text1"/>
        </w:rPr>
        <w:t>późn</w:t>
      </w:r>
      <w:proofErr w:type="spellEnd"/>
      <w:r w:rsidRPr="001E54D0">
        <w:rPr>
          <w:color w:val="000000" w:themeColor="text1"/>
        </w:rPr>
        <w:t xml:space="preserve">. zm.) - dalej: ustawa </w:t>
      </w:r>
      <w:proofErr w:type="spellStart"/>
      <w:r w:rsidRPr="001E54D0">
        <w:rPr>
          <w:color w:val="000000" w:themeColor="text1"/>
        </w:rPr>
        <w:t>Pzp</w:t>
      </w:r>
      <w:proofErr w:type="spellEnd"/>
      <w:r w:rsidRPr="001E54D0">
        <w:rPr>
          <w:color w:val="000000" w:themeColor="text1"/>
        </w:rPr>
        <w:t xml:space="preserve"> na potrzeby postępowania o udzielenie zamówienia publicznego, którego przedmiotem jest: </w:t>
      </w:r>
    </w:p>
    <w:p w14:paraId="5E3431C4" w14:textId="6C538CCC" w:rsidR="00E77492" w:rsidRPr="001E54D0" w:rsidRDefault="00575FB6" w:rsidP="00E77492">
      <w:pPr>
        <w:widowControl w:val="0"/>
        <w:spacing w:after="0" w:line="360" w:lineRule="auto"/>
        <w:jc w:val="center"/>
        <w:rPr>
          <w:color w:val="000000" w:themeColor="text1"/>
        </w:rPr>
      </w:pPr>
      <w:r w:rsidRPr="003178D4">
        <w:rPr>
          <w:b/>
          <w:bCs/>
        </w:rPr>
        <w:t>Dostawa urządzenia do pomiaru promieniowania</w:t>
      </w:r>
      <w:r w:rsidRPr="001E54D0">
        <w:rPr>
          <w:rFonts w:eastAsia="Times New Roman"/>
          <w:b/>
          <w:bCs/>
          <w:i/>
          <w:color w:val="000000" w:themeColor="text1"/>
          <w:lang w:eastAsia="pl-PL"/>
        </w:rPr>
        <w:t xml:space="preserve"> </w:t>
      </w:r>
      <w:r w:rsidR="00E77492" w:rsidRPr="001E54D0">
        <w:rPr>
          <w:rFonts w:eastAsia="Times New Roman"/>
          <w:b/>
          <w:bCs/>
          <w:i/>
          <w:color w:val="000000" w:themeColor="text1"/>
          <w:lang w:eastAsia="pl-PL"/>
        </w:rPr>
        <w:t>(AMW-KANC</w:t>
      </w:r>
      <w:r w:rsidR="00E77492" w:rsidRPr="001E54D0">
        <w:rPr>
          <w:rFonts w:eastAsiaTheme="minorHAnsi"/>
          <w:b/>
          <w:i/>
          <w:color w:val="000000" w:themeColor="text1"/>
          <w:lang w:eastAsia="en-US"/>
        </w:rPr>
        <w:t>.SZP.2712.</w:t>
      </w:r>
      <w:r w:rsidR="00E77492">
        <w:rPr>
          <w:rFonts w:eastAsiaTheme="minorHAnsi"/>
          <w:b/>
          <w:i/>
          <w:color w:val="000000" w:themeColor="text1"/>
          <w:lang w:eastAsia="en-US"/>
        </w:rPr>
        <w:t>5</w:t>
      </w:r>
      <w:r>
        <w:rPr>
          <w:rFonts w:eastAsiaTheme="minorHAnsi"/>
          <w:b/>
          <w:i/>
          <w:color w:val="000000" w:themeColor="text1"/>
          <w:lang w:eastAsia="en-US"/>
        </w:rPr>
        <w:t>7</w:t>
      </w:r>
      <w:r w:rsidR="00E77492" w:rsidRPr="001E54D0">
        <w:rPr>
          <w:rFonts w:eastAsiaTheme="minorHAnsi"/>
          <w:b/>
          <w:i/>
          <w:color w:val="000000" w:themeColor="text1"/>
          <w:lang w:eastAsia="en-US"/>
        </w:rPr>
        <w:t>.2023)</w:t>
      </w:r>
      <w:r w:rsidR="00E77492" w:rsidRPr="001E54D0">
        <w:rPr>
          <w:color w:val="000000" w:themeColor="text1"/>
        </w:rPr>
        <w:t xml:space="preserve">, </w:t>
      </w:r>
    </w:p>
    <w:p w14:paraId="136607D8" w14:textId="77777777" w:rsidR="00E77492" w:rsidRPr="001E54D0" w:rsidRDefault="00E77492" w:rsidP="00E77492">
      <w:pPr>
        <w:widowControl w:val="0"/>
        <w:spacing w:after="0" w:line="360" w:lineRule="auto"/>
        <w:jc w:val="center"/>
        <w:rPr>
          <w:color w:val="000000" w:themeColor="text1"/>
        </w:rPr>
      </w:pPr>
      <w:r w:rsidRPr="001E54D0">
        <w:rPr>
          <w:color w:val="000000" w:themeColor="text1"/>
        </w:rPr>
        <w:t>prowadzonego w trybie podstawowym działając, jako pełnomocnik podmiotów, w imieniu, których składane jest oświadczenie oświadczam, że:</w:t>
      </w:r>
    </w:p>
    <w:p w14:paraId="4C47A290" w14:textId="77777777" w:rsidR="00E77492" w:rsidRPr="001E54D0" w:rsidRDefault="00E77492" w:rsidP="00E77492">
      <w:pPr>
        <w:jc w:val="both"/>
        <w:rPr>
          <w:color w:val="000000" w:themeColor="text1"/>
        </w:rPr>
      </w:pPr>
      <w:r w:rsidRPr="001E54D0">
        <w:rPr>
          <w:color w:val="000000" w:themeColor="text1"/>
        </w:rPr>
        <w:t xml:space="preserve">Wykonawca: …………………………………………………………………………..…..…..………… </w:t>
      </w:r>
    </w:p>
    <w:p w14:paraId="733457E2" w14:textId="77777777" w:rsidR="00E77492" w:rsidRPr="001E54D0" w:rsidRDefault="00E77492" w:rsidP="00E77492">
      <w:pPr>
        <w:rPr>
          <w:color w:val="000000" w:themeColor="text1"/>
        </w:rPr>
      </w:pPr>
      <w:r w:rsidRPr="001E54D0">
        <w:rPr>
          <w:color w:val="000000" w:themeColor="text1"/>
        </w:rPr>
        <w:t>Wykona następujący zakres świadczenia wynikającego z umowy o zamówienie publiczne:</w:t>
      </w:r>
    </w:p>
    <w:p w14:paraId="3A1C76AF" w14:textId="77777777" w:rsidR="00E77492" w:rsidRPr="001E54D0" w:rsidRDefault="00E77492" w:rsidP="00E77492">
      <w:pPr>
        <w:rPr>
          <w:color w:val="000000" w:themeColor="text1"/>
        </w:rPr>
      </w:pPr>
      <w:r w:rsidRPr="001E54D0">
        <w:rPr>
          <w:color w:val="000000" w:themeColor="text1"/>
        </w:rPr>
        <w:t>……………………………………………………………………………………………………………</w:t>
      </w:r>
    </w:p>
    <w:p w14:paraId="7101DB88" w14:textId="77777777" w:rsidR="00E77492" w:rsidRPr="001E54D0" w:rsidRDefault="00E77492" w:rsidP="00E77492">
      <w:pPr>
        <w:rPr>
          <w:color w:val="000000" w:themeColor="text1"/>
        </w:rPr>
      </w:pPr>
      <w:r w:rsidRPr="001E54D0">
        <w:rPr>
          <w:color w:val="000000" w:themeColor="text1"/>
        </w:rPr>
        <w:t xml:space="preserve">Wykonawca: …………………………………………………..…..………… </w:t>
      </w:r>
    </w:p>
    <w:p w14:paraId="6F4FE6F1" w14:textId="77777777" w:rsidR="00E77492" w:rsidRPr="001E54D0" w:rsidRDefault="00E77492" w:rsidP="00E77492">
      <w:pPr>
        <w:rPr>
          <w:color w:val="000000" w:themeColor="text1"/>
        </w:rPr>
      </w:pPr>
      <w:r w:rsidRPr="001E54D0">
        <w:rPr>
          <w:color w:val="000000" w:themeColor="text1"/>
        </w:rPr>
        <w:t>Wykona następujący zakres świadczenia wynikającego z umowy o zamówienie publiczne:</w:t>
      </w:r>
    </w:p>
    <w:p w14:paraId="675B932D" w14:textId="77777777" w:rsidR="00E77492" w:rsidRPr="001E54D0" w:rsidRDefault="00E77492" w:rsidP="00E77492">
      <w:pPr>
        <w:rPr>
          <w:color w:val="000000" w:themeColor="text1"/>
        </w:rPr>
      </w:pPr>
      <w:r w:rsidRPr="001E54D0">
        <w:rPr>
          <w:color w:val="000000" w:themeColor="text1"/>
        </w:rPr>
        <w:t>…………………………………………………………………………………………………………………………………………………………………………………………………………………………</w:t>
      </w:r>
    </w:p>
    <w:p w14:paraId="3F2A0748" w14:textId="77777777" w:rsidR="00E77492" w:rsidRPr="001E54D0" w:rsidRDefault="00E77492" w:rsidP="00E77492">
      <w:pPr>
        <w:rPr>
          <w:color w:val="000000" w:themeColor="text1"/>
        </w:rPr>
      </w:pPr>
      <w:r w:rsidRPr="001E54D0">
        <w:rPr>
          <w:color w:val="000000" w:themeColor="text1"/>
        </w:rPr>
        <w:t xml:space="preserve">Oświadczam, że wszystkie informacje podane w powyższych oświadczeniach są aktualne i zgodne </w:t>
      </w:r>
      <w:r w:rsidRPr="001E54D0">
        <w:rPr>
          <w:color w:val="000000" w:themeColor="text1"/>
        </w:rPr>
        <w:br/>
        <w:t xml:space="preserve">z prawdą. </w:t>
      </w:r>
    </w:p>
    <w:p w14:paraId="546DA73A" w14:textId="77777777" w:rsidR="00FD244D" w:rsidRDefault="00FD244D" w:rsidP="00684E7F">
      <w:pPr>
        <w:tabs>
          <w:tab w:val="left" w:pos="1701"/>
        </w:tabs>
        <w:jc w:val="right"/>
        <w:rPr>
          <w:b/>
          <w:i/>
          <w:u w:val="single"/>
        </w:rPr>
      </w:pPr>
    </w:p>
    <w:p w14:paraId="0DB53B9C" w14:textId="77777777" w:rsidR="00FD244D" w:rsidRDefault="00FD244D" w:rsidP="00684E7F">
      <w:pPr>
        <w:tabs>
          <w:tab w:val="left" w:pos="1701"/>
        </w:tabs>
        <w:jc w:val="right"/>
        <w:rPr>
          <w:b/>
          <w:i/>
          <w:u w:val="single"/>
        </w:rPr>
      </w:pPr>
    </w:p>
    <w:p w14:paraId="036E5491" w14:textId="77777777" w:rsidR="0012674E" w:rsidRDefault="0012674E" w:rsidP="00684E7F">
      <w:pPr>
        <w:tabs>
          <w:tab w:val="left" w:pos="1701"/>
        </w:tabs>
        <w:jc w:val="right"/>
        <w:rPr>
          <w:b/>
          <w:i/>
          <w:u w:val="single"/>
        </w:rPr>
      </w:pPr>
    </w:p>
    <w:p w14:paraId="6CD82D6D" w14:textId="77777777" w:rsidR="003F4BCF" w:rsidRDefault="003F4BCF" w:rsidP="00684E7F">
      <w:pPr>
        <w:tabs>
          <w:tab w:val="left" w:pos="1701"/>
        </w:tabs>
        <w:jc w:val="right"/>
        <w:rPr>
          <w:b/>
          <w:i/>
          <w:u w:val="single"/>
        </w:rPr>
      </w:pPr>
    </w:p>
    <w:p w14:paraId="7CBC7EF3" w14:textId="36F5049E" w:rsidR="00684E7F" w:rsidRPr="00FB0F44" w:rsidRDefault="00684E7F" w:rsidP="00684E7F">
      <w:pPr>
        <w:tabs>
          <w:tab w:val="left" w:pos="1701"/>
        </w:tabs>
        <w:jc w:val="right"/>
        <w:rPr>
          <w:b/>
          <w:i/>
          <w:u w:val="single"/>
        </w:rPr>
      </w:pPr>
      <w:r w:rsidRPr="00FB0F44">
        <w:rPr>
          <w:b/>
          <w:i/>
          <w:u w:val="single"/>
        </w:rPr>
        <w:lastRenderedPageBreak/>
        <w:t>ZAŁĄCZNIK NR</w:t>
      </w:r>
      <w:r w:rsidR="00E77492">
        <w:rPr>
          <w:b/>
          <w:i/>
          <w:u w:val="single"/>
        </w:rPr>
        <w:t xml:space="preserve"> 7</w:t>
      </w:r>
    </w:p>
    <w:p w14:paraId="665F21B7" w14:textId="77777777"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14:paraId="6A9D69FB" w14:textId="77777777" w:rsidR="00D72DC2" w:rsidRPr="00FB0F44" w:rsidRDefault="00D72DC2" w:rsidP="00D72DC2">
      <w:pPr>
        <w:spacing w:after="0" w:line="240" w:lineRule="auto"/>
        <w:jc w:val="both"/>
        <w:rPr>
          <w:i/>
        </w:rPr>
      </w:pPr>
      <w:r w:rsidRPr="00FB0F44">
        <w:rPr>
          <w:i/>
        </w:rPr>
        <w:t>…………………………………..</w:t>
      </w:r>
    </w:p>
    <w:p w14:paraId="33F7AFBB" w14:textId="77777777" w:rsidR="00D72DC2" w:rsidRPr="00FB0F44" w:rsidRDefault="00D72DC2" w:rsidP="00D72DC2">
      <w:pPr>
        <w:spacing w:after="0" w:line="260" w:lineRule="atLeast"/>
        <w:jc w:val="both"/>
        <w:rPr>
          <w:i/>
        </w:rPr>
      </w:pPr>
      <w:r w:rsidRPr="00FB0F44">
        <w:rPr>
          <w:i/>
        </w:rPr>
        <w:t>reprezentowany przez:</w:t>
      </w:r>
    </w:p>
    <w:p w14:paraId="401D61D7" w14:textId="77777777" w:rsidR="00D72DC2" w:rsidRPr="00FB0F44" w:rsidRDefault="00D72DC2" w:rsidP="00D72DC2">
      <w:pPr>
        <w:spacing w:after="0" w:line="260" w:lineRule="atLeast"/>
        <w:jc w:val="both"/>
        <w:rPr>
          <w:i/>
        </w:rPr>
      </w:pPr>
      <w:r w:rsidRPr="00FB0F44">
        <w:rPr>
          <w:i/>
        </w:rPr>
        <w:t>…………………………………….</w:t>
      </w:r>
    </w:p>
    <w:p w14:paraId="423F44D4"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10405D0C"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103E5BA5" w14:textId="77777777"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14:paraId="434E8AF4" w14:textId="77777777"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14:paraId="37358D74" w14:textId="77777777"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14:paraId="1C807AAD" w14:textId="77777777"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14:paraId="07EF0908" w14:textId="77777777" w:rsidR="008513C3" w:rsidRPr="00FB0F44" w:rsidRDefault="008513C3" w:rsidP="008513C3">
      <w:r w:rsidRPr="00FB0F44">
        <w:t>Oświadczenie wykonawca składa razem z ofertą.</w:t>
      </w:r>
    </w:p>
    <w:p w14:paraId="783A24A3" w14:textId="77777777" w:rsidR="00BB026B" w:rsidRPr="00FB0F44" w:rsidRDefault="00BB026B" w:rsidP="008513C3">
      <w:pPr>
        <w:rPr>
          <w:i/>
          <w:u w:val="single"/>
        </w:rPr>
      </w:pPr>
    </w:p>
    <w:p w14:paraId="699C6BE9" w14:textId="77777777"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14:paraId="30E4BCA9" w14:textId="77777777" w:rsidR="00192B07" w:rsidRPr="00FB0F44" w:rsidRDefault="00192B07" w:rsidP="008513C3">
      <w:pPr>
        <w:jc w:val="center"/>
        <w:rPr>
          <w:i/>
          <w:sz w:val="8"/>
          <w:szCs w:val="8"/>
          <w:u w:val="single"/>
        </w:rPr>
      </w:pPr>
    </w:p>
    <w:p w14:paraId="52267244" w14:textId="77777777"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14:paraId="27FA707F" w14:textId="77777777"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14:paraId="4DBA9127" w14:textId="77777777"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E9D6D3D" w14:textId="77777777" w:rsidR="00A221C4" w:rsidRDefault="00A221C4" w:rsidP="000B176F">
      <w:pPr>
        <w:spacing w:after="0" w:line="240" w:lineRule="auto"/>
        <w:ind w:left="7088"/>
        <w:jc w:val="right"/>
        <w:rPr>
          <w:b/>
          <w:i/>
          <w:u w:val="single"/>
        </w:rPr>
      </w:pPr>
    </w:p>
    <w:p w14:paraId="29962F5E" w14:textId="65A5B3C6"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E77492">
        <w:rPr>
          <w:b/>
          <w:i/>
          <w:u w:val="single"/>
        </w:rPr>
        <w:t>8</w:t>
      </w:r>
    </w:p>
    <w:p w14:paraId="01A3F342" w14:textId="77777777"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09B7D0BE" w14:textId="77777777"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6BCFD17A"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1EA43377"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1C571AF3" w14:textId="77777777"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54B19107"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3B158E96" w14:textId="77777777" w:rsidR="000B176F" w:rsidRPr="000B176F" w:rsidRDefault="000B176F" w:rsidP="000B176F">
      <w:pPr>
        <w:suppressAutoHyphens w:val="0"/>
        <w:spacing w:after="0" w:line="240" w:lineRule="auto"/>
        <w:rPr>
          <w:rFonts w:eastAsia="Times New Roman"/>
          <w:sz w:val="21"/>
          <w:szCs w:val="21"/>
          <w:lang w:eastAsia="pl-PL"/>
        </w:rPr>
      </w:pPr>
    </w:p>
    <w:p w14:paraId="450BF08D"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t>
      </w:r>
      <w:r w:rsidRPr="004A5EB8">
        <w:rPr>
          <w:rFonts w:eastAsia="Times New Roman"/>
          <w:sz w:val="24"/>
          <w:szCs w:val="24"/>
          <w:lang w:eastAsia="pl-PL"/>
        </w:rPr>
        <w:t>wykonawcy wspólnie ubiegającego się o udzielenie zamówienia</w:t>
      </w:r>
    </w:p>
    <w:p w14:paraId="761825D0" w14:textId="77777777" w:rsidR="000B176F" w:rsidRPr="000B176F" w:rsidRDefault="000B176F" w:rsidP="000B176F">
      <w:pPr>
        <w:suppressAutoHyphens w:val="0"/>
        <w:spacing w:after="120" w:line="360" w:lineRule="auto"/>
        <w:jc w:val="center"/>
        <w:rPr>
          <w:rFonts w:eastAsia="Times New Roman"/>
          <w:b/>
          <w:sz w:val="4"/>
          <w:szCs w:val="4"/>
          <w:u w:val="single"/>
          <w:lang w:eastAsia="pl-PL"/>
        </w:rPr>
      </w:pPr>
    </w:p>
    <w:p w14:paraId="176F9F8A" w14:textId="77777777"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30483817" w14:textId="77777777" w:rsidR="000B176F" w:rsidRPr="000B176F" w:rsidRDefault="000B176F" w:rsidP="000B176F">
      <w:pPr>
        <w:suppressAutoHyphens w:val="0"/>
        <w:spacing w:after="0" w:line="360" w:lineRule="auto"/>
        <w:jc w:val="center"/>
        <w:rPr>
          <w:rFonts w:eastAsia="Times New Roman"/>
          <w:b/>
          <w:sz w:val="12"/>
          <w:szCs w:val="12"/>
          <w:lang w:eastAsia="pl-PL"/>
        </w:rPr>
      </w:pPr>
    </w:p>
    <w:p w14:paraId="5D9CA4B8" w14:textId="77777777"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w:t>
      </w:r>
      <w:proofErr w:type="spellStart"/>
      <w:r w:rsidRPr="000B176F">
        <w:rPr>
          <w:rFonts w:eastAsia="Times New Roman"/>
          <w:b/>
          <w:sz w:val="21"/>
          <w:szCs w:val="21"/>
          <w:lang w:eastAsia="pl-PL"/>
        </w:rPr>
        <w:t>Pzp</w:t>
      </w:r>
      <w:proofErr w:type="spellEnd"/>
      <w:r w:rsidRPr="000B176F">
        <w:rPr>
          <w:rFonts w:eastAsia="Times New Roman"/>
          <w:b/>
          <w:sz w:val="21"/>
          <w:szCs w:val="21"/>
          <w:lang w:eastAsia="pl-PL"/>
        </w:rPr>
        <w:t xml:space="preserve"> </w:t>
      </w:r>
    </w:p>
    <w:p w14:paraId="5D6802EE" w14:textId="77777777" w:rsidR="000B176F" w:rsidRPr="000B176F" w:rsidRDefault="000B176F" w:rsidP="000B176F">
      <w:pPr>
        <w:suppressAutoHyphens w:val="0"/>
        <w:spacing w:after="0" w:line="240" w:lineRule="auto"/>
        <w:jc w:val="both"/>
        <w:rPr>
          <w:rFonts w:eastAsia="Times New Roman"/>
          <w:sz w:val="12"/>
          <w:szCs w:val="12"/>
          <w:lang w:eastAsia="pl-PL"/>
        </w:rPr>
      </w:pPr>
    </w:p>
    <w:p w14:paraId="7A45475D" w14:textId="58746478" w:rsidR="000B176F" w:rsidRPr="000B176F" w:rsidRDefault="000B176F" w:rsidP="000B176F">
      <w:pPr>
        <w:suppressAutoHyphens w:val="0"/>
        <w:spacing w:after="0" w:line="240" w:lineRule="auto"/>
        <w:jc w:val="both"/>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575FB6" w:rsidRPr="003178D4">
        <w:rPr>
          <w:b/>
          <w:bCs/>
        </w:rPr>
        <w:t>Dostawa urządzenia do pomiaru promieniowania</w:t>
      </w:r>
      <w:r w:rsidR="00575FB6" w:rsidRPr="000B176F">
        <w:rPr>
          <w:rFonts w:eastAsiaTheme="minorHAnsi"/>
          <w:b/>
          <w:lang w:eastAsia="en-US"/>
        </w:rPr>
        <w:t xml:space="preserve"> </w:t>
      </w:r>
      <w:r w:rsidRPr="000B176F">
        <w:rPr>
          <w:rFonts w:eastAsiaTheme="minorHAnsi"/>
          <w:b/>
          <w:lang w:eastAsia="en-US"/>
        </w:rPr>
        <w:t>(</w:t>
      </w:r>
      <w:r w:rsidR="004F5E99" w:rsidRPr="000113A8">
        <w:rPr>
          <w:rFonts w:eastAsiaTheme="minorHAnsi"/>
          <w:lang w:eastAsia="en-US"/>
        </w:rPr>
        <w:t>AMW-KANC.SZP.2712</w:t>
      </w:r>
      <w:r w:rsidR="004F5E99" w:rsidRPr="004F5E99">
        <w:rPr>
          <w:rFonts w:eastAsiaTheme="minorHAnsi"/>
          <w:b/>
          <w:lang w:eastAsia="en-US"/>
        </w:rPr>
        <w:t>.</w:t>
      </w:r>
      <w:r w:rsidR="00CD79DF">
        <w:rPr>
          <w:rFonts w:eastAsiaTheme="minorHAnsi"/>
          <w:b/>
          <w:lang w:eastAsia="en-US"/>
        </w:rPr>
        <w:t>5</w:t>
      </w:r>
      <w:r w:rsidR="00575FB6">
        <w:rPr>
          <w:rFonts w:eastAsiaTheme="minorHAnsi"/>
          <w:b/>
          <w:lang w:eastAsia="en-US"/>
        </w:rPr>
        <w:t>7</w:t>
      </w:r>
      <w:r w:rsidR="004F5E99" w:rsidRPr="004F5E99">
        <w:rPr>
          <w:rFonts w:eastAsiaTheme="minorHAnsi"/>
          <w:b/>
          <w:lang w:eastAsia="en-US"/>
        </w:rPr>
        <w:t>.2023</w:t>
      </w:r>
      <w:r w:rsidRPr="000B176F">
        <w:rPr>
          <w:rFonts w:eastAsiaTheme="minorHAnsi"/>
          <w:b/>
          <w:lang w:eastAsia="en-US"/>
        </w:rPr>
        <w:t>),</w:t>
      </w:r>
      <w:bookmarkStart w:id="9" w:name="_GoBack"/>
      <w:bookmarkEnd w:id="9"/>
      <w:r w:rsidRPr="000B176F">
        <w:rPr>
          <w:rFonts w:eastAsia="Times New Roman"/>
          <w:i/>
          <w:lang w:eastAsia="pl-PL"/>
        </w:rPr>
        <w:t xml:space="preserve"> </w:t>
      </w:r>
      <w:r w:rsidRPr="000B176F">
        <w:rPr>
          <w:rFonts w:eastAsia="Times New Roman"/>
          <w:lang w:eastAsia="pl-PL"/>
        </w:rPr>
        <w:t>oświadczam, co następuje:</w:t>
      </w:r>
    </w:p>
    <w:p w14:paraId="4ECFB1FF" w14:textId="77777777" w:rsidR="000B176F" w:rsidRPr="000B176F" w:rsidRDefault="000B176F" w:rsidP="000B176F">
      <w:pPr>
        <w:suppressAutoHyphens w:val="0"/>
        <w:spacing w:after="0" w:line="360" w:lineRule="auto"/>
        <w:ind w:firstLine="709"/>
        <w:jc w:val="both"/>
        <w:rPr>
          <w:rFonts w:eastAsia="Times New Roman"/>
          <w:sz w:val="21"/>
          <w:szCs w:val="21"/>
          <w:lang w:eastAsia="pl-PL"/>
        </w:rPr>
      </w:pPr>
    </w:p>
    <w:p w14:paraId="10EC5D2E"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14:paraId="56BF6382" w14:textId="77777777" w:rsidR="000B176F" w:rsidRPr="000B176F" w:rsidRDefault="000B176F" w:rsidP="000B176F">
      <w:pPr>
        <w:suppressAutoHyphens w:val="0"/>
        <w:spacing w:after="0" w:line="360" w:lineRule="auto"/>
        <w:ind w:left="720"/>
        <w:jc w:val="both"/>
        <w:rPr>
          <w:sz w:val="14"/>
          <w:szCs w:val="14"/>
          <w:lang w:eastAsia="en-US"/>
        </w:rPr>
      </w:pPr>
    </w:p>
    <w:p w14:paraId="07595C1B" w14:textId="77777777" w:rsidR="000B176F" w:rsidRPr="000B176F" w:rsidRDefault="000B176F" w:rsidP="00FC1FD9">
      <w:pPr>
        <w:numPr>
          <w:ilvl w:val="0"/>
          <w:numId w:val="138"/>
        </w:numPr>
        <w:suppressAutoHyphens w:val="0"/>
        <w:spacing w:after="0" w:line="240" w:lineRule="auto"/>
        <w:ind w:left="425"/>
        <w:contextualSpacing/>
        <w:jc w:val="both"/>
        <w:rPr>
          <w:sz w:val="21"/>
          <w:szCs w:val="21"/>
          <w:lang w:eastAsia="en-US"/>
        </w:rPr>
      </w:pPr>
      <w:r w:rsidRPr="000B176F">
        <w:rPr>
          <w:sz w:val="21"/>
          <w:szCs w:val="21"/>
          <w:lang w:eastAsia="en-US"/>
        </w:rPr>
        <w:t xml:space="preserve">Oświadczam, że nie podlegam wykluczeniu z postępowania na podstawie art. 108 ust. 1 ustawy </w:t>
      </w:r>
      <w:proofErr w:type="spellStart"/>
      <w:r w:rsidRPr="000B176F">
        <w:rPr>
          <w:sz w:val="21"/>
          <w:szCs w:val="21"/>
          <w:lang w:eastAsia="en-US"/>
        </w:rPr>
        <w:t>Pzp</w:t>
      </w:r>
      <w:proofErr w:type="spellEnd"/>
      <w:r w:rsidRPr="000B176F">
        <w:rPr>
          <w:sz w:val="21"/>
          <w:szCs w:val="21"/>
          <w:lang w:eastAsia="en-US"/>
        </w:rPr>
        <w:t>.</w:t>
      </w:r>
    </w:p>
    <w:p w14:paraId="0A2F1E2D" w14:textId="77777777"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 xml:space="preserve">Oświadczam, że nie podlegam wykluczeniu z postępowania na podstawie art. 109 ust. 1 ustawy </w:t>
      </w:r>
      <w:proofErr w:type="spellStart"/>
      <w:r w:rsidRPr="000B176F">
        <w:rPr>
          <w:sz w:val="21"/>
          <w:szCs w:val="21"/>
          <w:lang w:eastAsia="en-US"/>
        </w:rPr>
        <w:t>Pzp</w:t>
      </w:r>
      <w:proofErr w:type="spellEnd"/>
      <w:r w:rsidRPr="000B176F">
        <w:rPr>
          <w:sz w:val="16"/>
          <w:szCs w:val="16"/>
          <w:lang w:eastAsia="en-US"/>
        </w:rPr>
        <w:t>.</w:t>
      </w:r>
    </w:p>
    <w:p w14:paraId="4CA557D3" w14:textId="77777777" w:rsidR="000B176F" w:rsidRPr="000B176F" w:rsidRDefault="000B176F" w:rsidP="00FC1FD9">
      <w:pPr>
        <w:numPr>
          <w:ilvl w:val="0"/>
          <w:numId w:val="138"/>
        </w:numPr>
        <w:suppressAutoHyphens w:val="0"/>
        <w:spacing w:after="0" w:line="240" w:lineRule="auto"/>
        <w:ind w:left="425"/>
        <w:contextualSpacing/>
        <w:jc w:val="both"/>
        <w:rPr>
          <w:sz w:val="16"/>
          <w:szCs w:val="16"/>
          <w:lang w:eastAsia="en-US"/>
        </w:rPr>
      </w:pPr>
      <w:r w:rsidRPr="000B176F">
        <w:rPr>
          <w:color w:val="0070C0"/>
          <w:sz w:val="16"/>
          <w:szCs w:val="16"/>
          <w:lang w:eastAsia="en-US"/>
        </w:rPr>
        <w:t xml:space="preserve">[UWAGA: zastosować, gdy zachodzą przesłanki wykluczenia z art. 108 ust. 1 pkt 1, 2 i 5 lub art.109 ust.1 pkt 2-5 i 7-10 ustawy </w:t>
      </w:r>
      <w:proofErr w:type="spellStart"/>
      <w:r w:rsidRPr="000B176F">
        <w:rPr>
          <w:color w:val="0070C0"/>
          <w:sz w:val="16"/>
          <w:szCs w:val="16"/>
          <w:lang w:eastAsia="en-US"/>
        </w:rPr>
        <w:t>Pzp</w:t>
      </w:r>
      <w:proofErr w:type="spellEnd"/>
      <w:r w:rsidRPr="000B176F">
        <w:rPr>
          <w:color w:val="0070C0"/>
          <w:sz w:val="16"/>
          <w:szCs w:val="16"/>
          <w:lang w:eastAsia="en-US"/>
        </w:rPr>
        <w:t xml:space="preserve">, a wykonawca korzysta z procedury samooczyszczenia, o której mowa w art. 110 ust. 2 ustawy </w:t>
      </w:r>
      <w:proofErr w:type="spellStart"/>
      <w:r w:rsidRPr="000B176F">
        <w:rPr>
          <w:color w:val="0070C0"/>
          <w:sz w:val="16"/>
          <w:szCs w:val="16"/>
          <w:lang w:eastAsia="en-US"/>
        </w:rPr>
        <w:t>Pzp</w:t>
      </w:r>
      <w:proofErr w:type="spellEnd"/>
      <w:r w:rsidRPr="000B176F">
        <w:rPr>
          <w:color w:val="0070C0"/>
          <w:sz w:val="16"/>
          <w:szCs w:val="16"/>
          <w:lang w:eastAsia="en-US"/>
        </w:rPr>
        <w:t>]</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 xml:space="preserve">w stosunku do mnie podstawy wykluczenia z postępowania na podstawie art. …………. ustawy </w:t>
      </w:r>
      <w:proofErr w:type="spellStart"/>
      <w:r w:rsidRPr="000B176F">
        <w:rPr>
          <w:sz w:val="21"/>
          <w:szCs w:val="21"/>
          <w:lang w:eastAsia="en-US"/>
        </w:rPr>
        <w:t>Pzp</w:t>
      </w:r>
      <w:proofErr w:type="spellEnd"/>
      <w:r w:rsidRPr="000B176F">
        <w:rPr>
          <w:sz w:val="20"/>
          <w:szCs w:val="20"/>
          <w:lang w:eastAsia="en-US"/>
        </w:rPr>
        <w:t xml:space="preserve"> </w:t>
      </w:r>
      <w:r w:rsidRPr="000B176F">
        <w:rPr>
          <w:i/>
          <w:sz w:val="16"/>
          <w:szCs w:val="16"/>
          <w:lang w:eastAsia="en-US"/>
        </w:rPr>
        <w:t xml:space="preserve">(podać mającą zastosowanie podstawę wykluczenia spośród wymienionych w art. 108 ust. 1 pkt 1, 2 i 5 lub art. 109 ust. 1 pkt 2-5 i 7-10 ustawy </w:t>
      </w:r>
      <w:proofErr w:type="spellStart"/>
      <w:r w:rsidRPr="000B176F">
        <w:rPr>
          <w:i/>
          <w:sz w:val="16"/>
          <w:szCs w:val="16"/>
          <w:lang w:eastAsia="en-US"/>
        </w:rPr>
        <w:t>Pzp</w:t>
      </w:r>
      <w:proofErr w:type="spellEnd"/>
      <w:r w:rsidRPr="000B176F">
        <w:rPr>
          <w:i/>
          <w:sz w:val="16"/>
          <w:szCs w:val="16"/>
          <w:lang w:eastAsia="en-US"/>
        </w:rPr>
        <w:t>).</w:t>
      </w:r>
      <w:r w:rsidRPr="000B176F">
        <w:rPr>
          <w:sz w:val="20"/>
          <w:szCs w:val="20"/>
          <w:lang w:eastAsia="en-US"/>
        </w:rPr>
        <w:t xml:space="preserve"> </w:t>
      </w:r>
      <w:r w:rsidRPr="000B176F">
        <w:rPr>
          <w:sz w:val="21"/>
          <w:szCs w:val="21"/>
          <w:lang w:eastAsia="en-US"/>
        </w:rPr>
        <w:t xml:space="preserve">Jednocześnie oświadczam, że w związku z ww. okolicznością, na podstawie art. 110 ust. 2 ustawy </w:t>
      </w:r>
      <w:proofErr w:type="spellStart"/>
      <w:r w:rsidRPr="000B176F">
        <w:rPr>
          <w:sz w:val="21"/>
          <w:szCs w:val="21"/>
          <w:lang w:eastAsia="en-US"/>
        </w:rPr>
        <w:t>Pzp</w:t>
      </w:r>
      <w:proofErr w:type="spellEnd"/>
      <w:r w:rsidRPr="000B176F">
        <w:rPr>
          <w:sz w:val="21"/>
          <w:szCs w:val="21"/>
          <w:lang w:eastAsia="en-US"/>
        </w:rPr>
        <w:t xml:space="preserve"> podjąłem następujące środki naprawcze i zapobiegawcze:</w:t>
      </w:r>
    </w:p>
    <w:p w14:paraId="7E270B52" w14:textId="77777777"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14:paraId="3AEA488B" w14:textId="77777777" w:rsidR="000B176F" w:rsidRPr="000B176F" w:rsidRDefault="000B176F" w:rsidP="00FC1FD9">
      <w:pPr>
        <w:numPr>
          <w:ilvl w:val="0"/>
          <w:numId w:val="138"/>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5"/>
      </w:r>
      <w:r w:rsidRPr="000B176F">
        <w:rPr>
          <w:i/>
          <w:iCs/>
          <w:color w:val="222222"/>
          <w:sz w:val="21"/>
          <w:szCs w:val="21"/>
          <w:lang w:eastAsia="en-US"/>
        </w:rPr>
        <w:t>.</w:t>
      </w:r>
    </w:p>
    <w:p w14:paraId="48EDCACC"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14:paraId="6589C6D4"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719DA13C"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0" w:name="_Hlk99016333"/>
      <w:r w:rsidRPr="000B176F">
        <w:rPr>
          <w:rFonts w:eastAsia="Times New Roman"/>
          <w:color w:val="0070C0"/>
          <w:sz w:val="16"/>
          <w:szCs w:val="16"/>
          <w:lang w:eastAsia="pl-PL"/>
        </w:rPr>
        <w:lastRenderedPageBreak/>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14:paraId="473F5C0E"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10"/>
    </w:p>
    <w:p w14:paraId="64BB563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01E80AC7"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14:paraId="3DF212A4"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14:paraId="0AC1E6B7" w14:textId="77777777"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14:paraId="4BBCA963" w14:textId="77777777"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14:paraId="1FBB0991" w14:textId="77777777"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1" w:name="_Hlk99005462"/>
      <w:r w:rsidRPr="000B176F">
        <w:rPr>
          <w:rFonts w:eastAsia="Times New Roman"/>
          <w:i/>
          <w:sz w:val="16"/>
          <w:szCs w:val="16"/>
          <w:lang w:eastAsia="pl-PL"/>
        </w:rPr>
        <w:t xml:space="preserve">(wskazać </w:t>
      </w:r>
      <w:bookmarkEnd w:id="11"/>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12" w:name="_Hlk99014455"/>
      <w:r w:rsidRPr="000B176F">
        <w:rPr>
          <w:rFonts w:eastAsia="Times New Roman"/>
          <w:i/>
          <w:sz w:val="16"/>
          <w:szCs w:val="16"/>
          <w:lang w:eastAsia="pl-PL"/>
        </w:rPr>
        <w:t>(wskazać nazwę/y podmiotu/ów)</w:t>
      </w:r>
      <w:bookmarkEnd w:id="12"/>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14:paraId="656AC7E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14:paraId="4C83ED04" w14:textId="77777777" w:rsidR="000B176F" w:rsidRPr="000B176F" w:rsidRDefault="000B176F" w:rsidP="000B176F">
      <w:pPr>
        <w:suppressAutoHyphens w:val="0"/>
        <w:spacing w:after="0" w:line="360" w:lineRule="auto"/>
        <w:jc w:val="both"/>
        <w:rPr>
          <w:rFonts w:eastAsia="Times New Roman"/>
          <w:i/>
          <w:sz w:val="16"/>
          <w:szCs w:val="16"/>
          <w:lang w:eastAsia="pl-PL"/>
        </w:rPr>
      </w:pPr>
    </w:p>
    <w:p w14:paraId="7C289535" w14:textId="77777777"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14:paraId="3BF0FB87"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6EE4BD4" w14:textId="77777777"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14:paraId="1EDFB911" w14:textId="77777777"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07CB8BBC"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26BC5482"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2202D552"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61BE7950"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6340D9B0" w14:textId="77777777"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49EC16C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01334C22"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14:paraId="27FC546C" w14:textId="77777777"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14:paraId="163F8330" w14:textId="77777777" w:rsidR="001B38B3" w:rsidRDefault="001B38B3" w:rsidP="009068BA">
      <w:pPr>
        <w:spacing w:line="360" w:lineRule="auto"/>
        <w:jc w:val="both"/>
        <w:rPr>
          <w:rFonts w:eastAsia="Times New Roman"/>
          <w:i/>
          <w:sz w:val="16"/>
          <w:szCs w:val="16"/>
          <w:lang w:eastAsia="pl-PL"/>
        </w:rPr>
      </w:pPr>
    </w:p>
    <w:p w14:paraId="1D988026" w14:textId="77777777" w:rsidR="001B38B3" w:rsidRDefault="001B38B3" w:rsidP="009068BA">
      <w:pPr>
        <w:spacing w:line="360" w:lineRule="auto"/>
        <w:jc w:val="both"/>
        <w:rPr>
          <w:rFonts w:eastAsia="Times New Roman"/>
          <w:i/>
          <w:sz w:val="16"/>
          <w:szCs w:val="16"/>
          <w:lang w:eastAsia="pl-PL"/>
        </w:rPr>
      </w:pPr>
    </w:p>
    <w:p w14:paraId="187481F2" w14:textId="77777777" w:rsidR="00A221C4" w:rsidRDefault="00A221C4" w:rsidP="00B71F0F">
      <w:pPr>
        <w:tabs>
          <w:tab w:val="left" w:pos="1701"/>
        </w:tabs>
        <w:jc w:val="right"/>
        <w:rPr>
          <w:b/>
          <w:i/>
          <w:u w:val="single"/>
        </w:rPr>
      </w:pPr>
    </w:p>
    <w:p w14:paraId="67C59CCD" w14:textId="77777777" w:rsidR="00C171ED" w:rsidRDefault="00C171ED" w:rsidP="00B71F0F">
      <w:pPr>
        <w:tabs>
          <w:tab w:val="left" w:pos="1701"/>
        </w:tabs>
        <w:jc w:val="right"/>
        <w:rPr>
          <w:b/>
          <w:i/>
          <w:u w:val="single"/>
        </w:rPr>
      </w:pPr>
    </w:p>
    <w:p w14:paraId="0229F86D" w14:textId="0043F210" w:rsidR="00B71F0F" w:rsidRPr="00FB0F44" w:rsidRDefault="00B71F0F" w:rsidP="00B71F0F">
      <w:pPr>
        <w:tabs>
          <w:tab w:val="left" w:pos="1701"/>
        </w:tabs>
        <w:jc w:val="right"/>
        <w:rPr>
          <w:b/>
          <w:i/>
          <w:u w:val="single"/>
        </w:rPr>
      </w:pPr>
      <w:r w:rsidRPr="00FB0F44">
        <w:rPr>
          <w:b/>
          <w:i/>
          <w:u w:val="single"/>
        </w:rPr>
        <w:lastRenderedPageBreak/>
        <w:t xml:space="preserve">ZAŁĄCZNIK NR </w:t>
      </w:r>
      <w:r w:rsidR="00E77492">
        <w:rPr>
          <w:b/>
          <w:i/>
          <w:u w:val="single"/>
        </w:rPr>
        <w:t>9</w:t>
      </w:r>
    </w:p>
    <w:p w14:paraId="1F2C2AAB" w14:textId="77777777" w:rsidR="00B71F0F" w:rsidRPr="00FB0F44" w:rsidRDefault="00B71F0F" w:rsidP="00B71F0F">
      <w:pPr>
        <w:tabs>
          <w:tab w:val="left" w:pos="1701"/>
        </w:tabs>
        <w:jc w:val="right"/>
        <w:rPr>
          <w:b/>
          <w:i/>
          <w:u w:val="single"/>
        </w:rPr>
      </w:pPr>
    </w:p>
    <w:p w14:paraId="7C6D9705" w14:textId="77777777" w:rsidR="00B71F0F" w:rsidRPr="00FB0F44" w:rsidRDefault="00B71F0F" w:rsidP="00B71F0F">
      <w:pPr>
        <w:tabs>
          <w:tab w:val="left" w:pos="1701"/>
        </w:tabs>
        <w:rPr>
          <w:b/>
          <w:i/>
          <w:u w:val="single"/>
        </w:rPr>
      </w:pPr>
    </w:p>
    <w:p w14:paraId="134794CD" w14:textId="77777777" w:rsidR="00B71F0F" w:rsidRPr="00FB0F44" w:rsidRDefault="00B71F0F" w:rsidP="00B71F0F">
      <w:pPr>
        <w:spacing w:line="240" w:lineRule="auto"/>
      </w:pPr>
      <w:r w:rsidRPr="00FB0F44">
        <w:t xml:space="preserve">Wykonawca: ………………………………………………………………………...............……… </w:t>
      </w:r>
    </w:p>
    <w:p w14:paraId="3C244B39" w14:textId="77777777" w:rsidR="00B71F0F" w:rsidRPr="00FB0F44" w:rsidRDefault="00B71F0F" w:rsidP="00B71F0F">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14:paraId="57669FE0" w14:textId="77777777"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14:paraId="171029DF" w14:textId="77777777" w:rsidR="00B71F0F" w:rsidRPr="00FB0F44" w:rsidRDefault="00B71F0F" w:rsidP="00B71F0F">
      <w:pPr>
        <w:spacing w:line="240" w:lineRule="auto"/>
        <w:jc w:val="center"/>
        <w:rPr>
          <w:b/>
        </w:rPr>
      </w:pPr>
    </w:p>
    <w:p w14:paraId="62230D27" w14:textId="77777777"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14:paraId="75BC7365" w14:textId="77777777" w:rsidR="00B71F0F" w:rsidRPr="00FB0F44" w:rsidRDefault="00B71F0F" w:rsidP="00B71F0F">
      <w:pPr>
        <w:spacing w:line="240" w:lineRule="auto"/>
        <w:jc w:val="center"/>
      </w:pPr>
    </w:p>
    <w:p w14:paraId="38AC9264" w14:textId="1763A991" w:rsidR="00CD79DF" w:rsidRDefault="00B71F0F" w:rsidP="00CD79DF">
      <w:pPr>
        <w:spacing w:after="0" w:line="240" w:lineRule="auto"/>
        <w:rPr>
          <w:rFonts w:eastAsia="Times New Roman"/>
          <w:b/>
          <w:sz w:val="24"/>
          <w:szCs w:val="24"/>
          <w:lang w:eastAsia="pl-PL"/>
        </w:rPr>
      </w:pPr>
      <w:r w:rsidRPr="00FB0F44">
        <w:t xml:space="preserve">            Składając ofertę w postępowaniu o udzielenie zamówienia publicznego w trybie podstawowym znak: </w:t>
      </w:r>
      <w:r w:rsidR="004F5E99" w:rsidRPr="005B4B7B">
        <w:rPr>
          <w:b/>
        </w:rPr>
        <w:t>AMW-KANC.SZP.2712.</w:t>
      </w:r>
      <w:r w:rsidR="00575FB6">
        <w:rPr>
          <w:b/>
        </w:rPr>
        <w:t>57</w:t>
      </w:r>
      <w:r w:rsidR="004F5E99" w:rsidRPr="005B4B7B">
        <w:rPr>
          <w:b/>
        </w:rPr>
        <w:t>.2023</w:t>
      </w:r>
      <w:r w:rsidRPr="005B4B7B">
        <w:t>:</w:t>
      </w:r>
      <w:r w:rsidR="00575FB6" w:rsidRPr="00575FB6">
        <w:rPr>
          <w:b/>
          <w:bCs/>
        </w:rPr>
        <w:t xml:space="preserve"> </w:t>
      </w:r>
      <w:r w:rsidR="00575FB6" w:rsidRPr="003178D4">
        <w:rPr>
          <w:b/>
          <w:bCs/>
        </w:rPr>
        <w:t>Dostawa urządzenia do pomiaru promieniowania</w:t>
      </w:r>
    </w:p>
    <w:p w14:paraId="1283B918" w14:textId="4F78C678" w:rsidR="00B71F0F" w:rsidRPr="00FB0F44" w:rsidRDefault="00B71F0F" w:rsidP="00CD79DF">
      <w:pPr>
        <w:spacing w:after="0" w:line="240" w:lineRule="auto"/>
      </w:pPr>
      <w:r w:rsidRPr="00FB0F44">
        <w:t xml:space="preserve">w zakresie art. 108 ust. 1 ustawy </w:t>
      </w:r>
      <w:proofErr w:type="spellStart"/>
      <w:r w:rsidRPr="00FB0F44">
        <w:t>Pzp</w:t>
      </w:r>
      <w:proofErr w:type="spellEnd"/>
      <w:r w:rsidRPr="00FB0F44">
        <w:t xml:space="preserve">, dodatkowo art. 109 ust. 1 pkt 1 i 3-10 oświadczamy, że: wszystkie informacje zawarte w oświadczeniu, o którym mowa w art. 125 ust. 1 ustawy, w zakresie podstaw wykluczenia z postępowania </w:t>
      </w:r>
      <w:r w:rsidRPr="004A5EB8">
        <w:rPr>
          <w:b/>
        </w:rPr>
        <w:t>są aktualne na dzień złożenia oświadczenia</w:t>
      </w:r>
      <w:r w:rsidRPr="00FB0F44">
        <w:t>.</w:t>
      </w:r>
    </w:p>
    <w:p w14:paraId="62608670" w14:textId="77777777" w:rsidR="00D64DCA" w:rsidRDefault="00D64DCA" w:rsidP="009068BA">
      <w:pPr>
        <w:spacing w:line="360" w:lineRule="auto"/>
        <w:jc w:val="both"/>
        <w:rPr>
          <w:rFonts w:eastAsia="Times New Roman"/>
          <w:i/>
          <w:sz w:val="16"/>
          <w:szCs w:val="16"/>
          <w:lang w:eastAsia="pl-PL"/>
        </w:rPr>
      </w:pPr>
    </w:p>
    <w:p w14:paraId="7545B12C" w14:textId="77777777" w:rsidR="00575FB6" w:rsidRDefault="00575FB6" w:rsidP="00575FB6">
      <w:pPr>
        <w:tabs>
          <w:tab w:val="left" w:pos="1701"/>
        </w:tabs>
        <w:jc w:val="right"/>
        <w:rPr>
          <w:b/>
          <w:i/>
          <w:u w:val="single"/>
        </w:rPr>
        <w:sectPr w:rsidR="00575FB6" w:rsidSect="00D83960">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pPr>
    </w:p>
    <w:p w14:paraId="6C671F60" w14:textId="77777777" w:rsidR="00575FB6" w:rsidRDefault="00575FB6" w:rsidP="00575FB6">
      <w:pPr>
        <w:tabs>
          <w:tab w:val="left" w:pos="1701"/>
        </w:tabs>
        <w:jc w:val="right"/>
        <w:rPr>
          <w:b/>
          <w:i/>
          <w:u w:val="single"/>
        </w:rPr>
      </w:pPr>
      <w:r w:rsidRPr="00FB0F44">
        <w:rPr>
          <w:b/>
          <w:i/>
          <w:u w:val="single"/>
        </w:rPr>
        <w:lastRenderedPageBreak/>
        <w:t xml:space="preserve">ZAŁĄCZNIK NR </w:t>
      </w:r>
      <w:r>
        <w:rPr>
          <w:b/>
          <w:i/>
          <w:u w:val="single"/>
        </w:rPr>
        <w:t>10</w:t>
      </w:r>
    </w:p>
    <w:p w14:paraId="6279FB40" w14:textId="77777777" w:rsidR="00575FB6" w:rsidRPr="00631BF7" w:rsidRDefault="00575FB6" w:rsidP="00575FB6">
      <w:pPr>
        <w:spacing w:after="240" w:line="240" w:lineRule="auto"/>
        <w:ind w:left="993" w:hanging="993"/>
        <w:jc w:val="both"/>
        <w:rPr>
          <w:rFonts w:ascii="Arial Narrow" w:hAnsi="Arial Narrow"/>
          <w:b/>
        </w:rPr>
      </w:pPr>
      <w:r w:rsidRPr="008918DF">
        <w:rPr>
          <w:rFonts w:ascii="Arial Narrow" w:hAnsi="Arial Narrow"/>
          <w:b/>
        </w:rPr>
        <w:t>Tabela 1.</w:t>
      </w:r>
      <w:r w:rsidRPr="00786624">
        <w:rPr>
          <w:bCs/>
        </w:rPr>
        <w:t xml:space="preserve"> </w:t>
      </w:r>
      <w:r w:rsidRPr="00AC64E1">
        <w:rPr>
          <w:rFonts w:ascii="Arial Narrow" w:hAnsi="Arial Narrow"/>
          <w:bCs/>
        </w:rPr>
        <w:t>(</w:t>
      </w:r>
      <w:r w:rsidRPr="00AC64E1">
        <w:rPr>
          <w:rFonts w:ascii="Arial Narrow" w:hAnsi="Arial Narrow"/>
          <w:bCs/>
          <w:highlight w:val="yellow"/>
        </w:rPr>
        <w:t>Dla Wykonawcy</w:t>
      </w:r>
      <w:r w:rsidRPr="00AC64E1">
        <w:rPr>
          <w:rFonts w:ascii="Arial Narrow" w:hAnsi="Arial Narrow"/>
          <w:bCs/>
        </w:rPr>
        <w:t xml:space="preserve">) </w:t>
      </w:r>
      <w:r w:rsidRPr="00AC64E1">
        <w:rPr>
          <w:rFonts w:ascii="Arial Narrow" w:hAnsi="Arial Narrow"/>
          <w:b/>
        </w:rPr>
        <w:t>Tabela Parametrów Technicznych „</w:t>
      </w:r>
      <w:r w:rsidRPr="005B0693">
        <w:rPr>
          <w:rFonts w:ascii="Arial" w:hAnsi="Arial" w:cs="Arial"/>
          <w:b/>
          <w:bCs/>
          <w:sz w:val="20"/>
          <w:szCs w:val="20"/>
        </w:rPr>
        <w:t>Urządzenie do pomiaru promieniowania</w:t>
      </w:r>
      <w:r>
        <w:rPr>
          <w:rFonts w:ascii="Arial" w:hAnsi="Arial" w:cs="Arial"/>
          <w:sz w:val="20"/>
          <w:szCs w:val="20"/>
        </w:rPr>
        <w:t>”</w:t>
      </w:r>
      <w:r w:rsidRPr="00AC64E1">
        <w:rPr>
          <w:rFonts w:ascii="Arial Narrow" w:hAnsi="Arial Narrow"/>
          <w:bCs/>
        </w:rPr>
        <w:t xml:space="preserve"> (</w:t>
      </w:r>
      <w:r w:rsidRPr="00AC64E1">
        <w:rPr>
          <w:rFonts w:ascii="Arial Narrow" w:hAnsi="Arial Narrow"/>
          <w:bCs/>
          <w:i/>
          <w:iCs/>
        </w:rPr>
        <w:t>proszę wpisać modele, producentów, parametry oferowane</w:t>
      </w:r>
      <w:r w:rsidRPr="00AC64E1">
        <w:rPr>
          <w:rFonts w:ascii="Arial Narrow" w:hAnsi="Arial Narrow"/>
          <w:bCs/>
        </w:rPr>
        <w:t>)</w:t>
      </w:r>
    </w:p>
    <w:tbl>
      <w:tblPr>
        <w:tblStyle w:val="Tabela-Siatka"/>
        <w:tblW w:w="0" w:type="auto"/>
        <w:tblLayout w:type="fixed"/>
        <w:tblLook w:val="04A0" w:firstRow="1" w:lastRow="0" w:firstColumn="1" w:lastColumn="0" w:noHBand="0" w:noVBand="1"/>
      </w:tblPr>
      <w:tblGrid>
        <w:gridCol w:w="562"/>
        <w:gridCol w:w="8222"/>
        <w:gridCol w:w="1559"/>
        <w:gridCol w:w="1701"/>
        <w:gridCol w:w="1950"/>
      </w:tblGrid>
      <w:tr w:rsidR="00575FB6" w:rsidRPr="00B56463" w14:paraId="4258574D" w14:textId="77777777" w:rsidTr="00564DFE">
        <w:trPr>
          <w:trHeight w:val="340"/>
          <w:tblHeader/>
        </w:trPr>
        <w:tc>
          <w:tcPr>
            <w:tcW w:w="562" w:type="dxa"/>
            <w:vAlign w:val="center"/>
          </w:tcPr>
          <w:p w14:paraId="7CA8AA5A" w14:textId="77777777" w:rsidR="00575FB6" w:rsidRPr="00B56463" w:rsidRDefault="00575FB6" w:rsidP="00564DFE">
            <w:pPr>
              <w:jc w:val="center"/>
              <w:rPr>
                <w:rFonts w:ascii="Arial Narrow" w:hAnsi="Arial Narrow"/>
                <w:b/>
                <w:bCs/>
                <w:sz w:val="18"/>
                <w:szCs w:val="18"/>
              </w:rPr>
            </w:pPr>
            <w:r w:rsidRPr="00B56463">
              <w:rPr>
                <w:rFonts w:ascii="Arial Narrow" w:hAnsi="Arial Narrow"/>
                <w:b/>
                <w:bCs/>
                <w:sz w:val="18"/>
                <w:szCs w:val="18"/>
              </w:rPr>
              <w:t>L.p.</w:t>
            </w:r>
          </w:p>
        </w:tc>
        <w:tc>
          <w:tcPr>
            <w:tcW w:w="8222" w:type="dxa"/>
            <w:vAlign w:val="center"/>
          </w:tcPr>
          <w:p w14:paraId="6D9C324F" w14:textId="77777777" w:rsidR="00575FB6" w:rsidRPr="00B56463" w:rsidRDefault="00575FB6" w:rsidP="00564DFE">
            <w:pPr>
              <w:jc w:val="center"/>
              <w:rPr>
                <w:rFonts w:ascii="Arial Narrow" w:hAnsi="Arial Narrow"/>
                <w:b/>
                <w:bCs/>
                <w:sz w:val="18"/>
                <w:szCs w:val="18"/>
              </w:rPr>
            </w:pPr>
            <w:r w:rsidRPr="00B56463">
              <w:rPr>
                <w:rFonts w:ascii="Arial Narrow" w:hAnsi="Arial Narrow"/>
                <w:b/>
                <w:bCs/>
                <w:sz w:val="18"/>
                <w:szCs w:val="18"/>
              </w:rPr>
              <w:t>Parametr</w:t>
            </w:r>
          </w:p>
        </w:tc>
        <w:tc>
          <w:tcPr>
            <w:tcW w:w="1559" w:type="dxa"/>
            <w:vAlign w:val="center"/>
          </w:tcPr>
          <w:p w14:paraId="1C42E508" w14:textId="77777777" w:rsidR="00575FB6" w:rsidRPr="00B56463" w:rsidRDefault="00575FB6" w:rsidP="00564DFE">
            <w:pPr>
              <w:jc w:val="center"/>
              <w:rPr>
                <w:rFonts w:ascii="Arial Narrow" w:hAnsi="Arial Narrow"/>
                <w:b/>
                <w:bCs/>
                <w:sz w:val="18"/>
                <w:szCs w:val="18"/>
              </w:rPr>
            </w:pPr>
            <w:r w:rsidRPr="004267D5">
              <w:rPr>
                <w:rFonts w:ascii="Arial Narrow" w:eastAsia="Times New Roman" w:hAnsi="Arial Narrow"/>
                <w:b/>
                <w:bCs/>
                <w:sz w:val="18"/>
                <w:szCs w:val="18"/>
                <w:lang w:eastAsia="pl-PL"/>
              </w:rPr>
              <w:t>Wartość wymagana</w:t>
            </w:r>
          </w:p>
        </w:tc>
        <w:tc>
          <w:tcPr>
            <w:tcW w:w="1701" w:type="dxa"/>
            <w:vAlign w:val="center"/>
          </w:tcPr>
          <w:p w14:paraId="4D591FC6" w14:textId="77777777" w:rsidR="00575FB6" w:rsidRDefault="00575FB6" w:rsidP="00564DFE">
            <w:pPr>
              <w:jc w:val="center"/>
              <w:rPr>
                <w:rFonts w:ascii="Arial Narrow" w:eastAsia="Times New Roman" w:hAnsi="Arial Narrow"/>
                <w:b/>
                <w:bCs/>
                <w:sz w:val="18"/>
                <w:szCs w:val="18"/>
                <w:lang w:eastAsia="pl-PL"/>
              </w:rPr>
            </w:pPr>
            <w:r w:rsidRPr="00B56463">
              <w:rPr>
                <w:rFonts w:ascii="Arial Narrow" w:eastAsia="Times New Roman" w:hAnsi="Arial Narrow"/>
                <w:b/>
                <w:bCs/>
                <w:sz w:val="18"/>
                <w:szCs w:val="18"/>
                <w:lang w:eastAsia="pl-PL"/>
              </w:rPr>
              <w:t>Parametr oferowany</w:t>
            </w:r>
          </w:p>
          <w:p w14:paraId="6F24CDC9" w14:textId="77777777" w:rsidR="00575FB6" w:rsidRPr="007A4F7D" w:rsidRDefault="00575FB6" w:rsidP="00564DFE">
            <w:pPr>
              <w:jc w:val="center"/>
              <w:rPr>
                <w:rFonts w:ascii="Arial Narrow" w:hAnsi="Arial Narrow"/>
                <w:i/>
                <w:iCs/>
                <w:sz w:val="18"/>
                <w:szCs w:val="18"/>
              </w:rPr>
            </w:pPr>
            <w:r w:rsidRPr="00B027DD">
              <w:rPr>
                <w:rFonts w:ascii="Arial Narrow" w:eastAsia="Times New Roman" w:hAnsi="Arial Narrow"/>
                <w:i/>
                <w:iCs/>
                <w:sz w:val="16"/>
                <w:szCs w:val="16"/>
                <w:highlight w:val="yellow"/>
                <w:lang w:eastAsia="pl-PL"/>
              </w:rPr>
              <w:t>(wpisuje wykonawca)</w:t>
            </w:r>
          </w:p>
        </w:tc>
        <w:tc>
          <w:tcPr>
            <w:tcW w:w="1950" w:type="dxa"/>
            <w:vAlign w:val="center"/>
          </w:tcPr>
          <w:p w14:paraId="71F79692" w14:textId="77777777" w:rsidR="00575FB6" w:rsidRPr="00B56463" w:rsidRDefault="00575FB6" w:rsidP="00564DFE">
            <w:pPr>
              <w:jc w:val="center"/>
              <w:rPr>
                <w:rFonts w:ascii="Arial Narrow" w:hAnsi="Arial Narrow"/>
                <w:b/>
                <w:bCs/>
                <w:sz w:val="18"/>
                <w:szCs w:val="18"/>
              </w:rPr>
            </w:pPr>
            <w:r w:rsidRPr="00B56463">
              <w:rPr>
                <w:rFonts w:ascii="Arial Narrow" w:eastAsia="Times New Roman" w:hAnsi="Arial Narrow"/>
                <w:b/>
                <w:bCs/>
                <w:sz w:val="18"/>
                <w:szCs w:val="18"/>
                <w:lang w:eastAsia="pl-PL"/>
              </w:rPr>
              <w:t>Opis</w:t>
            </w:r>
          </w:p>
        </w:tc>
      </w:tr>
      <w:tr w:rsidR="00575FB6" w:rsidRPr="00A06A55" w14:paraId="28DB67E9" w14:textId="77777777" w:rsidTr="00564DFE">
        <w:trPr>
          <w:trHeight w:val="227"/>
          <w:tblHeader/>
        </w:trPr>
        <w:tc>
          <w:tcPr>
            <w:tcW w:w="562" w:type="dxa"/>
            <w:tcBorders>
              <w:bottom w:val="single" w:sz="8" w:space="0" w:color="auto"/>
            </w:tcBorders>
            <w:vAlign w:val="center"/>
          </w:tcPr>
          <w:p w14:paraId="5219ECFA" w14:textId="77777777" w:rsidR="00575FB6" w:rsidRPr="00A06A55" w:rsidRDefault="00575FB6" w:rsidP="00564DFE">
            <w:pPr>
              <w:jc w:val="center"/>
              <w:rPr>
                <w:rFonts w:ascii="Arial Narrow" w:hAnsi="Arial Narrow"/>
                <w:b/>
                <w:bCs/>
                <w:sz w:val="14"/>
                <w:szCs w:val="14"/>
              </w:rPr>
            </w:pPr>
            <w:r w:rsidRPr="00A06A55">
              <w:rPr>
                <w:rFonts w:ascii="Arial Narrow" w:hAnsi="Arial Narrow"/>
                <w:b/>
                <w:bCs/>
                <w:sz w:val="14"/>
                <w:szCs w:val="14"/>
              </w:rPr>
              <w:t>1</w:t>
            </w:r>
          </w:p>
        </w:tc>
        <w:tc>
          <w:tcPr>
            <w:tcW w:w="8222" w:type="dxa"/>
            <w:tcBorders>
              <w:bottom w:val="single" w:sz="8" w:space="0" w:color="auto"/>
            </w:tcBorders>
            <w:vAlign w:val="center"/>
          </w:tcPr>
          <w:p w14:paraId="47A52204" w14:textId="77777777" w:rsidR="00575FB6" w:rsidRPr="00A06A55" w:rsidRDefault="00575FB6" w:rsidP="00564DFE">
            <w:pPr>
              <w:jc w:val="center"/>
              <w:rPr>
                <w:rFonts w:ascii="Arial Narrow" w:hAnsi="Arial Narrow"/>
                <w:b/>
                <w:bCs/>
                <w:sz w:val="14"/>
                <w:szCs w:val="14"/>
              </w:rPr>
            </w:pPr>
            <w:r w:rsidRPr="00A06A55">
              <w:rPr>
                <w:rFonts w:ascii="Arial Narrow" w:hAnsi="Arial Narrow"/>
                <w:b/>
                <w:bCs/>
                <w:sz w:val="14"/>
                <w:szCs w:val="14"/>
              </w:rPr>
              <w:t>2</w:t>
            </w:r>
          </w:p>
        </w:tc>
        <w:tc>
          <w:tcPr>
            <w:tcW w:w="1559" w:type="dxa"/>
            <w:tcBorders>
              <w:bottom w:val="single" w:sz="8" w:space="0" w:color="auto"/>
            </w:tcBorders>
            <w:vAlign w:val="center"/>
          </w:tcPr>
          <w:p w14:paraId="2516BC36" w14:textId="77777777" w:rsidR="00575FB6" w:rsidRPr="00A06A55" w:rsidRDefault="00575FB6" w:rsidP="00564DFE">
            <w:pPr>
              <w:jc w:val="center"/>
              <w:rPr>
                <w:rFonts w:ascii="Arial Narrow" w:hAnsi="Arial Narrow"/>
                <w:b/>
                <w:bCs/>
                <w:sz w:val="14"/>
                <w:szCs w:val="14"/>
              </w:rPr>
            </w:pPr>
            <w:r w:rsidRPr="00A06A55">
              <w:rPr>
                <w:rFonts w:ascii="Arial Narrow" w:hAnsi="Arial Narrow"/>
                <w:b/>
                <w:bCs/>
                <w:sz w:val="14"/>
                <w:szCs w:val="14"/>
              </w:rPr>
              <w:t>3</w:t>
            </w:r>
          </w:p>
        </w:tc>
        <w:tc>
          <w:tcPr>
            <w:tcW w:w="1701" w:type="dxa"/>
            <w:tcBorders>
              <w:bottom w:val="single" w:sz="8" w:space="0" w:color="auto"/>
            </w:tcBorders>
            <w:vAlign w:val="center"/>
          </w:tcPr>
          <w:p w14:paraId="743F2567" w14:textId="77777777" w:rsidR="00575FB6" w:rsidRPr="00A06A55" w:rsidRDefault="00575FB6" w:rsidP="00564DFE">
            <w:pPr>
              <w:jc w:val="center"/>
              <w:rPr>
                <w:rFonts w:ascii="Arial Narrow" w:hAnsi="Arial Narrow"/>
                <w:b/>
                <w:bCs/>
                <w:sz w:val="14"/>
                <w:szCs w:val="14"/>
              </w:rPr>
            </w:pPr>
            <w:r w:rsidRPr="00A06A55">
              <w:rPr>
                <w:rFonts w:ascii="Arial Narrow" w:hAnsi="Arial Narrow"/>
                <w:b/>
                <w:bCs/>
                <w:sz w:val="14"/>
                <w:szCs w:val="14"/>
              </w:rPr>
              <w:t>4</w:t>
            </w:r>
          </w:p>
        </w:tc>
        <w:tc>
          <w:tcPr>
            <w:tcW w:w="1950" w:type="dxa"/>
            <w:tcBorders>
              <w:bottom w:val="single" w:sz="8" w:space="0" w:color="auto"/>
            </w:tcBorders>
            <w:vAlign w:val="center"/>
          </w:tcPr>
          <w:p w14:paraId="358ACCB1" w14:textId="77777777" w:rsidR="00575FB6" w:rsidRPr="00A06A55" w:rsidRDefault="00575FB6" w:rsidP="00564DFE">
            <w:pPr>
              <w:jc w:val="center"/>
              <w:rPr>
                <w:rFonts w:ascii="Arial Narrow" w:hAnsi="Arial Narrow"/>
                <w:b/>
                <w:bCs/>
                <w:sz w:val="14"/>
                <w:szCs w:val="14"/>
              </w:rPr>
            </w:pPr>
            <w:r w:rsidRPr="00A06A55">
              <w:rPr>
                <w:rFonts w:ascii="Arial Narrow" w:hAnsi="Arial Narrow"/>
                <w:b/>
                <w:bCs/>
                <w:sz w:val="14"/>
                <w:szCs w:val="14"/>
              </w:rPr>
              <w:t>5</w:t>
            </w:r>
          </w:p>
        </w:tc>
      </w:tr>
      <w:tr w:rsidR="00575FB6" w:rsidRPr="00F71C06" w14:paraId="7967EAA8" w14:textId="77777777" w:rsidTr="00564DFE">
        <w:trPr>
          <w:trHeight w:val="284"/>
        </w:trPr>
        <w:tc>
          <w:tcPr>
            <w:tcW w:w="13994"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042E25AC" w14:textId="77777777" w:rsidR="00575FB6" w:rsidRPr="00D63117" w:rsidRDefault="00575FB6" w:rsidP="00FC1FD9">
            <w:pPr>
              <w:pStyle w:val="Akapitzlist"/>
              <w:numPr>
                <w:ilvl w:val="0"/>
                <w:numId w:val="171"/>
              </w:numPr>
              <w:tabs>
                <w:tab w:val="left" w:pos="316"/>
              </w:tabs>
              <w:spacing w:after="0" w:line="240" w:lineRule="auto"/>
              <w:rPr>
                <w:rFonts w:ascii="Arial" w:hAnsi="Arial" w:cs="Arial"/>
                <w:b/>
                <w:bCs/>
                <w:sz w:val="20"/>
                <w:szCs w:val="20"/>
              </w:rPr>
            </w:pPr>
            <w:r>
              <w:rPr>
                <w:rFonts w:ascii="Arial" w:hAnsi="Arial" w:cs="Arial"/>
                <w:sz w:val="20"/>
                <w:szCs w:val="20"/>
              </w:rPr>
              <w:t xml:space="preserve"> </w:t>
            </w:r>
            <w:r w:rsidRPr="00D63117">
              <w:rPr>
                <w:rFonts w:ascii="Arial" w:hAnsi="Arial" w:cs="Arial"/>
                <w:b/>
                <w:bCs/>
                <w:sz w:val="20"/>
                <w:szCs w:val="20"/>
              </w:rPr>
              <w:t>Urządzenie do pomiaru promieniowania</w:t>
            </w:r>
          </w:p>
        </w:tc>
      </w:tr>
      <w:tr w:rsidR="00575FB6" w:rsidRPr="00B56463" w14:paraId="397D91D7" w14:textId="77777777" w:rsidTr="00564DFE">
        <w:trPr>
          <w:trHeight w:val="340"/>
        </w:trPr>
        <w:tc>
          <w:tcPr>
            <w:tcW w:w="13994" w:type="dxa"/>
            <w:gridSpan w:val="5"/>
            <w:tcBorders>
              <w:top w:val="single" w:sz="8" w:space="0" w:color="auto"/>
            </w:tcBorders>
            <w:shd w:val="clear" w:color="auto" w:fill="DEEAF6" w:themeFill="accent1" w:themeFillTint="33"/>
            <w:vAlign w:val="bottom"/>
          </w:tcPr>
          <w:p w14:paraId="22A2318F" w14:textId="77777777" w:rsidR="00575FB6" w:rsidRPr="00774E8D" w:rsidRDefault="00575FB6" w:rsidP="00564DFE">
            <w:pPr>
              <w:autoSpaceDE w:val="0"/>
              <w:autoSpaceDN w:val="0"/>
              <w:adjustRightInd w:val="0"/>
              <w:jc w:val="center"/>
              <w:rPr>
                <w:rFonts w:ascii="Arial" w:hAnsi="Arial" w:cs="Arial"/>
                <w:sz w:val="20"/>
                <w:szCs w:val="20"/>
              </w:rPr>
            </w:pPr>
            <w:r>
              <w:rPr>
                <w:rFonts w:ascii="Arial" w:hAnsi="Arial" w:cs="Arial"/>
                <w:sz w:val="20"/>
                <w:szCs w:val="20"/>
              </w:rPr>
              <w:t>R</w:t>
            </w:r>
            <w:r w:rsidRPr="00774E8D">
              <w:rPr>
                <w:rFonts w:ascii="Arial" w:hAnsi="Arial" w:cs="Arial"/>
                <w:sz w:val="20"/>
                <w:szCs w:val="20"/>
              </w:rPr>
              <w:t xml:space="preserve">adiometr umożliwiający pomiar równoważnika dawki i mocy równoważnika dawki promieniowania </w:t>
            </w:r>
          </w:p>
          <w:p w14:paraId="4353FE9C" w14:textId="77777777" w:rsidR="00575FB6" w:rsidRPr="00774E8D" w:rsidRDefault="00575FB6" w:rsidP="00564DFE">
            <w:pPr>
              <w:autoSpaceDE w:val="0"/>
              <w:autoSpaceDN w:val="0"/>
              <w:adjustRightInd w:val="0"/>
              <w:jc w:val="center"/>
              <w:rPr>
                <w:rFonts w:ascii="Arial" w:hAnsi="Arial" w:cs="Arial"/>
                <w:sz w:val="20"/>
                <w:szCs w:val="20"/>
              </w:rPr>
            </w:pPr>
            <w:r w:rsidRPr="00774E8D">
              <w:rPr>
                <w:rFonts w:ascii="Arial" w:hAnsi="Arial" w:cs="Arial"/>
                <w:sz w:val="20"/>
                <w:szCs w:val="20"/>
              </w:rPr>
              <w:t xml:space="preserve">  X i gamma oraz do wykrywania i pomiaru stopnia skażenia powierzchni nuklidami alfa, beta i gamma </w:t>
            </w:r>
          </w:p>
          <w:p w14:paraId="085B8157" w14:textId="77777777" w:rsidR="00575FB6" w:rsidRPr="00B56463" w:rsidRDefault="00575FB6" w:rsidP="00564DFE">
            <w:pPr>
              <w:pStyle w:val="Akapitzlist"/>
              <w:ind w:left="0"/>
              <w:jc w:val="center"/>
              <w:rPr>
                <w:rFonts w:ascii="Arial Narrow" w:hAnsi="Arial Narrow"/>
                <w:b/>
                <w:sz w:val="20"/>
                <w:szCs w:val="20"/>
              </w:rPr>
            </w:pPr>
            <w:r w:rsidRPr="00774E8D">
              <w:rPr>
                <w:rFonts w:ascii="Arial" w:hAnsi="Arial" w:cs="Arial"/>
                <w:sz w:val="20"/>
                <w:szCs w:val="20"/>
              </w:rPr>
              <w:t xml:space="preserve">  </w:t>
            </w:r>
            <w:r>
              <w:rPr>
                <w:rFonts w:ascii="Arial" w:hAnsi="Arial" w:cs="Arial"/>
                <w:sz w:val="20"/>
                <w:szCs w:val="20"/>
              </w:rPr>
              <w:t>p</w:t>
            </w:r>
            <w:r w:rsidRPr="00774E8D">
              <w:rPr>
                <w:rFonts w:ascii="Arial" w:hAnsi="Arial" w:cs="Arial"/>
                <w:sz w:val="20"/>
                <w:szCs w:val="20"/>
              </w:rPr>
              <w:t>romieniotwórczymi</w:t>
            </w:r>
            <w:r>
              <w:rPr>
                <w:rFonts w:ascii="Arial" w:hAnsi="Arial" w:cs="Arial"/>
                <w:sz w:val="20"/>
                <w:szCs w:val="20"/>
              </w:rPr>
              <w:t xml:space="preserve"> – 1 szt.</w:t>
            </w:r>
          </w:p>
        </w:tc>
      </w:tr>
      <w:tr w:rsidR="00575FB6" w:rsidRPr="00B56463" w14:paraId="04E10242" w14:textId="77777777" w:rsidTr="00564DFE">
        <w:trPr>
          <w:trHeight w:val="340"/>
        </w:trPr>
        <w:tc>
          <w:tcPr>
            <w:tcW w:w="8784" w:type="dxa"/>
            <w:gridSpan w:val="2"/>
            <w:tcBorders>
              <w:top w:val="single" w:sz="8" w:space="0" w:color="auto"/>
            </w:tcBorders>
            <w:shd w:val="clear" w:color="auto" w:fill="FFFFFF" w:themeFill="background1"/>
            <w:vAlign w:val="bottom"/>
          </w:tcPr>
          <w:p w14:paraId="2150B787" w14:textId="77777777" w:rsidR="00575FB6" w:rsidRPr="00B56463" w:rsidRDefault="00575FB6" w:rsidP="00564DFE">
            <w:pPr>
              <w:pStyle w:val="Akapitzlist"/>
              <w:ind w:left="0"/>
              <w:jc w:val="center"/>
              <w:rPr>
                <w:rFonts w:ascii="Arial Narrow" w:hAnsi="Arial Narrow"/>
                <w:b/>
                <w:sz w:val="20"/>
                <w:szCs w:val="20"/>
              </w:rPr>
            </w:pPr>
            <w:r w:rsidRPr="00B56463">
              <w:rPr>
                <w:rFonts w:ascii="Arial Narrow" w:hAnsi="Arial Narrow"/>
                <w:b/>
                <w:sz w:val="20"/>
                <w:szCs w:val="20"/>
              </w:rPr>
              <w:t xml:space="preserve">Model: </w:t>
            </w:r>
            <w:r w:rsidRPr="00B56463">
              <w:rPr>
                <w:rFonts w:ascii="Arial Narrow" w:hAnsi="Arial Narrow"/>
                <w:bCs/>
                <w:sz w:val="20"/>
                <w:szCs w:val="20"/>
              </w:rPr>
              <w:t>…………….…</w:t>
            </w:r>
            <w:r>
              <w:rPr>
                <w:rFonts w:ascii="Arial Narrow" w:hAnsi="Arial Narrow"/>
                <w:bCs/>
                <w:sz w:val="20"/>
                <w:szCs w:val="20"/>
              </w:rPr>
              <w:t>……………</w:t>
            </w:r>
            <w:r w:rsidRPr="00B56463">
              <w:rPr>
                <w:rFonts w:ascii="Arial Narrow" w:hAnsi="Arial Narrow"/>
                <w:bCs/>
                <w:sz w:val="20"/>
                <w:szCs w:val="20"/>
              </w:rPr>
              <w:t>………..……</w:t>
            </w:r>
            <w:r>
              <w:rPr>
                <w:rFonts w:ascii="Arial Narrow" w:hAnsi="Arial Narrow"/>
                <w:bCs/>
                <w:sz w:val="20"/>
                <w:szCs w:val="20"/>
              </w:rPr>
              <w:t>………………..</w:t>
            </w:r>
            <w:r w:rsidRPr="00B56463">
              <w:rPr>
                <w:rFonts w:ascii="Arial Narrow" w:hAnsi="Arial Narrow"/>
                <w:bCs/>
                <w:sz w:val="20"/>
                <w:szCs w:val="20"/>
              </w:rPr>
              <w:t>……</w:t>
            </w:r>
            <w:r w:rsidRPr="00B56463">
              <w:rPr>
                <w:rFonts w:ascii="Arial Narrow" w:hAnsi="Arial Narrow"/>
                <w:b/>
                <w:sz w:val="20"/>
                <w:szCs w:val="20"/>
              </w:rPr>
              <w:t xml:space="preserve"> </w:t>
            </w:r>
            <w:r w:rsidRPr="00B56463">
              <w:rPr>
                <w:rFonts w:ascii="Arial Narrow" w:hAnsi="Arial Narrow"/>
                <w:bCs/>
                <w:i/>
                <w:iCs/>
                <w:sz w:val="20"/>
                <w:szCs w:val="20"/>
              </w:rPr>
              <w:t>(</w:t>
            </w:r>
            <w:r w:rsidRPr="00402F98">
              <w:rPr>
                <w:rFonts w:ascii="Arial Narrow" w:hAnsi="Arial Narrow"/>
                <w:bCs/>
                <w:i/>
                <w:iCs/>
                <w:sz w:val="20"/>
                <w:szCs w:val="20"/>
                <w:highlight w:val="yellow"/>
              </w:rPr>
              <w:t>wpisuje Wykonawca</w:t>
            </w:r>
            <w:r w:rsidRPr="00B56463">
              <w:rPr>
                <w:rFonts w:ascii="Arial Narrow" w:hAnsi="Arial Narrow"/>
                <w:bCs/>
                <w:i/>
                <w:iCs/>
                <w:sz w:val="20"/>
                <w:szCs w:val="20"/>
              </w:rPr>
              <w:t>)</w:t>
            </w:r>
          </w:p>
        </w:tc>
        <w:tc>
          <w:tcPr>
            <w:tcW w:w="5210" w:type="dxa"/>
            <w:gridSpan w:val="3"/>
            <w:tcBorders>
              <w:top w:val="single" w:sz="8" w:space="0" w:color="auto"/>
            </w:tcBorders>
            <w:shd w:val="clear" w:color="auto" w:fill="FFFFFF" w:themeFill="background1"/>
            <w:vAlign w:val="bottom"/>
          </w:tcPr>
          <w:p w14:paraId="309D8864" w14:textId="77777777" w:rsidR="00575FB6" w:rsidRPr="00B56463" w:rsidRDefault="00575FB6" w:rsidP="00564DFE">
            <w:pPr>
              <w:pStyle w:val="Akapitzlist"/>
              <w:jc w:val="center"/>
              <w:rPr>
                <w:rFonts w:ascii="Arial Narrow" w:hAnsi="Arial Narrow"/>
                <w:b/>
                <w:sz w:val="20"/>
                <w:szCs w:val="20"/>
              </w:rPr>
            </w:pPr>
          </w:p>
          <w:p w14:paraId="26862FB5" w14:textId="77777777" w:rsidR="00575FB6" w:rsidRPr="00B56463" w:rsidRDefault="00575FB6" w:rsidP="00564DFE">
            <w:pPr>
              <w:pStyle w:val="Akapitzlist"/>
              <w:ind w:left="0"/>
              <w:jc w:val="center"/>
              <w:rPr>
                <w:rFonts w:ascii="Arial Narrow" w:hAnsi="Arial Narrow"/>
                <w:b/>
                <w:sz w:val="20"/>
                <w:szCs w:val="20"/>
              </w:rPr>
            </w:pPr>
            <w:r>
              <w:rPr>
                <w:rFonts w:ascii="Arial Narrow" w:hAnsi="Arial Narrow"/>
                <w:b/>
                <w:sz w:val="20"/>
                <w:szCs w:val="20"/>
              </w:rPr>
              <w:t xml:space="preserve"> </w:t>
            </w:r>
            <w:r w:rsidRPr="00B56463">
              <w:rPr>
                <w:rFonts w:ascii="Arial Narrow" w:hAnsi="Arial Narrow"/>
                <w:b/>
                <w:sz w:val="20"/>
                <w:szCs w:val="20"/>
              </w:rPr>
              <w:t xml:space="preserve">Producent: </w:t>
            </w:r>
            <w:r w:rsidRPr="00B56463">
              <w:rPr>
                <w:rFonts w:ascii="Arial Narrow" w:hAnsi="Arial Narrow"/>
                <w:bCs/>
                <w:sz w:val="20"/>
                <w:szCs w:val="20"/>
              </w:rPr>
              <w:t>……………..……</w:t>
            </w:r>
            <w:r>
              <w:rPr>
                <w:rFonts w:ascii="Arial Narrow" w:hAnsi="Arial Narrow"/>
                <w:bCs/>
                <w:sz w:val="20"/>
                <w:szCs w:val="20"/>
              </w:rPr>
              <w:t>………….….</w:t>
            </w:r>
            <w:r w:rsidRPr="00B56463">
              <w:rPr>
                <w:rFonts w:ascii="Arial Narrow" w:hAnsi="Arial Narrow"/>
                <w:bCs/>
                <w:sz w:val="20"/>
                <w:szCs w:val="20"/>
              </w:rPr>
              <w:t>….</w:t>
            </w:r>
            <w:r w:rsidRPr="00B56463">
              <w:rPr>
                <w:rFonts w:ascii="Arial Narrow" w:hAnsi="Arial Narrow"/>
                <w:b/>
                <w:sz w:val="20"/>
                <w:szCs w:val="20"/>
              </w:rPr>
              <w:t xml:space="preserve"> </w:t>
            </w:r>
            <w:r w:rsidRPr="00B56463">
              <w:rPr>
                <w:rFonts w:ascii="Arial Narrow" w:hAnsi="Arial Narrow"/>
                <w:bCs/>
                <w:i/>
                <w:iCs/>
                <w:sz w:val="20"/>
                <w:szCs w:val="20"/>
              </w:rPr>
              <w:t>(</w:t>
            </w:r>
            <w:r w:rsidRPr="00402F98">
              <w:rPr>
                <w:rFonts w:ascii="Arial Narrow" w:hAnsi="Arial Narrow"/>
                <w:bCs/>
                <w:i/>
                <w:iCs/>
                <w:sz w:val="20"/>
                <w:szCs w:val="20"/>
                <w:highlight w:val="yellow"/>
              </w:rPr>
              <w:t>wpisuje Wykonawca</w:t>
            </w:r>
            <w:r w:rsidRPr="00B56463">
              <w:rPr>
                <w:rFonts w:ascii="Arial Narrow" w:hAnsi="Arial Narrow"/>
                <w:bCs/>
                <w:i/>
                <w:iCs/>
                <w:sz w:val="20"/>
                <w:szCs w:val="20"/>
              </w:rPr>
              <w:t>)</w:t>
            </w:r>
          </w:p>
        </w:tc>
      </w:tr>
      <w:tr w:rsidR="00575FB6" w:rsidRPr="00B56463" w14:paraId="51D40DA5" w14:textId="77777777" w:rsidTr="00564DFE">
        <w:trPr>
          <w:trHeight w:val="227"/>
        </w:trPr>
        <w:tc>
          <w:tcPr>
            <w:tcW w:w="562" w:type="dxa"/>
            <w:vAlign w:val="center"/>
          </w:tcPr>
          <w:p w14:paraId="472046BD" w14:textId="77777777" w:rsidR="00575FB6" w:rsidRPr="00402F98" w:rsidRDefault="00575FB6" w:rsidP="00564DFE">
            <w:pPr>
              <w:jc w:val="center"/>
              <w:rPr>
                <w:rFonts w:ascii="Arial Narrow" w:hAnsi="Arial Narrow"/>
                <w:sz w:val="20"/>
                <w:szCs w:val="20"/>
              </w:rPr>
            </w:pPr>
            <w:r w:rsidRPr="00402F98">
              <w:rPr>
                <w:rFonts w:ascii="Arial Narrow" w:hAnsi="Arial Narrow"/>
                <w:sz w:val="20"/>
                <w:szCs w:val="20"/>
              </w:rPr>
              <w:t>1.</w:t>
            </w:r>
          </w:p>
        </w:tc>
        <w:tc>
          <w:tcPr>
            <w:tcW w:w="8222" w:type="dxa"/>
            <w:vAlign w:val="center"/>
          </w:tcPr>
          <w:p w14:paraId="3C46934E"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Przyrząd zgodny z normą NO-42-A204:2014 i NO-06-A108:2021</w:t>
            </w:r>
          </w:p>
        </w:tc>
        <w:tc>
          <w:tcPr>
            <w:tcW w:w="1559" w:type="dxa"/>
            <w:vAlign w:val="center"/>
          </w:tcPr>
          <w:p w14:paraId="7A8DFE95" w14:textId="77777777" w:rsidR="00575FB6" w:rsidRPr="00402F98"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346CA5DF"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47242CB6" w14:textId="77777777" w:rsidR="00575FB6" w:rsidRPr="00B56463" w:rsidRDefault="00575FB6" w:rsidP="00564DFE">
            <w:pPr>
              <w:jc w:val="center"/>
              <w:rPr>
                <w:rFonts w:ascii="Arial Narrow" w:hAnsi="Arial Narrow"/>
                <w:color w:val="0070C0"/>
                <w:sz w:val="20"/>
                <w:szCs w:val="20"/>
              </w:rPr>
            </w:pPr>
          </w:p>
        </w:tc>
      </w:tr>
      <w:tr w:rsidR="00575FB6" w:rsidRPr="00B56463" w14:paraId="6E0E75AB" w14:textId="77777777" w:rsidTr="00564DFE">
        <w:trPr>
          <w:trHeight w:val="227"/>
        </w:trPr>
        <w:tc>
          <w:tcPr>
            <w:tcW w:w="562" w:type="dxa"/>
            <w:vAlign w:val="center"/>
          </w:tcPr>
          <w:p w14:paraId="4F1C5060" w14:textId="77777777" w:rsidR="00575FB6" w:rsidRPr="00402F98" w:rsidRDefault="00575FB6" w:rsidP="00564DFE">
            <w:pPr>
              <w:jc w:val="center"/>
              <w:rPr>
                <w:rFonts w:ascii="Arial Narrow" w:hAnsi="Arial Narrow"/>
                <w:sz w:val="20"/>
                <w:szCs w:val="20"/>
              </w:rPr>
            </w:pPr>
            <w:r w:rsidRPr="00402F98">
              <w:rPr>
                <w:rFonts w:ascii="Arial Narrow" w:hAnsi="Arial Narrow"/>
                <w:sz w:val="20"/>
                <w:szCs w:val="20"/>
              </w:rPr>
              <w:t>2.</w:t>
            </w:r>
          </w:p>
        </w:tc>
        <w:tc>
          <w:tcPr>
            <w:tcW w:w="8222" w:type="dxa"/>
          </w:tcPr>
          <w:p w14:paraId="0C446020" w14:textId="77777777" w:rsidR="00575FB6" w:rsidRPr="00402F98" w:rsidRDefault="00575FB6" w:rsidP="00564DFE">
            <w:pPr>
              <w:rPr>
                <w:rFonts w:ascii="Arial Narrow" w:hAnsi="Arial Narrow" w:cstheme="minorHAnsi"/>
                <w:sz w:val="20"/>
                <w:szCs w:val="20"/>
              </w:rPr>
            </w:pPr>
            <w:r>
              <w:rPr>
                <w:rFonts w:ascii="Arial" w:hAnsi="Arial" w:cs="Arial"/>
                <w:sz w:val="20"/>
                <w:szCs w:val="20"/>
              </w:rPr>
              <w:t>Wyrób wyprodukowany w 2023 roku</w:t>
            </w:r>
          </w:p>
        </w:tc>
        <w:tc>
          <w:tcPr>
            <w:tcW w:w="1559" w:type="dxa"/>
            <w:vAlign w:val="center"/>
          </w:tcPr>
          <w:p w14:paraId="362858A8" w14:textId="77777777" w:rsidR="00575FB6" w:rsidRPr="00402F98" w:rsidRDefault="00575FB6" w:rsidP="00564DFE">
            <w:pPr>
              <w:jc w:val="center"/>
              <w:rPr>
                <w:rFonts w:ascii="Arial Narrow" w:hAnsi="Arial Narrow"/>
                <w:sz w:val="20"/>
                <w:szCs w:val="20"/>
              </w:rPr>
            </w:pPr>
            <w:r w:rsidRPr="00184A21">
              <w:rPr>
                <w:rFonts w:ascii="Arial Narrow" w:hAnsi="Arial Narrow"/>
                <w:sz w:val="20"/>
                <w:szCs w:val="20"/>
              </w:rPr>
              <w:t>TAK</w:t>
            </w:r>
          </w:p>
        </w:tc>
        <w:tc>
          <w:tcPr>
            <w:tcW w:w="1701" w:type="dxa"/>
            <w:vAlign w:val="center"/>
          </w:tcPr>
          <w:p w14:paraId="44DE053D"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147BD7B2" w14:textId="77777777" w:rsidR="00575FB6" w:rsidRPr="00B56463" w:rsidRDefault="00575FB6" w:rsidP="00564DFE">
            <w:pPr>
              <w:jc w:val="center"/>
              <w:rPr>
                <w:rFonts w:ascii="Arial Narrow" w:hAnsi="Arial Narrow"/>
                <w:color w:val="0070C0"/>
                <w:sz w:val="20"/>
                <w:szCs w:val="20"/>
              </w:rPr>
            </w:pPr>
          </w:p>
        </w:tc>
      </w:tr>
      <w:tr w:rsidR="00575FB6" w:rsidRPr="00B56463" w14:paraId="46B45ADB" w14:textId="77777777" w:rsidTr="00564DFE">
        <w:trPr>
          <w:trHeight w:val="227"/>
        </w:trPr>
        <w:tc>
          <w:tcPr>
            <w:tcW w:w="562" w:type="dxa"/>
            <w:vAlign w:val="center"/>
          </w:tcPr>
          <w:p w14:paraId="3BC50F31" w14:textId="77777777" w:rsidR="00575FB6" w:rsidRPr="00402F98" w:rsidRDefault="00575FB6" w:rsidP="00564DFE">
            <w:pPr>
              <w:jc w:val="center"/>
              <w:rPr>
                <w:rFonts w:ascii="Arial Narrow" w:hAnsi="Arial Narrow"/>
                <w:sz w:val="20"/>
                <w:szCs w:val="20"/>
              </w:rPr>
            </w:pPr>
            <w:r w:rsidRPr="00402F98">
              <w:rPr>
                <w:rFonts w:ascii="Arial Narrow" w:hAnsi="Arial Narrow"/>
                <w:sz w:val="20"/>
                <w:szCs w:val="20"/>
              </w:rPr>
              <w:t>3.</w:t>
            </w:r>
          </w:p>
        </w:tc>
        <w:tc>
          <w:tcPr>
            <w:tcW w:w="8222" w:type="dxa"/>
          </w:tcPr>
          <w:p w14:paraId="11E49E33"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Sprzęt w dniu odbioru musi być uruchomiony i gotowy do pracy w pełnym wymaganym zakresie;</w:t>
            </w:r>
          </w:p>
        </w:tc>
        <w:tc>
          <w:tcPr>
            <w:tcW w:w="1559" w:type="dxa"/>
            <w:vAlign w:val="center"/>
          </w:tcPr>
          <w:p w14:paraId="0A95C460" w14:textId="77777777" w:rsidR="00575FB6" w:rsidRPr="00402F98" w:rsidRDefault="00575FB6" w:rsidP="00564DFE">
            <w:pPr>
              <w:jc w:val="center"/>
              <w:rPr>
                <w:rFonts w:ascii="Arial Narrow" w:hAnsi="Arial Narrow"/>
                <w:sz w:val="20"/>
                <w:szCs w:val="20"/>
              </w:rPr>
            </w:pPr>
            <w:r w:rsidRPr="00184A21">
              <w:rPr>
                <w:rFonts w:ascii="Arial Narrow" w:hAnsi="Arial Narrow"/>
                <w:sz w:val="20"/>
                <w:szCs w:val="20"/>
              </w:rPr>
              <w:t>TAK</w:t>
            </w:r>
          </w:p>
        </w:tc>
        <w:tc>
          <w:tcPr>
            <w:tcW w:w="1701" w:type="dxa"/>
            <w:vAlign w:val="center"/>
          </w:tcPr>
          <w:p w14:paraId="2E9B530B"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17CDA15E" w14:textId="77777777" w:rsidR="00575FB6" w:rsidRPr="00B56463" w:rsidRDefault="00575FB6" w:rsidP="00564DFE">
            <w:pPr>
              <w:jc w:val="center"/>
              <w:rPr>
                <w:rFonts w:ascii="Arial Narrow" w:hAnsi="Arial Narrow"/>
                <w:color w:val="0070C0"/>
                <w:sz w:val="20"/>
                <w:szCs w:val="20"/>
              </w:rPr>
            </w:pPr>
          </w:p>
        </w:tc>
      </w:tr>
      <w:tr w:rsidR="00575FB6" w:rsidRPr="00B56463" w14:paraId="0DD29794" w14:textId="77777777" w:rsidTr="00564DFE">
        <w:trPr>
          <w:trHeight w:val="227"/>
        </w:trPr>
        <w:tc>
          <w:tcPr>
            <w:tcW w:w="562" w:type="dxa"/>
            <w:vAlign w:val="center"/>
          </w:tcPr>
          <w:p w14:paraId="100E56E2" w14:textId="77777777" w:rsidR="00575FB6" w:rsidRPr="00402F98" w:rsidRDefault="00575FB6" w:rsidP="00564DFE">
            <w:pPr>
              <w:jc w:val="center"/>
              <w:rPr>
                <w:rFonts w:ascii="Arial Narrow" w:hAnsi="Arial Narrow"/>
                <w:sz w:val="20"/>
                <w:szCs w:val="20"/>
              </w:rPr>
            </w:pPr>
            <w:r w:rsidRPr="00402F98">
              <w:rPr>
                <w:rFonts w:ascii="Arial Narrow" w:hAnsi="Arial Narrow"/>
                <w:sz w:val="20"/>
                <w:szCs w:val="20"/>
              </w:rPr>
              <w:t>4.</w:t>
            </w:r>
          </w:p>
        </w:tc>
        <w:tc>
          <w:tcPr>
            <w:tcW w:w="8222" w:type="dxa"/>
          </w:tcPr>
          <w:p w14:paraId="1127CEFB"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 xml:space="preserve">Pomiar mocy równoważnika dawki w zakresie </w:t>
            </w:r>
            <w:r>
              <w:rPr>
                <w:rFonts w:ascii="Arial" w:hAnsi="Arial" w:cs="Arial"/>
                <w:sz w:val="20"/>
                <w:szCs w:val="20"/>
              </w:rPr>
              <w:t xml:space="preserve">minimum </w:t>
            </w:r>
            <w:r w:rsidRPr="0099083C">
              <w:rPr>
                <w:rFonts w:ascii="Arial" w:hAnsi="Arial" w:cs="Arial"/>
                <w:sz w:val="20"/>
                <w:szCs w:val="20"/>
              </w:rPr>
              <w:t xml:space="preserve">0,5 </w:t>
            </w:r>
            <w:proofErr w:type="spellStart"/>
            <w:r w:rsidRPr="0099083C">
              <w:rPr>
                <w:rFonts w:ascii="Arial" w:hAnsi="Arial" w:cs="Arial"/>
                <w:sz w:val="20"/>
                <w:szCs w:val="20"/>
              </w:rPr>
              <w:t>μSv</w:t>
            </w:r>
            <w:proofErr w:type="spellEnd"/>
            <w:r w:rsidRPr="0099083C">
              <w:rPr>
                <w:rFonts w:ascii="Arial" w:hAnsi="Arial" w:cs="Arial"/>
                <w:sz w:val="20"/>
                <w:szCs w:val="20"/>
              </w:rPr>
              <w:t xml:space="preserve">/h – </w:t>
            </w:r>
            <w:r>
              <w:rPr>
                <w:rFonts w:ascii="Arial" w:hAnsi="Arial" w:cs="Arial"/>
                <w:sz w:val="20"/>
                <w:szCs w:val="20"/>
              </w:rPr>
              <w:t>10</w:t>
            </w:r>
            <w:r w:rsidRPr="0099083C">
              <w:rPr>
                <w:rFonts w:ascii="Arial" w:hAnsi="Arial" w:cs="Arial"/>
                <w:sz w:val="20"/>
                <w:szCs w:val="20"/>
              </w:rPr>
              <w:t xml:space="preserve"> </w:t>
            </w:r>
            <w:proofErr w:type="spellStart"/>
            <w:r w:rsidRPr="0099083C">
              <w:rPr>
                <w:rFonts w:ascii="Arial" w:hAnsi="Arial" w:cs="Arial"/>
                <w:sz w:val="20"/>
                <w:szCs w:val="20"/>
              </w:rPr>
              <w:t>Sv</w:t>
            </w:r>
            <w:proofErr w:type="spellEnd"/>
            <w:r w:rsidRPr="0099083C">
              <w:rPr>
                <w:rFonts w:ascii="Arial" w:hAnsi="Arial" w:cs="Arial"/>
                <w:sz w:val="20"/>
                <w:szCs w:val="20"/>
              </w:rPr>
              <w:t>/h</w:t>
            </w:r>
          </w:p>
        </w:tc>
        <w:tc>
          <w:tcPr>
            <w:tcW w:w="1559" w:type="dxa"/>
            <w:vAlign w:val="center"/>
          </w:tcPr>
          <w:p w14:paraId="3F3C3379" w14:textId="77777777" w:rsidR="00575FB6" w:rsidRPr="00402F98" w:rsidRDefault="00575FB6" w:rsidP="00564DFE">
            <w:pPr>
              <w:jc w:val="center"/>
              <w:rPr>
                <w:rFonts w:ascii="Arial Narrow" w:hAnsi="Arial Narrow"/>
                <w:sz w:val="20"/>
                <w:szCs w:val="20"/>
              </w:rPr>
            </w:pPr>
            <w:r w:rsidRPr="00184A21">
              <w:rPr>
                <w:rFonts w:ascii="Arial Narrow" w:hAnsi="Arial Narrow"/>
                <w:sz w:val="20"/>
                <w:szCs w:val="20"/>
              </w:rPr>
              <w:t>TAK</w:t>
            </w:r>
          </w:p>
        </w:tc>
        <w:tc>
          <w:tcPr>
            <w:tcW w:w="1701" w:type="dxa"/>
            <w:vAlign w:val="center"/>
          </w:tcPr>
          <w:p w14:paraId="038F7CF5"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32B967DF" w14:textId="77777777" w:rsidR="00575FB6" w:rsidRPr="00B56463" w:rsidRDefault="00575FB6" w:rsidP="00564DFE">
            <w:pPr>
              <w:jc w:val="center"/>
              <w:rPr>
                <w:rFonts w:ascii="Arial Narrow" w:hAnsi="Arial Narrow"/>
                <w:color w:val="0070C0"/>
                <w:sz w:val="20"/>
                <w:szCs w:val="20"/>
              </w:rPr>
            </w:pPr>
          </w:p>
        </w:tc>
      </w:tr>
      <w:tr w:rsidR="00575FB6" w:rsidRPr="00B56463" w14:paraId="0246227F" w14:textId="77777777" w:rsidTr="00564DFE">
        <w:trPr>
          <w:trHeight w:val="284"/>
        </w:trPr>
        <w:tc>
          <w:tcPr>
            <w:tcW w:w="562" w:type="dxa"/>
            <w:vAlign w:val="center"/>
          </w:tcPr>
          <w:p w14:paraId="630DB9C4" w14:textId="77777777" w:rsidR="00575FB6" w:rsidRPr="00402F98" w:rsidRDefault="00575FB6" w:rsidP="00564DFE">
            <w:pPr>
              <w:jc w:val="center"/>
              <w:rPr>
                <w:rFonts w:ascii="Arial Narrow" w:hAnsi="Arial Narrow"/>
                <w:sz w:val="20"/>
                <w:szCs w:val="20"/>
              </w:rPr>
            </w:pPr>
            <w:r w:rsidRPr="00402F98">
              <w:rPr>
                <w:rFonts w:ascii="Arial Narrow" w:hAnsi="Arial Narrow"/>
                <w:sz w:val="20"/>
                <w:szCs w:val="20"/>
              </w:rPr>
              <w:t>5.</w:t>
            </w:r>
          </w:p>
        </w:tc>
        <w:tc>
          <w:tcPr>
            <w:tcW w:w="8222" w:type="dxa"/>
          </w:tcPr>
          <w:p w14:paraId="209C8C77"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 xml:space="preserve">Pomiar równoważnika dawki w zakresie </w:t>
            </w:r>
            <w:r>
              <w:rPr>
                <w:rFonts w:ascii="Arial" w:hAnsi="Arial" w:cs="Arial"/>
                <w:sz w:val="20"/>
                <w:szCs w:val="20"/>
              </w:rPr>
              <w:t>minimum 0,</w:t>
            </w:r>
            <w:r w:rsidRPr="0099083C">
              <w:rPr>
                <w:rFonts w:ascii="Arial" w:hAnsi="Arial" w:cs="Arial"/>
                <w:sz w:val="20"/>
                <w:szCs w:val="20"/>
              </w:rPr>
              <w:t xml:space="preserve"> 5 </w:t>
            </w:r>
            <w:proofErr w:type="spellStart"/>
            <w:r w:rsidRPr="0099083C">
              <w:rPr>
                <w:rFonts w:ascii="Arial" w:hAnsi="Arial" w:cs="Arial"/>
                <w:sz w:val="20"/>
                <w:szCs w:val="20"/>
              </w:rPr>
              <w:t>μSv</w:t>
            </w:r>
            <w:proofErr w:type="spellEnd"/>
            <w:r w:rsidRPr="0099083C">
              <w:rPr>
                <w:rFonts w:ascii="Arial" w:hAnsi="Arial" w:cs="Arial"/>
                <w:sz w:val="20"/>
                <w:szCs w:val="20"/>
              </w:rPr>
              <w:t xml:space="preserve"> – </w:t>
            </w:r>
            <w:r>
              <w:rPr>
                <w:rFonts w:ascii="Arial" w:hAnsi="Arial" w:cs="Arial"/>
                <w:sz w:val="20"/>
                <w:szCs w:val="20"/>
              </w:rPr>
              <w:t>1</w:t>
            </w:r>
            <w:r w:rsidRPr="0099083C">
              <w:rPr>
                <w:rFonts w:ascii="Arial" w:hAnsi="Arial" w:cs="Arial"/>
                <w:sz w:val="20"/>
                <w:szCs w:val="20"/>
              </w:rPr>
              <w:t xml:space="preserve">0 </w:t>
            </w:r>
            <w:proofErr w:type="spellStart"/>
            <w:r w:rsidRPr="0099083C">
              <w:rPr>
                <w:rFonts w:ascii="Arial" w:hAnsi="Arial" w:cs="Arial"/>
                <w:sz w:val="20"/>
                <w:szCs w:val="20"/>
              </w:rPr>
              <w:t>Sv</w:t>
            </w:r>
            <w:proofErr w:type="spellEnd"/>
          </w:p>
        </w:tc>
        <w:tc>
          <w:tcPr>
            <w:tcW w:w="1559" w:type="dxa"/>
            <w:vAlign w:val="center"/>
          </w:tcPr>
          <w:p w14:paraId="30C5792A" w14:textId="77777777" w:rsidR="00575FB6" w:rsidRPr="00402F98" w:rsidRDefault="00575FB6" w:rsidP="00564DFE">
            <w:pPr>
              <w:jc w:val="center"/>
              <w:rPr>
                <w:rFonts w:ascii="Arial Narrow" w:hAnsi="Arial Narrow"/>
                <w:sz w:val="20"/>
                <w:szCs w:val="20"/>
              </w:rPr>
            </w:pPr>
            <w:r w:rsidRPr="00184A21">
              <w:rPr>
                <w:rFonts w:ascii="Arial Narrow" w:hAnsi="Arial Narrow"/>
                <w:sz w:val="20"/>
                <w:szCs w:val="20"/>
              </w:rPr>
              <w:t>TAK</w:t>
            </w:r>
          </w:p>
        </w:tc>
        <w:tc>
          <w:tcPr>
            <w:tcW w:w="1701" w:type="dxa"/>
            <w:vAlign w:val="center"/>
          </w:tcPr>
          <w:p w14:paraId="22C6021F"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214C2C24" w14:textId="77777777" w:rsidR="00575FB6" w:rsidRPr="00B56463" w:rsidRDefault="00575FB6" w:rsidP="00564DFE">
            <w:pPr>
              <w:jc w:val="center"/>
              <w:rPr>
                <w:rFonts w:ascii="Arial Narrow" w:hAnsi="Arial Narrow"/>
                <w:color w:val="0070C0"/>
                <w:sz w:val="20"/>
                <w:szCs w:val="20"/>
              </w:rPr>
            </w:pPr>
          </w:p>
        </w:tc>
      </w:tr>
      <w:tr w:rsidR="00575FB6" w:rsidRPr="00B56463" w14:paraId="0CBC3518" w14:textId="77777777" w:rsidTr="00564DFE">
        <w:trPr>
          <w:trHeight w:val="284"/>
        </w:trPr>
        <w:tc>
          <w:tcPr>
            <w:tcW w:w="562" w:type="dxa"/>
            <w:vAlign w:val="center"/>
          </w:tcPr>
          <w:p w14:paraId="57A60534" w14:textId="77777777" w:rsidR="00575FB6" w:rsidRPr="00402F98" w:rsidRDefault="00575FB6" w:rsidP="00564DFE">
            <w:pPr>
              <w:jc w:val="center"/>
              <w:rPr>
                <w:rFonts w:ascii="Arial Narrow" w:hAnsi="Arial Narrow"/>
                <w:sz w:val="20"/>
                <w:szCs w:val="20"/>
              </w:rPr>
            </w:pPr>
            <w:r>
              <w:rPr>
                <w:rFonts w:ascii="Arial Narrow" w:hAnsi="Arial Narrow"/>
                <w:sz w:val="20"/>
                <w:szCs w:val="20"/>
              </w:rPr>
              <w:t>6.</w:t>
            </w:r>
          </w:p>
        </w:tc>
        <w:tc>
          <w:tcPr>
            <w:tcW w:w="8222" w:type="dxa"/>
          </w:tcPr>
          <w:p w14:paraId="17227609"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Pomiar alfa, beta, gamma emiterów</w:t>
            </w:r>
          </w:p>
        </w:tc>
        <w:tc>
          <w:tcPr>
            <w:tcW w:w="1559" w:type="dxa"/>
            <w:vAlign w:val="center"/>
          </w:tcPr>
          <w:p w14:paraId="2016EF18" w14:textId="77777777" w:rsidR="00575FB6" w:rsidRPr="00402F98" w:rsidRDefault="00575FB6" w:rsidP="00564DFE">
            <w:pPr>
              <w:jc w:val="center"/>
              <w:rPr>
                <w:rFonts w:ascii="Arial Narrow" w:hAnsi="Arial Narrow"/>
                <w:sz w:val="20"/>
                <w:szCs w:val="20"/>
              </w:rPr>
            </w:pPr>
            <w:r w:rsidRPr="00184A21">
              <w:rPr>
                <w:rFonts w:ascii="Arial Narrow" w:hAnsi="Arial Narrow"/>
                <w:sz w:val="20"/>
                <w:szCs w:val="20"/>
              </w:rPr>
              <w:t>TAK</w:t>
            </w:r>
          </w:p>
        </w:tc>
        <w:tc>
          <w:tcPr>
            <w:tcW w:w="1701" w:type="dxa"/>
            <w:vAlign w:val="center"/>
          </w:tcPr>
          <w:p w14:paraId="2ADF2B8F"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4E96DD7F" w14:textId="77777777" w:rsidR="00575FB6" w:rsidRPr="00B56463" w:rsidRDefault="00575FB6" w:rsidP="00564DFE">
            <w:pPr>
              <w:jc w:val="center"/>
              <w:rPr>
                <w:rFonts w:ascii="Arial Narrow" w:hAnsi="Arial Narrow"/>
                <w:color w:val="0070C0"/>
                <w:sz w:val="20"/>
                <w:szCs w:val="20"/>
              </w:rPr>
            </w:pPr>
          </w:p>
        </w:tc>
      </w:tr>
      <w:tr w:rsidR="00575FB6" w:rsidRPr="00B56463" w14:paraId="40F76F41" w14:textId="77777777" w:rsidTr="00564DFE">
        <w:trPr>
          <w:trHeight w:val="284"/>
        </w:trPr>
        <w:tc>
          <w:tcPr>
            <w:tcW w:w="562" w:type="dxa"/>
            <w:vAlign w:val="center"/>
          </w:tcPr>
          <w:p w14:paraId="2B4D9909" w14:textId="77777777" w:rsidR="00575FB6" w:rsidRPr="00402F98" w:rsidRDefault="00575FB6" w:rsidP="00564DFE">
            <w:pPr>
              <w:jc w:val="center"/>
              <w:rPr>
                <w:rFonts w:ascii="Arial Narrow" w:hAnsi="Arial Narrow"/>
                <w:sz w:val="20"/>
                <w:szCs w:val="20"/>
              </w:rPr>
            </w:pPr>
            <w:r>
              <w:rPr>
                <w:rFonts w:ascii="Arial Narrow" w:hAnsi="Arial Narrow"/>
                <w:sz w:val="20"/>
                <w:szCs w:val="20"/>
              </w:rPr>
              <w:t>7.</w:t>
            </w:r>
          </w:p>
        </w:tc>
        <w:tc>
          <w:tcPr>
            <w:tcW w:w="8222" w:type="dxa"/>
          </w:tcPr>
          <w:p w14:paraId="5AF4B467"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 xml:space="preserve">Pomiar skażeń promieniotwórczych w zakresie 0 – 10000 </w:t>
            </w:r>
            <w:proofErr w:type="spellStart"/>
            <w:r w:rsidRPr="0099083C">
              <w:rPr>
                <w:rFonts w:ascii="Arial" w:hAnsi="Arial" w:cs="Arial"/>
                <w:sz w:val="20"/>
                <w:szCs w:val="20"/>
              </w:rPr>
              <w:t>Bq</w:t>
            </w:r>
            <w:proofErr w:type="spellEnd"/>
          </w:p>
        </w:tc>
        <w:tc>
          <w:tcPr>
            <w:tcW w:w="1559" w:type="dxa"/>
            <w:vAlign w:val="center"/>
          </w:tcPr>
          <w:p w14:paraId="78B9ADDA" w14:textId="77777777" w:rsidR="00575FB6" w:rsidRPr="00402F98" w:rsidRDefault="00575FB6" w:rsidP="00564DFE">
            <w:pPr>
              <w:jc w:val="center"/>
              <w:rPr>
                <w:rFonts w:ascii="Arial Narrow" w:hAnsi="Arial Narrow"/>
                <w:sz w:val="20"/>
                <w:szCs w:val="20"/>
              </w:rPr>
            </w:pPr>
            <w:r w:rsidRPr="00184A21">
              <w:rPr>
                <w:rFonts w:ascii="Arial Narrow" w:hAnsi="Arial Narrow"/>
                <w:sz w:val="20"/>
                <w:szCs w:val="20"/>
              </w:rPr>
              <w:t>TAK</w:t>
            </w:r>
          </w:p>
        </w:tc>
        <w:tc>
          <w:tcPr>
            <w:tcW w:w="1701" w:type="dxa"/>
            <w:vAlign w:val="center"/>
          </w:tcPr>
          <w:p w14:paraId="064F8D9E"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34F89EF8" w14:textId="77777777" w:rsidR="00575FB6" w:rsidRPr="00B56463" w:rsidRDefault="00575FB6" w:rsidP="00564DFE">
            <w:pPr>
              <w:jc w:val="center"/>
              <w:rPr>
                <w:rFonts w:ascii="Arial Narrow" w:hAnsi="Arial Narrow"/>
                <w:color w:val="0070C0"/>
                <w:sz w:val="20"/>
                <w:szCs w:val="20"/>
              </w:rPr>
            </w:pPr>
          </w:p>
        </w:tc>
      </w:tr>
      <w:tr w:rsidR="00575FB6" w:rsidRPr="00B56463" w14:paraId="29FADB8E" w14:textId="77777777" w:rsidTr="00564DFE">
        <w:trPr>
          <w:trHeight w:val="284"/>
        </w:trPr>
        <w:tc>
          <w:tcPr>
            <w:tcW w:w="562" w:type="dxa"/>
            <w:vAlign w:val="center"/>
          </w:tcPr>
          <w:p w14:paraId="6F73DE50" w14:textId="77777777" w:rsidR="00575FB6" w:rsidRPr="00402F98" w:rsidRDefault="00575FB6" w:rsidP="00564DFE">
            <w:pPr>
              <w:jc w:val="center"/>
              <w:rPr>
                <w:rFonts w:ascii="Arial Narrow" w:hAnsi="Arial Narrow"/>
                <w:sz w:val="20"/>
                <w:szCs w:val="20"/>
              </w:rPr>
            </w:pPr>
            <w:r>
              <w:rPr>
                <w:rFonts w:ascii="Arial Narrow" w:hAnsi="Arial Narrow"/>
                <w:sz w:val="20"/>
                <w:szCs w:val="20"/>
              </w:rPr>
              <w:t>8.</w:t>
            </w:r>
          </w:p>
        </w:tc>
        <w:tc>
          <w:tcPr>
            <w:tcW w:w="8222" w:type="dxa"/>
          </w:tcPr>
          <w:p w14:paraId="4B248AC3"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 xml:space="preserve">Pomiar widma energetycznego promieniowania </w:t>
            </w:r>
          </w:p>
        </w:tc>
        <w:tc>
          <w:tcPr>
            <w:tcW w:w="1559" w:type="dxa"/>
            <w:vAlign w:val="center"/>
          </w:tcPr>
          <w:p w14:paraId="53EC43AA" w14:textId="77777777" w:rsidR="00575FB6" w:rsidRPr="00402F98" w:rsidRDefault="00575FB6" w:rsidP="00564DFE">
            <w:pPr>
              <w:jc w:val="center"/>
              <w:rPr>
                <w:rFonts w:ascii="Arial Narrow" w:hAnsi="Arial Narrow"/>
                <w:sz w:val="20"/>
                <w:szCs w:val="20"/>
              </w:rPr>
            </w:pPr>
            <w:r>
              <w:rPr>
                <w:rFonts w:ascii="Arial Narrow" w:hAnsi="Arial Narrow"/>
                <w:sz w:val="20"/>
                <w:szCs w:val="20"/>
              </w:rPr>
              <w:t>opcjonalnie</w:t>
            </w:r>
          </w:p>
        </w:tc>
        <w:tc>
          <w:tcPr>
            <w:tcW w:w="1701" w:type="dxa"/>
            <w:vAlign w:val="center"/>
          </w:tcPr>
          <w:p w14:paraId="29ECAF05"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7803199F" w14:textId="77777777" w:rsidR="00575FB6" w:rsidRPr="00B56463" w:rsidRDefault="00575FB6" w:rsidP="00564DFE">
            <w:pPr>
              <w:jc w:val="center"/>
              <w:rPr>
                <w:rFonts w:ascii="Arial Narrow" w:hAnsi="Arial Narrow"/>
                <w:color w:val="0070C0"/>
                <w:sz w:val="20"/>
                <w:szCs w:val="20"/>
              </w:rPr>
            </w:pPr>
          </w:p>
        </w:tc>
      </w:tr>
      <w:tr w:rsidR="00575FB6" w:rsidRPr="00B56463" w14:paraId="6F6D1CCB" w14:textId="77777777" w:rsidTr="00564DFE">
        <w:trPr>
          <w:trHeight w:val="284"/>
        </w:trPr>
        <w:tc>
          <w:tcPr>
            <w:tcW w:w="562" w:type="dxa"/>
            <w:vAlign w:val="center"/>
          </w:tcPr>
          <w:p w14:paraId="17C5948E" w14:textId="77777777" w:rsidR="00575FB6" w:rsidRPr="00402F98" w:rsidRDefault="00575FB6" w:rsidP="00564DFE">
            <w:pPr>
              <w:jc w:val="center"/>
              <w:rPr>
                <w:rFonts w:ascii="Arial Narrow" w:hAnsi="Arial Narrow"/>
                <w:sz w:val="20"/>
                <w:szCs w:val="20"/>
              </w:rPr>
            </w:pPr>
            <w:r>
              <w:rPr>
                <w:rFonts w:ascii="Arial Narrow" w:hAnsi="Arial Narrow"/>
                <w:sz w:val="20"/>
                <w:szCs w:val="20"/>
              </w:rPr>
              <w:lastRenderedPageBreak/>
              <w:t>9.</w:t>
            </w:r>
          </w:p>
        </w:tc>
        <w:tc>
          <w:tcPr>
            <w:tcW w:w="8222" w:type="dxa"/>
          </w:tcPr>
          <w:p w14:paraId="11E0C762"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Pomiar promieniowania neutronowego</w:t>
            </w:r>
          </w:p>
        </w:tc>
        <w:tc>
          <w:tcPr>
            <w:tcW w:w="1559" w:type="dxa"/>
            <w:vAlign w:val="center"/>
          </w:tcPr>
          <w:p w14:paraId="774DAC20" w14:textId="77777777" w:rsidR="00575FB6" w:rsidRPr="00402F98" w:rsidRDefault="00575FB6" w:rsidP="00564DFE">
            <w:pPr>
              <w:jc w:val="center"/>
              <w:rPr>
                <w:rFonts w:ascii="Arial Narrow" w:hAnsi="Arial Narrow"/>
                <w:sz w:val="20"/>
                <w:szCs w:val="20"/>
              </w:rPr>
            </w:pPr>
            <w:r w:rsidRPr="00184A21">
              <w:rPr>
                <w:rFonts w:ascii="Arial Narrow" w:hAnsi="Arial Narrow"/>
                <w:sz w:val="20"/>
                <w:szCs w:val="20"/>
              </w:rPr>
              <w:t>TAK</w:t>
            </w:r>
          </w:p>
        </w:tc>
        <w:tc>
          <w:tcPr>
            <w:tcW w:w="1701" w:type="dxa"/>
            <w:vAlign w:val="center"/>
          </w:tcPr>
          <w:p w14:paraId="79D14A4C"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6D1C3D6B" w14:textId="77777777" w:rsidR="00575FB6" w:rsidRPr="00B56463" w:rsidRDefault="00575FB6" w:rsidP="00564DFE">
            <w:pPr>
              <w:jc w:val="center"/>
              <w:rPr>
                <w:rFonts w:ascii="Arial Narrow" w:hAnsi="Arial Narrow"/>
                <w:color w:val="0070C0"/>
                <w:sz w:val="20"/>
                <w:szCs w:val="20"/>
              </w:rPr>
            </w:pPr>
          </w:p>
        </w:tc>
      </w:tr>
      <w:tr w:rsidR="00575FB6" w:rsidRPr="00B56463" w14:paraId="320D4A83" w14:textId="77777777" w:rsidTr="00564DFE">
        <w:trPr>
          <w:trHeight w:val="284"/>
        </w:trPr>
        <w:tc>
          <w:tcPr>
            <w:tcW w:w="562" w:type="dxa"/>
            <w:vAlign w:val="center"/>
          </w:tcPr>
          <w:p w14:paraId="47F67961" w14:textId="77777777" w:rsidR="00575FB6" w:rsidRPr="00402F98" w:rsidRDefault="00575FB6" w:rsidP="00564DFE">
            <w:pPr>
              <w:jc w:val="center"/>
              <w:rPr>
                <w:rFonts w:ascii="Arial Narrow" w:hAnsi="Arial Narrow"/>
                <w:sz w:val="20"/>
                <w:szCs w:val="20"/>
              </w:rPr>
            </w:pPr>
            <w:r>
              <w:rPr>
                <w:rFonts w:ascii="Arial Narrow" w:hAnsi="Arial Narrow"/>
                <w:sz w:val="20"/>
                <w:szCs w:val="20"/>
              </w:rPr>
              <w:t>10.</w:t>
            </w:r>
          </w:p>
        </w:tc>
        <w:tc>
          <w:tcPr>
            <w:tcW w:w="8222" w:type="dxa"/>
          </w:tcPr>
          <w:p w14:paraId="559B4BCA"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 xml:space="preserve">Zakres energetyczny: 83 </w:t>
            </w:r>
            <w:proofErr w:type="spellStart"/>
            <w:r w:rsidRPr="0099083C">
              <w:rPr>
                <w:rFonts w:ascii="Arial" w:hAnsi="Arial" w:cs="Arial"/>
                <w:sz w:val="20"/>
                <w:szCs w:val="20"/>
              </w:rPr>
              <w:t>keV</w:t>
            </w:r>
            <w:proofErr w:type="spellEnd"/>
            <w:r w:rsidRPr="0099083C">
              <w:rPr>
                <w:rFonts w:ascii="Arial" w:hAnsi="Arial" w:cs="Arial"/>
                <w:sz w:val="20"/>
                <w:szCs w:val="20"/>
              </w:rPr>
              <w:t xml:space="preserve"> 1,25 </w:t>
            </w:r>
            <w:proofErr w:type="spellStart"/>
            <w:r w:rsidRPr="0099083C">
              <w:rPr>
                <w:rFonts w:ascii="Arial" w:hAnsi="Arial" w:cs="Arial"/>
                <w:sz w:val="20"/>
                <w:szCs w:val="20"/>
              </w:rPr>
              <w:t>MeV</w:t>
            </w:r>
            <w:proofErr w:type="spellEnd"/>
          </w:p>
        </w:tc>
        <w:tc>
          <w:tcPr>
            <w:tcW w:w="1559" w:type="dxa"/>
            <w:vAlign w:val="center"/>
          </w:tcPr>
          <w:p w14:paraId="41B75E26" w14:textId="77777777" w:rsidR="00575FB6" w:rsidRPr="00402F98" w:rsidRDefault="00575FB6" w:rsidP="00564DFE">
            <w:pPr>
              <w:jc w:val="center"/>
              <w:rPr>
                <w:rFonts w:ascii="Arial Narrow" w:hAnsi="Arial Narrow"/>
                <w:sz w:val="20"/>
                <w:szCs w:val="20"/>
              </w:rPr>
            </w:pPr>
            <w:r w:rsidRPr="00184A21">
              <w:rPr>
                <w:rFonts w:ascii="Arial Narrow" w:hAnsi="Arial Narrow"/>
                <w:sz w:val="20"/>
                <w:szCs w:val="20"/>
              </w:rPr>
              <w:t>TAK</w:t>
            </w:r>
          </w:p>
        </w:tc>
        <w:tc>
          <w:tcPr>
            <w:tcW w:w="1701" w:type="dxa"/>
            <w:vAlign w:val="center"/>
          </w:tcPr>
          <w:p w14:paraId="32A3A282"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4A9E32BD" w14:textId="77777777" w:rsidR="00575FB6" w:rsidRPr="00B56463" w:rsidRDefault="00575FB6" w:rsidP="00564DFE">
            <w:pPr>
              <w:jc w:val="center"/>
              <w:rPr>
                <w:rFonts w:ascii="Arial Narrow" w:hAnsi="Arial Narrow"/>
                <w:color w:val="0070C0"/>
                <w:sz w:val="20"/>
                <w:szCs w:val="20"/>
              </w:rPr>
            </w:pPr>
          </w:p>
        </w:tc>
      </w:tr>
      <w:tr w:rsidR="00575FB6" w:rsidRPr="00B56463" w14:paraId="68F341E7" w14:textId="77777777" w:rsidTr="00564DFE">
        <w:trPr>
          <w:trHeight w:val="284"/>
        </w:trPr>
        <w:tc>
          <w:tcPr>
            <w:tcW w:w="562" w:type="dxa"/>
            <w:vAlign w:val="center"/>
          </w:tcPr>
          <w:p w14:paraId="42F052DD" w14:textId="77777777" w:rsidR="00575FB6" w:rsidRPr="00402F98" w:rsidRDefault="00575FB6" w:rsidP="00564DFE">
            <w:pPr>
              <w:jc w:val="center"/>
              <w:rPr>
                <w:rFonts w:ascii="Arial Narrow" w:hAnsi="Arial Narrow"/>
                <w:sz w:val="20"/>
                <w:szCs w:val="20"/>
              </w:rPr>
            </w:pPr>
            <w:r>
              <w:rPr>
                <w:rFonts w:ascii="Arial Narrow" w:hAnsi="Arial Narrow"/>
                <w:sz w:val="20"/>
                <w:szCs w:val="20"/>
              </w:rPr>
              <w:t>11.</w:t>
            </w:r>
          </w:p>
        </w:tc>
        <w:tc>
          <w:tcPr>
            <w:tcW w:w="8222" w:type="dxa"/>
          </w:tcPr>
          <w:p w14:paraId="18A7C8DF"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Dedykowany program do odczytu danych z radiometru.</w:t>
            </w:r>
          </w:p>
        </w:tc>
        <w:tc>
          <w:tcPr>
            <w:tcW w:w="1559" w:type="dxa"/>
            <w:vAlign w:val="center"/>
          </w:tcPr>
          <w:p w14:paraId="77D1CBA8" w14:textId="77777777" w:rsidR="00575FB6" w:rsidRPr="00402F98" w:rsidRDefault="00575FB6" w:rsidP="00564DFE">
            <w:pPr>
              <w:jc w:val="center"/>
              <w:rPr>
                <w:rFonts w:ascii="Arial Narrow" w:hAnsi="Arial Narrow"/>
                <w:sz w:val="20"/>
                <w:szCs w:val="20"/>
              </w:rPr>
            </w:pPr>
            <w:r w:rsidRPr="00725D3B">
              <w:rPr>
                <w:rFonts w:ascii="Arial Narrow" w:hAnsi="Arial Narrow"/>
                <w:sz w:val="20"/>
                <w:szCs w:val="20"/>
              </w:rPr>
              <w:t>TAK</w:t>
            </w:r>
          </w:p>
        </w:tc>
        <w:tc>
          <w:tcPr>
            <w:tcW w:w="1701" w:type="dxa"/>
            <w:vAlign w:val="center"/>
          </w:tcPr>
          <w:p w14:paraId="467ED229"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0A51388D" w14:textId="77777777" w:rsidR="00575FB6" w:rsidRPr="00B56463" w:rsidRDefault="00575FB6" w:rsidP="00564DFE">
            <w:pPr>
              <w:jc w:val="center"/>
              <w:rPr>
                <w:rFonts w:ascii="Arial Narrow" w:hAnsi="Arial Narrow"/>
                <w:color w:val="0070C0"/>
                <w:sz w:val="20"/>
                <w:szCs w:val="20"/>
              </w:rPr>
            </w:pPr>
          </w:p>
        </w:tc>
      </w:tr>
      <w:tr w:rsidR="00575FB6" w:rsidRPr="00B56463" w14:paraId="6CD3416F" w14:textId="77777777" w:rsidTr="00564DFE">
        <w:trPr>
          <w:trHeight w:val="284"/>
        </w:trPr>
        <w:tc>
          <w:tcPr>
            <w:tcW w:w="562" w:type="dxa"/>
            <w:vAlign w:val="center"/>
          </w:tcPr>
          <w:p w14:paraId="57341C19" w14:textId="77777777" w:rsidR="00575FB6" w:rsidRPr="00402F98" w:rsidRDefault="00575FB6" w:rsidP="00564DFE">
            <w:pPr>
              <w:jc w:val="center"/>
              <w:rPr>
                <w:rFonts w:ascii="Arial Narrow" w:hAnsi="Arial Narrow"/>
                <w:sz w:val="20"/>
                <w:szCs w:val="20"/>
              </w:rPr>
            </w:pPr>
            <w:r>
              <w:rPr>
                <w:rFonts w:ascii="Arial Narrow" w:hAnsi="Arial Narrow"/>
                <w:sz w:val="20"/>
                <w:szCs w:val="20"/>
              </w:rPr>
              <w:t>12.</w:t>
            </w:r>
          </w:p>
        </w:tc>
        <w:tc>
          <w:tcPr>
            <w:tcW w:w="8222" w:type="dxa"/>
          </w:tcPr>
          <w:p w14:paraId="0526DB7A"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Wysięgnik teleskopowy do pomiarów dalekich do min. 3 m</w:t>
            </w:r>
          </w:p>
        </w:tc>
        <w:tc>
          <w:tcPr>
            <w:tcW w:w="1559" w:type="dxa"/>
            <w:vAlign w:val="center"/>
          </w:tcPr>
          <w:p w14:paraId="3EBE9C7B" w14:textId="77777777" w:rsidR="00575FB6" w:rsidRPr="00402F98" w:rsidRDefault="00575FB6" w:rsidP="00564DFE">
            <w:pPr>
              <w:jc w:val="center"/>
              <w:rPr>
                <w:rFonts w:ascii="Arial Narrow" w:hAnsi="Arial Narrow"/>
                <w:sz w:val="20"/>
                <w:szCs w:val="20"/>
              </w:rPr>
            </w:pPr>
            <w:r w:rsidRPr="00725D3B">
              <w:rPr>
                <w:rFonts w:ascii="Arial Narrow" w:hAnsi="Arial Narrow"/>
                <w:sz w:val="20"/>
                <w:szCs w:val="20"/>
              </w:rPr>
              <w:t>TAK</w:t>
            </w:r>
          </w:p>
        </w:tc>
        <w:tc>
          <w:tcPr>
            <w:tcW w:w="1701" w:type="dxa"/>
            <w:vAlign w:val="center"/>
          </w:tcPr>
          <w:p w14:paraId="3185E743"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7905C13D" w14:textId="77777777" w:rsidR="00575FB6" w:rsidRPr="00B56463" w:rsidRDefault="00575FB6" w:rsidP="00564DFE">
            <w:pPr>
              <w:jc w:val="center"/>
              <w:rPr>
                <w:rFonts w:ascii="Arial Narrow" w:hAnsi="Arial Narrow"/>
                <w:color w:val="0070C0"/>
                <w:sz w:val="20"/>
                <w:szCs w:val="20"/>
              </w:rPr>
            </w:pPr>
          </w:p>
        </w:tc>
      </w:tr>
      <w:tr w:rsidR="00575FB6" w:rsidRPr="00B56463" w14:paraId="07E2E222" w14:textId="77777777" w:rsidTr="00564DFE">
        <w:trPr>
          <w:trHeight w:val="284"/>
        </w:trPr>
        <w:tc>
          <w:tcPr>
            <w:tcW w:w="562" w:type="dxa"/>
            <w:vAlign w:val="center"/>
          </w:tcPr>
          <w:p w14:paraId="7F823E53" w14:textId="77777777" w:rsidR="00575FB6" w:rsidRPr="00402F98" w:rsidRDefault="00575FB6" w:rsidP="00564DFE">
            <w:pPr>
              <w:jc w:val="center"/>
              <w:rPr>
                <w:rFonts w:ascii="Arial Narrow" w:hAnsi="Arial Narrow"/>
                <w:sz w:val="20"/>
                <w:szCs w:val="20"/>
              </w:rPr>
            </w:pPr>
            <w:r>
              <w:rPr>
                <w:rFonts w:ascii="Arial Narrow" w:hAnsi="Arial Narrow"/>
                <w:sz w:val="20"/>
                <w:szCs w:val="20"/>
              </w:rPr>
              <w:t>13.</w:t>
            </w:r>
          </w:p>
        </w:tc>
        <w:tc>
          <w:tcPr>
            <w:tcW w:w="8222" w:type="dxa"/>
          </w:tcPr>
          <w:p w14:paraId="429DF1DC"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Zasilanie akumulatorowe i sieciowe</w:t>
            </w:r>
          </w:p>
        </w:tc>
        <w:tc>
          <w:tcPr>
            <w:tcW w:w="1559" w:type="dxa"/>
            <w:vAlign w:val="center"/>
          </w:tcPr>
          <w:p w14:paraId="40545A91" w14:textId="77777777" w:rsidR="00575FB6" w:rsidRPr="00402F98" w:rsidRDefault="00575FB6" w:rsidP="00564DFE">
            <w:pPr>
              <w:jc w:val="center"/>
              <w:rPr>
                <w:rFonts w:ascii="Arial Narrow" w:hAnsi="Arial Narrow"/>
                <w:sz w:val="20"/>
                <w:szCs w:val="20"/>
              </w:rPr>
            </w:pPr>
            <w:r w:rsidRPr="00725D3B">
              <w:rPr>
                <w:rFonts w:ascii="Arial Narrow" w:hAnsi="Arial Narrow"/>
                <w:sz w:val="20"/>
                <w:szCs w:val="20"/>
              </w:rPr>
              <w:t>TAK</w:t>
            </w:r>
          </w:p>
        </w:tc>
        <w:tc>
          <w:tcPr>
            <w:tcW w:w="1701" w:type="dxa"/>
            <w:vAlign w:val="center"/>
          </w:tcPr>
          <w:p w14:paraId="7F2337C0"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051EC11B" w14:textId="77777777" w:rsidR="00575FB6" w:rsidRPr="00B56463" w:rsidRDefault="00575FB6" w:rsidP="00564DFE">
            <w:pPr>
              <w:jc w:val="center"/>
              <w:rPr>
                <w:rFonts w:ascii="Arial Narrow" w:hAnsi="Arial Narrow"/>
                <w:color w:val="0070C0"/>
                <w:sz w:val="20"/>
                <w:szCs w:val="20"/>
              </w:rPr>
            </w:pPr>
          </w:p>
        </w:tc>
      </w:tr>
      <w:tr w:rsidR="00575FB6" w:rsidRPr="00B56463" w14:paraId="6235676C" w14:textId="77777777" w:rsidTr="00564DFE">
        <w:trPr>
          <w:trHeight w:val="284"/>
        </w:trPr>
        <w:tc>
          <w:tcPr>
            <w:tcW w:w="562" w:type="dxa"/>
            <w:vAlign w:val="center"/>
          </w:tcPr>
          <w:p w14:paraId="2609E41B" w14:textId="77777777" w:rsidR="00575FB6" w:rsidRDefault="00575FB6" w:rsidP="00564DFE">
            <w:pPr>
              <w:jc w:val="center"/>
              <w:rPr>
                <w:rFonts w:ascii="Arial Narrow" w:hAnsi="Arial Narrow"/>
                <w:sz w:val="20"/>
                <w:szCs w:val="20"/>
              </w:rPr>
            </w:pPr>
            <w:r>
              <w:rPr>
                <w:rFonts w:ascii="Arial Narrow" w:hAnsi="Arial Narrow"/>
                <w:sz w:val="20"/>
                <w:szCs w:val="20"/>
              </w:rPr>
              <w:t>14.</w:t>
            </w:r>
          </w:p>
        </w:tc>
        <w:tc>
          <w:tcPr>
            <w:tcW w:w="8222" w:type="dxa"/>
          </w:tcPr>
          <w:p w14:paraId="6480AAA9"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Przyrząd wyposażony jest w port komunikacyjny umożliwiający podłączenie go do urządzenia przetwarzającego dane z pomiarów (laptop, PC) wraz z przewodem komunikacyjnym, jeśli taki jest wymagany</w:t>
            </w:r>
          </w:p>
        </w:tc>
        <w:tc>
          <w:tcPr>
            <w:tcW w:w="1559" w:type="dxa"/>
            <w:vAlign w:val="center"/>
          </w:tcPr>
          <w:p w14:paraId="372000D8" w14:textId="77777777" w:rsidR="00575FB6" w:rsidRPr="00402F98" w:rsidRDefault="00575FB6" w:rsidP="00564DFE">
            <w:pPr>
              <w:jc w:val="center"/>
              <w:rPr>
                <w:rFonts w:ascii="Arial Narrow" w:hAnsi="Arial Narrow"/>
                <w:sz w:val="20"/>
                <w:szCs w:val="20"/>
              </w:rPr>
            </w:pPr>
            <w:r w:rsidRPr="00725D3B">
              <w:rPr>
                <w:rFonts w:ascii="Arial Narrow" w:hAnsi="Arial Narrow"/>
                <w:sz w:val="20"/>
                <w:szCs w:val="20"/>
              </w:rPr>
              <w:t>TAK</w:t>
            </w:r>
          </w:p>
        </w:tc>
        <w:tc>
          <w:tcPr>
            <w:tcW w:w="1701" w:type="dxa"/>
            <w:vAlign w:val="center"/>
          </w:tcPr>
          <w:p w14:paraId="61CD2413"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15EDE34B" w14:textId="77777777" w:rsidR="00575FB6" w:rsidRPr="00B56463" w:rsidRDefault="00575FB6" w:rsidP="00564DFE">
            <w:pPr>
              <w:jc w:val="center"/>
              <w:rPr>
                <w:rFonts w:ascii="Arial Narrow" w:hAnsi="Arial Narrow"/>
                <w:color w:val="0070C0"/>
                <w:sz w:val="20"/>
                <w:szCs w:val="20"/>
              </w:rPr>
            </w:pPr>
          </w:p>
        </w:tc>
      </w:tr>
      <w:tr w:rsidR="00575FB6" w:rsidRPr="00B56463" w14:paraId="0A1A78B3" w14:textId="77777777" w:rsidTr="00564DFE">
        <w:trPr>
          <w:trHeight w:val="284"/>
        </w:trPr>
        <w:tc>
          <w:tcPr>
            <w:tcW w:w="562" w:type="dxa"/>
            <w:vAlign w:val="center"/>
          </w:tcPr>
          <w:p w14:paraId="35CD7666" w14:textId="77777777" w:rsidR="00575FB6" w:rsidRDefault="00575FB6" w:rsidP="00564DFE">
            <w:pPr>
              <w:jc w:val="center"/>
              <w:rPr>
                <w:rFonts w:ascii="Arial Narrow" w:hAnsi="Arial Narrow"/>
                <w:sz w:val="20"/>
                <w:szCs w:val="20"/>
              </w:rPr>
            </w:pPr>
            <w:r>
              <w:rPr>
                <w:rFonts w:ascii="Arial Narrow" w:hAnsi="Arial Narrow"/>
                <w:sz w:val="20"/>
                <w:szCs w:val="20"/>
              </w:rPr>
              <w:t>15.</w:t>
            </w:r>
          </w:p>
        </w:tc>
        <w:tc>
          <w:tcPr>
            <w:tcW w:w="8222" w:type="dxa"/>
          </w:tcPr>
          <w:p w14:paraId="2643EA91"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Wskaźniki LCD</w:t>
            </w:r>
          </w:p>
        </w:tc>
        <w:tc>
          <w:tcPr>
            <w:tcW w:w="1559" w:type="dxa"/>
            <w:vAlign w:val="center"/>
          </w:tcPr>
          <w:p w14:paraId="168A8968" w14:textId="77777777" w:rsidR="00575FB6" w:rsidRPr="00402F98" w:rsidRDefault="00575FB6" w:rsidP="00564DFE">
            <w:pPr>
              <w:jc w:val="center"/>
              <w:rPr>
                <w:rFonts w:ascii="Arial Narrow" w:hAnsi="Arial Narrow"/>
                <w:sz w:val="20"/>
                <w:szCs w:val="20"/>
              </w:rPr>
            </w:pPr>
            <w:r w:rsidRPr="00725D3B">
              <w:rPr>
                <w:rFonts w:ascii="Arial Narrow" w:hAnsi="Arial Narrow"/>
                <w:sz w:val="20"/>
                <w:szCs w:val="20"/>
              </w:rPr>
              <w:t>TAK</w:t>
            </w:r>
          </w:p>
        </w:tc>
        <w:tc>
          <w:tcPr>
            <w:tcW w:w="1701" w:type="dxa"/>
            <w:vAlign w:val="center"/>
          </w:tcPr>
          <w:p w14:paraId="5BC60E41"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581DCBA6" w14:textId="77777777" w:rsidR="00575FB6" w:rsidRPr="00B56463" w:rsidRDefault="00575FB6" w:rsidP="00564DFE">
            <w:pPr>
              <w:jc w:val="center"/>
              <w:rPr>
                <w:rFonts w:ascii="Arial Narrow" w:hAnsi="Arial Narrow"/>
                <w:color w:val="0070C0"/>
                <w:sz w:val="20"/>
                <w:szCs w:val="20"/>
              </w:rPr>
            </w:pPr>
          </w:p>
        </w:tc>
      </w:tr>
      <w:tr w:rsidR="00575FB6" w:rsidRPr="00B56463" w14:paraId="34936BEF" w14:textId="77777777" w:rsidTr="00564DFE">
        <w:trPr>
          <w:trHeight w:val="284"/>
        </w:trPr>
        <w:tc>
          <w:tcPr>
            <w:tcW w:w="562" w:type="dxa"/>
            <w:vAlign w:val="center"/>
          </w:tcPr>
          <w:p w14:paraId="349512E4" w14:textId="77777777" w:rsidR="00575FB6" w:rsidRDefault="00575FB6" w:rsidP="00564DFE">
            <w:pPr>
              <w:jc w:val="center"/>
              <w:rPr>
                <w:rFonts w:ascii="Arial Narrow" w:hAnsi="Arial Narrow"/>
                <w:sz w:val="20"/>
                <w:szCs w:val="20"/>
              </w:rPr>
            </w:pPr>
            <w:r>
              <w:rPr>
                <w:rFonts w:ascii="Arial Narrow" w:hAnsi="Arial Narrow"/>
                <w:sz w:val="20"/>
                <w:szCs w:val="20"/>
              </w:rPr>
              <w:t>16.</w:t>
            </w:r>
          </w:p>
        </w:tc>
        <w:tc>
          <w:tcPr>
            <w:tcW w:w="8222" w:type="dxa"/>
          </w:tcPr>
          <w:p w14:paraId="56028094" w14:textId="77777777" w:rsidR="00575FB6" w:rsidRPr="00402F98" w:rsidRDefault="00575FB6" w:rsidP="00564DFE">
            <w:pPr>
              <w:rPr>
                <w:rFonts w:ascii="Arial Narrow" w:hAnsi="Arial Narrow" w:cstheme="minorHAnsi"/>
                <w:sz w:val="20"/>
                <w:szCs w:val="20"/>
              </w:rPr>
            </w:pPr>
            <w:r w:rsidRPr="0099083C">
              <w:rPr>
                <w:rFonts w:ascii="Arial" w:hAnsi="Arial" w:cs="Arial"/>
                <w:sz w:val="20"/>
                <w:szCs w:val="20"/>
              </w:rPr>
              <w:t>Klawiatura membranowa</w:t>
            </w:r>
          </w:p>
        </w:tc>
        <w:tc>
          <w:tcPr>
            <w:tcW w:w="1559" w:type="dxa"/>
            <w:vAlign w:val="center"/>
          </w:tcPr>
          <w:p w14:paraId="390BA01B" w14:textId="77777777" w:rsidR="00575FB6" w:rsidRPr="00402F98" w:rsidRDefault="00575FB6" w:rsidP="00564DFE">
            <w:pPr>
              <w:jc w:val="center"/>
              <w:rPr>
                <w:rFonts w:ascii="Arial Narrow" w:hAnsi="Arial Narrow"/>
                <w:sz w:val="20"/>
                <w:szCs w:val="20"/>
              </w:rPr>
            </w:pPr>
            <w:r w:rsidRPr="00725D3B">
              <w:rPr>
                <w:rFonts w:ascii="Arial Narrow" w:hAnsi="Arial Narrow"/>
                <w:sz w:val="20"/>
                <w:szCs w:val="20"/>
              </w:rPr>
              <w:t>TAK</w:t>
            </w:r>
          </w:p>
        </w:tc>
        <w:tc>
          <w:tcPr>
            <w:tcW w:w="1701" w:type="dxa"/>
            <w:vAlign w:val="center"/>
          </w:tcPr>
          <w:p w14:paraId="0E0A0CB2"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3295B6D2" w14:textId="77777777" w:rsidR="00575FB6" w:rsidRPr="00B56463" w:rsidRDefault="00575FB6" w:rsidP="00564DFE">
            <w:pPr>
              <w:jc w:val="center"/>
              <w:rPr>
                <w:rFonts w:ascii="Arial Narrow" w:hAnsi="Arial Narrow"/>
                <w:color w:val="0070C0"/>
                <w:sz w:val="20"/>
                <w:szCs w:val="20"/>
              </w:rPr>
            </w:pPr>
          </w:p>
        </w:tc>
      </w:tr>
      <w:tr w:rsidR="00575FB6" w:rsidRPr="00B56463" w14:paraId="39EEC2D2" w14:textId="77777777" w:rsidTr="00564DFE">
        <w:trPr>
          <w:trHeight w:val="284"/>
        </w:trPr>
        <w:tc>
          <w:tcPr>
            <w:tcW w:w="562" w:type="dxa"/>
            <w:vAlign w:val="center"/>
          </w:tcPr>
          <w:p w14:paraId="16A07AE8" w14:textId="77777777" w:rsidR="00575FB6" w:rsidRDefault="00575FB6" w:rsidP="00564DFE">
            <w:pPr>
              <w:jc w:val="center"/>
              <w:rPr>
                <w:rFonts w:ascii="Arial Narrow" w:hAnsi="Arial Narrow"/>
                <w:sz w:val="20"/>
                <w:szCs w:val="20"/>
              </w:rPr>
            </w:pPr>
            <w:r>
              <w:rPr>
                <w:rFonts w:ascii="Arial Narrow" w:hAnsi="Arial Narrow"/>
                <w:sz w:val="20"/>
                <w:szCs w:val="20"/>
              </w:rPr>
              <w:t>17.</w:t>
            </w:r>
          </w:p>
        </w:tc>
        <w:tc>
          <w:tcPr>
            <w:tcW w:w="8222" w:type="dxa"/>
          </w:tcPr>
          <w:p w14:paraId="2597C9E9" w14:textId="77777777" w:rsidR="00575FB6" w:rsidRPr="0099083C" w:rsidRDefault="00575FB6" w:rsidP="00564DFE">
            <w:pPr>
              <w:rPr>
                <w:rFonts w:ascii="Arial" w:hAnsi="Arial" w:cs="Arial"/>
                <w:sz w:val="20"/>
                <w:szCs w:val="20"/>
              </w:rPr>
            </w:pPr>
            <w:r w:rsidRPr="0099083C">
              <w:rPr>
                <w:rFonts w:ascii="Arial" w:hAnsi="Arial" w:cs="Arial"/>
                <w:sz w:val="20"/>
                <w:szCs w:val="20"/>
              </w:rPr>
              <w:t>Sygnalizacja alarmowa minimum dźwiękiem i optycznie z możliwością wyłączenia</w:t>
            </w:r>
          </w:p>
        </w:tc>
        <w:tc>
          <w:tcPr>
            <w:tcW w:w="1559" w:type="dxa"/>
            <w:vAlign w:val="center"/>
          </w:tcPr>
          <w:p w14:paraId="4B29A8E4"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184103FA"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11425CCC" w14:textId="77777777" w:rsidR="00575FB6" w:rsidRPr="00B56463" w:rsidRDefault="00575FB6" w:rsidP="00564DFE">
            <w:pPr>
              <w:jc w:val="center"/>
              <w:rPr>
                <w:rFonts w:ascii="Arial Narrow" w:hAnsi="Arial Narrow"/>
                <w:color w:val="0070C0"/>
                <w:sz w:val="20"/>
                <w:szCs w:val="20"/>
              </w:rPr>
            </w:pPr>
          </w:p>
        </w:tc>
      </w:tr>
      <w:tr w:rsidR="00575FB6" w:rsidRPr="00B56463" w14:paraId="23FEE36C" w14:textId="77777777" w:rsidTr="00564DFE">
        <w:trPr>
          <w:trHeight w:val="284"/>
        </w:trPr>
        <w:tc>
          <w:tcPr>
            <w:tcW w:w="562" w:type="dxa"/>
            <w:vAlign w:val="center"/>
          </w:tcPr>
          <w:p w14:paraId="17B4BB6C" w14:textId="77777777" w:rsidR="00575FB6" w:rsidRDefault="00575FB6" w:rsidP="00564DFE">
            <w:pPr>
              <w:jc w:val="center"/>
              <w:rPr>
                <w:rFonts w:ascii="Arial Narrow" w:hAnsi="Arial Narrow"/>
                <w:sz w:val="20"/>
                <w:szCs w:val="20"/>
              </w:rPr>
            </w:pPr>
            <w:r>
              <w:rPr>
                <w:rFonts w:ascii="Arial Narrow" w:hAnsi="Arial Narrow"/>
                <w:sz w:val="20"/>
                <w:szCs w:val="20"/>
              </w:rPr>
              <w:t>18.</w:t>
            </w:r>
          </w:p>
        </w:tc>
        <w:tc>
          <w:tcPr>
            <w:tcW w:w="8222" w:type="dxa"/>
            <w:vAlign w:val="center"/>
          </w:tcPr>
          <w:p w14:paraId="0B86DC81" w14:textId="77777777" w:rsidR="00575FB6" w:rsidRPr="0099083C" w:rsidRDefault="00575FB6" w:rsidP="00564DFE">
            <w:pPr>
              <w:rPr>
                <w:rFonts w:ascii="Arial" w:hAnsi="Arial" w:cs="Arial"/>
                <w:sz w:val="20"/>
                <w:szCs w:val="20"/>
              </w:rPr>
            </w:pPr>
            <w:r w:rsidRPr="0099083C">
              <w:rPr>
                <w:rFonts w:ascii="Arial" w:hAnsi="Arial" w:cs="Arial"/>
                <w:sz w:val="20"/>
                <w:szCs w:val="20"/>
              </w:rPr>
              <w:t>Minimalny zakres temperatur  pracy od -</w:t>
            </w:r>
            <w:r>
              <w:rPr>
                <w:rFonts w:ascii="Arial" w:hAnsi="Arial" w:cs="Arial"/>
                <w:sz w:val="20"/>
                <w:szCs w:val="20"/>
              </w:rPr>
              <w:t>2</w:t>
            </w:r>
            <w:r w:rsidRPr="0099083C">
              <w:rPr>
                <w:rFonts w:ascii="Arial" w:hAnsi="Arial" w:cs="Arial"/>
                <w:sz w:val="20"/>
                <w:szCs w:val="20"/>
              </w:rPr>
              <w:t>0</w:t>
            </w:r>
            <w:r w:rsidRPr="0099083C">
              <w:rPr>
                <w:rFonts w:ascii="Arial" w:hAnsi="Arial" w:cs="Arial"/>
                <w:sz w:val="20"/>
                <w:szCs w:val="20"/>
                <w:vertAlign w:val="superscript"/>
              </w:rPr>
              <w:t>0</w:t>
            </w:r>
            <w:r w:rsidRPr="0099083C">
              <w:rPr>
                <w:rFonts w:ascii="Arial" w:hAnsi="Arial" w:cs="Arial"/>
                <w:sz w:val="20"/>
                <w:szCs w:val="20"/>
              </w:rPr>
              <w:t>C do +50</w:t>
            </w:r>
            <w:r w:rsidRPr="0099083C">
              <w:rPr>
                <w:rFonts w:ascii="Arial" w:hAnsi="Arial" w:cs="Arial"/>
                <w:sz w:val="20"/>
                <w:szCs w:val="20"/>
                <w:vertAlign w:val="superscript"/>
              </w:rPr>
              <w:t>0</w:t>
            </w:r>
            <w:r w:rsidRPr="0099083C">
              <w:rPr>
                <w:rFonts w:ascii="Arial" w:hAnsi="Arial" w:cs="Arial"/>
                <w:sz w:val="20"/>
                <w:szCs w:val="20"/>
              </w:rPr>
              <w:t>C</w:t>
            </w:r>
          </w:p>
        </w:tc>
        <w:tc>
          <w:tcPr>
            <w:tcW w:w="1559" w:type="dxa"/>
            <w:vAlign w:val="center"/>
          </w:tcPr>
          <w:p w14:paraId="4FC5F22A"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77E82306"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1F94A15B" w14:textId="77777777" w:rsidR="00575FB6" w:rsidRPr="00B56463" w:rsidRDefault="00575FB6" w:rsidP="00564DFE">
            <w:pPr>
              <w:jc w:val="center"/>
              <w:rPr>
                <w:rFonts w:ascii="Arial Narrow" w:hAnsi="Arial Narrow"/>
                <w:color w:val="0070C0"/>
                <w:sz w:val="20"/>
                <w:szCs w:val="20"/>
              </w:rPr>
            </w:pPr>
          </w:p>
        </w:tc>
      </w:tr>
      <w:tr w:rsidR="00575FB6" w:rsidRPr="00B56463" w14:paraId="3AF1215F" w14:textId="77777777" w:rsidTr="00564DFE">
        <w:trPr>
          <w:trHeight w:val="284"/>
        </w:trPr>
        <w:tc>
          <w:tcPr>
            <w:tcW w:w="562" w:type="dxa"/>
            <w:vAlign w:val="center"/>
          </w:tcPr>
          <w:p w14:paraId="04676507" w14:textId="77777777" w:rsidR="00575FB6" w:rsidRDefault="00575FB6" w:rsidP="00564DFE">
            <w:pPr>
              <w:jc w:val="center"/>
              <w:rPr>
                <w:rFonts w:ascii="Arial Narrow" w:hAnsi="Arial Narrow"/>
                <w:sz w:val="20"/>
                <w:szCs w:val="20"/>
              </w:rPr>
            </w:pPr>
            <w:r>
              <w:rPr>
                <w:rFonts w:ascii="Arial Narrow" w:hAnsi="Arial Narrow"/>
                <w:sz w:val="20"/>
                <w:szCs w:val="20"/>
              </w:rPr>
              <w:t>19.</w:t>
            </w:r>
          </w:p>
        </w:tc>
        <w:tc>
          <w:tcPr>
            <w:tcW w:w="8222" w:type="dxa"/>
            <w:vAlign w:val="center"/>
          </w:tcPr>
          <w:p w14:paraId="0D9B7944" w14:textId="77777777" w:rsidR="00575FB6" w:rsidRPr="0099083C" w:rsidRDefault="00575FB6" w:rsidP="00564DFE">
            <w:pPr>
              <w:rPr>
                <w:rFonts w:ascii="Arial" w:hAnsi="Arial" w:cs="Arial"/>
                <w:sz w:val="20"/>
                <w:szCs w:val="20"/>
              </w:rPr>
            </w:pPr>
            <w:r w:rsidRPr="0099083C">
              <w:rPr>
                <w:rFonts w:ascii="Arial" w:hAnsi="Arial" w:cs="Arial"/>
                <w:sz w:val="20"/>
                <w:szCs w:val="20"/>
              </w:rPr>
              <w:t>Wyposażenie przyrządu umożliwia jego nieprzerwaną pracę w czasie 48 godzin</w:t>
            </w:r>
          </w:p>
        </w:tc>
        <w:tc>
          <w:tcPr>
            <w:tcW w:w="1559" w:type="dxa"/>
            <w:vAlign w:val="center"/>
          </w:tcPr>
          <w:p w14:paraId="2087D044"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154D7AC7"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586BCF00" w14:textId="77777777" w:rsidR="00575FB6" w:rsidRPr="00B56463" w:rsidRDefault="00575FB6" w:rsidP="00564DFE">
            <w:pPr>
              <w:jc w:val="center"/>
              <w:rPr>
                <w:rFonts w:ascii="Arial Narrow" w:hAnsi="Arial Narrow"/>
                <w:color w:val="0070C0"/>
                <w:sz w:val="20"/>
                <w:szCs w:val="20"/>
              </w:rPr>
            </w:pPr>
          </w:p>
        </w:tc>
      </w:tr>
      <w:tr w:rsidR="00575FB6" w:rsidRPr="00B56463" w14:paraId="03B78371" w14:textId="77777777" w:rsidTr="00564DFE">
        <w:trPr>
          <w:trHeight w:val="284"/>
        </w:trPr>
        <w:tc>
          <w:tcPr>
            <w:tcW w:w="562" w:type="dxa"/>
            <w:vAlign w:val="center"/>
          </w:tcPr>
          <w:p w14:paraId="4F9A0257" w14:textId="77777777" w:rsidR="00575FB6" w:rsidRDefault="00575FB6" w:rsidP="00564DFE">
            <w:pPr>
              <w:jc w:val="center"/>
              <w:rPr>
                <w:rFonts w:ascii="Arial Narrow" w:hAnsi="Arial Narrow"/>
                <w:sz w:val="20"/>
                <w:szCs w:val="20"/>
              </w:rPr>
            </w:pPr>
            <w:r>
              <w:rPr>
                <w:rFonts w:ascii="Arial Narrow" w:hAnsi="Arial Narrow"/>
                <w:sz w:val="20"/>
                <w:szCs w:val="20"/>
              </w:rPr>
              <w:t>20.</w:t>
            </w:r>
          </w:p>
        </w:tc>
        <w:tc>
          <w:tcPr>
            <w:tcW w:w="8222" w:type="dxa"/>
            <w:vAlign w:val="center"/>
          </w:tcPr>
          <w:p w14:paraId="6258B2B9" w14:textId="77777777" w:rsidR="00575FB6" w:rsidRPr="0099083C" w:rsidRDefault="00575FB6" w:rsidP="00564DFE">
            <w:pPr>
              <w:rPr>
                <w:rFonts w:ascii="Arial" w:hAnsi="Arial" w:cs="Arial"/>
                <w:sz w:val="20"/>
                <w:szCs w:val="20"/>
              </w:rPr>
            </w:pPr>
            <w:r w:rsidRPr="0099083C">
              <w:rPr>
                <w:rFonts w:ascii="Arial" w:hAnsi="Arial" w:cs="Arial"/>
                <w:sz w:val="20"/>
                <w:szCs w:val="20"/>
              </w:rPr>
              <w:t>Okres pogwarancyjny – dostępność części 5 lat po zakończeniu okresu gwarancji</w:t>
            </w:r>
          </w:p>
        </w:tc>
        <w:tc>
          <w:tcPr>
            <w:tcW w:w="1559" w:type="dxa"/>
            <w:vAlign w:val="center"/>
          </w:tcPr>
          <w:p w14:paraId="7FCD4B5B"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01D0CE56"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4288587D" w14:textId="77777777" w:rsidR="00575FB6" w:rsidRPr="00B56463" w:rsidRDefault="00575FB6" w:rsidP="00564DFE">
            <w:pPr>
              <w:jc w:val="center"/>
              <w:rPr>
                <w:rFonts w:ascii="Arial Narrow" w:hAnsi="Arial Narrow"/>
                <w:color w:val="0070C0"/>
                <w:sz w:val="20"/>
                <w:szCs w:val="20"/>
              </w:rPr>
            </w:pPr>
          </w:p>
        </w:tc>
      </w:tr>
      <w:tr w:rsidR="00575FB6" w:rsidRPr="00B56463" w14:paraId="64C7BB89" w14:textId="77777777" w:rsidTr="00564DFE">
        <w:trPr>
          <w:trHeight w:val="284"/>
        </w:trPr>
        <w:tc>
          <w:tcPr>
            <w:tcW w:w="562" w:type="dxa"/>
            <w:vAlign w:val="center"/>
          </w:tcPr>
          <w:p w14:paraId="323A29DE" w14:textId="77777777" w:rsidR="00575FB6" w:rsidRDefault="00575FB6" w:rsidP="00564DFE">
            <w:pPr>
              <w:jc w:val="center"/>
              <w:rPr>
                <w:rFonts w:ascii="Arial Narrow" w:hAnsi="Arial Narrow"/>
                <w:sz w:val="20"/>
                <w:szCs w:val="20"/>
              </w:rPr>
            </w:pPr>
            <w:r>
              <w:rPr>
                <w:rFonts w:ascii="Arial Narrow" w:hAnsi="Arial Narrow"/>
                <w:sz w:val="20"/>
                <w:szCs w:val="20"/>
              </w:rPr>
              <w:t>21.</w:t>
            </w:r>
          </w:p>
        </w:tc>
        <w:tc>
          <w:tcPr>
            <w:tcW w:w="8222" w:type="dxa"/>
            <w:vAlign w:val="center"/>
          </w:tcPr>
          <w:p w14:paraId="7C64FCBE" w14:textId="77777777" w:rsidR="00575FB6" w:rsidRPr="0099083C" w:rsidRDefault="00575FB6" w:rsidP="00564DFE">
            <w:pPr>
              <w:rPr>
                <w:rFonts w:ascii="Arial" w:hAnsi="Arial" w:cs="Arial"/>
                <w:sz w:val="20"/>
                <w:szCs w:val="20"/>
              </w:rPr>
            </w:pPr>
            <w:r w:rsidRPr="0099083C">
              <w:rPr>
                <w:rFonts w:ascii="Arial" w:hAnsi="Arial" w:cs="Arial"/>
                <w:sz w:val="20"/>
                <w:szCs w:val="20"/>
              </w:rPr>
              <w:t>Czas reakcji serwisu na zgłoszoną awarię w okresie gwarancyjnym</w:t>
            </w:r>
          </w:p>
        </w:tc>
        <w:tc>
          <w:tcPr>
            <w:tcW w:w="1559" w:type="dxa"/>
            <w:vAlign w:val="center"/>
          </w:tcPr>
          <w:p w14:paraId="4940EFB9" w14:textId="77777777" w:rsidR="00575FB6" w:rsidRPr="00725D3B" w:rsidRDefault="00575FB6" w:rsidP="00564DFE">
            <w:pPr>
              <w:jc w:val="center"/>
              <w:rPr>
                <w:rFonts w:ascii="Arial Narrow" w:hAnsi="Arial Narrow"/>
                <w:sz w:val="20"/>
                <w:szCs w:val="20"/>
              </w:rPr>
            </w:pPr>
            <w:r>
              <w:rPr>
                <w:rFonts w:ascii="Arial Narrow" w:hAnsi="Arial Narrow"/>
                <w:sz w:val="20"/>
                <w:szCs w:val="20"/>
              </w:rPr>
              <w:t>72 h</w:t>
            </w:r>
          </w:p>
        </w:tc>
        <w:tc>
          <w:tcPr>
            <w:tcW w:w="1701" w:type="dxa"/>
            <w:vAlign w:val="center"/>
          </w:tcPr>
          <w:p w14:paraId="5B3958DB"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4212C2CB" w14:textId="77777777" w:rsidR="00575FB6" w:rsidRPr="00B56463" w:rsidRDefault="00575FB6" w:rsidP="00564DFE">
            <w:pPr>
              <w:jc w:val="center"/>
              <w:rPr>
                <w:rFonts w:ascii="Arial Narrow" w:hAnsi="Arial Narrow"/>
                <w:color w:val="0070C0"/>
                <w:sz w:val="20"/>
                <w:szCs w:val="20"/>
              </w:rPr>
            </w:pPr>
          </w:p>
        </w:tc>
      </w:tr>
      <w:tr w:rsidR="00575FB6" w:rsidRPr="00B56463" w14:paraId="698C158D" w14:textId="77777777" w:rsidTr="00564DFE">
        <w:trPr>
          <w:trHeight w:val="284"/>
        </w:trPr>
        <w:tc>
          <w:tcPr>
            <w:tcW w:w="562" w:type="dxa"/>
            <w:vAlign w:val="center"/>
          </w:tcPr>
          <w:p w14:paraId="5D727625" w14:textId="77777777" w:rsidR="00575FB6" w:rsidRDefault="00575FB6" w:rsidP="00564DFE">
            <w:pPr>
              <w:jc w:val="center"/>
              <w:rPr>
                <w:rFonts w:ascii="Arial Narrow" w:hAnsi="Arial Narrow"/>
                <w:sz w:val="20"/>
                <w:szCs w:val="20"/>
              </w:rPr>
            </w:pPr>
            <w:r>
              <w:rPr>
                <w:rFonts w:ascii="Arial Narrow" w:hAnsi="Arial Narrow"/>
                <w:sz w:val="20"/>
                <w:szCs w:val="20"/>
              </w:rPr>
              <w:t>22.</w:t>
            </w:r>
          </w:p>
        </w:tc>
        <w:tc>
          <w:tcPr>
            <w:tcW w:w="8222" w:type="dxa"/>
            <w:vAlign w:val="center"/>
          </w:tcPr>
          <w:p w14:paraId="0B2B618E" w14:textId="77777777" w:rsidR="00575FB6" w:rsidRPr="0099083C" w:rsidRDefault="00575FB6" w:rsidP="00564DFE">
            <w:pPr>
              <w:rPr>
                <w:rFonts w:ascii="Arial" w:hAnsi="Arial" w:cs="Arial"/>
                <w:sz w:val="20"/>
                <w:szCs w:val="20"/>
              </w:rPr>
            </w:pPr>
            <w:r w:rsidRPr="0099083C">
              <w:rPr>
                <w:rFonts w:ascii="Arial" w:hAnsi="Arial" w:cs="Arial"/>
                <w:sz w:val="20"/>
                <w:szCs w:val="20"/>
              </w:rPr>
              <w:t>Czas naprawy urządzenia w okresie pogwarancyjnym</w:t>
            </w:r>
          </w:p>
        </w:tc>
        <w:tc>
          <w:tcPr>
            <w:tcW w:w="1559" w:type="dxa"/>
            <w:vAlign w:val="center"/>
          </w:tcPr>
          <w:p w14:paraId="1A4A3E95" w14:textId="77777777" w:rsidR="00575FB6" w:rsidRPr="00725D3B" w:rsidRDefault="00575FB6" w:rsidP="00564DFE">
            <w:pPr>
              <w:jc w:val="center"/>
              <w:rPr>
                <w:rFonts w:ascii="Arial Narrow" w:hAnsi="Arial Narrow"/>
                <w:sz w:val="20"/>
                <w:szCs w:val="20"/>
              </w:rPr>
            </w:pPr>
            <w:r>
              <w:rPr>
                <w:rFonts w:ascii="Arial Narrow" w:hAnsi="Arial Narrow"/>
                <w:sz w:val="20"/>
                <w:szCs w:val="20"/>
              </w:rPr>
              <w:t>30 dni</w:t>
            </w:r>
          </w:p>
        </w:tc>
        <w:tc>
          <w:tcPr>
            <w:tcW w:w="1701" w:type="dxa"/>
            <w:vAlign w:val="center"/>
          </w:tcPr>
          <w:p w14:paraId="2D4FA43C"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635C5DEC" w14:textId="77777777" w:rsidR="00575FB6" w:rsidRPr="00B56463" w:rsidRDefault="00575FB6" w:rsidP="00564DFE">
            <w:pPr>
              <w:jc w:val="center"/>
              <w:rPr>
                <w:rFonts w:ascii="Arial Narrow" w:hAnsi="Arial Narrow"/>
                <w:color w:val="0070C0"/>
                <w:sz w:val="20"/>
                <w:szCs w:val="20"/>
              </w:rPr>
            </w:pPr>
          </w:p>
        </w:tc>
      </w:tr>
      <w:tr w:rsidR="00575FB6" w:rsidRPr="00B56463" w14:paraId="4A07B1D9" w14:textId="77777777" w:rsidTr="00564DFE">
        <w:trPr>
          <w:trHeight w:val="284"/>
        </w:trPr>
        <w:tc>
          <w:tcPr>
            <w:tcW w:w="562" w:type="dxa"/>
            <w:vAlign w:val="center"/>
          </w:tcPr>
          <w:p w14:paraId="3E23B4DD" w14:textId="77777777" w:rsidR="00575FB6" w:rsidRDefault="00575FB6" w:rsidP="00564DFE">
            <w:pPr>
              <w:jc w:val="center"/>
              <w:rPr>
                <w:rFonts w:ascii="Arial Narrow" w:hAnsi="Arial Narrow"/>
                <w:sz w:val="20"/>
                <w:szCs w:val="20"/>
              </w:rPr>
            </w:pPr>
            <w:r>
              <w:rPr>
                <w:rFonts w:ascii="Arial Narrow" w:hAnsi="Arial Narrow"/>
                <w:sz w:val="20"/>
                <w:szCs w:val="20"/>
              </w:rPr>
              <w:lastRenderedPageBreak/>
              <w:t>23.</w:t>
            </w:r>
          </w:p>
        </w:tc>
        <w:tc>
          <w:tcPr>
            <w:tcW w:w="8222" w:type="dxa"/>
            <w:vAlign w:val="center"/>
          </w:tcPr>
          <w:p w14:paraId="7ADE58AD" w14:textId="77777777" w:rsidR="00575FB6" w:rsidRPr="0099083C" w:rsidRDefault="00575FB6" w:rsidP="00564DFE">
            <w:pPr>
              <w:rPr>
                <w:rFonts w:ascii="Arial" w:hAnsi="Arial" w:cs="Arial"/>
                <w:sz w:val="20"/>
                <w:szCs w:val="20"/>
              </w:rPr>
            </w:pPr>
            <w:r w:rsidRPr="0099083C">
              <w:rPr>
                <w:rFonts w:ascii="Arial" w:hAnsi="Arial" w:cs="Arial"/>
                <w:sz w:val="20"/>
                <w:szCs w:val="20"/>
              </w:rPr>
              <w:t>W okresie gwarancji wymiana urządzenia na fabrycznie nowe</w:t>
            </w:r>
          </w:p>
        </w:tc>
        <w:tc>
          <w:tcPr>
            <w:tcW w:w="1559" w:type="dxa"/>
            <w:vAlign w:val="center"/>
          </w:tcPr>
          <w:p w14:paraId="3EFCCF3F" w14:textId="77777777" w:rsidR="00575FB6" w:rsidRPr="00725D3B" w:rsidRDefault="00575FB6" w:rsidP="00564DFE">
            <w:pPr>
              <w:ind w:left="-111"/>
              <w:jc w:val="center"/>
              <w:rPr>
                <w:rFonts w:ascii="Arial Narrow" w:hAnsi="Arial Narrow"/>
                <w:sz w:val="20"/>
                <w:szCs w:val="20"/>
              </w:rPr>
            </w:pPr>
            <w:r w:rsidRPr="00970796">
              <w:rPr>
                <w:rFonts w:ascii="Arial Narrow" w:hAnsi="Arial Narrow"/>
                <w:sz w:val="20"/>
                <w:szCs w:val="20"/>
              </w:rPr>
              <w:t>Po 3 krotnej naprawie tej samej części</w:t>
            </w:r>
          </w:p>
        </w:tc>
        <w:tc>
          <w:tcPr>
            <w:tcW w:w="1701" w:type="dxa"/>
            <w:vAlign w:val="center"/>
          </w:tcPr>
          <w:p w14:paraId="03A77B08"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4B279EE6" w14:textId="77777777" w:rsidR="00575FB6" w:rsidRPr="00B56463" w:rsidRDefault="00575FB6" w:rsidP="00564DFE">
            <w:pPr>
              <w:jc w:val="center"/>
              <w:rPr>
                <w:rFonts w:ascii="Arial Narrow" w:hAnsi="Arial Narrow"/>
                <w:color w:val="0070C0"/>
                <w:sz w:val="20"/>
                <w:szCs w:val="20"/>
              </w:rPr>
            </w:pPr>
          </w:p>
        </w:tc>
      </w:tr>
      <w:tr w:rsidR="00575FB6" w:rsidRPr="00B56463" w14:paraId="5B0F75AD" w14:textId="77777777" w:rsidTr="00564DFE">
        <w:trPr>
          <w:trHeight w:val="284"/>
        </w:trPr>
        <w:tc>
          <w:tcPr>
            <w:tcW w:w="562" w:type="dxa"/>
            <w:vAlign w:val="center"/>
          </w:tcPr>
          <w:p w14:paraId="243EB8EF" w14:textId="77777777" w:rsidR="00575FB6" w:rsidRDefault="00575FB6" w:rsidP="00564DFE">
            <w:pPr>
              <w:jc w:val="center"/>
              <w:rPr>
                <w:rFonts w:ascii="Arial Narrow" w:hAnsi="Arial Narrow"/>
                <w:sz w:val="20"/>
                <w:szCs w:val="20"/>
              </w:rPr>
            </w:pPr>
            <w:r>
              <w:rPr>
                <w:rFonts w:ascii="Arial Narrow" w:hAnsi="Arial Narrow"/>
                <w:sz w:val="20"/>
                <w:szCs w:val="20"/>
              </w:rPr>
              <w:t>24.</w:t>
            </w:r>
          </w:p>
        </w:tc>
        <w:tc>
          <w:tcPr>
            <w:tcW w:w="8222" w:type="dxa"/>
            <w:vAlign w:val="center"/>
          </w:tcPr>
          <w:p w14:paraId="15498045" w14:textId="77777777" w:rsidR="00575FB6" w:rsidRPr="0099083C" w:rsidRDefault="00575FB6" w:rsidP="00564DFE">
            <w:pPr>
              <w:rPr>
                <w:rFonts w:ascii="Arial" w:hAnsi="Arial" w:cs="Arial"/>
                <w:sz w:val="20"/>
                <w:szCs w:val="20"/>
              </w:rPr>
            </w:pPr>
            <w:r w:rsidRPr="0099083C">
              <w:rPr>
                <w:rFonts w:ascii="Arial" w:hAnsi="Arial" w:cs="Arial"/>
                <w:sz w:val="20"/>
                <w:szCs w:val="20"/>
              </w:rPr>
              <w:t>Przekazanie urządzenia do naprawy gwarancyjnej „</w:t>
            </w:r>
            <w:proofErr w:type="spellStart"/>
            <w:r w:rsidRPr="0099083C">
              <w:rPr>
                <w:rFonts w:ascii="Arial" w:hAnsi="Arial" w:cs="Arial"/>
                <w:sz w:val="20"/>
                <w:szCs w:val="20"/>
              </w:rPr>
              <w:t>door</w:t>
            </w:r>
            <w:proofErr w:type="spellEnd"/>
            <w:r w:rsidRPr="0099083C">
              <w:rPr>
                <w:rFonts w:ascii="Arial" w:hAnsi="Arial" w:cs="Arial"/>
                <w:sz w:val="20"/>
                <w:szCs w:val="20"/>
              </w:rPr>
              <w:t xml:space="preserve"> – </w:t>
            </w:r>
            <w:proofErr w:type="spellStart"/>
            <w:r w:rsidRPr="0099083C">
              <w:rPr>
                <w:rFonts w:ascii="Arial" w:hAnsi="Arial" w:cs="Arial"/>
                <w:sz w:val="20"/>
                <w:szCs w:val="20"/>
              </w:rPr>
              <w:t>door</w:t>
            </w:r>
            <w:proofErr w:type="spellEnd"/>
            <w:r w:rsidRPr="0099083C">
              <w:rPr>
                <w:rFonts w:ascii="Arial" w:hAnsi="Arial" w:cs="Arial"/>
                <w:sz w:val="20"/>
                <w:szCs w:val="20"/>
              </w:rPr>
              <w:t>” na koszt wykonawcy</w:t>
            </w:r>
          </w:p>
        </w:tc>
        <w:tc>
          <w:tcPr>
            <w:tcW w:w="1559" w:type="dxa"/>
            <w:vAlign w:val="center"/>
          </w:tcPr>
          <w:p w14:paraId="3FCA8992"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580C69D9"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6F45926E" w14:textId="77777777" w:rsidR="00575FB6" w:rsidRPr="00B56463" w:rsidRDefault="00575FB6" w:rsidP="00564DFE">
            <w:pPr>
              <w:jc w:val="center"/>
              <w:rPr>
                <w:rFonts w:ascii="Arial Narrow" w:hAnsi="Arial Narrow"/>
                <w:color w:val="0070C0"/>
                <w:sz w:val="20"/>
                <w:szCs w:val="20"/>
              </w:rPr>
            </w:pPr>
          </w:p>
        </w:tc>
      </w:tr>
      <w:tr w:rsidR="00575FB6" w:rsidRPr="00B56463" w14:paraId="509B6D92" w14:textId="77777777" w:rsidTr="00564DFE">
        <w:trPr>
          <w:trHeight w:val="284"/>
        </w:trPr>
        <w:tc>
          <w:tcPr>
            <w:tcW w:w="562" w:type="dxa"/>
            <w:vAlign w:val="center"/>
          </w:tcPr>
          <w:p w14:paraId="7B226774" w14:textId="77777777" w:rsidR="00575FB6" w:rsidRDefault="00575FB6" w:rsidP="00564DFE">
            <w:pPr>
              <w:jc w:val="center"/>
              <w:rPr>
                <w:rFonts w:ascii="Arial Narrow" w:hAnsi="Arial Narrow"/>
                <w:sz w:val="20"/>
                <w:szCs w:val="20"/>
              </w:rPr>
            </w:pPr>
            <w:r>
              <w:rPr>
                <w:rFonts w:ascii="Arial Narrow" w:hAnsi="Arial Narrow"/>
                <w:sz w:val="20"/>
                <w:szCs w:val="20"/>
              </w:rPr>
              <w:t>25.</w:t>
            </w:r>
          </w:p>
        </w:tc>
        <w:tc>
          <w:tcPr>
            <w:tcW w:w="8222" w:type="dxa"/>
            <w:vAlign w:val="center"/>
          </w:tcPr>
          <w:p w14:paraId="71E7C5C6" w14:textId="77777777" w:rsidR="00575FB6" w:rsidRPr="0099083C" w:rsidRDefault="00575FB6" w:rsidP="00564DFE">
            <w:pPr>
              <w:rPr>
                <w:rFonts w:ascii="Arial" w:hAnsi="Arial" w:cs="Arial"/>
                <w:sz w:val="20"/>
                <w:szCs w:val="20"/>
              </w:rPr>
            </w:pPr>
            <w:r w:rsidRPr="0099083C">
              <w:rPr>
                <w:rFonts w:ascii="Arial" w:hAnsi="Arial" w:cs="Arial"/>
                <w:sz w:val="20"/>
                <w:szCs w:val="20"/>
              </w:rPr>
              <w:t>Szkolenie dla obsługi zamawiającego – liczba osób do 5 bezpośrednio po uruchomieniu</w:t>
            </w:r>
          </w:p>
        </w:tc>
        <w:tc>
          <w:tcPr>
            <w:tcW w:w="1559" w:type="dxa"/>
            <w:vAlign w:val="center"/>
          </w:tcPr>
          <w:p w14:paraId="639B27DA"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5254B7D3"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171D0D7F" w14:textId="77777777" w:rsidR="00575FB6" w:rsidRPr="00B56463" w:rsidRDefault="00575FB6" w:rsidP="00564DFE">
            <w:pPr>
              <w:jc w:val="center"/>
              <w:rPr>
                <w:rFonts w:ascii="Arial Narrow" w:hAnsi="Arial Narrow"/>
                <w:color w:val="0070C0"/>
                <w:sz w:val="20"/>
                <w:szCs w:val="20"/>
              </w:rPr>
            </w:pPr>
          </w:p>
        </w:tc>
      </w:tr>
      <w:tr w:rsidR="00575FB6" w:rsidRPr="00B56463" w14:paraId="4B462727" w14:textId="77777777" w:rsidTr="00564DFE">
        <w:trPr>
          <w:trHeight w:val="284"/>
        </w:trPr>
        <w:tc>
          <w:tcPr>
            <w:tcW w:w="562" w:type="dxa"/>
            <w:vAlign w:val="center"/>
          </w:tcPr>
          <w:p w14:paraId="75C748DC" w14:textId="77777777" w:rsidR="00575FB6" w:rsidRDefault="00575FB6" w:rsidP="00564DFE">
            <w:pPr>
              <w:jc w:val="center"/>
              <w:rPr>
                <w:rFonts w:ascii="Arial Narrow" w:hAnsi="Arial Narrow"/>
                <w:sz w:val="20"/>
                <w:szCs w:val="20"/>
              </w:rPr>
            </w:pPr>
            <w:r>
              <w:rPr>
                <w:rFonts w:ascii="Arial Narrow" w:hAnsi="Arial Narrow"/>
                <w:sz w:val="20"/>
                <w:szCs w:val="20"/>
              </w:rPr>
              <w:t>26.</w:t>
            </w:r>
          </w:p>
        </w:tc>
        <w:tc>
          <w:tcPr>
            <w:tcW w:w="8222" w:type="dxa"/>
            <w:vAlign w:val="center"/>
          </w:tcPr>
          <w:p w14:paraId="7943236B" w14:textId="77777777" w:rsidR="00575FB6" w:rsidRPr="0099083C" w:rsidRDefault="00575FB6" w:rsidP="00564DFE">
            <w:pPr>
              <w:rPr>
                <w:rFonts w:ascii="Arial" w:hAnsi="Arial" w:cs="Arial"/>
                <w:sz w:val="20"/>
                <w:szCs w:val="20"/>
              </w:rPr>
            </w:pPr>
            <w:r w:rsidRPr="0099083C">
              <w:rPr>
                <w:rFonts w:ascii="Arial" w:hAnsi="Arial" w:cs="Arial"/>
                <w:sz w:val="20"/>
                <w:szCs w:val="20"/>
              </w:rPr>
              <w:t>Instrukcja obsługi w języku polskim</w:t>
            </w:r>
          </w:p>
        </w:tc>
        <w:tc>
          <w:tcPr>
            <w:tcW w:w="1559" w:type="dxa"/>
            <w:tcBorders>
              <w:bottom w:val="single" w:sz="4" w:space="0" w:color="auto"/>
            </w:tcBorders>
            <w:vAlign w:val="center"/>
          </w:tcPr>
          <w:p w14:paraId="1FB2B7AF"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263D7923"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1F5CEEE9" w14:textId="77777777" w:rsidR="00575FB6" w:rsidRPr="00B56463" w:rsidRDefault="00575FB6" w:rsidP="00564DFE">
            <w:pPr>
              <w:jc w:val="center"/>
              <w:rPr>
                <w:rFonts w:ascii="Arial Narrow" w:hAnsi="Arial Narrow"/>
                <w:color w:val="0070C0"/>
                <w:sz w:val="20"/>
                <w:szCs w:val="20"/>
              </w:rPr>
            </w:pPr>
          </w:p>
        </w:tc>
      </w:tr>
      <w:tr w:rsidR="00575FB6" w:rsidRPr="00B56463" w14:paraId="3CB5D681" w14:textId="77777777" w:rsidTr="00564DFE">
        <w:trPr>
          <w:trHeight w:val="284"/>
        </w:trPr>
        <w:tc>
          <w:tcPr>
            <w:tcW w:w="562" w:type="dxa"/>
            <w:vMerge w:val="restart"/>
            <w:vAlign w:val="center"/>
          </w:tcPr>
          <w:p w14:paraId="5D58DA15" w14:textId="77777777" w:rsidR="00575FB6" w:rsidRDefault="00575FB6" w:rsidP="00564DFE">
            <w:pPr>
              <w:jc w:val="center"/>
              <w:rPr>
                <w:rFonts w:ascii="Arial Narrow" w:hAnsi="Arial Narrow"/>
                <w:sz w:val="20"/>
                <w:szCs w:val="20"/>
              </w:rPr>
            </w:pPr>
            <w:r>
              <w:rPr>
                <w:rFonts w:ascii="Arial Narrow" w:hAnsi="Arial Narrow"/>
                <w:sz w:val="20"/>
                <w:szCs w:val="20"/>
              </w:rPr>
              <w:t>27.</w:t>
            </w:r>
          </w:p>
        </w:tc>
        <w:tc>
          <w:tcPr>
            <w:tcW w:w="8222" w:type="dxa"/>
            <w:vAlign w:val="center"/>
          </w:tcPr>
          <w:p w14:paraId="34B34C71" w14:textId="77777777" w:rsidR="00575FB6" w:rsidRPr="0099083C" w:rsidRDefault="00575FB6" w:rsidP="00564DFE">
            <w:pPr>
              <w:rPr>
                <w:rFonts w:ascii="Arial" w:hAnsi="Arial" w:cs="Arial"/>
                <w:sz w:val="20"/>
                <w:szCs w:val="20"/>
              </w:rPr>
            </w:pPr>
            <w:r w:rsidRPr="0099083C">
              <w:rPr>
                <w:rFonts w:ascii="Arial" w:hAnsi="Arial" w:cs="Arial"/>
                <w:sz w:val="20"/>
                <w:szCs w:val="20"/>
              </w:rPr>
              <w:t>Do wyrobu dołączona:</w:t>
            </w:r>
          </w:p>
        </w:tc>
        <w:tc>
          <w:tcPr>
            <w:tcW w:w="1559" w:type="dxa"/>
            <w:shd w:val="clear" w:color="auto" w:fill="D9D9D9" w:themeFill="background1" w:themeFillShade="D9"/>
            <w:vAlign w:val="center"/>
          </w:tcPr>
          <w:p w14:paraId="5D886BB5" w14:textId="77777777" w:rsidR="00575FB6" w:rsidRPr="00725D3B" w:rsidRDefault="00575FB6" w:rsidP="00564DFE">
            <w:pPr>
              <w:jc w:val="center"/>
              <w:rPr>
                <w:rFonts w:ascii="Arial Narrow" w:hAnsi="Arial Narrow"/>
                <w:sz w:val="20"/>
                <w:szCs w:val="20"/>
              </w:rPr>
            </w:pPr>
          </w:p>
        </w:tc>
        <w:tc>
          <w:tcPr>
            <w:tcW w:w="1701" w:type="dxa"/>
            <w:vAlign w:val="center"/>
          </w:tcPr>
          <w:p w14:paraId="5598E4BB"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658BBBF0" w14:textId="77777777" w:rsidR="00575FB6" w:rsidRPr="00B56463" w:rsidRDefault="00575FB6" w:rsidP="00564DFE">
            <w:pPr>
              <w:jc w:val="center"/>
              <w:rPr>
                <w:rFonts w:ascii="Arial Narrow" w:hAnsi="Arial Narrow"/>
                <w:color w:val="0070C0"/>
                <w:sz w:val="20"/>
                <w:szCs w:val="20"/>
              </w:rPr>
            </w:pPr>
          </w:p>
        </w:tc>
      </w:tr>
      <w:tr w:rsidR="00575FB6" w:rsidRPr="00B56463" w14:paraId="598F8723" w14:textId="77777777" w:rsidTr="00564DFE">
        <w:trPr>
          <w:trHeight w:val="284"/>
        </w:trPr>
        <w:tc>
          <w:tcPr>
            <w:tcW w:w="562" w:type="dxa"/>
            <w:vMerge/>
            <w:vAlign w:val="center"/>
          </w:tcPr>
          <w:p w14:paraId="26F2F76B" w14:textId="77777777" w:rsidR="00575FB6" w:rsidRDefault="00575FB6" w:rsidP="00564DFE">
            <w:pPr>
              <w:jc w:val="center"/>
              <w:rPr>
                <w:rFonts w:ascii="Arial Narrow" w:hAnsi="Arial Narrow"/>
                <w:sz w:val="20"/>
                <w:szCs w:val="20"/>
              </w:rPr>
            </w:pPr>
          </w:p>
        </w:tc>
        <w:tc>
          <w:tcPr>
            <w:tcW w:w="8222" w:type="dxa"/>
            <w:vAlign w:val="center"/>
          </w:tcPr>
          <w:p w14:paraId="520A9491" w14:textId="77777777" w:rsidR="00575FB6" w:rsidRPr="0099083C" w:rsidRDefault="00575FB6" w:rsidP="00564DFE">
            <w:pPr>
              <w:rPr>
                <w:rFonts w:ascii="Arial" w:hAnsi="Arial" w:cs="Arial"/>
                <w:sz w:val="20"/>
                <w:szCs w:val="20"/>
              </w:rPr>
            </w:pPr>
            <w:r w:rsidRPr="0099083C">
              <w:rPr>
                <w:rFonts w:ascii="Arial" w:hAnsi="Arial" w:cs="Arial"/>
                <w:sz w:val="20"/>
                <w:szCs w:val="20"/>
              </w:rPr>
              <w:t>dokumentacja techniczno-eksploatacyjna w języku polskim w wykonaniu książkowym i na nośniku elektronicznym- CD-ROM, pendrive (dane taktyczno-techniczne</w:t>
            </w:r>
            <w:r>
              <w:rPr>
                <w:rFonts w:ascii="Arial" w:hAnsi="Arial" w:cs="Arial"/>
                <w:sz w:val="20"/>
                <w:szCs w:val="20"/>
              </w:rPr>
              <w:t>,</w:t>
            </w:r>
            <w:r w:rsidRPr="0099083C">
              <w:rPr>
                <w:rFonts w:ascii="Arial" w:hAnsi="Arial" w:cs="Arial"/>
                <w:sz w:val="20"/>
                <w:szCs w:val="20"/>
              </w:rPr>
              <w:t xml:space="preserve"> instrukcja użytkowania, przechowywania, obsługiwania, naprawy,  wymagania meteorologiczne)</w:t>
            </w:r>
          </w:p>
        </w:tc>
        <w:tc>
          <w:tcPr>
            <w:tcW w:w="1559" w:type="dxa"/>
            <w:vAlign w:val="center"/>
          </w:tcPr>
          <w:p w14:paraId="7AF27090"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41D5481D"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2E3C477E" w14:textId="77777777" w:rsidR="00575FB6" w:rsidRPr="00B56463" w:rsidRDefault="00575FB6" w:rsidP="00564DFE">
            <w:pPr>
              <w:jc w:val="center"/>
              <w:rPr>
                <w:rFonts w:ascii="Arial Narrow" w:hAnsi="Arial Narrow"/>
                <w:color w:val="0070C0"/>
                <w:sz w:val="20"/>
                <w:szCs w:val="20"/>
              </w:rPr>
            </w:pPr>
          </w:p>
        </w:tc>
      </w:tr>
      <w:tr w:rsidR="00575FB6" w:rsidRPr="00B56463" w14:paraId="7158FEA8" w14:textId="77777777" w:rsidTr="00564DFE">
        <w:trPr>
          <w:trHeight w:val="284"/>
        </w:trPr>
        <w:tc>
          <w:tcPr>
            <w:tcW w:w="562" w:type="dxa"/>
            <w:vMerge/>
            <w:vAlign w:val="center"/>
          </w:tcPr>
          <w:p w14:paraId="724025CD" w14:textId="77777777" w:rsidR="00575FB6" w:rsidRDefault="00575FB6" w:rsidP="00564DFE">
            <w:pPr>
              <w:jc w:val="center"/>
              <w:rPr>
                <w:rFonts w:ascii="Arial Narrow" w:hAnsi="Arial Narrow"/>
                <w:sz w:val="20"/>
                <w:szCs w:val="20"/>
              </w:rPr>
            </w:pPr>
          </w:p>
        </w:tc>
        <w:tc>
          <w:tcPr>
            <w:tcW w:w="8222" w:type="dxa"/>
            <w:vAlign w:val="center"/>
          </w:tcPr>
          <w:p w14:paraId="21F70C61" w14:textId="77777777" w:rsidR="00575FB6" w:rsidRPr="0099083C" w:rsidRDefault="00575FB6" w:rsidP="00564DFE">
            <w:pPr>
              <w:rPr>
                <w:rFonts w:ascii="Arial" w:hAnsi="Arial" w:cs="Arial"/>
                <w:sz w:val="20"/>
                <w:szCs w:val="20"/>
              </w:rPr>
            </w:pPr>
            <w:r w:rsidRPr="0099083C">
              <w:rPr>
                <w:rFonts w:ascii="Arial" w:hAnsi="Arial" w:cs="Arial"/>
                <w:sz w:val="20"/>
                <w:szCs w:val="20"/>
              </w:rPr>
              <w:t>oprogramowanie serwisowe (jeżeli występuje) umożliwiające łączność z przyrządem i dokonywanie korekt w ustawieniach użytkowych przyrządu</w:t>
            </w:r>
          </w:p>
        </w:tc>
        <w:tc>
          <w:tcPr>
            <w:tcW w:w="1559" w:type="dxa"/>
            <w:vAlign w:val="center"/>
          </w:tcPr>
          <w:p w14:paraId="1DA2B617"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06304376"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0498B4B4" w14:textId="77777777" w:rsidR="00575FB6" w:rsidRPr="00B56463" w:rsidRDefault="00575FB6" w:rsidP="00564DFE">
            <w:pPr>
              <w:jc w:val="center"/>
              <w:rPr>
                <w:rFonts w:ascii="Arial Narrow" w:hAnsi="Arial Narrow"/>
                <w:color w:val="0070C0"/>
                <w:sz w:val="20"/>
                <w:szCs w:val="20"/>
              </w:rPr>
            </w:pPr>
          </w:p>
        </w:tc>
      </w:tr>
      <w:tr w:rsidR="00575FB6" w:rsidRPr="00B56463" w14:paraId="7BCAD009" w14:textId="77777777" w:rsidTr="00564DFE">
        <w:trPr>
          <w:trHeight w:val="284"/>
        </w:trPr>
        <w:tc>
          <w:tcPr>
            <w:tcW w:w="562" w:type="dxa"/>
            <w:vMerge/>
            <w:vAlign w:val="center"/>
          </w:tcPr>
          <w:p w14:paraId="7E2E65BE" w14:textId="77777777" w:rsidR="00575FB6" w:rsidRDefault="00575FB6" w:rsidP="00564DFE">
            <w:pPr>
              <w:jc w:val="center"/>
              <w:rPr>
                <w:rFonts w:ascii="Arial Narrow" w:hAnsi="Arial Narrow"/>
                <w:sz w:val="20"/>
                <w:szCs w:val="20"/>
              </w:rPr>
            </w:pPr>
          </w:p>
        </w:tc>
        <w:tc>
          <w:tcPr>
            <w:tcW w:w="8222" w:type="dxa"/>
            <w:vAlign w:val="center"/>
          </w:tcPr>
          <w:p w14:paraId="55022DD2" w14:textId="77777777" w:rsidR="00575FB6" w:rsidRPr="0099083C" w:rsidRDefault="00575FB6" w:rsidP="00564DFE">
            <w:pPr>
              <w:rPr>
                <w:rFonts w:ascii="Arial" w:hAnsi="Arial" w:cs="Arial"/>
                <w:sz w:val="20"/>
                <w:szCs w:val="20"/>
              </w:rPr>
            </w:pPr>
            <w:r w:rsidRPr="0099083C">
              <w:rPr>
                <w:rFonts w:ascii="Arial" w:hAnsi="Arial" w:cs="Arial"/>
                <w:sz w:val="20"/>
                <w:szCs w:val="20"/>
              </w:rPr>
              <w:t>karta gwarancyjna z numerem i datą produkcji przyrządu</w:t>
            </w:r>
          </w:p>
        </w:tc>
        <w:tc>
          <w:tcPr>
            <w:tcW w:w="1559" w:type="dxa"/>
            <w:vAlign w:val="center"/>
          </w:tcPr>
          <w:p w14:paraId="4FA4BE9C"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vAlign w:val="center"/>
          </w:tcPr>
          <w:p w14:paraId="7E314108"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4298D25B" w14:textId="77777777" w:rsidR="00575FB6" w:rsidRPr="00B56463" w:rsidRDefault="00575FB6" w:rsidP="00564DFE">
            <w:pPr>
              <w:jc w:val="center"/>
              <w:rPr>
                <w:rFonts w:ascii="Arial Narrow" w:hAnsi="Arial Narrow"/>
                <w:color w:val="0070C0"/>
                <w:sz w:val="20"/>
                <w:szCs w:val="20"/>
              </w:rPr>
            </w:pPr>
          </w:p>
        </w:tc>
      </w:tr>
      <w:tr w:rsidR="00575FB6" w:rsidRPr="00B56463" w14:paraId="499FC76C" w14:textId="77777777" w:rsidTr="00564DFE">
        <w:trPr>
          <w:trHeight w:val="284"/>
        </w:trPr>
        <w:tc>
          <w:tcPr>
            <w:tcW w:w="562" w:type="dxa"/>
            <w:vMerge/>
            <w:tcBorders>
              <w:bottom w:val="single" w:sz="4" w:space="0" w:color="auto"/>
            </w:tcBorders>
            <w:vAlign w:val="center"/>
          </w:tcPr>
          <w:p w14:paraId="2E9BE773" w14:textId="77777777" w:rsidR="00575FB6" w:rsidRDefault="00575FB6" w:rsidP="00564DFE">
            <w:pPr>
              <w:jc w:val="center"/>
              <w:rPr>
                <w:rFonts w:ascii="Arial Narrow" w:hAnsi="Arial Narrow"/>
                <w:sz w:val="20"/>
                <w:szCs w:val="20"/>
              </w:rPr>
            </w:pPr>
          </w:p>
        </w:tc>
        <w:tc>
          <w:tcPr>
            <w:tcW w:w="8222" w:type="dxa"/>
            <w:tcBorders>
              <w:bottom w:val="single" w:sz="4" w:space="0" w:color="auto"/>
            </w:tcBorders>
            <w:vAlign w:val="center"/>
          </w:tcPr>
          <w:p w14:paraId="2E0AFC1F" w14:textId="77777777" w:rsidR="00575FB6" w:rsidRPr="0099083C" w:rsidRDefault="00575FB6" w:rsidP="00564DFE">
            <w:pPr>
              <w:rPr>
                <w:rFonts w:ascii="Arial" w:hAnsi="Arial" w:cs="Arial"/>
                <w:sz w:val="20"/>
                <w:szCs w:val="20"/>
              </w:rPr>
            </w:pPr>
            <w:r w:rsidRPr="0099083C">
              <w:rPr>
                <w:rFonts w:ascii="Arial" w:hAnsi="Arial" w:cs="Arial"/>
                <w:sz w:val="20"/>
                <w:szCs w:val="20"/>
              </w:rPr>
              <w:t>aktualne świadectwo wzorcowania z interpretacją wyników (z jednoznaczną oceną czy w sensie metrologicznym wyrób jest sprawny) – jeśli jest wymagane</w:t>
            </w:r>
          </w:p>
        </w:tc>
        <w:tc>
          <w:tcPr>
            <w:tcW w:w="1559" w:type="dxa"/>
            <w:tcBorders>
              <w:bottom w:val="single" w:sz="4" w:space="0" w:color="auto"/>
            </w:tcBorders>
            <w:vAlign w:val="center"/>
          </w:tcPr>
          <w:p w14:paraId="767706D4" w14:textId="77777777" w:rsidR="00575FB6" w:rsidRPr="00725D3B" w:rsidRDefault="00575FB6" w:rsidP="00564DFE">
            <w:pPr>
              <w:jc w:val="center"/>
              <w:rPr>
                <w:rFonts w:ascii="Arial Narrow" w:hAnsi="Arial Narrow"/>
                <w:sz w:val="20"/>
                <w:szCs w:val="20"/>
              </w:rPr>
            </w:pPr>
            <w:r>
              <w:rPr>
                <w:rFonts w:ascii="Arial Narrow" w:hAnsi="Arial Narrow"/>
                <w:sz w:val="20"/>
                <w:szCs w:val="20"/>
              </w:rPr>
              <w:t>TAK</w:t>
            </w:r>
          </w:p>
        </w:tc>
        <w:tc>
          <w:tcPr>
            <w:tcW w:w="1701" w:type="dxa"/>
            <w:tcBorders>
              <w:bottom w:val="single" w:sz="4" w:space="0" w:color="auto"/>
            </w:tcBorders>
            <w:vAlign w:val="center"/>
          </w:tcPr>
          <w:p w14:paraId="4F4DDD7D" w14:textId="77777777" w:rsidR="00575FB6" w:rsidRPr="00B56463" w:rsidRDefault="00575FB6" w:rsidP="00564DFE">
            <w:pPr>
              <w:jc w:val="center"/>
              <w:rPr>
                <w:rFonts w:ascii="Arial Narrow" w:hAnsi="Arial Narrow"/>
                <w:color w:val="0070C0"/>
                <w:sz w:val="20"/>
                <w:szCs w:val="20"/>
              </w:rPr>
            </w:pPr>
          </w:p>
        </w:tc>
        <w:tc>
          <w:tcPr>
            <w:tcW w:w="1950" w:type="dxa"/>
            <w:tcBorders>
              <w:bottom w:val="single" w:sz="4" w:space="0" w:color="auto"/>
            </w:tcBorders>
            <w:vAlign w:val="center"/>
          </w:tcPr>
          <w:p w14:paraId="7936E298" w14:textId="77777777" w:rsidR="00575FB6" w:rsidRPr="00B56463" w:rsidRDefault="00575FB6" w:rsidP="00564DFE">
            <w:pPr>
              <w:jc w:val="center"/>
              <w:rPr>
                <w:rFonts w:ascii="Arial Narrow" w:hAnsi="Arial Narrow"/>
                <w:color w:val="0070C0"/>
                <w:sz w:val="20"/>
                <w:szCs w:val="20"/>
              </w:rPr>
            </w:pPr>
          </w:p>
        </w:tc>
      </w:tr>
      <w:tr w:rsidR="00575FB6" w:rsidRPr="00B56463" w14:paraId="7FEBBE9B" w14:textId="77777777" w:rsidTr="00564DFE">
        <w:trPr>
          <w:trHeight w:val="284"/>
        </w:trPr>
        <w:tc>
          <w:tcPr>
            <w:tcW w:w="13994" w:type="dxa"/>
            <w:gridSpan w:val="5"/>
            <w:shd w:val="clear" w:color="auto" w:fill="D9D9D9" w:themeFill="background1" w:themeFillShade="D9"/>
            <w:vAlign w:val="center"/>
          </w:tcPr>
          <w:p w14:paraId="11B24AC9" w14:textId="77777777" w:rsidR="00575FB6" w:rsidRPr="00B56463" w:rsidRDefault="00575FB6" w:rsidP="00564DFE">
            <w:pPr>
              <w:jc w:val="center"/>
              <w:rPr>
                <w:rFonts w:ascii="Arial Narrow" w:hAnsi="Arial Narrow"/>
                <w:color w:val="0070C0"/>
                <w:sz w:val="20"/>
                <w:szCs w:val="20"/>
              </w:rPr>
            </w:pPr>
            <w:r w:rsidRPr="007F1056">
              <w:rPr>
                <w:rFonts w:ascii="Arial" w:hAnsi="Arial" w:cs="Arial"/>
                <w:b/>
                <w:sz w:val="20"/>
                <w:szCs w:val="20"/>
              </w:rPr>
              <w:t xml:space="preserve">Materiały eksploatacyjne </w:t>
            </w:r>
            <w:r>
              <w:rPr>
                <w:rFonts w:ascii="Arial" w:hAnsi="Arial" w:cs="Arial"/>
                <w:b/>
                <w:sz w:val="20"/>
                <w:szCs w:val="20"/>
              </w:rPr>
              <w:t>dla radiometru</w:t>
            </w:r>
          </w:p>
        </w:tc>
      </w:tr>
      <w:tr w:rsidR="00575FB6" w:rsidRPr="00B56463" w14:paraId="150EE4BE" w14:textId="77777777" w:rsidTr="00564DFE">
        <w:trPr>
          <w:trHeight w:val="284"/>
        </w:trPr>
        <w:tc>
          <w:tcPr>
            <w:tcW w:w="562" w:type="dxa"/>
            <w:vAlign w:val="center"/>
          </w:tcPr>
          <w:p w14:paraId="11FC4C5A" w14:textId="77777777" w:rsidR="00575FB6" w:rsidRDefault="00575FB6" w:rsidP="00564DFE">
            <w:pPr>
              <w:jc w:val="center"/>
              <w:rPr>
                <w:rFonts w:ascii="Arial Narrow" w:hAnsi="Arial Narrow"/>
                <w:sz w:val="20"/>
                <w:szCs w:val="20"/>
              </w:rPr>
            </w:pPr>
            <w:r>
              <w:rPr>
                <w:rFonts w:ascii="Arial Narrow" w:hAnsi="Arial Narrow"/>
                <w:sz w:val="20"/>
                <w:szCs w:val="20"/>
              </w:rPr>
              <w:t>28.</w:t>
            </w:r>
          </w:p>
        </w:tc>
        <w:tc>
          <w:tcPr>
            <w:tcW w:w="8222" w:type="dxa"/>
            <w:vAlign w:val="center"/>
          </w:tcPr>
          <w:p w14:paraId="1709DEE8" w14:textId="77777777" w:rsidR="00575FB6" w:rsidRPr="0099083C" w:rsidRDefault="00575FB6" w:rsidP="00564DFE">
            <w:pPr>
              <w:rPr>
                <w:rFonts w:ascii="Arial" w:hAnsi="Arial" w:cs="Arial"/>
                <w:sz w:val="20"/>
                <w:szCs w:val="20"/>
              </w:rPr>
            </w:pPr>
            <w:r>
              <w:rPr>
                <w:rFonts w:ascii="Arial" w:hAnsi="Arial" w:cs="Arial"/>
                <w:sz w:val="20"/>
                <w:szCs w:val="20"/>
              </w:rPr>
              <w:t>Zestaw zasilający 230V jeśli nie występuje w komplecie z urządzeniem a urządzenie przystosowane jest do takiego rodzaju zasilania</w:t>
            </w:r>
          </w:p>
        </w:tc>
        <w:tc>
          <w:tcPr>
            <w:tcW w:w="1559" w:type="dxa"/>
            <w:vAlign w:val="center"/>
          </w:tcPr>
          <w:p w14:paraId="70B92552" w14:textId="77777777" w:rsidR="00575FB6" w:rsidRDefault="00575FB6" w:rsidP="00564DFE">
            <w:pPr>
              <w:jc w:val="center"/>
              <w:rPr>
                <w:rFonts w:ascii="Arial Narrow" w:hAnsi="Arial Narrow"/>
                <w:sz w:val="20"/>
                <w:szCs w:val="20"/>
              </w:rPr>
            </w:pPr>
            <w:r w:rsidRPr="002509F7">
              <w:rPr>
                <w:rFonts w:ascii="Arial Narrow" w:hAnsi="Arial Narrow"/>
                <w:sz w:val="20"/>
                <w:szCs w:val="20"/>
              </w:rPr>
              <w:t>TAK</w:t>
            </w:r>
          </w:p>
        </w:tc>
        <w:tc>
          <w:tcPr>
            <w:tcW w:w="1701" w:type="dxa"/>
            <w:vAlign w:val="center"/>
          </w:tcPr>
          <w:p w14:paraId="09D9C017" w14:textId="77777777" w:rsidR="00575FB6" w:rsidRPr="00B56463" w:rsidRDefault="00575FB6" w:rsidP="00564DFE">
            <w:pPr>
              <w:jc w:val="center"/>
              <w:rPr>
                <w:rFonts w:ascii="Arial Narrow" w:hAnsi="Arial Narrow"/>
                <w:color w:val="0070C0"/>
                <w:sz w:val="20"/>
                <w:szCs w:val="20"/>
              </w:rPr>
            </w:pPr>
          </w:p>
        </w:tc>
        <w:tc>
          <w:tcPr>
            <w:tcW w:w="1950" w:type="dxa"/>
            <w:vAlign w:val="center"/>
          </w:tcPr>
          <w:p w14:paraId="01AAEB3B" w14:textId="77777777" w:rsidR="00575FB6" w:rsidRPr="00B56463" w:rsidRDefault="00575FB6" w:rsidP="00564DFE">
            <w:pPr>
              <w:jc w:val="center"/>
              <w:rPr>
                <w:rFonts w:ascii="Arial Narrow" w:hAnsi="Arial Narrow"/>
                <w:color w:val="0070C0"/>
                <w:sz w:val="20"/>
                <w:szCs w:val="20"/>
              </w:rPr>
            </w:pPr>
          </w:p>
        </w:tc>
      </w:tr>
      <w:tr w:rsidR="00575FB6" w:rsidRPr="00B56463" w14:paraId="53F8FBD3" w14:textId="77777777" w:rsidTr="00564DFE">
        <w:trPr>
          <w:trHeight w:val="284"/>
        </w:trPr>
        <w:tc>
          <w:tcPr>
            <w:tcW w:w="562" w:type="dxa"/>
            <w:tcBorders>
              <w:bottom w:val="single" w:sz="8" w:space="0" w:color="auto"/>
            </w:tcBorders>
            <w:vAlign w:val="center"/>
          </w:tcPr>
          <w:p w14:paraId="776A0A3D" w14:textId="77777777" w:rsidR="00575FB6" w:rsidRPr="00402F98" w:rsidRDefault="00575FB6" w:rsidP="00564DFE">
            <w:pPr>
              <w:jc w:val="center"/>
              <w:rPr>
                <w:rFonts w:ascii="Arial Narrow" w:hAnsi="Arial Narrow"/>
                <w:sz w:val="20"/>
                <w:szCs w:val="20"/>
              </w:rPr>
            </w:pPr>
            <w:r>
              <w:rPr>
                <w:rFonts w:ascii="Arial Narrow" w:hAnsi="Arial Narrow"/>
                <w:sz w:val="20"/>
                <w:szCs w:val="20"/>
              </w:rPr>
              <w:t>29.</w:t>
            </w:r>
          </w:p>
        </w:tc>
        <w:tc>
          <w:tcPr>
            <w:tcW w:w="8222" w:type="dxa"/>
            <w:tcBorders>
              <w:bottom w:val="single" w:sz="8" w:space="0" w:color="auto"/>
            </w:tcBorders>
            <w:vAlign w:val="center"/>
          </w:tcPr>
          <w:p w14:paraId="3A17C65D" w14:textId="77777777" w:rsidR="00575FB6" w:rsidRPr="00402F98" w:rsidRDefault="00575FB6" w:rsidP="00564DFE">
            <w:pPr>
              <w:rPr>
                <w:rFonts w:ascii="Arial Narrow" w:hAnsi="Arial Narrow" w:cstheme="minorHAnsi"/>
                <w:sz w:val="20"/>
                <w:szCs w:val="20"/>
              </w:rPr>
            </w:pPr>
            <w:r>
              <w:rPr>
                <w:rFonts w:ascii="Arial" w:hAnsi="Arial" w:cs="Arial"/>
                <w:sz w:val="20"/>
                <w:szCs w:val="20"/>
              </w:rPr>
              <w:t>Zestaw akumulatorów (jeśli urządzenie przystosowane jest do takiego rodzaju zasilania) przedłużający czas nieprzerwanej pracy urządzenia o kolejne 48 godzin</w:t>
            </w:r>
          </w:p>
        </w:tc>
        <w:tc>
          <w:tcPr>
            <w:tcW w:w="1559" w:type="dxa"/>
            <w:tcBorders>
              <w:bottom w:val="single" w:sz="8" w:space="0" w:color="auto"/>
            </w:tcBorders>
            <w:vAlign w:val="center"/>
          </w:tcPr>
          <w:p w14:paraId="3D21AF88" w14:textId="77777777" w:rsidR="00575FB6" w:rsidRPr="00402F98" w:rsidRDefault="00575FB6" w:rsidP="00564DFE">
            <w:pPr>
              <w:jc w:val="center"/>
              <w:rPr>
                <w:rFonts w:ascii="Arial Narrow" w:hAnsi="Arial Narrow"/>
                <w:sz w:val="20"/>
                <w:szCs w:val="20"/>
              </w:rPr>
            </w:pPr>
            <w:r w:rsidRPr="002509F7">
              <w:rPr>
                <w:rFonts w:ascii="Arial Narrow" w:hAnsi="Arial Narrow"/>
                <w:sz w:val="20"/>
                <w:szCs w:val="20"/>
              </w:rPr>
              <w:t>TAK</w:t>
            </w:r>
          </w:p>
        </w:tc>
        <w:tc>
          <w:tcPr>
            <w:tcW w:w="1701" w:type="dxa"/>
            <w:tcBorders>
              <w:bottom w:val="single" w:sz="8" w:space="0" w:color="auto"/>
            </w:tcBorders>
            <w:vAlign w:val="center"/>
          </w:tcPr>
          <w:p w14:paraId="5057D4C3" w14:textId="77777777" w:rsidR="00575FB6" w:rsidRPr="00B56463" w:rsidRDefault="00575FB6" w:rsidP="00564DFE">
            <w:pPr>
              <w:jc w:val="center"/>
              <w:rPr>
                <w:rFonts w:ascii="Arial Narrow" w:hAnsi="Arial Narrow"/>
                <w:color w:val="0070C0"/>
                <w:sz w:val="20"/>
                <w:szCs w:val="20"/>
              </w:rPr>
            </w:pPr>
          </w:p>
        </w:tc>
        <w:tc>
          <w:tcPr>
            <w:tcW w:w="1950" w:type="dxa"/>
            <w:tcBorders>
              <w:bottom w:val="single" w:sz="8" w:space="0" w:color="auto"/>
            </w:tcBorders>
            <w:vAlign w:val="center"/>
          </w:tcPr>
          <w:p w14:paraId="548A2D4E" w14:textId="77777777" w:rsidR="00575FB6" w:rsidRPr="00B56463" w:rsidRDefault="00575FB6" w:rsidP="00564DFE">
            <w:pPr>
              <w:jc w:val="center"/>
              <w:rPr>
                <w:rFonts w:ascii="Arial Narrow" w:hAnsi="Arial Narrow"/>
                <w:color w:val="0070C0"/>
                <w:sz w:val="20"/>
                <w:szCs w:val="20"/>
              </w:rPr>
            </w:pPr>
          </w:p>
        </w:tc>
      </w:tr>
    </w:tbl>
    <w:p w14:paraId="2F70FE93" w14:textId="77777777" w:rsidR="00575FB6" w:rsidRPr="004A5EB8" w:rsidRDefault="00575FB6" w:rsidP="00575FB6">
      <w:pPr>
        <w:jc w:val="center"/>
        <w:rPr>
          <w:rFonts w:ascii="Arial Narrow" w:hAnsi="Arial Narrow"/>
          <w:b/>
          <w:sz w:val="24"/>
          <w:szCs w:val="24"/>
        </w:rPr>
      </w:pPr>
      <w:r w:rsidRPr="004A5EB8">
        <w:rPr>
          <w:rFonts w:ascii="Arial Narrow" w:hAnsi="Arial Narrow"/>
          <w:b/>
          <w:sz w:val="24"/>
          <w:szCs w:val="24"/>
        </w:rPr>
        <w:lastRenderedPageBreak/>
        <w:t>SPOSÓB OCENY PARAMETRÓW TECHNICZNYCH</w:t>
      </w:r>
    </w:p>
    <w:p w14:paraId="1CE31F9A" w14:textId="34EC5206" w:rsidR="00575FB6" w:rsidRPr="009A2DDB" w:rsidRDefault="00575FB6" w:rsidP="00FC1FD9">
      <w:pPr>
        <w:pStyle w:val="Akapitzlist"/>
        <w:numPr>
          <w:ilvl w:val="1"/>
          <w:numId w:val="148"/>
        </w:numPr>
        <w:suppressAutoHyphens w:val="0"/>
        <w:autoSpaceDE w:val="0"/>
        <w:autoSpaceDN w:val="0"/>
        <w:adjustRightInd w:val="0"/>
        <w:spacing w:after="160" w:line="259" w:lineRule="auto"/>
        <w:ind w:left="426" w:hanging="426"/>
        <w:jc w:val="both"/>
        <w:rPr>
          <w:rFonts w:ascii="Times New Roman" w:hAnsi="Times New Roman" w:cs="Times New Roman"/>
        </w:rPr>
      </w:pPr>
      <w:r w:rsidRPr="004A5EB8">
        <w:rPr>
          <w:rFonts w:ascii="Arial Narrow" w:hAnsi="Arial Narrow"/>
          <w:bCs/>
          <w:sz w:val="24"/>
          <w:szCs w:val="24"/>
        </w:rPr>
        <w:t>Tabela</w:t>
      </w:r>
      <w:r w:rsidRPr="00E71CFA">
        <w:rPr>
          <w:rFonts w:ascii="Arial Narrow" w:hAnsi="Arial Narrow"/>
          <w:b/>
          <w:bCs/>
          <w:color w:val="FF0000"/>
          <w:sz w:val="24"/>
          <w:szCs w:val="24"/>
        </w:rPr>
        <w:t xml:space="preserve"> </w:t>
      </w:r>
      <w:r w:rsidRPr="00D370C4">
        <w:rPr>
          <w:rFonts w:ascii="Arial Narrow" w:hAnsi="Arial Narrow"/>
          <w:b/>
          <w:bCs/>
          <w:sz w:val="24"/>
          <w:szCs w:val="24"/>
        </w:rPr>
        <w:t>(dla Zamawiającego)</w:t>
      </w:r>
      <w:r>
        <w:rPr>
          <w:rFonts w:ascii="Arial Narrow" w:hAnsi="Arial Narrow"/>
          <w:b/>
          <w:bCs/>
          <w:sz w:val="24"/>
          <w:szCs w:val="24"/>
        </w:rPr>
        <w:t xml:space="preserve"> </w:t>
      </w:r>
      <w:r w:rsidRPr="00D370C4">
        <w:rPr>
          <w:rFonts w:ascii="Arial Narrow" w:hAnsi="Arial Narrow"/>
          <w:bCs/>
          <w:sz w:val="24"/>
          <w:szCs w:val="24"/>
        </w:rPr>
        <w:t>SPOSÓB OCENY PARAMETRÓW TECHNICZNYCH</w:t>
      </w:r>
      <w:r>
        <w:rPr>
          <w:rFonts w:ascii="Arial Narrow" w:hAnsi="Arial Narrow"/>
          <w:b/>
          <w:bCs/>
          <w:sz w:val="24"/>
          <w:szCs w:val="24"/>
        </w:rPr>
        <w:t xml:space="preserve"> </w:t>
      </w:r>
      <w:r w:rsidRPr="009A2DDB">
        <w:rPr>
          <w:rFonts w:ascii="Arial Narrow" w:hAnsi="Arial Narrow"/>
          <w:sz w:val="24"/>
          <w:szCs w:val="24"/>
        </w:rPr>
        <w:t>„</w:t>
      </w:r>
      <w:r w:rsidRPr="009A2DDB">
        <w:rPr>
          <w:rFonts w:ascii="Times New Roman" w:hAnsi="Times New Roman" w:cs="Times New Roman"/>
        </w:rPr>
        <w:t>Sprzętu do wykrywania zagrożeń CBRN (skażeń chemicznych, biologicznych i promieniotwórczych) oraz symulacji skażeń”</w:t>
      </w:r>
    </w:p>
    <w:p w14:paraId="50401463" w14:textId="77777777" w:rsidR="00575FB6" w:rsidRPr="009A2DDB" w:rsidRDefault="00575FB6" w:rsidP="00575FB6">
      <w:pPr>
        <w:autoSpaceDE w:val="0"/>
        <w:autoSpaceDN w:val="0"/>
        <w:adjustRightInd w:val="0"/>
        <w:spacing w:after="0" w:line="240" w:lineRule="auto"/>
        <w:rPr>
          <w:rFonts w:ascii="Arial Narrow" w:hAnsi="Arial Narrow"/>
          <w:sz w:val="24"/>
          <w:szCs w:val="24"/>
        </w:rPr>
      </w:pPr>
      <w:r w:rsidRPr="009A2DDB">
        <w:rPr>
          <w:rFonts w:ascii="Arial Narrow" w:hAnsi="Arial Narrow"/>
          <w:sz w:val="24"/>
          <w:szCs w:val="24"/>
        </w:rPr>
        <w:t>”</w:t>
      </w:r>
    </w:p>
    <w:p w14:paraId="455AF1B5" w14:textId="77777777" w:rsidR="00575FB6" w:rsidRDefault="00575FB6" w:rsidP="00575FB6">
      <w:pPr>
        <w:autoSpaceDE w:val="0"/>
        <w:autoSpaceDN w:val="0"/>
        <w:adjustRightInd w:val="0"/>
        <w:spacing w:after="0" w:line="240" w:lineRule="auto"/>
        <w:rPr>
          <w:color w:val="FF0000"/>
        </w:rPr>
      </w:pPr>
    </w:p>
    <w:tbl>
      <w:tblPr>
        <w:tblStyle w:val="Tabela-Siatka"/>
        <w:tblW w:w="0" w:type="auto"/>
        <w:tblLook w:val="04A0" w:firstRow="1" w:lastRow="0" w:firstColumn="1" w:lastColumn="0" w:noHBand="0" w:noVBand="1"/>
      </w:tblPr>
      <w:tblGrid>
        <w:gridCol w:w="690"/>
        <w:gridCol w:w="5762"/>
        <w:gridCol w:w="1330"/>
        <w:gridCol w:w="419"/>
        <w:gridCol w:w="2053"/>
        <w:gridCol w:w="1110"/>
        <w:gridCol w:w="1553"/>
        <w:gridCol w:w="1077"/>
      </w:tblGrid>
      <w:tr w:rsidR="00575FB6" w:rsidRPr="007E0EC7" w14:paraId="39323F80" w14:textId="77777777" w:rsidTr="00564DFE">
        <w:trPr>
          <w:tblHeader/>
        </w:trPr>
        <w:tc>
          <w:tcPr>
            <w:tcW w:w="690" w:type="dxa"/>
            <w:vMerge w:val="restart"/>
            <w:tcBorders>
              <w:top w:val="single" w:sz="8" w:space="0" w:color="auto"/>
            </w:tcBorders>
            <w:vAlign w:val="center"/>
          </w:tcPr>
          <w:p w14:paraId="4CF77B21" w14:textId="77777777" w:rsidR="00575FB6" w:rsidRPr="007E0EC7" w:rsidRDefault="00575FB6" w:rsidP="00564DFE">
            <w:pPr>
              <w:jc w:val="center"/>
              <w:rPr>
                <w:rFonts w:ascii="Arial Narrow" w:hAnsi="Arial Narrow"/>
                <w:sz w:val="20"/>
                <w:szCs w:val="20"/>
              </w:rPr>
            </w:pPr>
            <w:r w:rsidRPr="007E0EC7">
              <w:rPr>
                <w:rFonts w:ascii="Arial Narrow" w:hAnsi="Arial Narrow"/>
                <w:sz w:val="20"/>
                <w:szCs w:val="20"/>
              </w:rPr>
              <w:t>L.p.</w:t>
            </w:r>
          </w:p>
        </w:tc>
        <w:tc>
          <w:tcPr>
            <w:tcW w:w="5762" w:type="dxa"/>
            <w:vMerge w:val="restart"/>
            <w:tcBorders>
              <w:top w:val="single" w:sz="8" w:space="0" w:color="auto"/>
            </w:tcBorders>
            <w:vAlign w:val="center"/>
          </w:tcPr>
          <w:p w14:paraId="4D3B7AAD" w14:textId="77777777" w:rsidR="00575FB6" w:rsidRPr="007E0EC7" w:rsidRDefault="00575FB6" w:rsidP="00564DFE">
            <w:pPr>
              <w:jc w:val="center"/>
              <w:rPr>
                <w:rFonts w:ascii="Arial Narrow" w:hAnsi="Arial Narrow"/>
                <w:sz w:val="20"/>
                <w:szCs w:val="20"/>
              </w:rPr>
            </w:pPr>
            <w:r w:rsidRPr="007E0EC7">
              <w:rPr>
                <w:rFonts w:ascii="Arial Narrow" w:hAnsi="Arial Narrow"/>
                <w:sz w:val="20"/>
                <w:szCs w:val="20"/>
              </w:rPr>
              <w:t>Parametr</w:t>
            </w:r>
          </w:p>
        </w:tc>
        <w:tc>
          <w:tcPr>
            <w:tcW w:w="1330" w:type="dxa"/>
            <w:vMerge w:val="restart"/>
            <w:tcBorders>
              <w:top w:val="single" w:sz="8" w:space="0" w:color="auto"/>
            </w:tcBorders>
            <w:vAlign w:val="center"/>
          </w:tcPr>
          <w:p w14:paraId="7DDE28F1" w14:textId="77777777" w:rsidR="00575FB6" w:rsidRPr="007E0EC7" w:rsidRDefault="00575FB6" w:rsidP="00564DFE">
            <w:pPr>
              <w:jc w:val="center"/>
              <w:rPr>
                <w:rFonts w:ascii="Arial Narrow" w:hAnsi="Arial Narrow"/>
                <w:sz w:val="20"/>
                <w:szCs w:val="20"/>
              </w:rPr>
            </w:pPr>
            <w:r w:rsidRPr="007E0EC7">
              <w:rPr>
                <w:rFonts w:ascii="Arial Narrow" w:hAnsi="Arial Narrow"/>
                <w:sz w:val="20"/>
                <w:szCs w:val="20"/>
              </w:rPr>
              <w:t>Parametr oferowany</w:t>
            </w:r>
          </w:p>
        </w:tc>
        <w:tc>
          <w:tcPr>
            <w:tcW w:w="3582" w:type="dxa"/>
            <w:gridSpan w:val="3"/>
            <w:tcBorders>
              <w:top w:val="single" w:sz="8" w:space="0" w:color="auto"/>
            </w:tcBorders>
            <w:vAlign w:val="center"/>
          </w:tcPr>
          <w:p w14:paraId="4ED5AD8C" w14:textId="77777777" w:rsidR="00575FB6" w:rsidRPr="007E0EC7" w:rsidRDefault="00575FB6" w:rsidP="00564DFE">
            <w:pPr>
              <w:jc w:val="center"/>
              <w:rPr>
                <w:rFonts w:ascii="Arial Narrow" w:hAnsi="Arial Narrow"/>
                <w:sz w:val="20"/>
                <w:szCs w:val="20"/>
              </w:rPr>
            </w:pPr>
            <w:r w:rsidRPr="007E0EC7">
              <w:rPr>
                <w:rFonts w:ascii="Arial Narrow" w:hAnsi="Arial Narrow"/>
                <w:sz w:val="20"/>
                <w:szCs w:val="20"/>
              </w:rPr>
              <w:t>Punktacja</w:t>
            </w:r>
          </w:p>
        </w:tc>
        <w:tc>
          <w:tcPr>
            <w:tcW w:w="1553" w:type="dxa"/>
            <w:vMerge w:val="restart"/>
            <w:tcBorders>
              <w:top w:val="single" w:sz="8" w:space="0" w:color="auto"/>
            </w:tcBorders>
            <w:vAlign w:val="center"/>
          </w:tcPr>
          <w:p w14:paraId="766FA168" w14:textId="77777777" w:rsidR="00575FB6" w:rsidRPr="007E0EC7" w:rsidRDefault="00575FB6" w:rsidP="00564DFE">
            <w:pPr>
              <w:jc w:val="center"/>
              <w:rPr>
                <w:rFonts w:ascii="Arial Narrow" w:hAnsi="Arial Narrow"/>
                <w:sz w:val="20"/>
                <w:szCs w:val="20"/>
              </w:rPr>
            </w:pPr>
            <w:r w:rsidRPr="007E0EC7">
              <w:rPr>
                <w:rFonts w:ascii="Arial Narrow" w:hAnsi="Arial Narrow"/>
                <w:sz w:val="20"/>
                <w:szCs w:val="20"/>
              </w:rPr>
              <w:t>Liczba punktów przyznanych</w:t>
            </w:r>
          </w:p>
        </w:tc>
        <w:tc>
          <w:tcPr>
            <w:tcW w:w="1077" w:type="dxa"/>
            <w:vMerge w:val="restart"/>
            <w:tcBorders>
              <w:top w:val="single" w:sz="8" w:space="0" w:color="auto"/>
            </w:tcBorders>
            <w:vAlign w:val="center"/>
          </w:tcPr>
          <w:p w14:paraId="339012E9" w14:textId="77777777" w:rsidR="00575FB6" w:rsidRPr="007E0EC7" w:rsidRDefault="00575FB6" w:rsidP="00564DFE">
            <w:pPr>
              <w:jc w:val="center"/>
              <w:rPr>
                <w:rFonts w:ascii="Arial Narrow" w:hAnsi="Arial Narrow"/>
                <w:sz w:val="20"/>
                <w:szCs w:val="20"/>
              </w:rPr>
            </w:pPr>
            <w:r w:rsidRPr="007E0EC7">
              <w:rPr>
                <w:rFonts w:ascii="Arial Narrow" w:hAnsi="Arial Narrow"/>
                <w:sz w:val="20"/>
                <w:szCs w:val="20"/>
              </w:rPr>
              <w:t>Uwagi</w:t>
            </w:r>
          </w:p>
        </w:tc>
      </w:tr>
      <w:tr w:rsidR="00575FB6" w:rsidRPr="007E0EC7" w14:paraId="1D6F38D8" w14:textId="77777777" w:rsidTr="00564DFE">
        <w:trPr>
          <w:tblHeader/>
        </w:trPr>
        <w:tc>
          <w:tcPr>
            <w:tcW w:w="690" w:type="dxa"/>
            <w:vMerge/>
            <w:vAlign w:val="center"/>
          </w:tcPr>
          <w:p w14:paraId="57BAD695" w14:textId="77777777" w:rsidR="00575FB6" w:rsidRPr="007E0EC7" w:rsidRDefault="00575FB6" w:rsidP="00564DFE">
            <w:pPr>
              <w:rPr>
                <w:sz w:val="20"/>
                <w:szCs w:val="20"/>
              </w:rPr>
            </w:pPr>
          </w:p>
        </w:tc>
        <w:tc>
          <w:tcPr>
            <w:tcW w:w="5762" w:type="dxa"/>
            <w:vMerge/>
            <w:vAlign w:val="center"/>
          </w:tcPr>
          <w:p w14:paraId="35C6FE1A" w14:textId="77777777" w:rsidR="00575FB6" w:rsidRPr="007E0EC7" w:rsidRDefault="00575FB6" w:rsidP="00564DFE">
            <w:pPr>
              <w:rPr>
                <w:sz w:val="20"/>
                <w:szCs w:val="20"/>
              </w:rPr>
            </w:pPr>
          </w:p>
        </w:tc>
        <w:tc>
          <w:tcPr>
            <w:tcW w:w="1330" w:type="dxa"/>
            <w:vMerge/>
            <w:vAlign w:val="center"/>
          </w:tcPr>
          <w:p w14:paraId="2E0EFB78" w14:textId="77777777" w:rsidR="00575FB6" w:rsidRPr="007E0EC7" w:rsidRDefault="00575FB6" w:rsidP="00564DFE">
            <w:pPr>
              <w:rPr>
                <w:sz w:val="20"/>
                <w:szCs w:val="20"/>
              </w:rPr>
            </w:pPr>
          </w:p>
        </w:tc>
        <w:tc>
          <w:tcPr>
            <w:tcW w:w="2472" w:type="dxa"/>
            <w:gridSpan w:val="2"/>
            <w:vAlign w:val="center"/>
          </w:tcPr>
          <w:p w14:paraId="0FD20423" w14:textId="77777777" w:rsidR="00575FB6" w:rsidRPr="007E0EC7" w:rsidRDefault="00575FB6" w:rsidP="00564DFE">
            <w:pPr>
              <w:jc w:val="center"/>
              <w:rPr>
                <w:rFonts w:ascii="Arial Narrow" w:hAnsi="Arial Narrow"/>
                <w:sz w:val="20"/>
                <w:szCs w:val="20"/>
              </w:rPr>
            </w:pPr>
            <w:r w:rsidRPr="007E0EC7">
              <w:rPr>
                <w:rFonts w:ascii="Arial Narrow" w:hAnsi="Arial Narrow"/>
                <w:sz w:val="20"/>
                <w:szCs w:val="20"/>
              </w:rPr>
              <w:t>Rodzaj/typ/zakres</w:t>
            </w:r>
          </w:p>
        </w:tc>
        <w:tc>
          <w:tcPr>
            <w:tcW w:w="1110" w:type="dxa"/>
            <w:vAlign w:val="center"/>
          </w:tcPr>
          <w:p w14:paraId="06F56884" w14:textId="77777777" w:rsidR="00575FB6" w:rsidRPr="007E0EC7" w:rsidRDefault="00575FB6" w:rsidP="00564DFE">
            <w:pPr>
              <w:jc w:val="center"/>
              <w:rPr>
                <w:rFonts w:ascii="Arial Narrow" w:hAnsi="Arial Narrow"/>
                <w:sz w:val="20"/>
                <w:szCs w:val="20"/>
              </w:rPr>
            </w:pPr>
            <w:r w:rsidRPr="007E0EC7">
              <w:rPr>
                <w:rFonts w:ascii="Arial Narrow" w:hAnsi="Arial Narrow"/>
                <w:sz w:val="20"/>
                <w:szCs w:val="20"/>
              </w:rPr>
              <w:t>Liczba pkt.</w:t>
            </w:r>
          </w:p>
        </w:tc>
        <w:tc>
          <w:tcPr>
            <w:tcW w:w="1553" w:type="dxa"/>
            <w:vMerge/>
            <w:vAlign w:val="center"/>
          </w:tcPr>
          <w:p w14:paraId="0FB75377" w14:textId="77777777" w:rsidR="00575FB6" w:rsidRPr="007E0EC7" w:rsidRDefault="00575FB6" w:rsidP="00564DFE">
            <w:pPr>
              <w:rPr>
                <w:sz w:val="20"/>
                <w:szCs w:val="20"/>
              </w:rPr>
            </w:pPr>
          </w:p>
        </w:tc>
        <w:tc>
          <w:tcPr>
            <w:tcW w:w="1077" w:type="dxa"/>
            <w:vMerge/>
            <w:vAlign w:val="center"/>
          </w:tcPr>
          <w:p w14:paraId="0709C8F6" w14:textId="77777777" w:rsidR="00575FB6" w:rsidRPr="007E0EC7" w:rsidRDefault="00575FB6" w:rsidP="00564DFE">
            <w:pPr>
              <w:rPr>
                <w:sz w:val="20"/>
                <w:szCs w:val="20"/>
              </w:rPr>
            </w:pPr>
          </w:p>
        </w:tc>
      </w:tr>
      <w:tr w:rsidR="00575FB6" w:rsidRPr="00BB72A1" w14:paraId="340BC445" w14:textId="77777777" w:rsidTr="00564DFE">
        <w:trPr>
          <w:tblHeader/>
        </w:trPr>
        <w:tc>
          <w:tcPr>
            <w:tcW w:w="690" w:type="dxa"/>
            <w:tcBorders>
              <w:bottom w:val="single" w:sz="4" w:space="0" w:color="auto"/>
            </w:tcBorders>
            <w:shd w:val="clear" w:color="auto" w:fill="F2F2F2" w:themeFill="background1" w:themeFillShade="F2"/>
            <w:vAlign w:val="center"/>
          </w:tcPr>
          <w:p w14:paraId="4EE48824" w14:textId="77777777" w:rsidR="00575FB6" w:rsidRPr="00BB72A1" w:rsidRDefault="00575FB6" w:rsidP="00564DFE">
            <w:pPr>
              <w:jc w:val="center"/>
              <w:rPr>
                <w:rFonts w:ascii="Arial Narrow" w:hAnsi="Arial Narrow"/>
                <w:sz w:val="16"/>
                <w:szCs w:val="16"/>
              </w:rPr>
            </w:pPr>
            <w:r w:rsidRPr="00BB72A1">
              <w:rPr>
                <w:rFonts w:ascii="Arial Narrow" w:hAnsi="Arial Narrow"/>
                <w:sz w:val="16"/>
                <w:szCs w:val="16"/>
              </w:rPr>
              <w:t>-1-</w:t>
            </w:r>
          </w:p>
        </w:tc>
        <w:tc>
          <w:tcPr>
            <w:tcW w:w="5762" w:type="dxa"/>
            <w:tcBorders>
              <w:bottom w:val="single" w:sz="4" w:space="0" w:color="auto"/>
            </w:tcBorders>
            <w:shd w:val="clear" w:color="auto" w:fill="F2F2F2" w:themeFill="background1" w:themeFillShade="F2"/>
            <w:vAlign w:val="center"/>
          </w:tcPr>
          <w:p w14:paraId="3047A678" w14:textId="77777777" w:rsidR="00575FB6" w:rsidRPr="00BB72A1" w:rsidRDefault="00575FB6" w:rsidP="00564DFE">
            <w:pPr>
              <w:jc w:val="center"/>
              <w:rPr>
                <w:rFonts w:ascii="Arial Narrow" w:hAnsi="Arial Narrow"/>
                <w:sz w:val="16"/>
                <w:szCs w:val="16"/>
              </w:rPr>
            </w:pPr>
            <w:r w:rsidRPr="00BB72A1">
              <w:rPr>
                <w:rFonts w:ascii="Arial Narrow" w:hAnsi="Arial Narrow"/>
                <w:sz w:val="16"/>
                <w:szCs w:val="16"/>
              </w:rPr>
              <w:t>-2-</w:t>
            </w:r>
          </w:p>
        </w:tc>
        <w:tc>
          <w:tcPr>
            <w:tcW w:w="1330" w:type="dxa"/>
            <w:tcBorders>
              <w:bottom w:val="single" w:sz="4" w:space="0" w:color="auto"/>
            </w:tcBorders>
            <w:shd w:val="clear" w:color="auto" w:fill="F2F2F2" w:themeFill="background1" w:themeFillShade="F2"/>
            <w:vAlign w:val="center"/>
          </w:tcPr>
          <w:p w14:paraId="47CA17D2" w14:textId="77777777" w:rsidR="00575FB6" w:rsidRPr="00BB72A1" w:rsidRDefault="00575FB6" w:rsidP="00564DFE">
            <w:pPr>
              <w:jc w:val="center"/>
              <w:rPr>
                <w:rFonts w:ascii="Arial Narrow" w:hAnsi="Arial Narrow"/>
                <w:sz w:val="16"/>
                <w:szCs w:val="16"/>
              </w:rPr>
            </w:pPr>
            <w:r w:rsidRPr="00BB72A1">
              <w:rPr>
                <w:rFonts w:ascii="Arial Narrow" w:hAnsi="Arial Narrow"/>
                <w:sz w:val="16"/>
                <w:szCs w:val="16"/>
              </w:rPr>
              <w:t>-3-</w:t>
            </w:r>
          </w:p>
        </w:tc>
        <w:tc>
          <w:tcPr>
            <w:tcW w:w="2472" w:type="dxa"/>
            <w:gridSpan w:val="2"/>
            <w:tcBorders>
              <w:bottom w:val="single" w:sz="4" w:space="0" w:color="auto"/>
            </w:tcBorders>
            <w:shd w:val="clear" w:color="auto" w:fill="F2F2F2" w:themeFill="background1" w:themeFillShade="F2"/>
            <w:vAlign w:val="center"/>
          </w:tcPr>
          <w:p w14:paraId="2F009F0B" w14:textId="77777777" w:rsidR="00575FB6" w:rsidRPr="00BB72A1" w:rsidRDefault="00575FB6" w:rsidP="00564DFE">
            <w:pPr>
              <w:jc w:val="center"/>
              <w:rPr>
                <w:rFonts w:ascii="Arial Narrow" w:hAnsi="Arial Narrow"/>
                <w:sz w:val="16"/>
                <w:szCs w:val="16"/>
              </w:rPr>
            </w:pPr>
            <w:r w:rsidRPr="00BB72A1">
              <w:rPr>
                <w:rFonts w:ascii="Arial Narrow" w:hAnsi="Arial Narrow"/>
                <w:sz w:val="16"/>
                <w:szCs w:val="16"/>
              </w:rPr>
              <w:t>-4-</w:t>
            </w:r>
          </w:p>
        </w:tc>
        <w:tc>
          <w:tcPr>
            <w:tcW w:w="1110" w:type="dxa"/>
            <w:tcBorders>
              <w:bottom w:val="single" w:sz="4" w:space="0" w:color="auto"/>
            </w:tcBorders>
            <w:shd w:val="clear" w:color="auto" w:fill="F2F2F2" w:themeFill="background1" w:themeFillShade="F2"/>
            <w:vAlign w:val="center"/>
          </w:tcPr>
          <w:p w14:paraId="45E234F9" w14:textId="77777777" w:rsidR="00575FB6" w:rsidRPr="00BB72A1" w:rsidRDefault="00575FB6" w:rsidP="00564DFE">
            <w:pPr>
              <w:jc w:val="center"/>
              <w:rPr>
                <w:rFonts w:ascii="Arial Narrow" w:hAnsi="Arial Narrow"/>
                <w:sz w:val="16"/>
                <w:szCs w:val="16"/>
              </w:rPr>
            </w:pPr>
            <w:r w:rsidRPr="00BB72A1">
              <w:rPr>
                <w:rFonts w:ascii="Arial Narrow" w:hAnsi="Arial Narrow"/>
                <w:sz w:val="16"/>
                <w:szCs w:val="16"/>
              </w:rPr>
              <w:t>-5-</w:t>
            </w:r>
          </w:p>
        </w:tc>
        <w:tc>
          <w:tcPr>
            <w:tcW w:w="1553" w:type="dxa"/>
            <w:tcBorders>
              <w:bottom w:val="single" w:sz="4" w:space="0" w:color="auto"/>
            </w:tcBorders>
            <w:shd w:val="clear" w:color="auto" w:fill="F2F2F2" w:themeFill="background1" w:themeFillShade="F2"/>
            <w:vAlign w:val="center"/>
          </w:tcPr>
          <w:p w14:paraId="12171558" w14:textId="77777777" w:rsidR="00575FB6" w:rsidRPr="00BB72A1" w:rsidRDefault="00575FB6" w:rsidP="00564DFE">
            <w:pPr>
              <w:jc w:val="center"/>
              <w:rPr>
                <w:rFonts w:ascii="Arial Narrow" w:hAnsi="Arial Narrow"/>
                <w:sz w:val="16"/>
                <w:szCs w:val="16"/>
              </w:rPr>
            </w:pPr>
            <w:r w:rsidRPr="00BB72A1">
              <w:rPr>
                <w:rFonts w:ascii="Arial Narrow" w:hAnsi="Arial Narrow"/>
                <w:sz w:val="16"/>
                <w:szCs w:val="16"/>
              </w:rPr>
              <w:t>-6-</w:t>
            </w:r>
          </w:p>
        </w:tc>
        <w:tc>
          <w:tcPr>
            <w:tcW w:w="1077" w:type="dxa"/>
            <w:tcBorders>
              <w:bottom w:val="single" w:sz="4" w:space="0" w:color="auto"/>
            </w:tcBorders>
            <w:shd w:val="clear" w:color="auto" w:fill="F2F2F2" w:themeFill="background1" w:themeFillShade="F2"/>
            <w:vAlign w:val="center"/>
          </w:tcPr>
          <w:p w14:paraId="1A9A7F21" w14:textId="77777777" w:rsidR="00575FB6" w:rsidRPr="00BB72A1" w:rsidRDefault="00575FB6" w:rsidP="00564DFE">
            <w:pPr>
              <w:jc w:val="center"/>
              <w:rPr>
                <w:rFonts w:ascii="Arial Narrow" w:hAnsi="Arial Narrow"/>
                <w:sz w:val="16"/>
                <w:szCs w:val="16"/>
              </w:rPr>
            </w:pPr>
            <w:r w:rsidRPr="00BB72A1">
              <w:rPr>
                <w:rFonts w:ascii="Arial Narrow" w:hAnsi="Arial Narrow"/>
                <w:sz w:val="16"/>
                <w:szCs w:val="16"/>
              </w:rPr>
              <w:t>-7-</w:t>
            </w:r>
          </w:p>
        </w:tc>
      </w:tr>
      <w:tr w:rsidR="00575FB6" w:rsidRPr="007E0EC7" w14:paraId="2A76A36F" w14:textId="77777777" w:rsidTr="00564DFE">
        <w:trPr>
          <w:trHeight w:val="397"/>
        </w:trPr>
        <w:tc>
          <w:tcPr>
            <w:tcW w:w="13994" w:type="dxa"/>
            <w:gridSpan w:val="8"/>
            <w:tcBorders>
              <w:bottom w:val="single" w:sz="4" w:space="0" w:color="auto"/>
            </w:tcBorders>
            <w:vAlign w:val="center"/>
          </w:tcPr>
          <w:p w14:paraId="42755625" w14:textId="77777777" w:rsidR="00575FB6" w:rsidRPr="005B0693" w:rsidRDefault="00575FB6" w:rsidP="00564DFE">
            <w:pPr>
              <w:jc w:val="center"/>
              <w:rPr>
                <w:rFonts w:ascii="Arial Narrow" w:hAnsi="Arial Narrow"/>
                <w:b/>
                <w:bCs/>
                <w:strike/>
                <w:color w:val="0070C0"/>
                <w:sz w:val="20"/>
                <w:szCs w:val="20"/>
              </w:rPr>
            </w:pPr>
            <w:r w:rsidRPr="005B0693">
              <w:rPr>
                <w:rFonts w:ascii="Arial" w:hAnsi="Arial" w:cs="Arial"/>
                <w:b/>
                <w:bCs/>
                <w:sz w:val="20"/>
                <w:szCs w:val="20"/>
              </w:rPr>
              <w:t>Urządzenie do pomiaru promieniowania</w:t>
            </w:r>
          </w:p>
        </w:tc>
      </w:tr>
      <w:tr w:rsidR="00575FB6" w:rsidRPr="007E0EC7" w14:paraId="24CE67C9" w14:textId="77777777" w:rsidTr="00564DFE">
        <w:tc>
          <w:tcPr>
            <w:tcW w:w="690" w:type="dxa"/>
            <w:vMerge w:val="restart"/>
            <w:tcBorders>
              <w:top w:val="single" w:sz="4" w:space="0" w:color="auto"/>
              <w:bottom w:val="single" w:sz="8" w:space="0" w:color="auto"/>
            </w:tcBorders>
            <w:vAlign w:val="center"/>
          </w:tcPr>
          <w:p w14:paraId="24689292" w14:textId="77777777" w:rsidR="00575FB6" w:rsidRPr="007E0EC7" w:rsidRDefault="00575FB6" w:rsidP="00564DFE">
            <w:pPr>
              <w:jc w:val="center"/>
              <w:rPr>
                <w:rFonts w:ascii="Arial Narrow" w:hAnsi="Arial Narrow"/>
                <w:sz w:val="20"/>
                <w:szCs w:val="20"/>
              </w:rPr>
            </w:pPr>
            <w:r>
              <w:rPr>
                <w:rFonts w:ascii="Arial Narrow" w:hAnsi="Arial Narrow"/>
                <w:sz w:val="20"/>
                <w:szCs w:val="20"/>
              </w:rPr>
              <w:t>1</w:t>
            </w:r>
            <w:r w:rsidRPr="007E0EC7">
              <w:rPr>
                <w:rFonts w:ascii="Arial Narrow" w:hAnsi="Arial Narrow"/>
                <w:sz w:val="20"/>
                <w:szCs w:val="20"/>
              </w:rPr>
              <w:t>.</w:t>
            </w:r>
          </w:p>
        </w:tc>
        <w:tc>
          <w:tcPr>
            <w:tcW w:w="5762" w:type="dxa"/>
            <w:vMerge w:val="restart"/>
            <w:tcBorders>
              <w:top w:val="single" w:sz="4" w:space="0" w:color="auto"/>
              <w:bottom w:val="single" w:sz="8" w:space="0" w:color="auto"/>
            </w:tcBorders>
            <w:vAlign w:val="center"/>
          </w:tcPr>
          <w:p w14:paraId="5ACBBC2F" w14:textId="77777777" w:rsidR="00575FB6" w:rsidRPr="007E0EC7" w:rsidRDefault="00575FB6" w:rsidP="00564DFE">
            <w:pPr>
              <w:rPr>
                <w:rFonts w:ascii="Arial Narrow" w:hAnsi="Arial Narrow"/>
                <w:sz w:val="20"/>
                <w:szCs w:val="20"/>
              </w:rPr>
            </w:pPr>
            <w:r w:rsidRPr="006C271D">
              <w:rPr>
                <w:rFonts w:ascii="Arial Narrow" w:hAnsi="Arial Narrow"/>
                <w:sz w:val="20"/>
                <w:szCs w:val="20"/>
              </w:rPr>
              <w:t xml:space="preserve">Pomiar mocy równoważnika dawki w zakresie </w:t>
            </w:r>
          </w:p>
        </w:tc>
        <w:tc>
          <w:tcPr>
            <w:tcW w:w="1330" w:type="dxa"/>
            <w:vMerge w:val="restart"/>
            <w:tcBorders>
              <w:top w:val="single" w:sz="4" w:space="0" w:color="auto"/>
              <w:bottom w:val="single" w:sz="8" w:space="0" w:color="auto"/>
            </w:tcBorders>
            <w:vAlign w:val="center"/>
          </w:tcPr>
          <w:p w14:paraId="54FF4C69" w14:textId="77777777" w:rsidR="00575FB6" w:rsidRPr="007E0EC7" w:rsidRDefault="00575FB6" w:rsidP="00564DFE">
            <w:pPr>
              <w:rPr>
                <w:rFonts w:ascii="Arial Narrow" w:hAnsi="Arial Narrow"/>
                <w:sz w:val="20"/>
                <w:szCs w:val="20"/>
              </w:rPr>
            </w:pPr>
          </w:p>
        </w:tc>
        <w:tc>
          <w:tcPr>
            <w:tcW w:w="419" w:type="dxa"/>
            <w:tcBorders>
              <w:top w:val="single" w:sz="4" w:space="0" w:color="auto"/>
            </w:tcBorders>
            <w:vAlign w:val="center"/>
          </w:tcPr>
          <w:p w14:paraId="61234337" w14:textId="77777777" w:rsidR="00575FB6" w:rsidRPr="007E0EC7" w:rsidRDefault="00575FB6" w:rsidP="00564DFE">
            <w:pPr>
              <w:jc w:val="center"/>
              <w:rPr>
                <w:rFonts w:ascii="Arial Narrow" w:hAnsi="Arial Narrow"/>
                <w:sz w:val="20"/>
                <w:szCs w:val="20"/>
              </w:rPr>
            </w:pPr>
            <w:r w:rsidRPr="007E0EC7">
              <w:rPr>
                <w:sz w:val="20"/>
                <w:szCs w:val="20"/>
              </w:rPr>
              <w:sym w:font="Symbol" w:char="F02D"/>
            </w:r>
          </w:p>
        </w:tc>
        <w:tc>
          <w:tcPr>
            <w:tcW w:w="2053" w:type="dxa"/>
            <w:tcBorders>
              <w:top w:val="single" w:sz="4" w:space="0" w:color="auto"/>
            </w:tcBorders>
            <w:vAlign w:val="center"/>
          </w:tcPr>
          <w:p w14:paraId="20D6847A" w14:textId="77777777" w:rsidR="00575FB6" w:rsidRPr="007E0EC7" w:rsidRDefault="00575FB6" w:rsidP="00564DFE">
            <w:pPr>
              <w:jc w:val="center"/>
              <w:rPr>
                <w:rFonts w:ascii="Arial Narrow" w:hAnsi="Arial Narrow"/>
                <w:sz w:val="20"/>
                <w:szCs w:val="20"/>
              </w:rPr>
            </w:pPr>
            <w:r w:rsidRPr="005B0693">
              <w:rPr>
                <w:rFonts w:ascii="Arial Narrow" w:hAnsi="Arial Narrow"/>
                <w:sz w:val="20"/>
                <w:szCs w:val="20"/>
              </w:rPr>
              <w:t xml:space="preserve">0,5 </w:t>
            </w:r>
            <w:proofErr w:type="spellStart"/>
            <w:r w:rsidRPr="005B0693">
              <w:rPr>
                <w:rFonts w:ascii="Arial Narrow" w:hAnsi="Arial Narrow"/>
                <w:sz w:val="20"/>
                <w:szCs w:val="20"/>
              </w:rPr>
              <w:t>μSv</w:t>
            </w:r>
            <w:proofErr w:type="spellEnd"/>
            <w:r w:rsidRPr="005B0693">
              <w:rPr>
                <w:rFonts w:ascii="Arial Narrow" w:hAnsi="Arial Narrow"/>
                <w:sz w:val="20"/>
                <w:szCs w:val="20"/>
              </w:rPr>
              <w:t xml:space="preserve">/h </w:t>
            </w:r>
            <w:r>
              <w:rPr>
                <w:rFonts w:ascii="Arial Narrow" w:hAnsi="Arial Narrow"/>
                <w:sz w:val="20"/>
                <w:szCs w:val="20"/>
              </w:rPr>
              <w:t>- 1</w:t>
            </w:r>
            <w:r w:rsidRPr="005B0693">
              <w:rPr>
                <w:rFonts w:ascii="Arial Narrow" w:hAnsi="Arial Narrow"/>
                <w:sz w:val="20"/>
                <w:szCs w:val="20"/>
              </w:rPr>
              <w:t xml:space="preserve">0 </w:t>
            </w:r>
            <w:proofErr w:type="spellStart"/>
            <w:r w:rsidRPr="005B0693">
              <w:rPr>
                <w:rFonts w:ascii="Arial Narrow" w:hAnsi="Arial Narrow"/>
                <w:sz w:val="20"/>
                <w:szCs w:val="20"/>
              </w:rPr>
              <w:t>Sv</w:t>
            </w:r>
            <w:proofErr w:type="spellEnd"/>
            <w:r w:rsidRPr="005B0693">
              <w:rPr>
                <w:rFonts w:ascii="Arial Narrow" w:hAnsi="Arial Narrow"/>
                <w:sz w:val="20"/>
                <w:szCs w:val="20"/>
              </w:rPr>
              <w:t>/h</w:t>
            </w:r>
          </w:p>
        </w:tc>
        <w:tc>
          <w:tcPr>
            <w:tcW w:w="1110" w:type="dxa"/>
            <w:tcBorders>
              <w:top w:val="single" w:sz="4" w:space="0" w:color="auto"/>
            </w:tcBorders>
            <w:vAlign w:val="center"/>
          </w:tcPr>
          <w:p w14:paraId="60A4FA96" w14:textId="77777777" w:rsidR="00575FB6" w:rsidRPr="007E0EC7" w:rsidRDefault="00575FB6" w:rsidP="00564DFE">
            <w:pPr>
              <w:jc w:val="center"/>
              <w:rPr>
                <w:rFonts w:ascii="Arial Narrow" w:hAnsi="Arial Narrow"/>
                <w:sz w:val="20"/>
                <w:szCs w:val="20"/>
              </w:rPr>
            </w:pPr>
            <w:r>
              <w:rPr>
                <w:rFonts w:ascii="Arial Narrow" w:hAnsi="Arial Narrow"/>
                <w:sz w:val="20"/>
                <w:szCs w:val="20"/>
              </w:rPr>
              <w:t>0</w:t>
            </w:r>
          </w:p>
        </w:tc>
        <w:tc>
          <w:tcPr>
            <w:tcW w:w="1553" w:type="dxa"/>
            <w:vMerge w:val="restart"/>
            <w:tcBorders>
              <w:top w:val="single" w:sz="4" w:space="0" w:color="auto"/>
              <w:bottom w:val="single" w:sz="8" w:space="0" w:color="auto"/>
            </w:tcBorders>
            <w:vAlign w:val="center"/>
          </w:tcPr>
          <w:p w14:paraId="342E2429" w14:textId="77777777" w:rsidR="00575FB6" w:rsidRPr="007E0EC7" w:rsidRDefault="00575FB6" w:rsidP="00564DFE">
            <w:pPr>
              <w:rPr>
                <w:rFonts w:ascii="Arial Narrow" w:hAnsi="Arial Narrow"/>
                <w:sz w:val="20"/>
                <w:szCs w:val="20"/>
              </w:rPr>
            </w:pPr>
          </w:p>
        </w:tc>
        <w:tc>
          <w:tcPr>
            <w:tcW w:w="1077" w:type="dxa"/>
            <w:vMerge w:val="restart"/>
            <w:tcBorders>
              <w:top w:val="single" w:sz="4" w:space="0" w:color="auto"/>
              <w:bottom w:val="single" w:sz="8" w:space="0" w:color="auto"/>
            </w:tcBorders>
            <w:vAlign w:val="center"/>
          </w:tcPr>
          <w:p w14:paraId="692E004D" w14:textId="77777777" w:rsidR="00575FB6" w:rsidRPr="007E0EC7" w:rsidRDefault="00575FB6" w:rsidP="00564DFE">
            <w:pPr>
              <w:rPr>
                <w:rFonts w:ascii="Arial Narrow" w:hAnsi="Arial Narrow"/>
                <w:sz w:val="20"/>
                <w:szCs w:val="20"/>
              </w:rPr>
            </w:pPr>
          </w:p>
        </w:tc>
      </w:tr>
      <w:tr w:rsidR="00575FB6" w:rsidRPr="007E0EC7" w14:paraId="66ED50E9" w14:textId="77777777" w:rsidTr="00564DFE">
        <w:tc>
          <w:tcPr>
            <w:tcW w:w="690" w:type="dxa"/>
            <w:vMerge/>
            <w:tcBorders>
              <w:bottom w:val="single" w:sz="8" w:space="0" w:color="auto"/>
            </w:tcBorders>
            <w:vAlign w:val="center"/>
          </w:tcPr>
          <w:p w14:paraId="1D704D62" w14:textId="77777777" w:rsidR="00575FB6" w:rsidRPr="007E0EC7" w:rsidRDefault="00575FB6" w:rsidP="00564DFE">
            <w:pPr>
              <w:rPr>
                <w:rFonts w:ascii="Arial Narrow" w:hAnsi="Arial Narrow"/>
                <w:sz w:val="20"/>
                <w:szCs w:val="20"/>
              </w:rPr>
            </w:pPr>
          </w:p>
        </w:tc>
        <w:tc>
          <w:tcPr>
            <w:tcW w:w="5762" w:type="dxa"/>
            <w:vMerge/>
            <w:tcBorders>
              <w:bottom w:val="single" w:sz="8" w:space="0" w:color="auto"/>
            </w:tcBorders>
            <w:vAlign w:val="center"/>
          </w:tcPr>
          <w:p w14:paraId="78556763" w14:textId="77777777" w:rsidR="00575FB6" w:rsidRPr="006C271D" w:rsidRDefault="00575FB6" w:rsidP="00564DFE">
            <w:pPr>
              <w:rPr>
                <w:rFonts w:ascii="Arial Narrow" w:hAnsi="Arial Narrow"/>
                <w:sz w:val="20"/>
                <w:szCs w:val="20"/>
              </w:rPr>
            </w:pPr>
          </w:p>
        </w:tc>
        <w:tc>
          <w:tcPr>
            <w:tcW w:w="1330" w:type="dxa"/>
            <w:vMerge/>
            <w:tcBorders>
              <w:bottom w:val="single" w:sz="8" w:space="0" w:color="auto"/>
            </w:tcBorders>
            <w:vAlign w:val="center"/>
          </w:tcPr>
          <w:p w14:paraId="7F6C4968" w14:textId="77777777" w:rsidR="00575FB6" w:rsidRPr="007E0EC7" w:rsidRDefault="00575FB6" w:rsidP="00564DFE">
            <w:pPr>
              <w:rPr>
                <w:sz w:val="20"/>
                <w:szCs w:val="20"/>
              </w:rPr>
            </w:pPr>
          </w:p>
        </w:tc>
        <w:tc>
          <w:tcPr>
            <w:tcW w:w="419" w:type="dxa"/>
            <w:vAlign w:val="center"/>
          </w:tcPr>
          <w:p w14:paraId="78491224" w14:textId="77777777" w:rsidR="00575FB6" w:rsidRPr="007E0EC7" w:rsidRDefault="00575FB6" w:rsidP="00564DFE">
            <w:pPr>
              <w:jc w:val="center"/>
              <w:rPr>
                <w:sz w:val="20"/>
                <w:szCs w:val="20"/>
              </w:rPr>
            </w:pPr>
            <w:r w:rsidRPr="007E0EC7">
              <w:rPr>
                <w:sz w:val="20"/>
                <w:szCs w:val="20"/>
              </w:rPr>
              <w:sym w:font="Symbol" w:char="F02D"/>
            </w:r>
          </w:p>
        </w:tc>
        <w:tc>
          <w:tcPr>
            <w:tcW w:w="2053" w:type="dxa"/>
            <w:vAlign w:val="center"/>
          </w:tcPr>
          <w:p w14:paraId="2649D68E" w14:textId="77777777" w:rsidR="00575FB6" w:rsidRPr="007E0EC7" w:rsidRDefault="00575FB6" w:rsidP="00564DFE">
            <w:pPr>
              <w:jc w:val="center"/>
              <w:rPr>
                <w:rFonts w:ascii="Arial Narrow" w:hAnsi="Arial Narrow"/>
                <w:sz w:val="20"/>
                <w:szCs w:val="20"/>
              </w:rPr>
            </w:pPr>
            <w:r w:rsidRPr="005B0693">
              <w:rPr>
                <w:rFonts w:ascii="Arial Narrow" w:hAnsi="Arial Narrow"/>
                <w:sz w:val="20"/>
                <w:szCs w:val="20"/>
              </w:rPr>
              <w:t>0,</w:t>
            </w:r>
            <w:r>
              <w:rPr>
                <w:rFonts w:ascii="Arial Narrow" w:hAnsi="Arial Narrow"/>
                <w:sz w:val="20"/>
                <w:szCs w:val="20"/>
              </w:rPr>
              <w:t>1</w:t>
            </w:r>
            <w:r w:rsidRPr="005B0693">
              <w:rPr>
                <w:rFonts w:ascii="Arial Narrow" w:hAnsi="Arial Narrow"/>
                <w:sz w:val="20"/>
                <w:szCs w:val="20"/>
              </w:rPr>
              <w:t xml:space="preserve"> </w:t>
            </w:r>
            <w:proofErr w:type="spellStart"/>
            <w:r w:rsidRPr="005B0693">
              <w:rPr>
                <w:rFonts w:ascii="Arial Narrow" w:hAnsi="Arial Narrow"/>
                <w:sz w:val="20"/>
                <w:szCs w:val="20"/>
              </w:rPr>
              <w:t>μSv</w:t>
            </w:r>
            <w:proofErr w:type="spellEnd"/>
            <w:r w:rsidRPr="005B0693">
              <w:rPr>
                <w:rFonts w:ascii="Arial Narrow" w:hAnsi="Arial Narrow"/>
                <w:sz w:val="20"/>
                <w:szCs w:val="20"/>
              </w:rPr>
              <w:t xml:space="preserve">/h – </w:t>
            </w:r>
            <w:r>
              <w:rPr>
                <w:rFonts w:ascii="Arial Narrow" w:hAnsi="Arial Narrow"/>
                <w:sz w:val="20"/>
                <w:szCs w:val="20"/>
              </w:rPr>
              <w:t>1</w:t>
            </w:r>
            <w:r w:rsidRPr="005B0693">
              <w:rPr>
                <w:rFonts w:ascii="Arial Narrow" w:hAnsi="Arial Narrow"/>
                <w:sz w:val="20"/>
                <w:szCs w:val="20"/>
              </w:rPr>
              <w:t xml:space="preserve">0 </w:t>
            </w:r>
            <w:proofErr w:type="spellStart"/>
            <w:r w:rsidRPr="005B0693">
              <w:rPr>
                <w:rFonts w:ascii="Arial Narrow" w:hAnsi="Arial Narrow"/>
                <w:sz w:val="20"/>
                <w:szCs w:val="20"/>
              </w:rPr>
              <w:t>Sv</w:t>
            </w:r>
            <w:proofErr w:type="spellEnd"/>
            <w:r w:rsidRPr="005B0693">
              <w:rPr>
                <w:rFonts w:ascii="Arial Narrow" w:hAnsi="Arial Narrow"/>
                <w:sz w:val="20"/>
                <w:szCs w:val="20"/>
              </w:rPr>
              <w:t>/h</w:t>
            </w:r>
          </w:p>
        </w:tc>
        <w:tc>
          <w:tcPr>
            <w:tcW w:w="1110" w:type="dxa"/>
            <w:vAlign w:val="center"/>
          </w:tcPr>
          <w:p w14:paraId="79B8D994" w14:textId="77777777" w:rsidR="00575FB6" w:rsidRPr="007E0EC7" w:rsidRDefault="00575FB6" w:rsidP="00564DFE">
            <w:pPr>
              <w:jc w:val="center"/>
              <w:rPr>
                <w:rFonts w:ascii="Arial Narrow" w:hAnsi="Arial Narrow"/>
                <w:sz w:val="20"/>
                <w:szCs w:val="20"/>
              </w:rPr>
            </w:pPr>
            <w:r>
              <w:rPr>
                <w:rFonts w:ascii="Arial Narrow" w:hAnsi="Arial Narrow"/>
                <w:sz w:val="20"/>
                <w:szCs w:val="20"/>
              </w:rPr>
              <w:t>8</w:t>
            </w:r>
          </w:p>
        </w:tc>
        <w:tc>
          <w:tcPr>
            <w:tcW w:w="1553" w:type="dxa"/>
            <w:vMerge/>
            <w:tcBorders>
              <w:bottom w:val="single" w:sz="8" w:space="0" w:color="auto"/>
            </w:tcBorders>
            <w:vAlign w:val="center"/>
          </w:tcPr>
          <w:p w14:paraId="437FF45B" w14:textId="77777777" w:rsidR="00575FB6" w:rsidRPr="007E0EC7" w:rsidRDefault="00575FB6" w:rsidP="00564DFE">
            <w:pPr>
              <w:rPr>
                <w:rFonts w:ascii="Arial Narrow" w:hAnsi="Arial Narrow"/>
                <w:sz w:val="20"/>
                <w:szCs w:val="20"/>
              </w:rPr>
            </w:pPr>
          </w:p>
        </w:tc>
        <w:tc>
          <w:tcPr>
            <w:tcW w:w="1077" w:type="dxa"/>
            <w:vMerge/>
            <w:tcBorders>
              <w:bottom w:val="single" w:sz="8" w:space="0" w:color="auto"/>
            </w:tcBorders>
            <w:vAlign w:val="center"/>
          </w:tcPr>
          <w:p w14:paraId="1ECE2EFD" w14:textId="77777777" w:rsidR="00575FB6" w:rsidRPr="007E0EC7" w:rsidRDefault="00575FB6" w:rsidP="00564DFE">
            <w:pPr>
              <w:rPr>
                <w:rFonts w:ascii="Arial Narrow" w:hAnsi="Arial Narrow"/>
                <w:sz w:val="20"/>
                <w:szCs w:val="20"/>
              </w:rPr>
            </w:pPr>
          </w:p>
        </w:tc>
      </w:tr>
      <w:tr w:rsidR="00575FB6" w:rsidRPr="007E0EC7" w14:paraId="64AE7853" w14:textId="77777777" w:rsidTr="00564DFE">
        <w:tc>
          <w:tcPr>
            <w:tcW w:w="690" w:type="dxa"/>
            <w:vMerge/>
            <w:tcBorders>
              <w:bottom w:val="single" w:sz="8" w:space="0" w:color="auto"/>
            </w:tcBorders>
            <w:vAlign w:val="center"/>
          </w:tcPr>
          <w:p w14:paraId="3945F2E8" w14:textId="77777777" w:rsidR="00575FB6" w:rsidRPr="007E0EC7" w:rsidRDefault="00575FB6" w:rsidP="00564DFE">
            <w:pPr>
              <w:rPr>
                <w:rFonts w:ascii="Arial Narrow" w:hAnsi="Arial Narrow"/>
                <w:sz w:val="20"/>
                <w:szCs w:val="20"/>
              </w:rPr>
            </w:pPr>
          </w:p>
        </w:tc>
        <w:tc>
          <w:tcPr>
            <w:tcW w:w="5762" w:type="dxa"/>
            <w:vMerge/>
            <w:tcBorders>
              <w:bottom w:val="single" w:sz="8" w:space="0" w:color="auto"/>
            </w:tcBorders>
            <w:vAlign w:val="center"/>
          </w:tcPr>
          <w:p w14:paraId="4B847636" w14:textId="77777777" w:rsidR="00575FB6" w:rsidRPr="006C271D" w:rsidRDefault="00575FB6" w:rsidP="00564DFE">
            <w:pPr>
              <w:rPr>
                <w:rFonts w:ascii="Arial Narrow" w:hAnsi="Arial Narrow"/>
                <w:sz w:val="20"/>
                <w:szCs w:val="20"/>
              </w:rPr>
            </w:pPr>
          </w:p>
        </w:tc>
        <w:tc>
          <w:tcPr>
            <w:tcW w:w="1330" w:type="dxa"/>
            <w:vMerge/>
            <w:tcBorders>
              <w:bottom w:val="single" w:sz="8" w:space="0" w:color="auto"/>
            </w:tcBorders>
            <w:vAlign w:val="center"/>
          </w:tcPr>
          <w:p w14:paraId="33B7DDD8" w14:textId="77777777" w:rsidR="00575FB6" w:rsidRPr="007E0EC7" w:rsidRDefault="00575FB6" w:rsidP="00564DFE">
            <w:pPr>
              <w:rPr>
                <w:sz w:val="20"/>
                <w:szCs w:val="20"/>
              </w:rPr>
            </w:pPr>
          </w:p>
        </w:tc>
        <w:tc>
          <w:tcPr>
            <w:tcW w:w="419" w:type="dxa"/>
            <w:tcBorders>
              <w:bottom w:val="single" w:sz="4" w:space="0" w:color="auto"/>
            </w:tcBorders>
            <w:vAlign w:val="center"/>
          </w:tcPr>
          <w:p w14:paraId="2FC67459" w14:textId="77777777" w:rsidR="00575FB6" w:rsidRPr="007E0EC7" w:rsidRDefault="00575FB6" w:rsidP="00564DFE">
            <w:pPr>
              <w:jc w:val="center"/>
              <w:rPr>
                <w:sz w:val="20"/>
                <w:szCs w:val="20"/>
              </w:rPr>
            </w:pPr>
            <w:r w:rsidRPr="007E0EC7">
              <w:rPr>
                <w:sz w:val="20"/>
                <w:szCs w:val="20"/>
              </w:rPr>
              <w:sym w:font="Symbol" w:char="F02D"/>
            </w:r>
          </w:p>
        </w:tc>
        <w:tc>
          <w:tcPr>
            <w:tcW w:w="2053" w:type="dxa"/>
            <w:tcBorders>
              <w:bottom w:val="single" w:sz="4" w:space="0" w:color="auto"/>
            </w:tcBorders>
            <w:vAlign w:val="center"/>
          </w:tcPr>
          <w:p w14:paraId="6B6A3BBE" w14:textId="77777777" w:rsidR="00575FB6" w:rsidRPr="007E0EC7" w:rsidRDefault="00575FB6" w:rsidP="00564DFE">
            <w:pPr>
              <w:jc w:val="center"/>
              <w:rPr>
                <w:rFonts w:ascii="Arial Narrow" w:hAnsi="Arial Narrow"/>
                <w:sz w:val="20"/>
                <w:szCs w:val="20"/>
              </w:rPr>
            </w:pPr>
            <w:r>
              <w:rPr>
                <w:rFonts w:ascii="Arial Narrow" w:hAnsi="Arial Narrow"/>
                <w:sz w:val="20"/>
                <w:szCs w:val="20"/>
              </w:rPr>
              <w:t xml:space="preserve">Mniej niż </w:t>
            </w:r>
            <w:r w:rsidRPr="005B0693">
              <w:rPr>
                <w:rFonts w:ascii="Arial Narrow" w:hAnsi="Arial Narrow"/>
                <w:sz w:val="20"/>
                <w:szCs w:val="20"/>
              </w:rPr>
              <w:t>0,</w:t>
            </w:r>
            <w:r>
              <w:rPr>
                <w:rFonts w:ascii="Arial Narrow" w:hAnsi="Arial Narrow"/>
                <w:sz w:val="20"/>
                <w:szCs w:val="20"/>
              </w:rPr>
              <w:t>1</w:t>
            </w:r>
            <w:r w:rsidRPr="005B0693">
              <w:rPr>
                <w:rFonts w:ascii="Arial Narrow" w:hAnsi="Arial Narrow"/>
                <w:sz w:val="20"/>
                <w:szCs w:val="20"/>
              </w:rPr>
              <w:t xml:space="preserve"> </w:t>
            </w:r>
            <w:proofErr w:type="spellStart"/>
            <w:r w:rsidRPr="005B0693">
              <w:rPr>
                <w:rFonts w:ascii="Arial Narrow" w:hAnsi="Arial Narrow"/>
                <w:sz w:val="20"/>
                <w:szCs w:val="20"/>
              </w:rPr>
              <w:t>μSv</w:t>
            </w:r>
            <w:proofErr w:type="spellEnd"/>
            <w:r w:rsidRPr="005B0693">
              <w:rPr>
                <w:rFonts w:ascii="Arial Narrow" w:hAnsi="Arial Narrow"/>
                <w:sz w:val="20"/>
                <w:szCs w:val="20"/>
              </w:rPr>
              <w:t xml:space="preserve">/h </w:t>
            </w:r>
            <w:r>
              <w:rPr>
                <w:rFonts w:ascii="Arial Narrow" w:hAnsi="Arial Narrow"/>
                <w:sz w:val="20"/>
                <w:szCs w:val="20"/>
              </w:rPr>
              <w:t>więcej niż 1</w:t>
            </w:r>
            <w:r w:rsidRPr="005B0693">
              <w:rPr>
                <w:rFonts w:ascii="Arial Narrow" w:hAnsi="Arial Narrow"/>
                <w:sz w:val="20"/>
                <w:szCs w:val="20"/>
              </w:rPr>
              <w:t xml:space="preserve">0 </w:t>
            </w:r>
            <w:proofErr w:type="spellStart"/>
            <w:r w:rsidRPr="005B0693">
              <w:rPr>
                <w:rFonts w:ascii="Arial Narrow" w:hAnsi="Arial Narrow"/>
                <w:sz w:val="20"/>
                <w:szCs w:val="20"/>
              </w:rPr>
              <w:t>Sv</w:t>
            </w:r>
            <w:proofErr w:type="spellEnd"/>
            <w:r w:rsidRPr="005B0693">
              <w:rPr>
                <w:rFonts w:ascii="Arial Narrow" w:hAnsi="Arial Narrow"/>
                <w:sz w:val="20"/>
                <w:szCs w:val="20"/>
              </w:rPr>
              <w:t>/h</w:t>
            </w:r>
          </w:p>
        </w:tc>
        <w:tc>
          <w:tcPr>
            <w:tcW w:w="1110" w:type="dxa"/>
            <w:tcBorders>
              <w:bottom w:val="single" w:sz="4" w:space="0" w:color="auto"/>
            </w:tcBorders>
            <w:vAlign w:val="center"/>
          </w:tcPr>
          <w:p w14:paraId="6582D7D1" w14:textId="77777777" w:rsidR="00575FB6" w:rsidRPr="007E0EC7" w:rsidRDefault="00575FB6" w:rsidP="00564DFE">
            <w:pPr>
              <w:jc w:val="center"/>
              <w:rPr>
                <w:rFonts w:ascii="Arial Narrow" w:hAnsi="Arial Narrow"/>
                <w:sz w:val="20"/>
                <w:szCs w:val="20"/>
              </w:rPr>
            </w:pPr>
            <w:r>
              <w:rPr>
                <w:rFonts w:ascii="Arial Narrow" w:hAnsi="Arial Narrow"/>
                <w:sz w:val="20"/>
                <w:szCs w:val="20"/>
              </w:rPr>
              <w:t>10</w:t>
            </w:r>
          </w:p>
        </w:tc>
        <w:tc>
          <w:tcPr>
            <w:tcW w:w="1553" w:type="dxa"/>
            <w:vMerge/>
            <w:tcBorders>
              <w:bottom w:val="single" w:sz="8" w:space="0" w:color="auto"/>
            </w:tcBorders>
            <w:vAlign w:val="center"/>
          </w:tcPr>
          <w:p w14:paraId="679E4710" w14:textId="77777777" w:rsidR="00575FB6" w:rsidRPr="007E0EC7" w:rsidRDefault="00575FB6" w:rsidP="00564DFE">
            <w:pPr>
              <w:rPr>
                <w:rFonts w:ascii="Arial Narrow" w:hAnsi="Arial Narrow"/>
                <w:sz w:val="20"/>
                <w:szCs w:val="20"/>
              </w:rPr>
            </w:pPr>
          </w:p>
        </w:tc>
        <w:tc>
          <w:tcPr>
            <w:tcW w:w="1077" w:type="dxa"/>
            <w:vMerge/>
            <w:tcBorders>
              <w:bottom w:val="single" w:sz="8" w:space="0" w:color="auto"/>
            </w:tcBorders>
            <w:vAlign w:val="center"/>
          </w:tcPr>
          <w:p w14:paraId="3E191E5C" w14:textId="77777777" w:rsidR="00575FB6" w:rsidRPr="007E0EC7" w:rsidRDefault="00575FB6" w:rsidP="00564DFE">
            <w:pPr>
              <w:rPr>
                <w:rFonts w:ascii="Arial Narrow" w:hAnsi="Arial Narrow"/>
                <w:sz w:val="20"/>
                <w:szCs w:val="20"/>
              </w:rPr>
            </w:pPr>
          </w:p>
        </w:tc>
      </w:tr>
      <w:tr w:rsidR="00575FB6" w:rsidRPr="007E0EC7" w14:paraId="13ED9EF3" w14:textId="77777777" w:rsidTr="00564DFE">
        <w:tc>
          <w:tcPr>
            <w:tcW w:w="690" w:type="dxa"/>
            <w:vMerge w:val="restart"/>
            <w:tcBorders>
              <w:top w:val="single" w:sz="4" w:space="0" w:color="auto"/>
              <w:left w:val="single" w:sz="4" w:space="0" w:color="auto"/>
              <w:right w:val="single" w:sz="4" w:space="0" w:color="auto"/>
            </w:tcBorders>
            <w:vAlign w:val="center"/>
          </w:tcPr>
          <w:p w14:paraId="144AFE3E" w14:textId="77777777" w:rsidR="00575FB6" w:rsidRPr="007E0EC7" w:rsidRDefault="00575FB6" w:rsidP="00564DFE">
            <w:pPr>
              <w:jc w:val="center"/>
              <w:rPr>
                <w:rFonts w:ascii="Arial Narrow" w:hAnsi="Arial Narrow"/>
                <w:sz w:val="20"/>
                <w:szCs w:val="20"/>
              </w:rPr>
            </w:pPr>
            <w:r>
              <w:rPr>
                <w:rFonts w:ascii="Arial Narrow" w:hAnsi="Arial Narrow"/>
                <w:sz w:val="20"/>
                <w:szCs w:val="20"/>
              </w:rPr>
              <w:t>2</w:t>
            </w:r>
            <w:r w:rsidRPr="007E0EC7">
              <w:rPr>
                <w:rFonts w:ascii="Arial Narrow" w:hAnsi="Arial Narrow"/>
                <w:sz w:val="20"/>
                <w:szCs w:val="20"/>
              </w:rPr>
              <w:t>.</w:t>
            </w:r>
          </w:p>
        </w:tc>
        <w:tc>
          <w:tcPr>
            <w:tcW w:w="5762" w:type="dxa"/>
            <w:vMerge w:val="restart"/>
            <w:tcBorders>
              <w:top w:val="single" w:sz="4" w:space="0" w:color="auto"/>
              <w:left w:val="single" w:sz="4" w:space="0" w:color="auto"/>
              <w:right w:val="single" w:sz="4" w:space="0" w:color="auto"/>
            </w:tcBorders>
            <w:vAlign w:val="center"/>
          </w:tcPr>
          <w:p w14:paraId="1C084E31" w14:textId="77777777" w:rsidR="00575FB6" w:rsidRPr="007E0EC7" w:rsidRDefault="00575FB6" w:rsidP="00564DFE">
            <w:pPr>
              <w:rPr>
                <w:rFonts w:ascii="Arial Narrow" w:hAnsi="Arial Narrow"/>
                <w:sz w:val="20"/>
                <w:szCs w:val="20"/>
              </w:rPr>
            </w:pPr>
            <w:r w:rsidRPr="006C271D">
              <w:rPr>
                <w:rFonts w:ascii="Arial Narrow" w:hAnsi="Arial Narrow"/>
                <w:sz w:val="20"/>
                <w:szCs w:val="20"/>
              </w:rPr>
              <w:t xml:space="preserve">Pomiar skażeń promieniotwórczych w zakresie 0 – 10000 </w:t>
            </w:r>
            <w:proofErr w:type="spellStart"/>
            <w:r w:rsidRPr="006C271D">
              <w:rPr>
                <w:rFonts w:ascii="Arial Narrow" w:hAnsi="Arial Narrow"/>
                <w:sz w:val="20"/>
                <w:szCs w:val="20"/>
              </w:rPr>
              <w:t>Bq</w:t>
            </w:r>
            <w:proofErr w:type="spellEnd"/>
          </w:p>
        </w:tc>
        <w:tc>
          <w:tcPr>
            <w:tcW w:w="1330" w:type="dxa"/>
            <w:vMerge w:val="restart"/>
            <w:tcBorders>
              <w:top w:val="single" w:sz="4" w:space="0" w:color="auto"/>
              <w:left w:val="single" w:sz="4" w:space="0" w:color="auto"/>
              <w:right w:val="single" w:sz="4" w:space="0" w:color="auto"/>
            </w:tcBorders>
            <w:vAlign w:val="center"/>
          </w:tcPr>
          <w:p w14:paraId="05AC7416" w14:textId="77777777" w:rsidR="00575FB6" w:rsidRPr="007E0EC7" w:rsidRDefault="00575FB6" w:rsidP="00564DFE">
            <w:pPr>
              <w:rPr>
                <w:rFonts w:ascii="Arial Narrow" w:hAnsi="Arial Narrow"/>
                <w:sz w:val="20"/>
                <w:szCs w:val="20"/>
              </w:rPr>
            </w:pPr>
          </w:p>
        </w:tc>
        <w:tc>
          <w:tcPr>
            <w:tcW w:w="419" w:type="dxa"/>
            <w:tcBorders>
              <w:top w:val="single" w:sz="4" w:space="0" w:color="auto"/>
              <w:left w:val="single" w:sz="4" w:space="0" w:color="auto"/>
              <w:bottom w:val="single" w:sz="4" w:space="0" w:color="auto"/>
              <w:right w:val="single" w:sz="4" w:space="0" w:color="auto"/>
            </w:tcBorders>
            <w:vAlign w:val="center"/>
          </w:tcPr>
          <w:p w14:paraId="43EE3201" w14:textId="77777777" w:rsidR="00575FB6" w:rsidRPr="007E0EC7" w:rsidRDefault="00575FB6" w:rsidP="00564DFE">
            <w:pPr>
              <w:jc w:val="center"/>
              <w:rPr>
                <w:rFonts w:ascii="Arial Narrow" w:hAnsi="Arial Narrow"/>
                <w:sz w:val="20"/>
                <w:szCs w:val="20"/>
              </w:rPr>
            </w:pPr>
            <w:r w:rsidRPr="007E0EC7">
              <w:rPr>
                <w:sz w:val="20"/>
                <w:szCs w:val="20"/>
              </w:rPr>
              <w:sym w:font="Symbol" w:char="F02D"/>
            </w:r>
          </w:p>
        </w:tc>
        <w:tc>
          <w:tcPr>
            <w:tcW w:w="2053" w:type="dxa"/>
            <w:tcBorders>
              <w:top w:val="single" w:sz="4" w:space="0" w:color="auto"/>
              <w:left w:val="single" w:sz="4" w:space="0" w:color="auto"/>
              <w:bottom w:val="single" w:sz="4" w:space="0" w:color="auto"/>
              <w:right w:val="single" w:sz="4" w:space="0" w:color="auto"/>
            </w:tcBorders>
            <w:vAlign w:val="center"/>
          </w:tcPr>
          <w:p w14:paraId="24012B2E" w14:textId="77777777" w:rsidR="00575FB6" w:rsidRPr="007E0EC7" w:rsidRDefault="00575FB6" w:rsidP="00564DFE">
            <w:pPr>
              <w:jc w:val="center"/>
              <w:rPr>
                <w:rFonts w:ascii="Arial Narrow" w:hAnsi="Arial Narrow"/>
                <w:sz w:val="20"/>
                <w:szCs w:val="20"/>
              </w:rPr>
            </w:pPr>
            <w:r w:rsidRPr="006C271D">
              <w:rPr>
                <w:rFonts w:ascii="Arial Narrow" w:hAnsi="Arial Narrow"/>
                <w:sz w:val="20"/>
                <w:szCs w:val="20"/>
              </w:rPr>
              <w:t xml:space="preserve">0 – 10000 </w:t>
            </w:r>
            <w:proofErr w:type="spellStart"/>
            <w:r w:rsidRPr="006C271D">
              <w:rPr>
                <w:rFonts w:ascii="Arial Narrow" w:hAnsi="Arial Narrow"/>
                <w:sz w:val="20"/>
                <w:szCs w:val="20"/>
              </w:rPr>
              <w:t>Bq</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5BE23CE1" w14:textId="77777777" w:rsidR="00575FB6" w:rsidRPr="007E0EC7" w:rsidRDefault="00575FB6" w:rsidP="00564DFE">
            <w:pPr>
              <w:jc w:val="center"/>
              <w:rPr>
                <w:rFonts w:ascii="Arial Narrow" w:hAnsi="Arial Narrow"/>
                <w:sz w:val="20"/>
                <w:szCs w:val="20"/>
              </w:rPr>
            </w:pPr>
            <w:r>
              <w:rPr>
                <w:rFonts w:ascii="Arial Narrow" w:hAnsi="Arial Narrow"/>
                <w:sz w:val="20"/>
                <w:szCs w:val="20"/>
              </w:rPr>
              <w:t>0</w:t>
            </w:r>
          </w:p>
        </w:tc>
        <w:tc>
          <w:tcPr>
            <w:tcW w:w="1553" w:type="dxa"/>
            <w:vMerge w:val="restart"/>
            <w:tcBorders>
              <w:top w:val="single" w:sz="4" w:space="0" w:color="auto"/>
              <w:left w:val="single" w:sz="4" w:space="0" w:color="auto"/>
              <w:right w:val="single" w:sz="4" w:space="0" w:color="auto"/>
            </w:tcBorders>
            <w:vAlign w:val="center"/>
          </w:tcPr>
          <w:p w14:paraId="11467449" w14:textId="77777777" w:rsidR="00575FB6" w:rsidRPr="007E0EC7" w:rsidRDefault="00575FB6" w:rsidP="00564DFE">
            <w:pPr>
              <w:rPr>
                <w:rFonts w:ascii="Arial Narrow" w:hAnsi="Arial Narrow"/>
                <w:sz w:val="20"/>
                <w:szCs w:val="20"/>
              </w:rPr>
            </w:pPr>
          </w:p>
        </w:tc>
        <w:tc>
          <w:tcPr>
            <w:tcW w:w="1077" w:type="dxa"/>
            <w:vMerge w:val="restart"/>
            <w:tcBorders>
              <w:top w:val="single" w:sz="4" w:space="0" w:color="auto"/>
              <w:left w:val="single" w:sz="4" w:space="0" w:color="auto"/>
              <w:right w:val="single" w:sz="4" w:space="0" w:color="auto"/>
            </w:tcBorders>
            <w:vAlign w:val="center"/>
          </w:tcPr>
          <w:p w14:paraId="56E7C140" w14:textId="77777777" w:rsidR="00575FB6" w:rsidRPr="007E0EC7" w:rsidRDefault="00575FB6" w:rsidP="00564DFE">
            <w:pPr>
              <w:rPr>
                <w:rFonts w:ascii="Arial Narrow" w:hAnsi="Arial Narrow"/>
                <w:sz w:val="20"/>
                <w:szCs w:val="20"/>
              </w:rPr>
            </w:pPr>
          </w:p>
        </w:tc>
      </w:tr>
      <w:tr w:rsidR="00575FB6" w:rsidRPr="007E0EC7" w14:paraId="44E8F4D2" w14:textId="77777777" w:rsidTr="00564DFE">
        <w:tc>
          <w:tcPr>
            <w:tcW w:w="690" w:type="dxa"/>
            <w:vMerge/>
            <w:tcBorders>
              <w:left w:val="single" w:sz="4" w:space="0" w:color="auto"/>
              <w:right w:val="single" w:sz="4" w:space="0" w:color="auto"/>
            </w:tcBorders>
            <w:vAlign w:val="center"/>
          </w:tcPr>
          <w:p w14:paraId="1DF79CEE" w14:textId="77777777" w:rsidR="00575FB6" w:rsidRPr="007E0EC7" w:rsidRDefault="00575FB6" w:rsidP="00564DFE">
            <w:pPr>
              <w:rPr>
                <w:rFonts w:ascii="Arial Narrow" w:hAnsi="Arial Narrow"/>
                <w:sz w:val="20"/>
                <w:szCs w:val="20"/>
              </w:rPr>
            </w:pPr>
          </w:p>
        </w:tc>
        <w:tc>
          <w:tcPr>
            <w:tcW w:w="5762" w:type="dxa"/>
            <w:vMerge/>
            <w:tcBorders>
              <w:left w:val="single" w:sz="4" w:space="0" w:color="auto"/>
              <w:right w:val="single" w:sz="4" w:space="0" w:color="auto"/>
            </w:tcBorders>
            <w:vAlign w:val="center"/>
          </w:tcPr>
          <w:p w14:paraId="3F4C2955" w14:textId="77777777" w:rsidR="00575FB6" w:rsidRPr="006C271D" w:rsidRDefault="00575FB6" w:rsidP="00564DFE">
            <w:pPr>
              <w:rPr>
                <w:rFonts w:ascii="Arial Narrow" w:hAnsi="Arial Narrow"/>
                <w:sz w:val="20"/>
                <w:szCs w:val="20"/>
              </w:rPr>
            </w:pPr>
          </w:p>
        </w:tc>
        <w:tc>
          <w:tcPr>
            <w:tcW w:w="1330" w:type="dxa"/>
            <w:vMerge/>
            <w:tcBorders>
              <w:left w:val="single" w:sz="4" w:space="0" w:color="auto"/>
              <w:right w:val="single" w:sz="4" w:space="0" w:color="auto"/>
            </w:tcBorders>
            <w:vAlign w:val="center"/>
          </w:tcPr>
          <w:p w14:paraId="67DA77AB" w14:textId="77777777" w:rsidR="00575FB6" w:rsidRPr="007E0EC7" w:rsidRDefault="00575FB6" w:rsidP="00564DFE">
            <w:pPr>
              <w:rPr>
                <w:sz w:val="20"/>
                <w:szCs w:val="20"/>
              </w:rPr>
            </w:pPr>
          </w:p>
        </w:tc>
        <w:tc>
          <w:tcPr>
            <w:tcW w:w="419" w:type="dxa"/>
            <w:tcBorders>
              <w:top w:val="single" w:sz="4" w:space="0" w:color="auto"/>
              <w:left w:val="single" w:sz="4" w:space="0" w:color="auto"/>
              <w:bottom w:val="single" w:sz="4" w:space="0" w:color="auto"/>
              <w:right w:val="single" w:sz="4" w:space="0" w:color="auto"/>
            </w:tcBorders>
            <w:vAlign w:val="center"/>
          </w:tcPr>
          <w:p w14:paraId="432DDA80" w14:textId="77777777" w:rsidR="00575FB6" w:rsidRPr="007E0EC7" w:rsidRDefault="00575FB6" w:rsidP="00564DFE">
            <w:pPr>
              <w:jc w:val="center"/>
              <w:rPr>
                <w:sz w:val="20"/>
                <w:szCs w:val="20"/>
              </w:rPr>
            </w:pPr>
            <w:r w:rsidRPr="007E0EC7">
              <w:rPr>
                <w:sz w:val="20"/>
                <w:szCs w:val="20"/>
              </w:rPr>
              <w:sym w:font="Symbol" w:char="F02D"/>
            </w:r>
          </w:p>
        </w:tc>
        <w:tc>
          <w:tcPr>
            <w:tcW w:w="2053" w:type="dxa"/>
            <w:tcBorders>
              <w:top w:val="single" w:sz="4" w:space="0" w:color="auto"/>
              <w:left w:val="single" w:sz="4" w:space="0" w:color="auto"/>
              <w:bottom w:val="single" w:sz="4" w:space="0" w:color="auto"/>
              <w:right w:val="single" w:sz="4" w:space="0" w:color="auto"/>
            </w:tcBorders>
            <w:vAlign w:val="center"/>
          </w:tcPr>
          <w:p w14:paraId="5124323F" w14:textId="77777777" w:rsidR="00575FB6" w:rsidRPr="007E0EC7" w:rsidRDefault="00575FB6" w:rsidP="00564DFE">
            <w:pPr>
              <w:jc w:val="center"/>
              <w:rPr>
                <w:rFonts w:ascii="Arial Narrow" w:hAnsi="Arial Narrow"/>
                <w:sz w:val="20"/>
                <w:szCs w:val="20"/>
              </w:rPr>
            </w:pPr>
            <w:r>
              <w:rPr>
                <w:rFonts w:ascii="Arial Narrow" w:hAnsi="Arial Narrow"/>
                <w:sz w:val="20"/>
                <w:szCs w:val="20"/>
              </w:rPr>
              <w:t xml:space="preserve">0 - &gt;10000 </w:t>
            </w:r>
          </w:p>
        </w:tc>
        <w:tc>
          <w:tcPr>
            <w:tcW w:w="1110" w:type="dxa"/>
            <w:tcBorders>
              <w:top w:val="single" w:sz="4" w:space="0" w:color="auto"/>
              <w:left w:val="single" w:sz="4" w:space="0" w:color="auto"/>
              <w:bottom w:val="single" w:sz="4" w:space="0" w:color="auto"/>
              <w:right w:val="single" w:sz="4" w:space="0" w:color="auto"/>
            </w:tcBorders>
            <w:vAlign w:val="center"/>
          </w:tcPr>
          <w:p w14:paraId="74A87B3E" w14:textId="77777777" w:rsidR="00575FB6" w:rsidRPr="007E0EC7" w:rsidRDefault="00575FB6" w:rsidP="00564DFE">
            <w:pPr>
              <w:jc w:val="center"/>
              <w:rPr>
                <w:rFonts w:ascii="Arial Narrow" w:hAnsi="Arial Narrow"/>
                <w:sz w:val="20"/>
                <w:szCs w:val="20"/>
              </w:rPr>
            </w:pPr>
            <w:r>
              <w:rPr>
                <w:rFonts w:ascii="Arial Narrow" w:hAnsi="Arial Narrow"/>
                <w:sz w:val="20"/>
                <w:szCs w:val="20"/>
              </w:rPr>
              <w:t>10</w:t>
            </w:r>
          </w:p>
        </w:tc>
        <w:tc>
          <w:tcPr>
            <w:tcW w:w="1553" w:type="dxa"/>
            <w:vMerge/>
            <w:tcBorders>
              <w:left w:val="single" w:sz="4" w:space="0" w:color="auto"/>
              <w:right w:val="single" w:sz="4" w:space="0" w:color="auto"/>
            </w:tcBorders>
            <w:vAlign w:val="center"/>
          </w:tcPr>
          <w:p w14:paraId="7E8CE9FD" w14:textId="77777777" w:rsidR="00575FB6" w:rsidRPr="007E0EC7" w:rsidRDefault="00575FB6" w:rsidP="00564DFE">
            <w:pPr>
              <w:rPr>
                <w:rFonts w:ascii="Arial Narrow" w:hAnsi="Arial Narrow"/>
                <w:sz w:val="20"/>
                <w:szCs w:val="20"/>
              </w:rPr>
            </w:pPr>
          </w:p>
        </w:tc>
        <w:tc>
          <w:tcPr>
            <w:tcW w:w="1077" w:type="dxa"/>
            <w:vMerge/>
            <w:tcBorders>
              <w:left w:val="single" w:sz="4" w:space="0" w:color="auto"/>
              <w:right w:val="single" w:sz="4" w:space="0" w:color="auto"/>
            </w:tcBorders>
            <w:vAlign w:val="center"/>
          </w:tcPr>
          <w:p w14:paraId="7EF98179" w14:textId="77777777" w:rsidR="00575FB6" w:rsidRPr="007E0EC7" w:rsidRDefault="00575FB6" w:rsidP="00564DFE">
            <w:pPr>
              <w:rPr>
                <w:rFonts w:ascii="Arial Narrow" w:hAnsi="Arial Narrow"/>
                <w:sz w:val="20"/>
                <w:szCs w:val="20"/>
              </w:rPr>
            </w:pPr>
          </w:p>
        </w:tc>
      </w:tr>
      <w:tr w:rsidR="00575FB6" w:rsidRPr="007E0EC7" w14:paraId="1AD1103F" w14:textId="77777777" w:rsidTr="00564DFE">
        <w:tc>
          <w:tcPr>
            <w:tcW w:w="10254" w:type="dxa"/>
            <w:gridSpan w:val="5"/>
            <w:vAlign w:val="center"/>
          </w:tcPr>
          <w:p w14:paraId="3804EB7D" w14:textId="77777777" w:rsidR="00575FB6" w:rsidRDefault="00575FB6" w:rsidP="00564DFE">
            <w:pPr>
              <w:rPr>
                <w:rFonts w:ascii="Arial Narrow" w:hAnsi="Arial Narrow"/>
                <w:sz w:val="20"/>
                <w:szCs w:val="20"/>
              </w:rPr>
            </w:pPr>
          </w:p>
        </w:tc>
        <w:tc>
          <w:tcPr>
            <w:tcW w:w="1110" w:type="dxa"/>
            <w:vAlign w:val="center"/>
          </w:tcPr>
          <w:p w14:paraId="2FCAF407" w14:textId="77777777" w:rsidR="00575FB6" w:rsidRPr="00BF7E21" w:rsidRDefault="00575FB6" w:rsidP="00564DFE">
            <w:pPr>
              <w:jc w:val="right"/>
              <w:rPr>
                <w:rFonts w:ascii="Arial Narrow" w:hAnsi="Arial Narrow"/>
                <w:b/>
                <w:bCs/>
                <w:sz w:val="20"/>
                <w:szCs w:val="20"/>
              </w:rPr>
            </w:pPr>
            <w:r w:rsidRPr="00BF7E21">
              <w:rPr>
                <w:rFonts w:ascii="Arial Narrow" w:hAnsi="Arial Narrow"/>
                <w:b/>
                <w:bCs/>
                <w:sz w:val="20"/>
                <w:szCs w:val="20"/>
              </w:rPr>
              <w:t xml:space="preserve">SUMA = </w:t>
            </w:r>
          </w:p>
        </w:tc>
        <w:tc>
          <w:tcPr>
            <w:tcW w:w="1553" w:type="dxa"/>
            <w:vAlign w:val="center"/>
          </w:tcPr>
          <w:p w14:paraId="18006D50" w14:textId="77777777" w:rsidR="00575FB6" w:rsidRPr="007E0EC7" w:rsidRDefault="00575FB6" w:rsidP="00564DFE">
            <w:pPr>
              <w:rPr>
                <w:rFonts w:ascii="Arial Narrow" w:hAnsi="Arial Narrow"/>
                <w:sz w:val="20"/>
                <w:szCs w:val="20"/>
              </w:rPr>
            </w:pPr>
          </w:p>
        </w:tc>
        <w:tc>
          <w:tcPr>
            <w:tcW w:w="1077" w:type="dxa"/>
            <w:vAlign w:val="center"/>
          </w:tcPr>
          <w:p w14:paraId="636E5573" w14:textId="77777777" w:rsidR="00575FB6" w:rsidRPr="007E0EC7" w:rsidRDefault="00575FB6" w:rsidP="00564DFE">
            <w:pPr>
              <w:rPr>
                <w:rFonts w:ascii="Arial Narrow" w:hAnsi="Arial Narrow"/>
                <w:sz w:val="20"/>
                <w:szCs w:val="20"/>
              </w:rPr>
            </w:pPr>
            <w:r>
              <w:rPr>
                <w:rFonts w:ascii="Arial Narrow" w:hAnsi="Arial Narrow"/>
                <w:sz w:val="20"/>
                <w:szCs w:val="20"/>
              </w:rPr>
              <w:t>punktów</w:t>
            </w:r>
          </w:p>
        </w:tc>
      </w:tr>
    </w:tbl>
    <w:p w14:paraId="6168F0D7" w14:textId="77777777" w:rsidR="00575FB6" w:rsidRDefault="00575FB6" w:rsidP="00575FB6">
      <w:pPr>
        <w:rPr>
          <w:lang w:val="en-US"/>
        </w:rPr>
      </w:pPr>
    </w:p>
    <w:p w14:paraId="11EC4B8A" w14:textId="77777777" w:rsidR="00575FB6" w:rsidRPr="00E71CFA" w:rsidRDefault="00575FB6" w:rsidP="00575FB6">
      <w:pPr>
        <w:spacing w:after="120"/>
        <w:rPr>
          <w:rFonts w:ascii="Arial Narrow" w:hAnsi="Arial Narrow"/>
          <w:sz w:val="24"/>
          <w:szCs w:val="24"/>
        </w:rPr>
      </w:pPr>
      <w:r w:rsidRPr="00E71CFA">
        <w:rPr>
          <w:rFonts w:ascii="Arial Narrow" w:hAnsi="Arial Narrow"/>
          <w:b/>
          <w:bCs/>
          <w:color w:val="FF0000"/>
          <w:sz w:val="24"/>
          <w:szCs w:val="24"/>
        </w:rPr>
        <w:t xml:space="preserve">Tabela </w:t>
      </w:r>
      <w:r>
        <w:rPr>
          <w:rFonts w:ascii="Arial Narrow" w:hAnsi="Arial Narrow"/>
          <w:b/>
          <w:bCs/>
          <w:color w:val="FF0000"/>
          <w:sz w:val="24"/>
          <w:szCs w:val="24"/>
        </w:rPr>
        <w:t>XXX</w:t>
      </w:r>
      <w:r w:rsidRPr="00E71CFA">
        <w:rPr>
          <w:rFonts w:ascii="Arial Narrow" w:hAnsi="Arial Narrow"/>
          <w:b/>
          <w:bCs/>
          <w:color w:val="FF0000"/>
          <w:sz w:val="24"/>
          <w:szCs w:val="24"/>
        </w:rPr>
        <w:t>.</w:t>
      </w:r>
      <w:r w:rsidRPr="00E71CFA">
        <w:rPr>
          <w:rFonts w:ascii="Arial Narrow" w:hAnsi="Arial Narrow"/>
          <w:color w:val="FF0000"/>
          <w:sz w:val="24"/>
          <w:szCs w:val="24"/>
        </w:rPr>
        <w:t xml:space="preserve"> </w:t>
      </w:r>
      <w:r w:rsidRPr="00E71CFA">
        <w:rPr>
          <w:rFonts w:ascii="Arial Narrow" w:hAnsi="Arial Narrow"/>
          <w:sz w:val="24"/>
          <w:szCs w:val="24"/>
        </w:rPr>
        <w:t>Sposób obliczenia maksymalnej liczby punktów w kryterium Parametry Techniczne „PT”</w:t>
      </w:r>
    </w:p>
    <w:tbl>
      <w:tblPr>
        <w:tblStyle w:val="Tabela-Siatka"/>
        <w:tblW w:w="0" w:type="auto"/>
        <w:jc w:val="center"/>
        <w:tblLayout w:type="fixed"/>
        <w:tblLook w:val="04A0" w:firstRow="1" w:lastRow="0" w:firstColumn="1" w:lastColumn="0" w:noHBand="0" w:noVBand="1"/>
      </w:tblPr>
      <w:tblGrid>
        <w:gridCol w:w="6101"/>
        <w:gridCol w:w="1838"/>
      </w:tblGrid>
      <w:tr w:rsidR="00575FB6" w:rsidRPr="00D9682C" w14:paraId="65C6EFE2" w14:textId="77777777" w:rsidTr="00564DFE">
        <w:trPr>
          <w:trHeight w:val="397"/>
          <w:jc w:val="center"/>
        </w:trPr>
        <w:tc>
          <w:tcPr>
            <w:tcW w:w="7939" w:type="dxa"/>
            <w:gridSpan w:val="2"/>
            <w:vAlign w:val="center"/>
          </w:tcPr>
          <w:p w14:paraId="311AA209" w14:textId="77777777" w:rsidR="00575FB6" w:rsidRPr="00BF7E21" w:rsidRDefault="00575FB6" w:rsidP="00564DFE">
            <w:pPr>
              <w:jc w:val="center"/>
              <w:rPr>
                <w:rFonts w:ascii="Arial Narrow" w:hAnsi="Arial Narrow"/>
                <w:b/>
              </w:rPr>
            </w:pPr>
            <w:r w:rsidRPr="00BF7E21">
              <w:rPr>
                <w:rFonts w:ascii="Arial Narrow" w:hAnsi="Arial Narrow"/>
                <w:b/>
              </w:rPr>
              <w:t>Obliczenie sumy punktów w kryterium Parametry Techniczne „PT”</w:t>
            </w:r>
          </w:p>
        </w:tc>
      </w:tr>
      <w:tr w:rsidR="00575FB6" w:rsidRPr="00D9682C" w14:paraId="6D202E11" w14:textId="77777777" w:rsidTr="00564DFE">
        <w:trPr>
          <w:trHeight w:val="284"/>
          <w:jc w:val="center"/>
        </w:trPr>
        <w:tc>
          <w:tcPr>
            <w:tcW w:w="6101" w:type="dxa"/>
            <w:vAlign w:val="center"/>
          </w:tcPr>
          <w:p w14:paraId="1BEDAF49" w14:textId="77777777" w:rsidR="00575FB6" w:rsidRPr="00D9682C" w:rsidRDefault="00575FB6" w:rsidP="00564DFE">
            <w:pPr>
              <w:jc w:val="center"/>
              <w:rPr>
                <w:bCs/>
                <w:sz w:val="20"/>
                <w:szCs w:val="20"/>
              </w:rPr>
            </w:pPr>
            <w:r w:rsidRPr="00D9682C">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r>
                    <w:rPr>
                      <w:rFonts w:ascii="Cambria Math" w:hAnsi="Cambria Math"/>
                      <w:sz w:val="20"/>
                      <w:szCs w:val="20"/>
                    </w:rPr>
                    <m:t>PT</m:t>
                  </m:r>
                </m:e>
              </m:nary>
              <m:r>
                <w:rPr>
                  <w:rFonts w:ascii="Cambria Math" w:hAnsi="Cambria Math"/>
                  <w:sz w:val="20"/>
                  <w:szCs w:val="20"/>
                </w:rPr>
                <m:t>=</m:t>
              </m:r>
            </m:oMath>
          </w:p>
        </w:tc>
        <w:tc>
          <w:tcPr>
            <w:tcW w:w="1838" w:type="dxa"/>
            <w:vAlign w:val="center"/>
          </w:tcPr>
          <w:p w14:paraId="086A3281" w14:textId="77777777" w:rsidR="00575FB6" w:rsidRPr="00D9682C" w:rsidRDefault="00575FB6" w:rsidP="00564DFE">
            <w:pPr>
              <w:jc w:val="center"/>
              <w:rPr>
                <w:bCs/>
                <w:sz w:val="20"/>
                <w:szCs w:val="20"/>
              </w:rPr>
            </w:pPr>
          </w:p>
        </w:tc>
      </w:tr>
      <w:tr w:rsidR="00575FB6" w:rsidRPr="00D9682C" w14:paraId="74DC339C" w14:textId="77777777" w:rsidTr="00564DFE">
        <w:trPr>
          <w:trHeight w:val="284"/>
          <w:jc w:val="center"/>
        </w:trPr>
        <w:tc>
          <w:tcPr>
            <w:tcW w:w="6101" w:type="dxa"/>
            <w:vAlign w:val="center"/>
          </w:tcPr>
          <w:p w14:paraId="06942CA7" w14:textId="77777777" w:rsidR="00575FB6" w:rsidRPr="00D9682C" w:rsidRDefault="00575FB6" w:rsidP="00564DFE">
            <w:pPr>
              <w:jc w:val="center"/>
              <w:rPr>
                <w:bCs/>
                <w:sz w:val="20"/>
                <w:szCs w:val="20"/>
              </w:rPr>
            </w:pPr>
            <w:r w:rsidRPr="00D9682C">
              <w:rPr>
                <w:bCs/>
                <w:sz w:val="20"/>
                <w:szCs w:val="20"/>
              </w:rPr>
              <w:lastRenderedPageBreak/>
              <w:t xml:space="preserve">Maksymalna liczba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max</m:t>
                      </m:r>
                    </m:sub>
                  </m:sSub>
                </m:e>
              </m:nary>
              <m:r>
                <w:rPr>
                  <w:rFonts w:ascii="Cambria Math" w:hAnsi="Cambria Math"/>
                  <w:sz w:val="20"/>
                  <w:szCs w:val="20"/>
                </w:rPr>
                <m:t>=</m:t>
              </m:r>
            </m:oMath>
          </w:p>
        </w:tc>
        <w:tc>
          <w:tcPr>
            <w:tcW w:w="1838" w:type="dxa"/>
            <w:vAlign w:val="center"/>
          </w:tcPr>
          <w:p w14:paraId="7D81BA7C" w14:textId="77777777" w:rsidR="00575FB6" w:rsidRPr="00D9682C" w:rsidRDefault="00575FB6" w:rsidP="00564DFE">
            <w:pPr>
              <w:jc w:val="center"/>
              <w:rPr>
                <w:bCs/>
                <w:sz w:val="20"/>
                <w:szCs w:val="20"/>
              </w:rPr>
            </w:pPr>
          </w:p>
        </w:tc>
      </w:tr>
      <w:tr w:rsidR="00575FB6" w:rsidRPr="00564DFE" w14:paraId="57CC53B9" w14:textId="77777777" w:rsidTr="00564DFE">
        <w:trPr>
          <w:trHeight w:val="1150"/>
          <w:jc w:val="center"/>
        </w:trPr>
        <w:tc>
          <w:tcPr>
            <w:tcW w:w="6101" w:type="dxa"/>
            <w:vAlign w:val="center"/>
          </w:tcPr>
          <w:p w14:paraId="3EB4DE95" w14:textId="77777777" w:rsidR="00575FB6" w:rsidRPr="00D9682C" w:rsidRDefault="00575FB6" w:rsidP="00564DFE">
            <w:pPr>
              <w:spacing w:after="120"/>
              <w:jc w:val="center"/>
              <w:rPr>
                <w:bCs/>
                <w:sz w:val="20"/>
                <w:szCs w:val="20"/>
              </w:rPr>
            </w:pPr>
            <w:r w:rsidRPr="00D9682C">
              <w:rPr>
                <w:bCs/>
                <w:sz w:val="20"/>
                <w:szCs w:val="20"/>
              </w:rPr>
              <w:t>Liczba punktów uzyskanych w kryterium Parametry Techniczne „PT”</w:t>
            </w:r>
          </w:p>
          <w:p w14:paraId="3BCBDE29" w14:textId="77777777" w:rsidR="00575FB6" w:rsidRPr="002B4261" w:rsidRDefault="00575FB6" w:rsidP="00564DFE">
            <w:pPr>
              <w:jc w:val="center"/>
              <w:rPr>
                <w:bCs/>
                <w:sz w:val="20"/>
                <w:szCs w:val="20"/>
                <w:lang w:val="en-US"/>
              </w:rPr>
            </w:pPr>
            <m:oMathPara>
              <m:oMathParaPr>
                <m:jc m:val="right"/>
              </m:oMathParaPr>
              <m:oMath>
                <m:r>
                  <m:rPr>
                    <m:sty m:val="bi"/>
                  </m:rPr>
                  <w:rPr>
                    <w:rFonts w:ascii="Cambria Math" w:hAnsi="Cambria Math"/>
                    <w:sz w:val="20"/>
                    <w:szCs w:val="20"/>
                  </w:rPr>
                  <m:t>PT</m:t>
                </m:r>
                <m:r>
                  <m:rPr>
                    <m:sty m:val="bi"/>
                  </m:rPr>
                  <w:rPr>
                    <w:rFonts w:ascii="Cambria Math" w:hAnsi="Cambria Math"/>
                    <w:sz w:val="20"/>
                    <w:szCs w:val="20"/>
                    <w:lang w:val="en-US"/>
                  </w:rPr>
                  <m:t>=</m:t>
                </m:r>
                <m:f>
                  <m:fPr>
                    <m:ctrlPr>
                      <w:rPr>
                        <w:rFonts w:ascii="Cambria Math" w:hAnsi="Cambria Math"/>
                        <w:b/>
                        <w:bCs/>
                        <w:i/>
                        <w:sz w:val="20"/>
                        <w:szCs w:val="20"/>
                      </w:rPr>
                    </m:ctrlPr>
                  </m:fPr>
                  <m:num>
                    <m:nary>
                      <m:naryPr>
                        <m:chr m:val="∑"/>
                        <m:limLoc m:val="undOvr"/>
                        <m:subHide m:val="1"/>
                        <m:supHide m:val="1"/>
                        <m:ctrlPr>
                          <w:rPr>
                            <w:rFonts w:ascii="Cambria Math" w:hAnsi="Cambria Math"/>
                            <w:b/>
                            <w:bCs/>
                            <w:i/>
                            <w:sz w:val="20"/>
                            <w:szCs w:val="20"/>
                          </w:rPr>
                        </m:ctrlPr>
                      </m:naryPr>
                      <m:sub/>
                      <m:sup/>
                      <m:e>
                        <m:r>
                          <m:rPr>
                            <m:sty m:val="bi"/>
                          </m:rPr>
                          <w:rPr>
                            <w:rFonts w:ascii="Cambria Math" w:hAnsi="Cambria Math"/>
                            <w:sz w:val="20"/>
                            <w:szCs w:val="20"/>
                          </w:rPr>
                          <m:t>punkt</m:t>
                        </m:r>
                        <m:r>
                          <m:rPr>
                            <m:sty m:val="bi"/>
                          </m:rPr>
                          <w:rPr>
                            <w:rFonts w:ascii="Cambria Math" w:hAnsi="Cambria Math"/>
                            <w:sz w:val="20"/>
                            <w:szCs w:val="20"/>
                            <w:lang w:val="en-US"/>
                          </w:rPr>
                          <m:t>ó</m:t>
                        </m:r>
                        <m:r>
                          <m:rPr>
                            <m:sty m:val="bi"/>
                          </m:rPr>
                          <w:rPr>
                            <w:rFonts w:ascii="Cambria Math" w:hAnsi="Cambria Math"/>
                            <w:sz w:val="20"/>
                            <w:szCs w:val="20"/>
                          </w:rPr>
                          <m:t>w</m:t>
                        </m:r>
                        <m:r>
                          <m:rPr>
                            <m:sty m:val="bi"/>
                          </m:rPr>
                          <w:rPr>
                            <w:rFonts w:ascii="Cambria Math" w:hAnsi="Cambria Math"/>
                            <w:sz w:val="20"/>
                            <w:szCs w:val="20"/>
                            <w:lang w:val="en-US"/>
                          </w:rPr>
                          <m:t xml:space="preserve"> "</m:t>
                        </m:r>
                        <m:r>
                          <m:rPr>
                            <m:nor/>
                          </m:rPr>
                          <w:rPr>
                            <w:rFonts w:ascii="Cambria Math" w:hAnsi="Cambria Math"/>
                            <w:b/>
                            <w:bCs/>
                            <w:sz w:val="20"/>
                            <w:szCs w:val="20"/>
                            <w:lang w:val="en-US"/>
                          </w:rPr>
                          <m:t xml:space="preserve">PT" </m:t>
                        </m:r>
                      </m:e>
                    </m:nary>
                  </m:num>
                  <m:den>
                    <m:nary>
                      <m:naryPr>
                        <m:chr m:val="∑"/>
                        <m:limLoc m:val="undOvr"/>
                        <m:subHide m:val="1"/>
                        <m:supHide m:val="1"/>
                        <m:ctrlPr>
                          <w:rPr>
                            <w:rFonts w:ascii="Cambria Math" w:hAnsi="Cambria Math"/>
                            <w:b/>
                            <w:bCs/>
                            <w:i/>
                            <w:sz w:val="20"/>
                            <w:szCs w:val="20"/>
                          </w:rPr>
                        </m:ctrlPr>
                      </m:naryPr>
                      <m:sub/>
                      <m:sup/>
                      <m:e>
                        <m:sSub>
                          <m:sSubPr>
                            <m:ctrlPr>
                              <w:rPr>
                                <w:rFonts w:ascii="Cambria Math" w:hAnsi="Cambria Math"/>
                                <w:b/>
                                <w:bCs/>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max</m:t>
                            </m:r>
                          </m:sub>
                        </m:sSub>
                      </m:e>
                    </m:nary>
                  </m:den>
                </m:f>
                <m:r>
                  <m:rPr>
                    <m:sty m:val="bi"/>
                  </m:rPr>
                  <w:rPr>
                    <w:rFonts w:ascii="Cambria Math" w:hAnsi="Cambria Math"/>
                    <w:sz w:val="20"/>
                    <w:szCs w:val="20"/>
                    <w:lang w:val="en-US"/>
                  </w:rPr>
                  <m:t>×</m:t>
                </m:r>
                <m:r>
                  <m:rPr>
                    <m:sty m:val="bi"/>
                  </m:rPr>
                  <w:rPr>
                    <w:rFonts w:ascii="Cambria Math" w:hAnsi="Cambria Math"/>
                    <w:sz w:val="20"/>
                    <w:szCs w:val="20"/>
                  </w:rPr>
                  <m:t>35</m:t>
                </m:r>
                <m:r>
                  <m:rPr>
                    <m:sty m:val="bi"/>
                  </m:rPr>
                  <w:rPr>
                    <w:rFonts w:ascii="Cambria Math" w:hAnsi="Cambria Math"/>
                    <w:sz w:val="20"/>
                    <w:szCs w:val="20"/>
                    <w:lang w:val="en-US"/>
                  </w:rPr>
                  <m:t xml:space="preserve"> </m:t>
                </m:r>
                <m:r>
                  <m:rPr>
                    <m:sty m:val="bi"/>
                  </m:rPr>
                  <w:rPr>
                    <w:rFonts w:ascii="Cambria Math" w:hAnsi="Cambria Math"/>
                    <w:sz w:val="20"/>
                    <w:szCs w:val="20"/>
                  </w:rPr>
                  <m:t>pkt</m:t>
                </m:r>
                <m:r>
                  <m:rPr>
                    <m:sty m:val="bi"/>
                  </m:rPr>
                  <w:rPr>
                    <w:rFonts w:ascii="Cambria Math" w:hAnsi="Cambria Math"/>
                    <w:sz w:val="20"/>
                    <w:szCs w:val="20"/>
                    <w:lang w:val="en-US"/>
                  </w:rPr>
                  <m:t>=</m:t>
                </m:r>
              </m:oMath>
            </m:oMathPara>
          </w:p>
        </w:tc>
        <w:tc>
          <w:tcPr>
            <w:tcW w:w="1838" w:type="dxa"/>
            <w:vAlign w:val="center"/>
          </w:tcPr>
          <w:p w14:paraId="1716912E" w14:textId="77777777" w:rsidR="00575FB6" w:rsidRPr="00BF7E21" w:rsidRDefault="00575FB6" w:rsidP="00564DFE">
            <w:pPr>
              <w:jc w:val="center"/>
              <w:rPr>
                <w:b/>
                <w:sz w:val="20"/>
                <w:szCs w:val="20"/>
                <w:lang w:val="en-US"/>
              </w:rPr>
            </w:pPr>
          </w:p>
        </w:tc>
      </w:tr>
    </w:tbl>
    <w:p w14:paraId="0101B798" w14:textId="388757F5" w:rsidR="00575FB6" w:rsidRPr="00564DFE" w:rsidRDefault="00575FB6" w:rsidP="00575FB6">
      <w:pPr>
        <w:tabs>
          <w:tab w:val="left" w:pos="1701"/>
        </w:tabs>
        <w:jc w:val="right"/>
        <w:rPr>
          <w:b/>
          <w:i/>
          <w:u w:val="single"/>
          <w:lang w:val="nl-NL"/>
        </w:rPr>
      </w:pPr>
    </w:p>
    <w:p w14:paraId="39ECE5F6" w14:textId="77777777" w:rsidR="00575FB6" w:rsidRPr="00564DFE" w:rsidRDefault="00575FB6" w:rsidP="00575FB6">
      <w:pPr>
        <w:tabs>
          <w:tab w:val="left" w:pos="1701"/>
        </w:tabs>
        <w:jc w:val="right"/>
        <w:rPr>
          <w:b/>
          <w:i/>
          <w:u w:val="single"/>
          <w:lang w:val="nl-NL"/>
        </w:rPr>
      </w:pPr>
    </w:p>
    <w:p w14:paraId="503EDA7F" w14:textId="77777777" w:rsidR="00575FB6" w:rsidRPr="00564DFE" w:rsidRDefault="00575FB6" w:rsidP="00575FB6">
      <w:pPr>
        <w:tabs>
          <w:tab w:val="left" w:pos="1701"/>
        </w:tabs>
        <w:jc w:val="right"/>
        <w:rPr>
          <w:b/>
          <w:i/>
          <w:u w:val="single"/>
          <w:lang w:val="nl-NL"/>
        </w:rPr>
      </w:pPr>
    </w:p>
    <w:p w14:paraId="16510E0F" w14:textId="77777777" w:rsidR="00575FB6" w:rsidRPr="00564DFE" w:rsidRDefault="00575FB6" w:rsidP="00575FB6">
      <w:pPr>
        <w:tabs>
          <w:tab w:val="left" w:pos="1701"/>
        </w:tabs>
        <w:jc w:val="right"/>
        <w:rPr>
          <w:b/>
          <w:i/>
          <w:u w:val="single"/>
          <w:lang w:val="nl-NL"/>
        </w:rPr>
      </w:pPr>
    </w:p>
    <w:p w14:paraId="3E9519B6" w14:textId="77777777" w:rsidR="00575FB6" w:rsidRPr="00564DFE" w:rsidRDefault="00575FB6" w:rsidP="00575FB6">
      <w:pPr>
        <w:tabs>
          <w:tab w:val="left" w:pos="1701"/>
        </w:tabs>
        <w:jc w:val="right"/>
        <w:rPr>
          <w:b/>
          <w:i/>
          <w:u w:val="single"/>
          <w:lang w:val="nl-NL"/>
        </w:rPr>
      </w:pPr>
    </w:p>
    <w:p w14:paraId="790820CC" w14:textId="77777777" w:rsidR="00575FB6" w:rsidRPr="00564DFE" w:rsidRDefault="00575FB6" w:rsidP="00575FB6">
      <w:pPr>
        <w:tabs>
          <w:tab w:val="left" w:pos="1701"/>
        </w:tabs>
        <w:jc w:val="right"/>
        <w:rPr>
          <w:b/>
          <w:i/>
          <w:u w:val="single"/>
          <w:lang w:val="nl-NL"/>
        </w:rPr>
      </w:pPr>
    </w:p>
    <w:p w14:paraId="47DF2F77" w14:textId="77777777" w:rsidR="00575FB6" w:rsidRPr="00564DFE" w:rsidRDefault="00575FB6" w:rsidP="00575FB6">
      <w:pPr>
        <w:tabs>
          <w:tab w:val="left" w:pos="1701"/>
        </w:tabs>
        <w:jc w:val="right"/>
        <w:rPr>
          <w:b/>
          <w:i/>
          <w:u w:val="single"/>
          <w:lang w:val="nl-NL"/>
        </w:rPr>
      </w:pPr>
    </w:p>
    <w:p w14:paraId="582CBDB9" w14:textId="77777777" w:rsidR="00575FB6" w:rsidRPr="00564DFE" w:rsidRDefault="00575FB6" w:rsidP="00575FB6">
      <w:pPr>
        <w:tabs>
          <w:tab w:val="left" w:pos="1701"/>
        </w:tabs>
        <w:jc w:val="right"/>
        <w:rPr>
          <w:b/>
          <w:i/>
          <w:u w:val="single"/>
          <w:lang w:val="nl-NL"/>
        </w:rPr>
      </w:pPr>
    </w:p>
    <w:p w14:paraId="477745B6" w14:textId="77777777" w:rsidR="00575FB6" w:rsidRPr="00564DFE" w:rsidRDefault="00575FB6" w:rsidP="00575FB6">
      <w:pPr>
        <w:tabs>
          <w:tab w:val="left" w:pos="1701"/>
        </w:tabs>
        <w:jc w:val="right"/>
        <w:rPr>
          <w:b/>
          <w:i/>
          <w:u w:val="single"/>
          <w:lang w:val="nl-NL"/>
        </w:rPr>
      </w:pPr>
    </w:p>
    <w:p w14:paraId="45BA3959" w14:textId="77777777" w:rsidR="00575FB6" w:rsidRPr="00564DFE" w:rsidRDefault="00575FB6" w:rsidP="00575FB6">
      <w:pPr>
        <w:tabs>
          <w:tab w:val="left" w:pos="1701"/>
        </w:tabs>
        <w:jc w:val="right"/>
        <w:rPr>
          <w:b/>
          <w:i/>
          <w:u w:val="single"/>
          <w:lang w:val="nl-NL"/>
        </w:rPr>
      </w:pPr>
    </w:p>
    <w:p w14:paraId="1436EA32" w14:textId="77777777" w:rsidR="00575FB6" w:rsidRPr="00564DFE" w:rsidRDefault="00575FB6" w:rsidP="00575FB6">
      <w:pPr>
        <w:tabs>
          <w:tab w:val="left" w:pos="1701"/>
        </w:tabs>
        <w:jc w:val="right"/>
        <w:rPr>
          <w:b/>
          <w:i/>
          <w:u w:val="single"/>
          <w:lang w:val="nl-NL"/>
        </w:rPr>
      </w:pPr>
    </w:p>
    <w:p w14:paraId="19C331FE" w14:textId="77777777" w:rsidR="00575FB6" w:rsidRPr="00564DFE" w:rsidRDefault="00575FB6" w:rsidP="00575FB6">
      <w:pPr>
        <w:tabs>
          <w:tab w:val="left" w:pos="1701"/>
        </w:tabs>
        <w:jc w:val="right"/>
        <w:rPr>
          <w:b/>
          <w:i/>
          <w:u w:val="single"/>
          <w:lang w:val="nl-NL"/>
        </w:rPr>
      </w:pPr>
    </w:p>
    <w:p w14:paraId="7061AF18" w14:textId="77777777" w:rsidR="00575FB6" w:rsidRPr="00564DFE" w:rsidRDefault="00575FB6" w:rsidP="00575FB6">
      <w:pPr>
        <w:tabs>
          <w:tab w:val="left" w:pos="1701"/>
        </w:tabs>
        <w:jc w:val="right"/>
        <w:rPr>
          <w:b/>
          <w:i/>
          <w:u w:val="single"/>
          <w:lang w:val="nl-NL"/>
        </w:rPr>
      </w:pPr>
    </w:p>
    <w:p w14:paraId="0947676A" w14:textId="77777777" w:rsidR="00D64DCA" w:rsidRPr="00564DFE" w:rsidRDefault="00D64DCA" w:rsidP="009068BA">
      <w:pPr>
        <w:spacing w:line="360" w:lineRule="auto"/>
        <w:jc w:val="both"/>
        <w:rPr>
          <w:rFonts w:eastAsia="Times New Roman"/>
          <w:lang w:val="nl-NL" w:eastAsia="pl-PL"/>
        </w:rPr>
      </w:pPr>
    </w:p>
    <w:sectPr w:rsidR="00D64DCA" w:rsidRPr="00564DFE" w:rsidSect="00575FB6">
      <w:pgSz w:w="16838" w:h="11906" w:orient="landscape" w:code="9"/>
      <w:pgMar w:top="1985" w:right="1134" w:bottom="851" w:left="1276" w:header="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CA89" w14:textId="77777777" w:rsidR="00564DFE" w:rsidRDefault="00564DFE">
      <w:pPr>
        <w:spacing w:after="0" w:line="240" w:lineRule="auto"/>
      </w:pPr>
      <w:r>
        <w:separator/>
      </w:r>
    </w:p>
  </w:endnote>
  <w:endnote w:type="continuationSeparator" w:id="0">
    <w:p w14:paraId="2E98265F" w14:textId="77777777" w:rsidR="00564DFE" w:rsidRDefault="0056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MT;MS 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E66E" w14:textId="00807278" w:rsidR="00564DFE" w:rsidRDefault="00564DFE">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7F2A38">
      <w:rPr>
        <w:rStyle w:val="Numerstron"/>
        <w:noProof/>
        <w:sz w:val="18"/>
        <w:szCs w:val="18"/>
      </w:rPr>
      <w:t>39</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7F2A38">
      <w:rPr>
        <w:rStyle w:val="Numerstron"/>
        <w:noProof/>
        <w:sz w:val="18"/>
        <w:szCs w:val="18"/>
      </w:rPr>
      <w:t>40</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D6EE" w14:textId="77777777" w:rsidR="00564DFE" w:rsidRDefault="00564DFE" w:rsidP="0023695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2A210" w14:textId="77777777" w:rsidR="00564DFE" w:rsidRDefault="00564DFE">
      <w:pPr>
        <w:rPr>
          <w:sz w:val="12"/>
        </w:rPr>
      </w:pPr>
      <w:r>
        <w:separator/>
      </w:r>
    </w:p>
  </w:footnote>
  <w:footnote w:type="continuationSeparator" w:id="0">
    <w:p w14:paraId="7AF45C27" w14:textId="77777777" w:rsidR="00564DFE" w:rsidRDefault="00564DFE">
      <w:pPr>
        <w:rPr>
          <w:sz w:val="12"/>
        </w:rPr>
      </w:pPr>
      <w:r>
        <w:continuationSeparator/>
      </w:r>
    </w:p>
  </w:footnote>
  <w:footnote w:id="1">
    <w:p w14:paraId="70E9E161" w14:textId="77777777" w:rsidR="00564DFE" w:rsidRPr="00E84272" w:rsidRDefault="00564DF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7782F83" w14:textId="77777777" w:rsidR="00564DFE" w:rsidRDefault="00564DFE"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38C3965F" w14:textId="77777777" w:rsidR="00564DFE" w:rsidRPr="00393791" w:rsidRDefault="00564DFE"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426C95ED" w14:textId="77777777" w:rsidR="00564DFE" w:rsidRPr="008D3D8E" w:rsidRDefault="00564DFE"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5AC06FA6" w14:textId="77777777" w:rsidR="00564DFE" w:rsidRPr="00B303AD" w:rsidRDefault="00564DFE"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2388293E" w14:textId="77777777" w:rsidR="00564DFE" w:rsidRPr="00B303AD" w:rsidRDefault="00564DFE"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A3059E" w14:textId="77777777" w:rsidR="00564DFE" w:rsidRPr="00B303AD" w:rsidRDefault="00564DFE"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1B4CEC" w14:textId="77777777" w:rsidR="00564DFE" w:rsidRPr="00B303AD" w:rsidRDefault="00564DFE"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32250" w14:textId="77777777" w:rsidR="00564DFE" w:rsidRDefault="00564DFE" w:rsidP="001E2317">
    <w:pPr>
      <w:pStyle w:val="Nagwek"/>
      <w:pBdr>
        <w:bottom w:val="single" w:sz="4" w:space="18" w:color="000000"/>
      </w:pBdr>
      <w:jc w:val="center"/>
      <w:rPr>
        <w:sz w:val="18"/>
        <w:szCs w:val="18"/>
      </w:rPr>
    </w:pPr>
  </w:p>
  <w:p w14:paraId="3F781E8B" w14:textId="77777777" w:rsidR="00564DFE" w:rsidRDefault="00564DFE" w:rsidP="001E2317">
    <w:pPr>
      <w:pStyle w:val="Nagwek"/>
      <w:pBdr>
        <w:bottom w:val="single" w:sz="4" w:space="18" w:color="000000"/>
      </w:pBdr>
      <w:jc w:val="center"/>
      <w:rPr>
        <w:sz w:val="18"/>
        <w:szCs w:val="18"/>
      </w:rPr>
    </w:pPr>
  </w:p>
  <w:p w14:paraId="7E389F45" w14:textId="123C8270" w:rsidR="00564DFE" w:rsidRDefault="00564DFE" w:rsidP="001E2317">
    <w:pPr>
      <w:pStyle w:val="Nagwek"/>
      <w:pBdr>
        <w:bottom w:val="single" w:sz="4" w:space="18" w:color="000000"/>
      </w:pBdr>
      <w:jc w:val="center"/>
      <w:rPr>
        <w:sz w:val="18"/>
        <w:szCs w:val="18"/>
      </w:rPr>
    </w:pPr>
    <w:r>
      <w:rPr>
        <w:sz w:val="18"/>
        <w:szCs w:val="18"/>
      </w:rPr>
      <w:t xml:space="preserve">Specyfikacja Warunków Zamówienia nr sprawy </w:t>
    </w:r>
    <w:r w:rsidRPr="00EA2C71">
      <w:rPr>
        <w:sz w:val="18"/>
        <w:szCs w:val="18"/>
      </w:rPr>
      <w:t>AMW-KANC.SZP.2712.</w:t>
    </w:r>
    <w:r>
      <w:rPr>
        <w:sz w:val="18"/>
        <w:szCs w:val="18"/>
      </w:rPr>
      <w:t>57</w:t>
    </w:r>
    <w:r w:rsidRPr="00EA2C71">
      <w:rPr>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FE3AB79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077B35E5"/>
    <w:multiLevelType w:val="hybridMultilevel"/>
    <w:tmpl w:val="C2D2A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A74571"/>
    <w:multiLevelType w:val="singleLevel"/>
    <w:tmpl w:val="0415000F"/>
    <w:lvl w:ilvl="0">
      <w:start w:val="1"/>
      <w:numFmt w:val="decimal"/>
      <w:lvlText w:val="%1."/>
      <w:lvlJc w:val="left"/>
      <w:pPr>
        <w:ind w:left="1068"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3005DD"/>
    <w:multiLevelType w:val="hybridMultilevel"/>
    <w:tmpl w:val="DA522C10"/>
    <w:lvl w:ilvl="0" w:tplc="5CD009BE">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3E4583D"/>
    <w:multiLevelType w:val="hybridMultilevel"/>
    <w:tmpl w:val="913E9DEA"/>
    <w:lvl w:ilvl="0" w:tplc="DB8C31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DCB7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3C8212">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C963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42D30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84F1A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4CE1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FE42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CAFAC8">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77A46F6"/>
    <w:multiLevelType w:val="singleLevel"/>
    <w:tmpl w:val="0415000F"/>
    <w:lvl w:ilvl="0">
      <w:start w:val="1"/>
      <w:numFmt w:val="decimal"/>
      <w:lvlText w:val="%1."/>
      <w:lvlJc w:val="left"/>
      <w:pPr>
        <w:ind w:left="425" w:hanging="425"/>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B136F48"/>
    <w:multiLevelType w:val="hybridMultilevel"/>
    <w:tmpl w:val="F0603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C61643E"/>
    <w:multiLevelType w:val="hybridMultilevel"/>
    <w:tmpl w:val="E744B10E"/>
    <w:styleLink w:val="Zaimportowanystyl46"/>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01F0217"/>
    <w:multiLevelType w:val="hybridMultilevel"/>
    <w:tmpl w:val="CE4029EE"/>
    <w:styleLink w:val="Numery4"/>
    <w:lvl w:ilvl="0" w:tplc="A928FEEA">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5849CE">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E2B67A">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88152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8F98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E62DE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7C381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D26C5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B8186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20BF6D64"/>
    <w:multiLevelType w:val="hybridMultilevel"/>
    <w:tmpl w:val="A8F89E98"/>
    <w:styleLink w:val="Zaimportowanystyl54"/>
    <w:lvl w:ilvl="0" w:tplc="2A2C1D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24098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6997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749DE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88E2E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A621DA">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D69AB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B64B7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62E2B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0D12D9E"/>
    <w:multiLevelType w:val="multilevel"/>
    <w:tmpl w:val="F67C8DA8"/>
    <w:numStyleLink w:val="Zaimportowanystyl2"/>
  </w:abstractNum>
  <w:abstractNum w:abstractNumId="80" w15:restartNumberingAfterBreak="0">
    <w:nsid w:val="20E234B3"/>
    <w:multiLevelType w:val="multilevel"/>
    <w:tmpl w:val="7DF0DBEC"/>
    <w:numStyleLink w:val="Zaimportowanystyl1"/>
  </w:abstractNum>
  <w:abstractNum w:abstractNumId="81"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1B85B14"/>
    <w:multiLevelType w:val="hybridMultilevel"/>
    <w:tmpl w:val="98963FD0"/>
    <w:styleLink w:val="ImportedStyle1"/>
    <w:lvl w:ilvl="0" w:tplc="A7981A08">
      <w:start w:val="1"/>
      <w:numFmt w:val="upp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9C0E5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CE34C0">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17A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305E2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ECD394">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A898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E8BC6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16CB32">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2280FA6"/>
    <w:multiLevelType w:val="hybridMultilevel"/>
    <w:tmpl w:val="F8A447F4"/>
    <w:styleLink w:val="Zaimportowanystyl64"/>
    <w:lvl w:ilvl="0" w:tplc="8E98DB4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8E5D7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187BE4">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6937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48F6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26C4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477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AE56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228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2A677F5"/>
    <w:multiLevelType w:val="hybridMultilevel"/>
    <w:tmpl w:val="78605764"/>
    <w:styleLink w:val="Zaimportowanystyl93"/>
    <w:lvl w:ilvl="0" w:tplc="159C59DC">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FC161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C87EE">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D0F068">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82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5282E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46E6C">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C2996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18EF9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336109B"/>
    <w:multiLevelType w:val="hybridMultilevel"/>
    <w:tmpl w:val="781C2648"/>
    <w:styleLink w:val="Zaimportowanystyl110"/>
    <w:lvl w:ilvl="0" w:tplc="11AA1EC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47D13E1"/>
    <w:multiLevelType w:val="hybridMultilevel"/>
    <w:tmpl w:val="CC6E0CC0"/>
    <w:lvl w:ilvl="0" w:tplc="CDDE44CE">
      <w:start w:val="2"/>
      <w:numFmt w:val="decimal"/>
      <w:lvlText w:val="%1."/>
      <w:lvlJc w:val="left"/>
      <w:pPr>
        <w:ind w:left="720" w:hanging="360"/>
      </w:pPr>
      <w:rPr>
        <w:rFonts w:hint="default"/>
      </w:rPr>
    </w:lvl>
    <w:lvl w:ilvl="1" w:tplc="18303300" w:tentative="1">
      <w:start w:val="1"/>
      <w:numFmt w:val="lowerLetter"/>
      <w:lvlText w:val="%2."/>
      <w:lvlJc w:val="left"/>
      <w:pPr>
        <w:ind w:left="1440" w:hanging="360"/>
      </w:pPr>
    </w:lvl>
    <w:lvl w:ilvl="2" w:tplc="DDF832D4" w:tentative="1">
      <w:start w:val="1"/>
      <w:numFmt w:val="lowerRoman"/>
      <w:lvlText w:val="%3."/>
      <w:lvlJc w:val="right"/>
      <w:pPr>
        <w:ind w:left="2160" w:hanging="180"/>
      </w:pPr>
    </w:lvl>
    <w:lvl w:ilvl="3" w:tplc="5EFE98A2" w:tentative="1">
      <w:start w:val="1"/>
      <w:numFmt w:val="decimal"/>
      <w:lvlText w:val="%4."/>
      <w:lvlJc w:val="left"/>
      <w:pPr>
        <w:ind w:left="2880" w:hanging="360"/>
      </w:pPr>
    </w:lvl>
    <w:lvl w:ilvl="4" w:tplc="23B8CB52" w:tentative="1">
      <w:start w:val="1"/>
      <w:numFmt w:val="lowerLetter"/>
      <w:lvlText w:val="%5."/>
      <w:lvlJc w:val="left"/>
      <w:pPr>
        <w:ind w:left="3600" w:hanging="360"/>
      </w:pPr>
    </w:lvl>
    <w:lvl w:ilvl="5" w:tplc="B2642822" w:tentative="1">
      <w:start w:val="1"/>
      <w:numFmt w:val="lowerRoman"/>
      <w:lvlText w:val="%6."/>
      <w:lvlJc w:val="right"/>
      <w:pPr>
        <w:ind w:left="4320" w:hanging="180"/>
      </w:pPr>
    </w:lvl>
    <w:lvl w:ilvl="6" w:tplc="ED160170" w:tentative="1">
      <w:start w:val="1"/>
      <w:numFmt w:val="decimal"/>
      <w:lvlText w:val="%7."/>
      <w:lvlJc w:val="left"/>
      <w:pPr>
        <w:ind w:left="5040" w:hanging="360"/>
      </w:pPr>
    </w:lvl>
    <w:lvl w:ilvl="7" w:tplc="76CC0D22" w:tentative="1">
      <w:start w:val="1"/>
      <w:numFmt w:val="lowerLetter"/>
      <w:lvlText w:val="%8."/>
      <w:lvlJc w:val="left"/>
      <w:pPr>
        <w:ind w:left="5760" w:hanging="360"/>
      </w:pPr>
    </w:lvl>
    <w:lvl w:ilvl="8" w:tplc="303E4538" w:tentative="1">
      <w:start w:val="1"/>
      <w:numFmt w:val="lowerRoman"/>
      <w:lvlText w:val="%9."/>
      <w:lvlJc w:val="right"/>
      <w:pPr>
        <w:ind w:left="6480" w:hanging="180"/>
      </w:pPr>
    </w:lvl>
  </w:abstractNum>
  <w:abstractNum w:abstractNumId="92" w15:restartNumberingAfterBreak="0">
    <w:nsid w:val="24B27574"/>
    <w:multiLevelType w:val="hybridMultilevel"/>
    <w:tmpl w:val="73A4F800"/>
    <w:styleLink w:val="Numery"/>
    <w:lvl w:ilvl="0" w:tplc="4996958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53820A8"/>
    <w:multiLevelType w:val="hybridMultilevel"/>
    <w:tmpl w:val="E9449220"/>
    <w:lvl w:ilvl="0" w:tplc="C882AB80">
      <w:start w:val="1"/>
      <w:numFmt w:val="bullet"/>
      <w:lvlText w:val=""/>
      <w:lvlJc w:val="left"/>
      <w:pPr>
        <w:ind w:left="720" w:hanging="360"/>
      </w:pPr>
      <w:rPr>
        <w:rFonts w:ascii="Symbol" w:hAnsi="Symbol" w:hint="default"/>
      </w:rPr>
    </w:lvl>
    <w:lvl w:ilvl="1" w:tplc="CFF43CFC" w:tentative="1">
      <w:start w:val="1"/>
      <w:numFmt w:val="bullet"/>
      <w:lvlText w:val="o"/>
      <w:lvlJc w:val="left"/>
      <w:pPr>
        <w:ind w:left="1440" w:hanging="360"/>
      </w:pPr>
      <w:rPr>
        <w:rFonts w:ascii="Courier New" w:hAnsi="Courier New" w:cs="Courier New" w:hint="default"/>
      </w:rPr>
    </w:lvl>
    <w:lvl w:ilvl="2" w:tplc="F1980F3C" w:tentative="1">
      <w:start w:val="1"/>
      <w:numFmt w:val="bullet"/>
      <w:lvlText w:val=""/>
      <w:lvlJc w:val="left"/>
      <w:pPr>
        <w:ind w:left="2160" w:hanging="360"/>
      </w:pPr>
      <w:rPr>
        <w:rFonts w:ascii="Wingdings" w:hAnsi="Wingdings" w:hint="default"/>
      </w:rPr>
    </w:lvl>
    <w:lvl w:ilvl="3" w:tplc="BBEE31E2" w:tentative="1">
      <w:start w:val="1"/>
      <w:numFmt w:val="bullet"/>
      <w:lvlText w:val=""/>
      <w:lvlJc w:val="left"/>
      <w:pPr>
        <w:ind w:left="2880" w:hanging="360"/>
      </w:pPr>
      <w:rPr>
        <w:rFonts w:ascii="Symbol" w:hAnsi="Symbol" w:hint="default"/>
      </w:rPr>
    </w:lvl>
    <w:lvl w:ilvl="4" w:tplc="2F94B60E" w:tentative="1">
      <w:start w:val="1"/>
      <w:numFmt w:val="bullet"/>
      <w:lvlText w:val="o"/>
      <w:lvlJc w:val="left"/>
      <w:pPr>
        <w:ind w:left="3600" w:hanging="360"/>
      </w:pPr>
      <w:rPr>
        <w:rFonts w:ascii="Courier New" w:hAnsi="Courier New" w:cs="Courier New" w:hint="default"/>
      </w:rPr>
    </w:lvl>
    <w:lvl w:ilvl="5" w:tplc="A7363894" w:tentative="1">
      <w:start w:val="1"/>
      <w:numFmt w:val="bullet"/>
      <w:lvlText w:val=""/>
      <w:lvlJc w:val="left"/>
      <w:pPr>
        <w:ind w:left="4320" w:hanging="360"/>
      </w:pPr>
      <w:rPr>
        <w:rFonts w:ascii="Wingdings" w:hAnsi="Wingdings" w:hint="default"/>
      </w:rPr>
    </w:lvl>
    <w:lvl w:ilvl="6" w:tplc="F2426252" w:tentative="1">
      <w:start w:val="1"/>
      <w:numFmt w:val="bullet"/>
      <w:lvlText w:val=""/>
      <w:lvlJc w:val="left"/>
      <w:pPr>
        <w:ind w:left="5040" w:hanging="360"/>
      </w:pPr>
      <w:rPr>
        <w:rFonts w:ascii="Symbol" w:hAnsi="Symbol" w:hint="default"/>
      </w:rPr>
    </w:lvl>
    <w:lvl w:ilvl="7" w:tplc="827A27F0" w:tentative="1">
      <w:start w:val="1"/>
      <w:numFmt w:val="bullet"/>
      <w:lvlText w:val="o"/>
      <w:lvlJc w:val="left"/>
      <w:pPr>
        <w:ind w:left="5760" w:hanging="360"/>
      </w:pPr>
      <w:rPr>
        <w:rFonts w:ascii="Courier New" w:hAnsi="Courier New" w:cs="Courier New" w:hint="default"/>
      </w:rPr>
    </w:lvl>
    <w:lvl w:ilvl="8" w:tplc="6802999E" w:tentative="1">
      <w:start w:val="1"/>
      <w:numFmt w:val="bullet"/>
      <w:lvlText w:val=""/>
      <w:lvlJc w:val="left"/>
      <w:pPr>
        <w:ind w:left="6480" w:hanging="360"/>
      </w:pPr>
      <w:rPr>
        <w:rFonts w:ascii="Wingdings" w:hAnsi="Wingdings" w:hint="default"/>
      </w:rPr>
    </w:lvl>
  </w:abstractNum>
  <w:abstractNum w:abstractNumId="94" w15:restartNumberingAfterBreak="0">
    <w:nsid w:val="260A1199"/>
    <w:multiLevelType w:val="hybridMultilevel"/>
    <w:tmpl w:val="1AB4EB76"/>
    <w:lvl w:ilvl="0" w:tplc="0802770E">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5" w15:restartNumberingAfterBreak="0">
    <w:nsid w:val="2A28782A"/>
    <w:multiLevelType w:val="multilevel"/>
    <w:tmpl w:val="8946E2FC"/>
    <w:numStyleLink w:val="Zaimportowanystyl15"/>
  </w:abstractNum>
  <w:abstractNum w:abstractNumId="96" w15:restartNumberingAfterBreak="0">
    <w:nsid w:val="2A95484C"/>
    <w:multiLevelType w:val="hybridMultilevel"/>
    <w:tmpl w:val="C32E701A"/>
    <w:styleLink w:val="Zaimportowanystyl29"/>
    <w:lvl w:ilvl="0" w:tplc="43E405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24011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1C113A">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95A5F5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60604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6A934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26B4BA">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77E9FF6">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DFA2A76">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C074DB2"/>
    <w:multiLevelType w:val="multilevel"/>
    <w:tmpl w:val="6CA44B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8" w15:restartNumberingAfterBreak="0">
    <w:nsid w:val="2C090045"/>
    <w:multiLevelType w:val="hybridMultilevel"/>
    <w:tmpl w:val="F5484D3E"/>
    <w:styleLink w:val="Zaimportowanystyl84"/>
    <w:lvl w:ilvl="0" w:tplc="CFF0D6DC">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A87926">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DC370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01D9A">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7AFFB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9AABB2">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EF046">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0E389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12BC78">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C43457E"/>
    <w:multiLevelType w:val="hybridMultilevel"/>
    <w:tmpl w:val="F972427C"/>
    <w:lvl w:ilvl="0" w:tplc="98D467D0">
      <w:start w:val="1"/>
      <w:numFmt w:val="lowerLetter"/>
      <w:lvlText w:val="%1)"/>
      <w:lvlJc w:val="left"/>
      <w:pPr>
        <w:ind w:left="720" w:hanging="360"/>
      </w:pPr>
      <w:rPr>
        <w:b w:val="0"/>
      </w:rPr>
    </w:lvl>
    <w:lvl w:ilvl="1" w:tplc="1D6061F0" w:tentative="1">
      <w:start w:val="1"/>
      <w:numFmt w:val="lowerLetter"/>
      <w:lvlText w:val="%2."/>
      <w:lvlJc w:val="left"/>
      <w:pPr>
        <w:ind w:left="1440" w:hanging="360"/>
      </w:pPr>
    </w:lvl>
    <w:lvl w:ilvl="2" w:tplc="B096E826" w:tentative="1">
      <w:start w:val="1"/>
      <w:numFmt w:val="lowerRoman"/>
      <w:lvlText w:val="%3."/>
      <w:lvlJc w:val="right"/>
      <w:pPr>
        <w:ind w:left="2160" w:hanging="180"/>
      </w:pPr>
    </w:lvl>
    <w:lvl w:ilvl="3" w:tplc="8F961266" w:tentative="1">
      <w:start w:val="1"/>
      <w:numFmt w:val="decimal"/>
      <w:lvlText w:val="%4."/>
      <w:lvlJc w:val="left"/>
      <w:pPr>
        <w:ind w:left="2880" w:hanging="360"/>
      </w:pPr>
    </w:lvl>
    <w:lvl w:ilvl="4" w:tplc="247608DA" w:tentative="1">
      <w:start w:val="1"/>
      <w:numFmt w:val="lowerLetter"/>
      <w:lvlText w:val="%5."/>
      <w:lvlJc w:val="left"/>
      <w:pPr>
        <w:ind w:left="3600" w:hanging="360"/>
      </w:pPr>
    </w:lvl>
    <w:lvl w:ilvl="5" w:tplc="F1B67CB0" w:tentative="1">
      <w:start w:val="1"/>
      <w:numFmt w:val="lowerRoman"/>
      <w:lvlText w:val="%6."/>
      <w:lvlJc w:val="right"/>
      <w:pPr>
        <w:ind w:left="4320" w:hanging="180"/>
      </w:pPr>
    </w:lvl>
    <w:lvl w:ilvl="6" w:tplc="E0ACCF24" w:tentative="1">
      <w:start w:val="1"/>
      <w:numFmt w:val="decimal"/>
      <w:lvlText w:val="%7."/>
      <w:lvlJc w:val="left"/>
      <w:pPr>
        <w:ind w:left="5040" w:hanging="360"/>
      </w:pPr>
    </w:lvl>
    <w:lvl w:ilvl="7" w:tplc="5300A860" w:tentative="1">
      <w:start w:val="1"/>
      <w:numFmt w:val="lowerLetter"/>
      <w:lvlText w:val="%8."/>
      <w:lvlJc w:val="left"/>
      <w:pPr>
        <w:ind w:left="5760" w:hanging="360"/>
      </w:pPr>
    </w:lvl>
    <w:lvl w:ilvl="8" w:tplc="DC485AA2" w:tentative="1">
      <w:start w:val="1"/>
      <w:numFmt w:val="lowerRoman"/>
      <w:lvlText w:val="%9."/>
      <w:lvlJc w:val="right"/>
      <w:pPr>
        <w:ind w:left="6480" w:hanging="180"/>
      </w:pPr>
    </w:lvl>
  </w:abstractNum>
  <w:abstractNum w:abstractNumId="100"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2CAD2EEF"/>
    <w:multiLevelType w:val="hybridMultilevel"/>
    <w:tmpl w:val="A3603D02"/>
    <w:styleLink w:val="Numery5"/>
    <w:lvl w:ilvl="0" w:tplc="EEE45DAC">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08FF3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A539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439C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E8B0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40EF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A5634">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A8E30A">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58EB5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F98122B"/>
    <w:multiLevelType w:val="hybridMultilevel"/>
    <w:tmpl w:val="3F6C8526"/>
    <w:styleLink w:val="Zaimportowanystyl74"/>
    <w:lvl w:ilvl="0" w:tplc="CDCEF10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6E0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5233D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E4210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3A3A7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ACC644">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128E6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0B31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02292C">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38E1F70"/>
    <w:multiLevelType w:val="hybridMultilevel"/>
    <w:tmpl w:val="7C3A3A56"/>
    <w:styleLink w:val="Zaimportowanystyl83"/>
    <w:lvl w:ilvl="0" w:tplc="81621AE6">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A41A8">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C07FDC">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CC388">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F4EBD0">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28AF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4C74C">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05F7A">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C20A90">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35BE7028"/>
    <w:multiLevelType w:val="hybridMultilevel"/>
    <w:tmpl w:val="49A0055E"/>
    <w:lvl w:ilvl="0" w:tplc="997248E8">
      <w:start w:val="1"/>
      <w:numFmt w:val="decimal"/>
      <w:lvlText w:val="%1)"/>
      <w:lvlJc w:val="left"/>
      <w:pPr>
        <w:ind w:left="720" w:hanging="360"/>
      </w:pPr>
    </w:lvl>
    <w:lvl w:ilvl="1" w:tplc="6060C34C" w:tentative="1">
      <w:start w:val="1"/>
      <w:numFmt w:val="lowerLetter"/>
      <w:lvlText w:val="%2."/>
      <w:lvlJc w:val="left"/>
      <w:pPr>
        <w:ind w:left="1440" w:hanging="360"/>
      </w:pPr>
    </w:lvl>
    <w:lvl w:ilvl="2" w:tplc="D3E8005A" w:tentative="1">
      <w:start w:val="1"/>
      <w:numFmt w:val="lowerRoman"/>
      <w:lvlText w:val="%3."/>
      <w:lvlJc w:val="right"/>
      <w:pPr>
        <w:ind w:left="2160" w:hanging="180"/>
      </w:pPr>
    </w:lvl>
    <w:lvl w:ilvl="3" w:tplc="D0A045EC" w:tentative="1">
      <w:start w:val="1"/>
      <w:numFmt w:val="decimal"/>
      <w:lvlText w:val="%4."/>
      <w:lvlJc w:val="left"/>
      <w:pPr>
        <w:ind w:left="2880" w:hanging="360"/>
      </w:pPr>
    </w:lvl>
    <w:lvl w:ilvl="4" w:tplc="C200EDDC" w:tentative="1">
      <w:start w:val="1"/>
      <w:numFmt w:val="lowerLetter"/>
      <w:lvlText w:val="%5."/>
      <w:lvlJc w:val="left"/>
      <w:pPr>
        <w:ind w:left="3600" w:hanging="360"/>
      </w:pPr>
    </w:lvl>
    <w:lvl w:ilvl="5" w:tplc="B6DE13CA" w:tentative="1">
      <w:start w:val="1"/>
      <w:numFmt w:val="lowerRoman"/>
      <w:lvlText w:val="%6."/>
      <w:lvlJc w:val="right"/>
      <w:pPr>
        <w:ind w:left="4320" w:hanging="180"/>
      </w:pPr>
    </w:lvl>
    <w:lvl w:ilvl="6" w:tplc="922C1884" w:tentative="1">
      <w:start w:val="1"/>
      <w:numFmt w:val="decimal"/>
      <w:lvlText w:val="%7."/>
      <w:lvlJc w:val="left"/>
      <w:pPr>
        <w:ind w:left="5040" w:hanging="360"/>
      </w:pPr>
    </w:lvl>
    <w:lvl w:ilvl="7" w:tplc="CE10E800" w:tentative="1">
      <w:start w:val="1"/>
      <w:numFmt w:val="lowerLetter"/>
      <w:lvlText w:val="%8."/>
      <w:lvlJc w:val="left"/>
      <w:pPr>
        <w:ind w:left="5760" w:hanging="360"/>
      </w:pPr>
    </w:lvl>
    <w:lvl w:ilvl="8" w:tplc="E57EB1CC" w:tentative="1">
      <w:start w:val="1"/>
      <w:numFmt w:val="lowerRoman"/>
      <w:lvlText w:val="%9."/>
      <w:lvlJc w:val="right"/>
      <w:pPr>
        <w:ind w:left="6480" w:hanging="180"/>
      </w:pPr>
    </w:lvl>
  </w:abstractNum>
  <w:abstractNum w:abstractNumId="11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6" w15:restartNumberingAfterBreak="0">
    <w:nsid w:val="380013C5"/>
    <w:multiLevelType w:val="hybridMultilevel"/>
    <w:tmpl w:val="431030AA"/>
    <w:styleLink w:val="Zaimportowanystyl114"/>
    <w:lvl w:ilvl="0" w:tplc="60B4679E">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70D35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E6088">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8BA88">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AA29E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068D8">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06CB7C">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3E1E4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06624A">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81D617B"/>
    <w:multiLevelType w:val="hybridMultilevel"/>
    <w:tmpl w:val="7180DA32"/>
    <w:lvl w:ilvl="0" w:tplc="5728F436">
      <w:start w:val="1"/>
      <w:numFmt w:val="lowerLetter"/>
      <w:lvlText w:val="%1)"/>
      <w:lvlJc w:val="left"/>
      <w:pPr>
        <w:ind w:left="720" w:hanging="360"/>
      </w:pPr>
    </w:lvl>
    <w:lvl w:ilvl="1" w:tplc="73C24578" w:tentative="1">
      <w:start w:val="1"/>
      <w:numFmt w:val="lowerLetter"/>
      <w:lvlText w:val="%2."/>
      <w:lvlJc w:val="left"/>
      <w:pPr>
        <w:ind w:left="1440" w:hanging="360"/>
      </w:pPr>
    </w:lvl>
    <w:lvl w:ilvl="2" w:tplc="65E44434" w:tentative="1">
      <w:start w:val="1"/>
      <w:numFmt w:val="lowerRoman"/>
      <w:lvlText w:val="%3."/>
      <w:lvlJc w:val="right"/>
      <w:pPr>
        <w:ind w:left="2160" w:hanging="180"/>
      </w:pPr>
    </w:lvl>
    <w:lvl w:ilvl="3" w:tplc="14BCB424" w:tentative="1">
      <w:start w:val="1"/>
      <w:numFmt w:val="decimal"/>
      <w:lvlText w:val="%4."/>
      <w:lvlJc w:val="left"/>
      <w:pPr>
        <w:ind w:left="2880" w:hanging="360"/>
      </w:pPr>
    </w:lvl>
    <w:lvl w:ilvl="4" w:tplc="6736DED4" w:tentative="1">
      <w:start w:val="1"/>
      <w:numFmt w:val="lowerLetter"/>
      <w:lvlText w:val="%5."/>
      <w:lvlJc w:val="left"/>
      <w:pPr>
        <w:ind w:left="3600" w:hanging="360"/>
      </w:pPr>
    </w:lvl>
    <w:lvl w:ilvl="5" w:tplc="03124CAC" w:tentative="1">
      <w:start w:val="1"/>
      <w:numFmt w:val="lowerRoman"/>
      <w:lvlText w:val="%6."/>
      <w:lvlJc w:val="right"/>
      <w:pPr>
        <w:ind w:left="4320" w:hanging="180"/>
      </w:pPr>
    </w:lvl>
    <w:lvl w:ilvl="6" w:tplc="E37A4AE8" w:tentative="1">
      <w:start w:val="1"/>
      <w:numFmt w:val="decimal"/>
      <w:lvlText w:val="%7."/>
      <w:lvlJc w:val="left"/>
      <w:pPr>
        <w:ind w:left="5040" w:hanging="360"/>
      </w:pPr>
    </w:lvl>
    <w:lvl w:ilvl="7" w:tplc="005641B6" w:tentative="1">
      <w:start w:val="1"/>
      <w:numFmt w:val="lowerLetter"/>
      <w:lvlText w:val="%8."/>
      <w:lvlJc w:val="left"/>
      <w:pPr>
        <w:ind w:left="5760" w:hanging="360"/>
      </w:pPr>
    </w:lvl>
    <w:lvl w:ilvl="8" w:tplc="60201582" w:tentative="1">
      <w:start w:val="1"/>
      <w:numFmt w:val="lowerRoman"/>
      <w:lvlText w:val="%9."/>
      <w:lvlJc w:val="right"/>
      <w:pPr>
        <w:ind w:left="6480" w:hanging="180"/>
      </w:pPr>
    </w:lvl>
  </w:abstractNum>
  <w:abstractNum w:abstractNumId="118" w15:restartNumberingAfterBreak="0">
    <w:nsid w:val="392A442E"/>
    <w:multiLevelType w:val="hybridMultilevel"/>
    <w:tmpl w:val="B14A02A8"/>
    <w:styleLink w:val="Zaimportowanystyl141"/>
    <w:lvl w:ilvl="0" w:tplc="04150017">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A574ECC"/>
    <w:multiLevelType w:val="hybridMultilevel"/>
    <w:tmpl w:val="6670707C"/>
    <w:styleLink w:val="Zaimportowanystyl95"/>
    <w:lvl w:ilvl="0" w:tplc="4634BFD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E2F4DDA"/>
    <w:multiLevelType w:val="hybridMultilevel"/>
    <w:tmpl w:val="D5420496"/>
    <w:styleLink w:val="Zaimportowanystyl28"/>
    <w:lvl w:ilvl="0" w:tplc="C524763E">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EC54882"/>
    <w:multiLevelType w:val="multilevel"/>
    <w:tmpl w:val="11A0AAE4"/>
    <w:numStyleLink w:val="Zaimportowanystyl4"/>
  </w:abstractNum>
  <w:abstractNum w:abstractNumId="12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2C65D4D"/>
    <w:multiLevelType w:val="hybridMultilevel"/>
    <w:tmpl w:val="B65C641E"/>
    <w:lvl w:ilvl="0" w:tplc="302C5198">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9E6664">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804506">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4BB62">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A2ACDC">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6896D2">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C242E">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A518C">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AEC74">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6D35BC1"/>
    <w:multiLevelType w:val="hybridMultilevel"/>
    <w:tmpl w:val="76F2A84E"/>
    <w:styleLink w:val="Zaimportowanystyl57"/>
    <w:lvl w:ilvl="0" w:tplc="260E28A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10557E">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520806">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A302156">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10693C">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0857E">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7CA0AF4">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E2E42">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8A002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7E2637E"/>
    <w:multiLevelType w:val="multilevel"/>
    <w:tmpl w:val="AFEA2F24"/>
    <w:numStyleLink w:val="Zaimportowanystyl5"/>
  </w:abstractNum>
  <w:abstractNum w:abstractNumId="133" w15:restartNumberingAfterBreak="0">
    <w:nsid w:val="480B05CB"/>
    <w:multiLevelType w:val="hybridMultilevel"/>
    <w:tmpl w:val="EDE02C36"/>
    <w:styleLink w:val="Zaimportowanystyl37"/>
    <w:lvl w:ilvl="0" w:tplc="5DB43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686EBF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A46FC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C584A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A66DC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020C3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EE44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C56FE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0DCC5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4" w15:restartNumberingAfterBreak="0">
    <w:nsid w:val="4905027B"/>
    <w:multiLevelType w:val="hybridMultilevel"/>
    <w:tmpl w:val="DF30D78E"/>
    <w:lvl w:ilvl="0" w:tplc="DF3A43EE">
      <w:start w:val="1"/>
      <w:numFmt w:val="decimal"/>
      <w:lvlText w:val="%1."/>
      <w:lvlJc w:val="left"/>
      <w:pPr>
        <w:ind w:left="720" w:hanging="360"/>
      </w:pPr>
      <w:rPr>
        <w:b/>
        <w:i w:val="0"/>
        <w:color w:val="auto"/>
        <w:sz w:val="24"/>
        <w:szCs w:val="24"/>
      </w:rPr>
    </w:lvl>
    <w:lvl w:ilvl="1" w:tplc="87DED04A">
      <w:start w:val="1"/>
      <w:numFmt w:val="lowerLetter"/>
      <w:lvlText w:val="%2."/>
      <w:lvlJc w:val="left"/>
      <w:pPr>
        <w:ind w:left="1440" w:hanging="360"/>
      </w:pPr>
    </w:lvl>
    <w:lvl w:ilvl="2" w:tplc="4AB21534">
      <w:start w:val="1"/>
      <w:numFmt w:val="lowerRoman"/>
      <w:lvlText w:val="%3."/>
      <w:lvlJc w:val="right"/>
      <w:pPr>
        <w:ind w:left="2160" w:hanging="180"/>
      </w:pPr>
    </w:lvl>
    <w:lvl w:ilvl="3" w:tplc="C0C277A8">
      <w:start w:val="1"/>
      <w:numFmt w:val="decimal"/>
      <w:lvlText w:val="%4."/>
      <w:lvlJc w:val="left"/>
      <w:pPr>
        <w:ind w:left="2880" w:hanging="360"/>
      </w:pPr>
    </w:lvl>
    <w:lvl w:ilvl="4" w:tplc="CF92B766">
      <w:start w:val="1"/>
      <w:numFmt w:val="lowerLetter"/>
      <w:lvlText w:val="%5."/>
      <w:lvlJc w:val="left"/>
      <w:pPr>
        <w:ind w:left="3600" w:hanging="360"/>
      </w:pPr>
    </w:lvl>
    <w:lvl w:ilvl="5" w:tplc="5E64B39A">
      <w:start w:val="1"/>
      <w:numFmt w:val="lowerRoman"/>
      <w:lvlText w:val="%6."/>
      <w:lvlJc w:val="right"/>
      <w:pPr>
        <w:ind w:left="4320" w:hanging="180"/>
      </w:pPr>
    </w:lvl>
    <w:lvl w:ilvl="6" w:tplc="A0FA1F58">
      <w:start w:val="1"/>
      <w:numFmt w:val="decimal"/>
      <w:lvlText w:val="%7."/>
      <w:lvlJc w:val="left"/>
      <w:pPr>
        <w:ind w:left="5040" w:hanging="360"/>
      </w:pPr>
    </w:lvl>
    <w:lvl w:ilvl="7" w:tplc="EA52E344">
      <w:start w:val="1"/>
      <w:numFmt w:val="lowerLetter"/>
      <w:lvlText w:val="%8."/>
      <w:lvlJc w:val="left"/>
      <w:pPr>
        <w:ind w:left="5760" w:hanging="360"/>
      </w:pPr>
    </w:lvl>
    <w:lvl w:ilvl="8" w:tplc="49EE8BF4">
      <w:start w:val="1"/>
      <w:numFmt w:val="lowerRoman"/>
      <w:lvlText w:val="%9."/>
      <w:lvlJc w:val="right"/>
      <w:pPr>
        <w:ind w:left="6480" w:hanging="180"/>
      </w:pPr>
    </w:lvl>
  </w:abstractNum>
  <w:abstractNum w:abstractNumId="13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B3029D8"/>
    <w:multiLevelType w:val="hybridMultilevel"/>
    <w:tmpl w:val="F0F0A8E8"/>
    <w:styleLink w:val="Zaimportowanystyl23"/>
    <w:lvl w:ilvl="0" w:tplc="635E837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72D3A0">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E2794">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2073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CAF638">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E7E6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543E9C">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62B78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21C3E">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B33239B"/>
    <w:multiLevelType w:val="hybridMultilevel"/>
    <w:tmpl w:val="379CEE76"/>
    <w:styleLink w:val="Zaimportowanystyl27"/>
    <w:lvl w:ilvl="0" w:tplc="320C3DDE">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06F7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74B48A">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90A40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064EB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EA9712">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4266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D40572">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14BDC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4B3864B7"/>
    <w:multiLevelType w:val="hybridMultilevel"/>
    <w:tmpl w:val="040C9C32"/>
    <w:styleLink w:val="Zaimportowanystyl17"/>
    <w:lvl w:ilvl="0" w:tplc="4F168032">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C786419"/>
    <w:multiLevelType w:val="hybridMultilevel"/>
    <w:tmpl w:val="BA167F9C"/>
    <w:styleLink w:val="Zaimportowanystyl85"/>
    <w:lvl w:ilvl="0" w:tplc="D332CA7C">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CA640A3"/>
    <w:multiLevelType w:val="hybridMultilevel"/>
    <w:tmpl w:val="C044AACA"/>
    <w:styleLink w:val="Zaimportowanystyl26"/>
    <w:lvl w:ilvl="0" w:tplc="20AE2E62">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5556ACA"/>
    <w:multiLevelType w:val="hybridMultilevel"/>
    <w:tmpl w:val="18DAA272"/>
    <w:styleLink w:val="Zaimportowanystyl25"/>
    <w:lvl w:ilvl="0" w:tplc="CC68683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8286F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700568">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98D4D0">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505D76">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2C349C">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8DC8">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EF78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8A80CC">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5CE76A0"/>
    <w:multiLevelType w:val="hybridMultilevel"/>
    <w:tmpl w:val="5ABA2D7C"/>
    <w:styleLink w:val="Zaimportowanystyl172"/>
    <w:lvl w:ilvl="0" w:tplc="00AAF31A">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AA042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141AF0">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6CECAE">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849B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40384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8A20A">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C0C042">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92CABE">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6DC1142"/>
    <w:multiLevelType w:val="hybridMultilevel"/>
    <w:tmpl w:val="895CF834"/>
    <w:styleLink w:val="Zaimportowanystyl55"/>
    <w:lvl w:ilvl="0" w:tplc="55C009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74E0BD5"/>
    <w:multiLevelType w:val="hybridMultilevel"/>
    <w:tmpl w:val="175C72BA"/>
    <w:styleLink w:val="Zaimportowanystyl111"/>
    <w:lvl w:ilvl="0" w:tplc="EBA606DA">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A5CA8">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44D3C2">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02B1E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EAF45C">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5896C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40FDBC">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C054C6">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0E77C">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9734F1B"/>
    <w:multiLevelType w:val="hybridMultilevel"/>
    <w:tmpl w:val="0FD0DA9A"/>
    <w:styleLink w:val="Zaimportowanystyl77"/>
    <w:lvl w:ilvl="0" w:tplc="CA88401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4" w15:restartNumberingAfterBreak="0">
    <w:nsid w:val="5A193707"/>
    <w:multiLevelType w:val="hybridMultilevel"/>
    <w:tmpl w:val="9162D560"/>
    <w:styleLink w:val="Numery6"/>
    <w:lvl w:ilvl="0" w:tplc="550E545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A4687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E4AD3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F4340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0C0B6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2A5E38">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4C15D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9A206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0A161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AF70030"/>
    <w:multiLevelType w:val="hybridMultilevel"/>
    <w:tmpl w:val="A7504696"/>
    <w:styleLink w:val="Zaimportowanystyl56"/>
    <w:lvl w:ilvl="0" w:tplc="D1ECF67E">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81D74">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E787A">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927B38">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D0A2AE">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62140C">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3A0218">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E4CE4">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BE6D10">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B853A0B"/>
    <w:multiLevelType w:val="hybridMultilevel"/>
    <w:tmpl w:val="D7E02A62"/>
    <w:styleLink w:val="Zaimportowanystyl151"/>
    <w:lvl w:ilvl="0" w:tplc="7EBEB6E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E373296"/>
    <w:multiLevelType w:val="hybridMultilevel"/>
    <w:tmpl w:val="C0F2BC0C"/>
    <w:styleLink w:val="Zaimportowanystyl67"/>
    <w:lvl w:ilvl="0" w:tplc="493C15D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2A39D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0C7C52">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F42DF4">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E09F9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96F6DA">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FA1C0C">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AA9E5C">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24FBB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FDF3D7E"/>
    <w:multiLevelType w:val="hybridMultilevel"/>
    <w:tmpl w:val="995CE57E"/>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C0C6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2768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94AD7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0029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640E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87AF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DA51D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34164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FF578BA"/>
    <w:multiLevelType w:val="hybridMultilevel"/>
    <w:tmpl w:val="5DD42C66"/>
    <w:lvl w:ilvl="0" w:tplc="3C06192E">
      <w:start w:val="1"/>
      <w:numFmt w:val="decimal"/>
      <w:lvlText w:val="%1."/>
      <w:lvlJc w:val="left"/>
      <w:pPr>
        <w:ind w:left="720" w:hanging="360"/>
      </w:pPr>
      <w:rPr>
        <w:rFonts w:ascii="Times New Roman" w:hAnsi="Times New Roman" w:cs="Times New Roman" w:hint="default"/>
        <w:b w:val="0"/>
      </w:rPr>
    </w:lvl>
    <w:lvl w:ilvl="1" w:tplc="5F5A5F20">
      <w:start w:val="1"/>
      <w:numFmt w:val="lowerLetter"/>
      <w:lvlText w:val="%2."/>
      <w:lvlJc w:val="left"/>
      <w:pPr>
        <w:ind w:left="1440" w:hanging="360"/>
      </w:pPr>
    </w:lvl>
    <w:lvl w:ilvl="2" w:tplc="B4CC66FE" w:tentative="1">
      <w:start w:val="1"/>
      <w:numFmt w:val="lowerRoman"/>
      <w:lvlText w:val="%3."/>
      <w:lvlJc w:val="right"/>
      <w:pPr>
        <w:ind w:left="2160" w:hanging="180"/>
      </w:pPr>
    </w:lvl>
    <w:lvl w:ilvl="3" w:tplc="83A82CCC" w:tentative="1">
      <w:start w:val="1"/>
      <w:numFmt w:val="decimal"/>
      <w:lvlText w:val="%4."/>
      <w:lvlJc w:val="left"/>
      <w:pPr>
        <w:ind w:left="2880" w:hanging="360"/>
      </w:pPr>
    </w:lvl>
    <w:lvl w:ilvl="4" w:tplc="074C39BC" w:tentative="1">
      <w:start w:val="1"/>
      <w:numFmt w:val="lowerLetter"/>
      <w:lvlText w:val="%5."/>
      <w:lvlJc w:val="left"/>
      <w:pPr>
        <w:ind w:left="3600" w:hanging="360"/>
      </w:pPr>
    </w:lvl>
    <w:lvl w:ilvl="5" w:tplc="5BEA7630" w:tentative="1">
      <w:start w:val="1"/>
      <w:numFmt w:val="lowerRoman"/>
      <w:lvlText w:val="%6."/>
      <w:lvlJc w:val="right"/>
      <w:pPr>
        <w:ind w:left="4320" w:hanging="180"/>
      </w:pPr>
    </w:lvl>
    <w:lvl w:ilvl="6" w:tplc="6EC264D8" w:tentative="1">
      <w:start w:val="1"/>
      <w:numFmt w:val="decimal"/>
      <w:lvlText w:val="%7."/>
      <w:lvlJc w:val="left"/>
      <w:pPr>
        <w:ind w:left="5040" w:hanging="360"/>
      </w:pPr>
    </w:lvl>
    <w:lvl w:ilvl="7" w:tplc="24148A80" w:tentative="1">
      <w:start w:val="1"/>
      <w:numFmt w:val="lowerLetter"/>
      <w:lvlText w:val="%8."/>
      <w:lvlJc w:val="left"/>
      <w:pPr>
        <w:ind w:left="5760" w:hanging="360"/>
      </w:pPr>
    </w:lvl>
    <w:lvl w:ilvl="8" w:tplc="EF682F46" w:tentative="1">
      <w:start w:val="1"/>
      <w:numFmt w:val="lowerRoman"/>
      <w:lvlText w:val="%9."/>
      <w:lvlJc w:val="right"/>
      <w:pPr>
        <w:ind w:left="6480" w:hanging="180"/>
      </w:pPr>
    </w:lvl>
  </w:abstractNum>
  <w:abstractNum w:abstractNumId="162" w15:restartNumberingAfterBreak="0">
    <w:nsid w:val="60AC7E58"/>
    <w:multiLevelType w:val="singleLevel"/>
    <w:tmpl w:val="04150011"/>
    <w:lvl w:ilvl="0">
      <w:start w:val="1"/>
      <w:numFmt w:val="decimal"/>
      <w:lvlText w:val="%1)"/>
      <w:lvlJc w:val="left"/>
      <w:pPr>
        <w:ind w:left="1429"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1427228"/>
    <w:multiLevelType w:val="multilevel"/>
    <w:tmpl w:val="E7100CFE"/>
    <w:numStyleLink w:val="Zaimportowanystyl3"/>
  </w:abstractNum>
  <w:abstractNum w:abstractNumId="164" w15:restartNumberingAfterBreak="0">
    <w:nsid w:val="62B27FBA"/>
    <w:multiLevelType w:val="hybridMultilevel"/>
    <w:tmpl w:val="998E7F8E"/>
    <w:styleLink w:val="Zaimportowanystyl34"/>
    <w:lvl w:ilvl="0" w:tplc="C21E80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2B86D21"/>
    <w:multiLevelType w:val="hybridMultilevel"/>
    <w:tmpl w:val="AA26DE66"/>
    <w:styleLink w:val="Zaimportowanystyl76"/>
    <w:lvl w:ilvl="0" w:tplc="C7CA03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40BB8">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D8E6E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5E8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7C76BA">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E6725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0650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260890">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C177C">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3F867DC"/>
    <w:multiLevelType w:val="hybridMultilevel"/>
    <w:tmpl w:val="49409B0A"/>
    <w:styleLink w:val="Zaimportowanystyl53"/>
    <w:lvl w:ilvl="0" w:tplc="0636822E">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4542839"/>
    <w:multiLevelType w:val="hybridMultilevel"/>
    <w:tmpl w:val="B4E43D82"/>
    <w:styleLink w:val="Zaimportowanystyl16"/>
    <w:lvl w:ilvl="0" w:tplc="82F42A3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4FB4907"/>
    <w:multiLevelType w:val="hybridMultilevel"/>
    <w:tmpl w:val="B3F08CFC"/>
    <w:styleLink w:val="Zaimportowanystyl96"/>
    <w:lvl w:ilvl="0" w:tplc="31B41A12">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56B0F6D"/>
    <w:multiLevelType w:val="hybridMultilevel"/>
    <w:tmpl w:val="11EE5720"/>
    <w:lvl w:ilvl="0" w:tplc="3BC0BE8E">
      <w:start w:val="1"/>
      <w:numFmt w:val="lowerLetter"/>
      <w:lvlText w:val="%1)"/>
      <w:lvlJc w:val="left"/>
      <w:pPr>
        <w:ind w:left="644" w:hanging="360"/>
      </w:pPr>
      <w:rPr>
        <w:rFonts w:hint="default"/>
        <w:b/>
      </w:rPr>
    </w:lvl>
    <w:lvl w:ilvl="1" w:tplc="E91A4826" w:tentative="1">
      <w:start w:val="1"/>
      <w:numFmt w:val="lowerLetter"/>
      <w:lvlText w:val="%2."/>
      <w:lvlJc w:val="left"/>
      <w:pPr>
        <w:ind w:left="1364" w:hanging="360"/>
      </w:pPr>
    </w:lvl>
    <w:lvl w:ilvl="2" w:tplc="4CAE16D0" w:tentative="1">
      <w:start w:val="1"/>
      <w:numFmt w:val="lowerRoman"/>
      <w:lvlText w:val="%3."/>
      <w:lvlJc w:val="right"/>
      <w:pPr>
        <w:ind w:left="2084" w:hanging="180"/>
      </w:pPr>
    </w:lvl>
    <w:lvl w:ilvl="3" w:tplc="AAF89FD0" w:tentative="1">
      <w:start w:val="1"/>
      <w:numFmt w:val="decimal"/>
      <w:lvlText w:val="%4."/>
      <w:lvlJc w:val="left"/>
      <w:pPr>
        <w:ind w:left="2804" w:hanging="360"/>
      </w:pPr>
    </w:lvl>
    <w:lvl w:ilvl="4" w:tplc="57EC597E" w:tentative="1">
      <w:start w:val="1"/>
      <w:numFmt w:val="lowerLetter"/>
      <w:lvlText w:val="%5."/>
      <w:lvlJc w:val="left"/>
      <w:pPr>
        <w:ind w:left="3524" w:hanging="360"/>
      </w:pPr>
    </w:lvl>
    <w:lvl w:ilvl="5" w:tplc="B1C2F5C2" w:tentative="1">
      <w:start w:val="1"/>
      <w:numFmt w:val="lowerRoman"/>
      <w:lvlText w:val="%6."/>
      <w:lvlJc w:val="right"/>
      <w:pPr>
        <w:ind w:left="4244" w:hanging="180"/>
      </w:pPr>
    </w:lvl>
    <w:lvl w:ilvl="6" w:tplc="C43481C8" w:tentative="1">
      <w:start w:val="1"/>
      <w:numFmt w:val="decimal"/>
      <w:lvlText w:val="%7."/>
      <w:lvlJc w:val="left"/>
      <w:pPr>
        <w:ind w:left="4964" w:hanging="360"/>
      </w:pPr>
    </w:lvl>
    <w:lvl w:ilvl="7" w:tplc="3EA25BF8" w:tentative="1">
      <w:start w:val="1"/>
      <w:numFmt w:val="lowerLetter"/>
      <w:lvlText w:val="%8."/>
      <w:lvlJc w:val="left"/>
      <w:pPr>
        <w:ind w:left="5684" w:hanging="360"/>
      </w:pPr>
    </w:lvl>
    <w:lvl w:ilvl="8" w:tplc="C00AC68E" w:tentative="1">
      <w:start w:val="1"/>
      <w:numFmt w:val="lowerRoman"/>
      <w:lvlText w:val="%9."/>
      <w:lvlJc w:val="right"/>
      <w:pPr>
        <w:ind w:left="6404" w:hanging="180"/>
      </w:pPr>
    </w:lvl>
  </w:abstractNum>
  <w:abstractNum w:abstractNumId="171"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3" w15:restartNumberingAfterBreak="0">
    <w:nsid w:val="667D092A"/>
    <w:multiLevelType w:val="hybridMultilevel"/>
    <w:tmpl w:val="6F8A9B60"/>
    <w:lvl w:ilvl="0" w:tplc="C792BA3E">
      <w:start w:val="1"/>
      <w:numFmt w:val="decimal"/>
      <w:lvlText w:val="%1)"/>
      <w:lvlJc w:val="left"/>
      <w:pPr>
        <w:ind w:left="720" w:hanging="360"/>
      </w:pPr>
      <w:rPr>
        <w:b w:val="0"/>
      </w:rPr>
    </w:lvl>
    <w:lvl w:ilvl="1" w:tplc="772C3D02" w:tentative="1">
      <w:start w:val="1"/>
      <w:numFmt w:val="lowerLetter"/>
      <w:lvlText w:val="%2."/>
      <w:lvlJc w:val="left"/>
      <w:pPr>
        <w:ind w:left="1440" w:hanging="360"/>
      </w:pPr>
    </w:lvl>
    <w:lvl w:ilvl="2" w:tplc="C95EA648" w:tentative="1">
      <w:start w:val="1"/>
      <w:numFmt w:val="lowerRoman"/>
      <w:lvlText w:val="%3."/>
      <w:lvlJc w:val="right"/>
      <w:pPr>
        <w:ind w:left="2160" w:hanging="180"/>
      </w:pPr>
    </w:lvl>
    <w:lvl w:ilvl="3" w:tplc="9808F506" w:tentative="1">
      <w:start w:val="1"/>
      <w:numFmt w:val="decimal"/>
      <w:lvlText w:val="%4."/>
      <w:lvlJc w:val="left"/>
      <w:pPr>
        <w:ind w:left="2880" w:hanging="360"/>
      </w:pPr>
    </w:lvl>
    <w:lvl w:ilvl="4" w:tplc="756E7832" w:tentative="1">
      <w:start w:val="1"/>
      <w:numFmt w:val="lowerLetter"/>
      <w:lvlText w:val="%5."/>
      <w:lvlJc w:val="left"/>
      <w:pPr>
        <w:ind w:left="3600" w:hanging="360"/>
      </w:pPr>
    </w:lvl>
    <w:lvl w:ilvl="5" w:tplc="B7E09798" w:tentative="1">
      <w:start w:val="1"/>
      <w:numFmt w:val="lowerRoman"/>
      <w:lvlText w:val="%6."/>
      <w:lvlJc w:val="right"/>
      <w:pPr>
        <w:ind w:left="4320" w:hanging="180"/>
      </w:pPr>
    </w:lvl>
    <w:lvl w:ilvl="6" w:tplc="0F1041BA" w:tentative="1">
      <w:start w:val="1"/>
      <w:numFmt w:val="decimal"/>
      <w:lvlText w:val="%7."/>
      <w:lvlJc w:val="left"/>
      <w:pPr>
        <w:ind w:left="5040" w:hanging="360"/>
      </w:pPr>
    </w:lvl>
    <w:lvl w:ilvl="7" w:tplc="02E202C0" w:tentative="1">
      <w:start w:val="1"/>
      <w:numFmt w:val="lowerLetter"/>
      <w:lvlText w:val="%8."/>
      <w:lvlJc w:val="left"/>
      <w:pPr>
        <w:ind w:left="5760" w:hanging="360"/>
      </w:pPr>
    </w:lvl>
    <w:lvl w:ilvl="8" w:tplc="B6C2B6F8" w:tentative="1">
      <w:start w:val="1"/>
      <w:numFmt w:val="lowerRoman"/>
      <w:lvlText w:val="%9."/>
      <w:lvlJc w:val="right"/>
      <w:pPr>
        <w:ind w:left="6480" w:hanging="180"/>
      </w:pPr>
    </w:lvl>
  </w:abstractNum>
  <w:abstractNum w:abstractNumId="17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9C50ADC"/>
    <w:multiLevelType w:val="hybridMultilevel"/>
    <w:tmpl w:val="091835FC"/>
    <w:lvl w:ilvl="0" w:tplc="B96CE0C2">
      <w:start w:val="1"/>
      <w:numFmt w:val="bullet"/>
      <w:lvlText w:val=""/>
      <w:lvlJc w:val="left"/>
      <w:pPr>
        <w:ind w:left="928" w:hanging="360"/>
      </w:pPr>
      <w:rPr>
        <w:rFonts w:ascii="Symbol" w:hAnsi="Symbol" w:hint="default"/>
      </w:rPr>
    </w:lvl>
    <w:lvl w:ilvl="1" w:tplc="FC50274C">
      <w:start w:val="3"/>
      <w:numFmt w:val="bullet"/>
      <w:lvlText w:val="•"/>
      <w:lvlJc w:val="left"/>
      <w:pPr>
        <w:ind w:left="1648" w:hanging="360"/>
      </w:pPr>
      <w:rPr>
        <w:rFonts w:ascii="Times New Roman" w:eastAsia="Times New Roman" w:hAnsi="Times New Roman" w:cs="Times New Roman" w:hint="default"/>
      </w:rPr>
    </w:lvl>
    <w:lvl w:ilvl="2" w:tplc="E5800F1C" w:tentative="1">
      <w:start w:val="1"/>
      <w:numFmt w:val="bullet"/>
      <w:lvlText w:val=""/>
      <w:lvlJc w:val="left"/>
      <w:pPr>
        <w:ind w:left="2368" w:hanging="360"/>
      </w:pPr>
      <w:rPr>
        <w:rFonts w:ascii="Wingdings" w:hAnsi="Wingdings" w:hint="default"/>
      </w:rPr>
    </w:lvl>
    <w:lvl w:ilvl="3" w:tplc="1E90C8EC" w:tentative="1">
      <w:start w:val="1"/>
      <w:numFmt w:val="bullet"/>
      <w:lvlText w:val=""/>
      <w:lvlJc w:val="left"/>
      <w:pPr>
        <w:ind w:left="3088" w:hanging="360"/>
      </w:pPr>
      <w:rPr>
        <w:rFonts w:ascii="Symbol" w:hAnsi="Symbol" w:hint="default"/>
      </w:rPr>
    </w:lvl>
    <w:lvl w:ilvl="4" w:tplc="B3CC4956" w:tentative="1">
      <w:start w:val="1"/>
      <w:numFmt w:val="bullet"/>
      <w:lvlText w:val="o"/>
      <w:lvlJc w:val="left"/>
      <w:pPr>
        <w:ind w:left="3808" w:hanging="360"/>
      </w:pPr>
      <w:rPr>
        <w:rFonts w:ascii="Courier New" w:hAnsi="Courier New" w:cs="Courier New" w:hint="default"/>
      </w:rPr>
    </w:lvl>
    <w:lvl w:ilvl="5" w:tplc="C17063DE" w:tentative="1">
      <w:start w:val="1"/>
      <w:numFmt w:val="bullet"/>
      <w:lvlText w:val=""/>
      <w:lvlJc w:val="left"/>
      <w:pPr>
        <w:ind w:left="4528" w:hanging="360"/>
      </w:pPr>
      <w:rPr>
        <w:rFonts w:ascii="Wingdings" w:hAnsi="Wingdings" w:hint="default"/>
      </w:rPr>
    </w:lvl>
    <w:lvl w:ilvl="6" w:tplc="B0B0C294" w:tentative="1">
      <w:start w:val="1"/>
      <w:numFmt w:val="bullet"/>
      <w:lvlText w:val=""/>
      <w:lvlJc w:val="left"/>
      <w:pPr>
        <w:ind w:left="5248" w:hanging="360"/>
      </w:pPr>
      <w:rPr>
        <w:rFonts w:ascii="Symbol" w:hAnsi="Symbol" w:hint="default"/>
      </w:rPr>
    </w:lvl>
    <w:lvl w:ilvl="7" w:tplc="47F03A92" w:tentative="1">
      <w:start w:val="1"/>
      <w:numFmt w:val="bullet"/>
      <w:lvlText w:val="o"/>
      <w:lvlJc w:val="left"/>
      <w:pPr>
        <w:ind w:left="5968" w:hanging="360"/>
      </w:pPr>
      <w:rPr>
        <w:rFonts w:ascii="Courier New" w:hAnsi="Courier New" w:cs="Courier New" w:hint="default"/>
      </w:rPr>
    </w:lvl>
    <w:lvl w:ilvl="8" w:tplc="653C34D0" w:tentative="1">
      <w:start w:val="1"/>
      <w:numFmt w:val="bullet"/>
      <w:lvlText w:val=""/>
      <w:lvlJc w:val="left"/>
      <w:pPr>
        <w:ind w:left="6688" w:hanging="360"/>
      </w:pPr>
      <w:rPr>
        <w:rFonts w:ascii="Wingdings" w:hAnsi="Wingdings" w:hint="default"/>
      </w:rPr>
    </w:lvl>
  </w:abstractNum>
  <w:abstractNum w:abstractNumId="177" w15:restartNumberingAfterBreak="0">
    <w:nsid w:val="6A7C6C91"/>
    <w:multiLevelType w:val="hybridMultilevel"/>
    <w:tmpl w:val="72C2EC90"/>
    <w:styleLink w:val="Zaimportowanystyl14"/>
    <w:lvl w:ilvl="0" w:tplc="88349FF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326952">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B0A2478"/>
    <w:multiLevelType w:val="hybridMultilevel"/>
    <w:tmpl w:val="A77A67BC"/>
    <w:styleLink w:val="Zaimportowanystyl103"/>
    <w:lvl w:ilvl="0" w:tplc="6F0A45C4">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B241E20"/>
    <w:multiLevelType w:val="hybridMultilevel"/>
    <w:tmpl w:val="AF086562"/>
    <w:styleLink w:val="Zaimportowanystyl113"/>
    <w:lvl w:ilvl="0" w:tplc="F7F865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BC35578"/>
    <w:multiLevelType w:val="hybridMultilevel"/>
    <w:tmpl w:val="23E45B48"/>
    <w:lvl w:ilvl="0" w:tplc="EB7EF20A">
      <w:start w:val="1"/>
      <w:numFmt w:val="decimal"/>
      <w:lvlText w:val="%1."/>
      <w:lvlJc w:val="left"/>
      <w:pPr>
        <w:ind w:left="1146" w:hanging="360"/>
      </w:pPr>
      <w:rPr>
        <w:rFonts w:hint="default"/>
      </w:rPr>
    </w:lvl>
    <w:lvl w:ilvl="1" w:tplc="2ECE1410" w:tentative="1">
      <w:start w:val="1"/>
      <w:numFmt w:val="lowerLetter"/>
      <w:lvlText w:val="%2."/>
      <w:lvlJc w:val="left"/>
      <w:pPr>
        <w:ind w:left="1866" w:hanging="360"/>
      </w:pPr>
    </w:lvl>
    <w:lvl w:ilvl="2" w:tplc="1E82B522" w:tentative="1">
      <w:start w:val="1"/>
      <w:numFmt w:val="lowerRoman"/>
      <w:lvlText w:val="%3."/>
      <w:lvlJc w:val="right"/>
      <w:pPr>
        <w:ind w:left="2586" w:hanging="180"/>
      </w:pPr>
    </w:lvl>
    <w:lvl w:ilvl="3" w:tplc="7A4E74D0">
      <w:start w:val="1"/>
      <w:numFmt w:val="decimal"/>
      <w:lvlText w:val="%4."/>
      <w:lvlJc w:val="left"/>
      <w:pPr>
        <w:ind w:left="3306" w:hanging="360"/>
      </w:pPr>
    </w:lvl>
    <w:lvl w:ilvl="4" w:tplc="BABAEECE" w:tentative="1">
      <w:start w:val="1"/>
      <w:numFmt w:val="lowerLetter"/>
      <w:lvlText w:val="%5."/>
      <w:lvlJc w:val="left"/>
      <w:pPr>
        <w:ind w:left="4026" w:hanging="360"/>
      </w:pPr>
    </w:lvl>
    <w:lvl w:ilvl="5" w:tplc="0BA044C0" w:tentative="1">
      <w:start w:val="1"/>
      <w:numFmt w:val="lowerRoman"/>
      <w:lvlText w:val="%6."/>
      <w:lvlJc w:val="right"/>
      <w:pPr>
        <w:ind w:left="4746" w:hanging="180"/>
      </w:pPr>
    </w:lvl>
    <w:lvl w:ilvl="6" w:tplc="F59038EC" w:tentative="1">
      <w:start w:val="1"/>
      <w:numFmt w:val="decimal"/>
      <w:lvlText w:val="%7."/>
      <w:lvlJc w:val="left"/>
      <w:pPr>
        <w:ind w:left="5466" w:hanging="360"/>
      </w:pPr>
    </w:lvl>
    <w:lvl w:ilvl="7" w:tplc="494AF726" w:tentative="1">
      <w:start w:val="1"/>
      <w:numFmt w:val="lowerLetter"/>
      <w:lvlText w:val="%8."/>
      <w:lvlJc w:val="left"/>
      <w:pPr>
        <w:ind w:left="6186" w:hanging="360"/>
      </w:pPr>
    </w:lvl>
    <w:lvl w:ilvl="8" w:tplc="FCB8C0EE" w:tentative="1">
      <w:start w:val="1"/>
      <w:numFmt w:val="lowerRoman"/>
      <w:lvlText w:val="%9."/>
      <w:lvlJc w:val="right"/>
      <w:pPr>
        <w:ind w:left="6906" w:hanging="180"/>
      </w:pPr>
    </w:lvl>
  </w:abstractNum>
  <w:abstractNum w:abstractNumId="18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3" w15:restartNumberingAfterBreak="0">
    <w:nsid w:val="6F600F53"/>
    <w:multiLevelType w:val="hybridMultilevel"/>
    <w:tmpl w:val="0846D8AA"/>
    <w:styleLink w:val="Numery0"/>
    <w:lvl w:ilvl="0" w:tplc="04150017">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F932D17"/>
    <w:multiLevelType w:val="hybridMultilevel"/>
    <w:tmpl w:val="263A01EC"/>
    <w:styleLink w:val="Zaimportowanystyl19"/>
    <w:lvl w:ilvl="0" w:tplc="85E2C0D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743A4E">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30E494">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C7C1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0607DE">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CCE6F4">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E6101C">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707354">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E5930">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1E10C44"/>
    <w:multiLevelType w:val="hybridMultilevel"/>
    <w:tmpl w:val="A8FC408C"/>
    <w:lvl w:ilvl="0" w:tplc="04150017">
      <w:start w:val="1"/>
      <w:numFmt w:val="decimal"/>
      <w:lvlText w:val="%1."/>
      <w:lvlJc w:val="left"/>
      <w:pPr>
        <w:ind w:left="720" w:hanging="360"/>
      </w:pPr>
      <w:rPr>
        <w:rFonts w:hint="default"/>
        <w:b/>
        <w:sz w:val="21"/>
        <w:szCs w:val="21"/>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25A42D6"/>
    <w:multiLevelType w:val="hybridMultilevel"/>
    <w:tmpl w:val="17CE7918"/>
    <w:lvl w:ilvl="0" w:tplc="04150011">
      <w:start w:val="1"/>
      <w:numFmt w:val="decimal"/>
      <w:lvlText w:val="%1)"/>
      <w:lvlJc w:val="left"/>
      <w:pPr>
        <w:ind w:left="1494" w:hanging="360"/>
      </w:pPr>
      <w:rPr>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38C03F7"/>
    <w:multiLevelType w:val="multilevel"/>
    <w:tmpl w:val="E200D0AE"/>
    <w:numStyleLink w:val="Zaimportowanystyl11"/>
  </w:abstractNum>
  <w:abstractNum w:abstractNumId="189" w15:restartNumberingAfterBreak="0">
    <w:nsid w:val="75F80C3E"/>
    <w:multiLevelType w:val="hybridMultilevel"/>
    <w:tmpl w:val="AFE206CC"/>
    <w:styleLink w:val="Zaimportowanystyl35"/>
    <w:lvl w:ilvl="0" w:tplc="3B5E00F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3EC02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5EEC4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106C6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44E0E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DC776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C4195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E37E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8629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1"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AF555EA"/>
    <w:multiLevelType w:val="hybridMultilevel"/>
    <w:tmpl w:val="506E080E"/>
    <w:styleLink w:val="Zaimportowanystyl75"/>
    <w:lvl w:ilvl="0" w:tplc="BED20B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C857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0E18DC">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504EE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2033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E92A4">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3C279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58E7E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785E94">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D033278"/>
    <w:multiLevelType w:val="hybridMultilevel"/>
    <w:tmpl w:val="B41C4D06"/>
    <w:styleLink w:val="Zaimportowanystyl21"/>
    <w:lvl w:ilvl="0" w:tplc="7DACD59A">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E6425F0"/>
    <w:multiLevelType w:val="hybridMultilevel"/>
    <w:tmpl w:val="51BAD3C8"/>
    <w:styleLink w:val="Zaimportowanystyl120"/>
    <w:lvl w:ilvl="0" w:tplc="322665B0">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E087D0">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262C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CBBBA">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DCC172">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0C741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00B06">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DEDB04">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1A64">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141"/>
  </w:num>
  <w:num w:numId="3">
    <w:abstractNumId w:val="112"/>
  </w:num>
  <w:num w:numId="4">
    <w:abstractNumId w:val="127"/>
  </w:num>
  <w:num w:numId="5">
    <w:abstractNumId w:val="52"/>
  </w:num>
  <w:num w:numId="6">
    <w:abstractNumId w:val="157"/>
  </w:num>
  <w:num w:numId="7">
    <w:abstractNumId w:val="105"/>
  </w:num>
  <w:num w:numId="8">
    <w:abstractNumId w:val="31"/>
  </w:num>
  <w:num w:numId="9">
    <w:abstractNumId w:val="104"/>
  </w:num>
  <w:num w:numId="10">
    <w:abstractNumId w:val="43"/>
  </w:num>
  <w:num w:numId="11">
    <w:abstractNumId w:val="145"/>
  </w:num>
  <w:num w:numId="12">
    <w:abstractNumId w:val="33"/>
  </w:num>
  <w:num w:numId="13">
    <w:abstractNumId w:val="65"/>
  </w:num>
  <w:num w:numId="14">
    <w:abstractNumId w:val="174"/>
  </w:num>
  <w:num w:numId="15">
    <w:abstractNumId w:val="136"/>
  </w:num>
  <w:num w:numId="16">
    <w:abstractNumId w:val="46"/>
  </w:num>
  <w:num w:numId="17">
    <w:abstractNumId w:val="182"/>
  </w:num>
  <w:num w:numId="18">
    <w:abstractNumId w:val="44"/>
  </w:num>
  <w:num w:numId="19">
    <w:abstractNumId w:val="77"/>
  </w:num>
  <w:num w:numId="20">
    <w:abstractNumId w:val="114"/>
  </w:num>
  <w:num w:numId="21">
    <w:abstractNumId w:val="115"/>
  </w:num>
  <w:num w:numId="22">
    <w:abstractNumId w:val="143"/>
  </w:num>
  <w:num w:numId="23">
    <w:abstractNumId w:val="122"/>
  </w:num>
  <w:num w:numId="24">
    <w:abstractNumId w:val="190"/>
  </w:num>
  <w:num w:numId="25">
    <w:abstractNumId w:val="172"/>
  </w:num>
  <w:num w:numId="26">
    <w:abstractNumId w:val="161"/>
  </w:num>
  <w:num w:numId="27">
    <w:abstractNumId w:val="40"/>
  </w:num>
  <w:num w:numId="28">
    <w:abstractNumId w:val="38"/>
  </w:num>
  <w:num w:numId="29">
    <w:abstractNumId w:val="173"/>
  </w:num>
  <w:num w:numId="30">
    <w:abstractNumId w:val="181"/>
  </w:num>
  <w:num w:numId="31">
    <w:abstractNumId w:val="35"/>
  </w:num>
  <w:num w:numId="32">
    <w:abstractNumId w:val="99"/>
  </w:num>
  <w:num w:numId="33">
    <w:abstractNumId w:val="93"/>
  </w:num>
  <w:num w:numId="34">
    <w:abstractNumId w:val="92"/>
  </w:num>
  <w:num w:numId="35">
    <w:abstractNumId w:val="90"/>
  </w:num>
  <w:num w:numId="36">
    <w:abstractNumId w:val="103"/>
  </w:num>
  <w:num w:numId="37">
    <w:abstractNumId w:val="107"/>
  </w:num>
  <w:num w:numId="38">
    <w:abstractNumId w:val="193"/>
  </w:num>
  <w:num w:numId="39">
    <w:abstractNumId w:val="41"/>
  </w:num>
  <w:num w:numId="40">
    <w:abstractNumId w:val="64"/>
  </w:num>
  <w:num w:numId="41">
    <w:abstractNumId w:val="148"/>
  </w:num>
  <w:num w:numId="42">
    <w:abstractNumId w:val="135"/>
  </w:num>
  <w:num w:numId="43">
    <w:abstractNumId w:val="120"/>
  </w:num>
  <w:num w:numId="44">
    <w:abstractNumId w:val="34"/>
  </w:num>
  <w:num w:numId="45">
    <w:abstractNumId w:val="158"/>
  </w:num>
  <w:num w:numId="46">
    <w:abstractNumId w:val="63"/>
  </w:num>
  <w:num w:numId="47">
    <w:abstractNumId w:val="47"/>
  </w:num>
  <w:num w:numId="48">
    <w:abstractNumId w:val="171"/>
  </w:num>
  <w:num w:numId="49">
    <w:abstractNumId w:val="60"/>
  </w:num>
  <w:num w:numId="50">
    <w:abstractNumId w:val="89"/>
  </w:num>
  <w:num w:numId="51">
    <w:abstractNumId w:val="125"/>
  </w:num>
  <w:num w:numId="52">
    <w:abstractNumId w:val="139"/>
  </w:num>
  <w:num w:numId="53">
    <w:abstractNumId w:val="54"/>
  </w:num>
  <w:num w:numId="54">
    <w:abstractNumId w:val="117"/>
  </w:num>
  <w:num w:numId="55">
    <w:abstractNumId w:val="91"/>
  </w:num>
  <w:num w:numId="56">
    <w:abstractNumId w:val="71"/>
  </w:num>
  <w:num w:numId="57">
    <w:abstractNumId w:val="175"/>
  </w:num>
  <w:num w:numId="58">
    <w:abstractNumId w:val="82"/>
  </w:num>
  <w:num w:numId="59">
    <w:abstractNumId w:val="85"/>
  </w:num>
  <w:num w:numId="60">
    <w:abstractNumId w:val="169"/>
  </w:num>
  <w:num w:numId="61">
    <w:abstractNumId w:val="150"/>
  </w:num>
  <w:num w:numId="62">
    <w:abstractNumId w:val="73"/>
  </w:num>
  <w:num w:numId="63">
    <w:abstractNumId w:val="191"/>
  </w:num>
  <w:num w:numId="64">
    <w:abstractNumId w:val="126"/>
  </w:num>
  <w:num w:numId="65">
    <w:abstractNumId w:val="108"/>
  </w:num>
  <w:num w:numId="66">
    <w:abstractNumId w:val="88"/>
  </w:num>
  <w:num w:numId="67">
    <w:abstractNumId w:val="185"/>
  </w:num>
  <w:num w:numId="68">
    <w:abstractNumId w:val="111"/>
  </w:num>
  <w:num w:numId="69">
    <w:abstractNumId w:val="151"/>
  </w:num>
  <w:num w:numId="70">
    <w:abstractNumId w:val="69"/>
  </w:num>
  <w:num w:numId="71">
    <w:abstractNumId w:val="180"/>
  </w:num>
  <w:num w:numId="72">
    <w:abstractNumId w:val="57"/>
  </w:num>
  <w:num w:numId="73">
    <w:abstractNumId w:val="109"/>
  </w:num>
  <w:num w:numId="74">
    <w:abstractNumId w:val="130"/>
  </w:num>
  <w:num w:numId="75">
    <w:abstractNumId w:val="147"/>
  </w:num>
  <w:num w:numId="76">
    <w:abstractNumId w:val="0"/>
  </w:num>
  <w:num w:numId="77">
    <w:abstractNumId w:val="177"/>
  </w:num>
  <w:num w:numId="78">
    <w:abstractNumId w:val="167"/>
  </w:num>
  <w:num w:numId="79">
    <w:abstractNumId w:val="61"/>
  </w:num>
  <w:num w:numId="80">
    <w:abstractNumId w:val="184"/>
  </w:num>
  <w:num w:numId="81">
    <w:abstractNumId w:val="53"/>
  </w:num>
  <w:num w:numId="82">
    <w:abstractNumId w:val="32"/>
  </w:num>
  <w:num w:numId="83">
    <w:abstractNumId w:val="137"/>
  </w:num>
  <w:num w:numId="84">
    <w:abstractNumId w:val="153"/>
  </w:num>
  <w:num w:numId="85">
    <w:abstractNumId w:val="146"/>
  </w:num>
  <w:num w:numId="86">
    <w:abstractNumId w:val="100"/>
  </w:num>
  <w:num w:numId="87">
    <w:abstractNumId w:val="166"/>
  </w:num>
  <w:num w:numId="88">
    <w:abstractNumId w:val="67"/>
  </w:num>
  <w:num w:numId="89">
    <w:abstractNumId w:val="58"/>
  </w:num>
  <w:num w:numId="90">
    <w:abstractNumId w:val="86"/>
  </w:num>
  <w:num w:numId="91">
    <w:abstractNumId w:val="178"/>
  </w:num>
  <w:num w:numId="92">
    <w:abstractNumId w:val="50"/>
  </w:num>
  <w:num w:numId="93">
    <w:abstractNumId w:val="87"/>
  </w:num>
  <w:num w:numId="94">
    <w:abstractNumId w:val="142"/>
  </w:num>
  <w:num w:numId="95">
    <w:abstractNumId w:val="101"/>
  </w:num>
  <w:num w:numId="96">
    <w:abstractNumId w:val="164"/>
  </w:num>
  <w:num w:numId="97">
    <w:abstractNumId w:val="76"/>
  </w:num>
  <w:num w:numId="98">
    <w:abstractNumId w:val="84"/>
  </w:num>
  <w:num w:numId="99">
    <w:abstractNumId w:val="106"/>
  </w:num>
  <w:num w:numId="100">
    <w:abstractNumId w:val="110"/>
  </w:num>
  <w:num w:numId="101">
    <w:abstractNumId w:val="56"/>
  </w:num>
  <w:num w:numId="102">
    <w:abstractNumId w:val="78"/>
  </w:num>
  <w:num w:numId="103">
    <w:abstractNumId w:val="179"/>
  </w:num>
  <w:num w:numId="104">
    <w:abstractNumId w:val="138"/>
  </w:num>
  <w:num w:numId="105">
    <w:abstractNumId w:val="81"/>
  </w:num>
  <w:num w:numId="106">
    <w:abstractNumId w:val="189"/>
  </w:num>
  <w:num w:numId="107">
    <w:abstractNumId w:val="102"/>
  </w:num>
  <w:num w:numId="108">
    <w:abstractNumId w:val="160"/>
  </w:num>
  <w:num w:numId="109">
    <w:abstractNumId w:val="192"/>
  </w:num>
  <w:num w:numId="110">
    <w:abstractNumId w:val="98"/>
  </w:num>
  <w:num w:numId="111">
    <w:abstractNumId w:val="119"/>
  </w:num>
  <w:num w:numId="112">
    <w:abstractNumId w:val="149"/>
  </w:num>
  <w:num w:numId="113">
    <w:abstractNumId w:val="94"/>
  </w:num>
  <w:num w:numId="114">
    <w:abstractNumId w:val="113"/>
  </w:num>
  <w:num w:numId="115">
    <w:abstractNumId w:val="194"/>
  </w:num>
  <w:num w:numId="116">
    <w:abstractNumId w:val="144"/>
  </w:num>
  <w:num w:numId="117">
    <w:abstractNumId w:val="176"/>
  </w:num>
  <w:num w:numId="118">
    <w:abstractNumId w:val="74"/>
  </w:num>
  <w:num w:numId="119">
    <w:abstractNumId w:val="154"/>
  </w:num>
  <w:num w:numId="120">
    <w:abstractNumId w:val="123"/>
  </w:num>
  <w:num w:numId="121">
    <w:abstractNumId w:val="48"/>
  </w:num>
  <w:num w:numId="122">
    <w:abstractNumId w:val="37"/>
  </w:num>
  <w:num w:numId="123">
    <w:abstractNumId w:val="155"/>
  </w:num>
  <w:num w:numId="124">
    <w:abstractNumId w:val="75"/>
  </w:num>
  <w:num w:numId="125">
    <w:abstractNumId w:val="128"/>
  </w:num>
  <w:num w:numId="126">
    <w:abstractNumId w:val="165"/>
  </w:num>
  <w:num w:numId="127">
    <w:abstractNumId w:val="140"/>
  </w:num>
  <w:num w:numId="128">
    <w:abstractNumId w:val="168"/>
  </w:num>
  <w:num w:numId="129">
    <w:abstractNumId w:val="49"/>
  </w:num>
  <w:num w:numId="130">
    <w:abstractNumId w:val="116"/>
  </w:num>
  <w:num w:numId="131">
    <w:abstractNumId w:val="72"/>
  </w:num>
  <w:num w:numId="132">
    <w:abstractNumId w:val="118"/>
  </w:num>
  <w:num w:numId="133">
    <w:abstractNumId w:val="195"/>
  </w:num>
  <w:num w:numId="134">
    <w:abstractNumId w:val="156"/>
  </w:num>
  <w:num w:numId="135">
    <w:abstractNumId w:val="121"/>
  </w:num>
  <w:num w:numId="136">
    <w:abstractNumId w:val="59"/>
  </w:num>
  <w:num w:numId="137">
    <w:abstractNumId w:val="183"/>
  </w:num>
  <w:num w:numId="138">
    <w:abstractNumId w:val="186"/>
  </w:num>
  <w:num w:numId="139">
    <w:abstractNumId w:val="96"/>
  </w:num>
  <w:num w:numId="140">
    <w:abstractNumId w:val="133"/>
  </w:num>
  <w:num w:numId="141">
    <w:abstractNumId w:val="70"/>
  </w:num>
  <w:num w:numId="142">
    <w:abstractNumId w:val="131"/>
  </w:num>
  <w:num w:numId="143">
    <w:abstractNumId w:val="159"/>
  </w:num>
  <w:num w:numId="144">
    <w:abstractNumId w:val="152"/>
  </w:num>
  <w:num w:numId="145">
    <w:abstractNumId w:val="83"/>
  </w:num>
  <w:num w:numId="146">
    <w:abstractNumId w:val="36"/>
  </w:num>
  <w:num w:numId="147">
    <w:abstractNumId w:val="45"/>
  </w:num>
  <w:num w:numId="148">
    <w:abstractNumId w:val="97"/>
  </w:num>
  <w:num w:numId="149">
    <w:abstractNumId w:val="170"/>
  </w:num>
  <w:num w:numId="150">
    <w:abstractNumId w:val="134"/>
  </w:num>
  <w:num w:numId="151">
    <w:abstractNumId w:val="68"/>
  </w:num>
  <w:num w:numId="152">
    <w:abstractNumId w:val="80"/>
  </w:num>
  <w:num w:numId="153">
    <w:abstractNumId w:val="79"/>
  </w:num>
  <w:num w:numId="154">
    <w:abstractNumId w:val="163"/>
  </w:num>
  <w:num w:numId="155">
    <w:abstractNumId w:val="163"/>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6">
    <w:abstractNumId w:val="124"/>
  </w:num>
  <w:num w:numId="157">
    <w:abstractNumId w:val="132"/>
  </w:num>
  <w:num w:numId="158">
    <w:abstractNumId w:val="124"/>
    <w:lvlOverride w:ilvl="0">
      <w:startOverride w:val="2"/>
    </w:lvlOverride>
  </w:num>
  <w:num w:numId="159">
    <w:abstractNumId w:val="188"/>
  </w:num>
  <w:num w:numId="160">
    <w:abstractNumId w:val="188"/>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
    <w:abstractNumId w:val="66"/>
  </w:num>
  <w:num w:numId="162">
    <w:abstractNumId w:val="162"/>
  </w:num>
  <w:num w:numId="163">
    <w:abstractNumId w:val="188"/>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4">
    <w:abstractNumId w:val="95"/>
  </w:num>
  <w:num w:numId="165">
    <w:abstractNumId w:val="9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6">
    <w:abstractNumId w:val="51"/>
  </w:num>
  <w:num w:numId="167">
    <w:abstractNumId w:val="42"/>
  </w:num>
  <w:num w:numId="168">
    <w:abstractNumId w:val="187"/>
  </w:num>
  <w:num w:numId="169">
    <w:abstractNumId w:val="62"/>
  </w:num>
  <w:num w:numId="170">
    <w:abstractNumId w:val="129"/>
  </w:num>
  <w:num w:numId="171">
    <w:abstractNumId w:val="5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13A8"/>
    <w:rsid w:val="000145BD"/>
    <w:rsid w:val="000149B7"/>
    <w:rsid w:val="00015668"/>
    <w:rsid w:val="000257FB"/>
    <w:rsid w:val="000258BA"/>
    <w:rsid w:val="000264A3"/>
    <w:rsid w:val="000266E7"/>
    <w:rsid w:val="0002759E"/>
    <w:rsid w:val="000319DB"/>
    <w:rsid w:val="0003454B"/>
    <w:rsid w:val="000406EA"/>
    <w:rsid w:val="00047228"/>
    <w:rsid w:val="000474B5"/>
    <w:rsid w:val="00047AEC"/>
    <w:rsid w:val="000501E0"/>
    <w:rsid w:val="00050C23"/>
    <w:rsid w:val="00053D0C"/>
    <w:rsid w:val="00053FD8"/>
    <w:rsid w:val="00056BEE"/>
    <w:rsid w:val="000579BD"/>
    <w:rsid w:val="00061891"/>
    <w:rsid w:val="00061C7E"/>
    <w:rsid w:val="0006251B"/>
    <w:rsid w:val="00062627"/>
    <w:rsid w:val="00063BDF"/>
    <w:rsid w:val="0006434E"/>
    <w:rsid w:val="00066465"/>
    <w:rsid w:val="00067297"/>
    <w:rsid w:val="00067DF9"/>
    <w:rsid w:val="00072FED"/>
    <w:rsid w:val="00076F75"/>
    <w:rsid w:val="0008207D"/>
    <w:rsid w:val="00082BD4"/>
    <w:rsid w:val="00083425"/>
    <w:rsid w:val="000839DB"/>
    <w:rsid w:val="0008454B"/>
    <w:rsid w:val="00091565"/>
    <w:rsid w:val="00092AEC"/>
    <w:rsid w:val="000951F6"/>
    <w:rsid w:val="000976C5"/>
    <w:rsid w:val="000A3614"/>
    <w:rsid w:val="000A78B4"/>
    <w:rsid w:val="000B176F"/>
    <w:rsid w:val="000B32E2"/>
    <w:rsid w:val="000B4566"/>
    <w:rsid w:val="000B7730"/>
    <w:rsid w:val="000C1EDE"/>
    <w:rsid w:val="000C2663"/>
    <w:rsid w:val="000C29FB"/>
    <w:rsid w:val="000C2F3A"/>
    <w:rsid w:val="000C63FA"/>
    <w:rsid w:val="000D0584"/>
    <w:rsid w:val="000D111B"/>
    <w:rsid w:val="000D1123"/>
    <w:rsid w:val="000D1983"/>
    <w:rsid w:val="000D46D3"/>
    <w:rsid w:val="000E4B4F"/>
    <w:rsid w:val="000E4EA9"/>
    <w:rsid w:val="000E6B5A"/>
    <w:rsid w:val="000E7983"/>
    <w:rsid w:val="000F4342"/>
    <w:rsid w:val="000F4B17"/>
    <w:rsid w:val="000F65F3"/>
    <w:rsid w:val="000F6A31"/>
    <w:rsid w:val="00102A9C"/>
    <w:rsid w:val="00103BD8"/>
    <w:rsid w:val="0010519E"/>
    <w:rsid w:val="00106B91"/>
    <w:rsid w:val="001108D2"/>
    <w:rsid w:val="00110BF3"/>
    <w:rsid w:val="00113E9A"/>
    <w:rsid w:val="00114B4E"/>
    <w:rsid w:val="001154B7"/>
    <w:rsid w:val="00117D99"/>
    <w:rsid w:val="00120A95"/>
    <w:rsid w:val="001223D3"/>
    <w:rsid w:val="00123435"/>
    <w:rsid w:val="0012674E"/>
    <w:rsid w:val="001306B5"/>
    <w:rsid w:val="0013182E"/>
    <w:rsid w:val="00132B54"/>
    <w:rsid w:val="001341A2"/>
    <w:rsid w:val="00135185"/>
    <w:rsid w:val="001355BA"/>
    <w:rsid w:val="001376E1"/>
    <w:rsid w:val="00140BE4"/>
    <w:rsid w:val="00142E38"/>
    <w:rsid w:val="00144A91"/>
    <w:rsid w:val="001461A9"/>
    <w:rsid w:val="0015026E"/>
    <w:rsid w:val="00150A7D"/>
    <w:rsid w:val="00152088"/>
    <w:rsid w:val="0015312B"/>
    <w:rsid w:val="00153757"/>
    <w:rsid w:val="00154152"/>
    <w:rsid w:val="001552D4"/>
    <w:rsid w:val="00155F24"/>
    <w:rsid w:val="00161BB2"/>
    <w:rsid w:val="00162F89"/>
    <w:rsid w:val="00163B4B"/>
    <w:rsid w:val="00166591"/>
    <w:rsid w:val="0016679C"/>
    <w:rsid w:val="00166BFC"/>
    <w:rsid w:val="00166EF1"/>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955EF"/>
    <w:rsid w:val="001A05E4"/>
    <w:rsid w:val="001A0EB3"/>
    <w:rsid w:val="001A2973"/>
    <w:rsid w:val="001A3611"/>
    <w:rsid w:val="001A4924"/>
    <w:rsid w:val="001A59B5"/>
    <w:rsid w:val="001A5DDF"/>
    <w:rsid w:val="001A62A6"/>
    <w:rsid w:val="001A68EB"/>
    <w:rsid w:val="001B0367"/>
    <w:rsid w:val="001B217C"/>
    <w:rsid w:val="001B230A"/>
    <w:rsid w:val="001B2F72"/>
    <w:rsid w:val="001B350A"/>
    <w:rsid w:val="001B38B3"/>
    <w:rsid w:val="001B7227"/>
    <w:rsid w:val="001C4CC5"/>
    <w:rsid w:val="001C5C86"/>
    <w:rsid w:val="001D18CD"/>
    <w:rsid w:val="001D1A1F"/>
    <w:rsid w:val="001D2BA5"/>
    <w:rsid w:val="001D341F"/>
    <w:rsid w:val="001D59B9"/>
    <w:rsid w:val="001D76A4"/>
    <w:rsid w:val="001D7C45"/>
    <w:rsid w:val="001E0044"/>
    <w:rsid w:val="001E2317"/>
    <w:rsid w:val="001E3531"/>
    <w:rsid w:val="001E3EF4"/>
    <w:rsid w:val="001E4383"/>
    <w:rsid w:val="001E6187"/>
    <w:rsid w:val="001E75D8"/>
    <w:rsid w:val="001F4691"/>
    <w:rsid w:val="001F548C"/>
    <w:rsid w:val="001F5700"/>
    <w:rsid w:val="001F7DEC"/>
    <w:rsid w:val="0020682B"/>
    <w:rsid w:val="0020792F"/>
    <w:rsid w:val="00210D8C"/>
    <w:rsid w:val="0021151B"/>
    <w:rsid w:val="00214801"/>
    <w:rsid w:val="00216900"/>
    <w:rsid w:val="00222789"/>
    <w:rsid w:val="00226C7A"/>
    <w:rsid w:val="0023319A"/>
    <w:rsid w:val="002336B8"/>
    <w:rsid w:val="0023429C"/>
    <w:rsid w:val="002354DC"/>
    <w:rsid w:val="00235963"/>
    <w:rsid w:val="00235C7A"/>
    <w:rsid w:val="00236951"/>
    <w:rsid w:val="00237711"/>
    <w:rsid w:val="00237950"/>
    <w:rsid w:val="00240144"/>
    <w:rsid w:val="00240C7C"/>
    <w:rsid w:val="00242E28"/>
    <w:rsid w:val="0024548B"/>
    <w:rsid w:val="00245D24"/>
    <w:rsid w:val="00251154"/>
    <w:rsid w:val="0025134A"/>
    <w:rsid w:val="002513FF"/>
    <w:rsid w:val="00251BC9"/>
    <w:rsid w:val="002529F1"/>
    <w:rsid w:val="00252EB4"/>
    <w:rsid w:val="00253961"/>
    <w:rsid w:val="00253CC8"/>
    <w:rsid w:val="00255988"/>
    <w:rsid w:val="002572B7"/>
    <w:rsid w:val="00262485"/>
    <w:rsid w:val="0026274B"/>
    <w:rsid w:val="00267BEA"/>
    <w:rsid w:val="00274662"/>
    <w:rsid w:val="002774FF"/>
    <w:rsid w:val="0028195A"/>
    <w:rsid w:val="002842EA"/>
    <w:rsid w:val="002857F3"/>
    <w:rsid w:val="0029232E"/>
    <w:rsid w:val="0029338A"/>
    <w:rsid w:val="00293E7D"/>
    <w:rsid w:val="002958A7"/>
    <w:rsid w:val="00296DBE"/>
    <w:rsid w:val="002A308F"/>
    <w:rsid w:val="002A311A"/>
    <w:rsid w:val="002A3879"/>
    <w:rsid w:val="002A3A89"/>
    <w:rsid w:val="002A5090"/>
    <w:rsid w:val="002A62DA"/>
    <w:rsid w:val="002A62E0"/>
    <w:rsid w:val="002A668A"/>
    <w:rsid w:val="002B0114"/>
    <w:rsid w:val="002B1083"/>
    <w:rsid w:val="002B209A"/>
    <w:rsid w:val="002B23D5"/>
    <w:rsid w:val="002B5708"/>
    <w:rsid w:val="002B577D"/>
    <w:rsid w:val="002C2F45"/>
    <w:rsid w:val="002C40A3"/>
    <w:rsid w:val="002D15CC"/>
    <w:rsid w:val="002D1ED7"/>
    <w:rsid w:val="002D206E"/>
    <w:rsid w:val="002D34C7"/>
    <w:rsid w:val="002D6642"/>
    <w:rsid w:val="002D6B1B"/>
    <w:rsid w:val="002D6EA0"/>
    <w:rsid w:val="002D75AF"/>
    <w:rsid w:val="002D7846"/>
    <w:rsid w:val="002E351E"/>
    <w:rsid w:val="002E70D1"/>
    <w:rsid w:val="002F1189"/>
    <w:rsid w:val="002F1E89"/>
    <w:rsid w:val="002F2530"/>
    <w:rsid w:val="002F36BD"/>
    <w:rsid w:val="002F40CF"/>
    <w:rsid w:val="002F4FB1"/>
    <w:rsid w:val="002F6D13"/>
    <w:rsid w:val="00306F6E"/>
    <w:rsid w:val="00307306"/>
    <w:rsid w:val="00311110"/>
    <w:rsid w:val="003114DD"/>
    <w:rsid w:val="00327DBC"/>
    <w:rsid w:val="00330068"/>
    <w:rsid w:val="003335E2"/>
    <w:rsid w:val="0034117B"/>
    <w:rsid w:val="00343962"/>
    <w:rsid w:val="00345FCD"/>
    <w:rsid w:val="00347386"/>
    <w:rsid w:val="00350F65"/>
    <w:rsid w:val="003520FA"/>
    <w:rsid w:val="00355ED3"/>
    <w:rsid w:val="00356BD9"/>
    <w:rsid w:val="00357B6C"/>
    <w:rsid w:val="0036365A"/>
    <w:rsid w:val="003639F3"/>
    <w:rsid w:val="00366836"/>
    <w:rsid w:val="00367E23"/>
    <w:rsid w:val="0037043D"/>
    <w:rsid w:val="003712E1"/>
    <w:rsid w:val="00372074"/>
    <w:rsid w:val="00372BCA"/>
    <w:rsid w:val="0037712E"/>
    <w:rsid w:val="003833C6"/>
    <w:rsid w:val="00383E22"/>
    <w:rsid w:val="003840D9"/>
    <w:rsid w:val="00386F74"/>
    <w:rsid w:val="00387308"/>
    <w:rsid w:val="00387356"/>
    <w:rsid w:val="00387655"/>
    <w:rsid w:val="00396EAC"/>
    <w:rsid w:val="003A1612"/>
    <w:rsid w:val="003A7081"/>
    <w:rsid w:val="003A7849"/>
    <w:rsid w:val="003B298C"/>
    <w:rsid w:val="003B4AF3"/>
    <w:rsid w:val="003C188D"/>
    <w:rsid w:val="003C39C9"/>
    <w:rsid w:val="003C6953"/>
    <w:rsid w:val="003C6E32"/>
    <w:rsid w:val="003D0379"/>
    <w:rsid w:val="003D54B8"/>
    <w:rsid w:val="003D6FC7"/>
    <w:rsid w:val="003E702E"/>
    <w:rsid w:val="003F24E1"/>
    <w:rsid w:val="003F2EB0"/>
    <w:rsid w:val="003F3836"/>
    <w:rsid w:val="003F4BCF"/>
    <w:rsid w:val="003F78C1"/>
    <w:rsid w:val="004031DA"/>
    <w:rsid w:val="00403CDC"/>
    <w:rsid w:val="00405923"/>
    <w:rsid w:val="00405CCC"/>
    <w:rsid w:val="00406A9D"/>
    <w:rsid w:val="00406AB8"/>
    <w:rsid w:val="004073A4"/>
    <w:rsid w:val="00410831"/>
    <w:rsid w:val="00410BDC"/>
    <w:rsid w:val="004123C9"/>
    <w:rsid w:val="004162A0"/>
    <w:rsid w:val="00416D65"/>
    <w:rsid w:val="00420EA1"/>
    <w:rsid w:val="00421561"/>
    <w:rsid w:val="004217E4"/>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28A"/>
    <w:rsid w:val="00461ABC"/>
    <w:rsid w:val="0046697B"/>
    <w:rsid w:val="00472F93"/>
    <w:rsid w:val="00475A73"/>
    <w:rsid w:val="00475B92"/>
    <w:rsid w:val="0047639A"/>
    <w:rsid w:val="00482179"/>
    <w:rsid w:val="00483A75"/>
    <w:rsid w:val="00491452"/>
    <w:rsid w:val="00492429"/>
    <w:rsid w:val="00492E82"/>
    <w:rsid w:val="00493591"/>
    <w:rsid w:val="00496373"/>
    <w:rsid w:val="00496A9B"/>
    <w:rsid w:val="004973B2"/>
    <w:rsid w:val="004A268D"/>
    <w:rsid w:val="004A5C94"/>
    <w:rsid w:val="004A5EB8"/>
    <w:rsid w:val="004A71D6"/>
    <w:rsid w:val="004B4188"/>
    <w:rsid w:val="004B421C"/>
    <w:rsid w:val="004B6509"/>
    <w:rsid w:val="004C0B6D"/>
    <w:rsid w:val="004C0CC0"/>
    <w:rsid w:val="004C4D96"/>
    <w:rsid w:val="004C53B5"/>
    <w:rsid w:val="004C57AC"/>
    <w:rsid w:val="004C6F7A"/>
    <w:rsid w:val="004D1411"/>
    <w:rsid w:val="004D4333"/>
    <w:rsid w:val="004D5FA7"/>
    <w:rsid w:val="004D6831"/>
    <w:rsid w:val="004E183A"/>
    <w:rsid w:val="004E1944"/>
    <w:rsid w:val="004E6AD3"/>
    <w:rsid w:val="004E78DD"/>
    <w:rsid w:val="004E7F19"/>
    <w:rsid w:val="004F02E2"/>
    <w:rsid w:val="004F030C"/>
    <w:rsid w:val="004F1428"/>
    <w:rsid w:val="004F3C5E"/>
    <w:rsid w:val="004F4763"/>
    <w:rsid w:val="004F4E1F"/>
    <w:rsid w:val="004F53DA"/>
    <w:rsid w:val="004F5E99"/>
    <w:rsid w:val="004F649B"/>
    <w:rsid w:val="005025F2"/>
    <w:rsid w:val="005032FD"/>
    <w:rsid w:val="00503845"/>
    <w:rsid w:val="00503F2D"/>
    <w:rsid w:val="00505CC0"/>
    <w:rsid w:val="005076A6"/>
    <w:rsid w:val="005114EB"/>
    <w:rsid w:val="00512C28"/>
    <w:rsid w:val="00513711"/>
    <w:rsid w:val="00514C74"/>
    <w:rsid w:val="0051692C"/>
    <w:rsid w:val="00523900"/>
    <w:rsid w:val="00523DD8"/>
    <w:rsid w:val="00523E4D"/>
    <w:rsid w:val="005247DB"/>
    <w:rsid w:val="00524F31"/>
    <w:rsid w:val="00526A45"/>
    <w:rsid w:val="005274BD"/>
    <w:rsid w:val="00537313"/>
    <w:rsid w:val="00540013"/>
    <w:rsid w:val="005408A0"/>
    <w:rsid w:val="00540C3F"/>
    <w:rsid w:val="0054147F"/>
    <w:rsid w:val="00544D79"/>
    <w:rsid w:val="005458E1"/>
    <w:rsid w:val="005506B3"/>
    <w:rsid w:val="00550AAF"/>
    <w:rsid w:val="00554BA0"/>
    <w:rsid w:val="00561BE7"/>
    <w:rsid w:val="0056323C"/>
    <w:rsid w:val="00564DFE"/>
    <w:rsid w:val="00565A7B"/>
    <w:rsid w:val="0056627E"/>
    <w:rsid w:val="0057018A"/>
    <w:rsid w:val="00573419"/>
    <w:rsid w:val="00575FB6"/>
    <w:rsid w:val="00580978"/>
    <w:rsid w:val="005812C9"/>
    <w:rsid w:val="00581DF5"/>
    <w:rsid w:val="00583BE6"/>
    <w:rsid w:val="00585FA4"/>
    <w:rsid w:val="005867C8"/>
    <w:rsid w:val="0059478A"/>
    <w:rsid w:val="0059765C"/>
    <w:rsid w:val="005A0CC9"/>
    <w:rsid w:val="005A24AC"/>
    <w:rsid w:val="005A2D8E"/>
    <w:rsid w:val="005A38AB"/>
    <w:rsid w:val="005A4059"/>
    <w:rsid w:val="005A7AAB"/>
    <w:rsid w:val="005B4B7B"/>
    <w:rsid w:val="005B5147"/>
    <w:rsid w:val="005B5149"/>
    <w:rsid w:val="005B5207"/>
    <w:rsid w:val="005B5D97"/>
    <w:rsid w:val="005B665A"/>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5B22"/>
    <w:rsid w:val="00655F7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AA5"/>
    <w:rsid w:val="00685D1E"/>
    <w:rsid w:val="0068787D"/>
    <w:rsid w:val="00691530"/>
    <w:rsid w:val="006954DA"/>
    <w:rsid w:val="006A2B33"/>
    <w:rsid w:val="006A4871"/>
    <w:rsid w:val="006A4B34"/>
    <w:rsid w:val="006A7C6E"/>
    <w:rsid w:val="006B0DED"/>
    <w:rsid w:val="006B196C"/>
    <w:rsid w:val="006B2F2C"/>
    <w:rsid w:val="006B4E23"/>
    <w:rsid w:val="006B6984"/>
    <w:rsid w:val="006C0346"/>
    <w:rsid w:val="006C3ADE"/>
    <w:rsid w:val="006D0B84"/>
    <w:rsid w:val="006D1118"/>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39A"/>
    <w:rsid w:val="007369BE"/>
    <w:rsid w:val="00736A46"/>
    <w:rsid w:val="00740566"/>
    <w:rsid w:val="00741A6A"/>
    <w:rsid w:val="0074214E"/>
    <w:rsid w:val="00743BA4"/>
    <w:rsid w:val="00744AD2"/>
    <w:rsid w:val="00745FD6"/>
    <w:rsid w:val="0074751A"/>
    <w:rsid w:val="00753991"/>
    <w:rsid w:val="00761395"/>
    <w:rsid w:val="00765214"/>
    <w:rsid w:val="00765B9C"/>
    <w:rsid w:val="00765FF9"/>
    <w:rsid w:val="00767161"/>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1689"/>
    <w:rsid w:val="007D212A"/>
    <w:rsid w:val="007D564E"/>
    <w:rsid w:val="007E5D49"/>
    <w:rsid w:val="007E7607"/>
    <w:rsid w:val="007F0DDD"/>
    <w:rsid w:val="007F16E1"/>
    <w:rsid w:val="007F1DE2"/>
    <w:rsid w:val="007F2A38"/>
    <w:rsid w:val="007F5594"/>
    <w:rsid w:val="007F6B6E"/>
    <w:rsid w:val="007F76B2"/>
    <w:rsid w:val="00800DE7"/>
    <w:rsid w:val="00800E15"/>
    <w:rsid w:val="00807474"/>
    <w:rsid w:val="00807A08"/>
    <w:rsid w:val="00812074"/>
    <w:rsid w:val="00812768"/>
    <w:rsid w:val="00812F8F"/>
    <w:rsid w:val="0081367C"/>
    <w:rsid w:val="00813E2C"/>
    <w:rsid w:val="00823BE5"/>
    <w:rsid w:val="00825373"/>
    <w:rsid w:val="008308B8"/>
    <w:rsid w:val="0083106B"/>
    <w:rsid w:val="00832A19"/>
    <w:rsid w:val="0083362B"/>
    <w:rsid w:val="00834807"/>
    <w:rsid w:val="00834EAB"/>
    <w:rsid w:val="00834F71"/>
    <w:rsid w:val="00836FAC"/>
    <w:rsid w:val="00840028"/>
    <w:rsid w:val="00840098"/>
    <w:rsid w:val="00841ED1"/>
    <w:rsid w:val="00843C05"/>
    <w:rsid w:val="00844689"/>
    <w:rsid w:val="00844FE7"/>
    <w:rsid w:val="008457D7"/>
    <w:rsid w:val="008513C3"/>
    <w:rsid w:val="00851F01"/>
    <w:rsid w:val="008544C9"/>
    <w:rsid w:val="00854EC8"/>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7785C"/>
    <w:rsid w:val="00882992"/>
    <w:rsid w:val="008856EE"/>
    <w:rsid w:val="0088607B"/>
    <w:rsid w:val="0088609A"/>
    <w:rsid w:val="00887E6D"/>
    <w:rsid w:val="00890030"/>
    <w:rsid w:val="00892928"/>
    <w:rsid w:val="008937A4"/>
    <w:rsid w:val="00894146"/>
    <w:rsid w:val="00894855"/>
    <w:rsid w:val="008A0B09"/>
    <w:rsid w:val="008A0BF8"/>
    <w:rsid w:val="008A196D"/>
    <w:rsid w:val="008A2158"/>
    <w:rsid w:val="008A3FD3"/>
    <w:rsid w:val="008A4DDF"/>
    <w:rsid w:val="008A516F"/>
    <w:rsid w:val="008B6910"/>
    <w:rsid w:val="008B7679"/>
    <w:rsid w:val="008C2BB4"/>
    <w:rsid w:val="008C53F6"/>
    <w:rsid w:val="008C5F62"/>
    <w:rsid w:val="008C73DA"/>
    <w:rsid w:val="008C73F8"/>
    <w:rsid w:val="008D3CB8"/>
    <w:rsid w:val="008D3D8E"/>
    <w:rsid w:val="008D5669"/>
    <w:rsid w:val="008E009B"/>
    <w:rsid w:val="008E22B8"/>
    <w:rsid w:val="008E4137"/>
    <w:rsid w:val="008E42AB"/>
    <w:rsid w:val="008E490D"/>
    <w:rsid w:val="008E52D9"/>
    <w:rsid w:val="008E5FFF"/>
    <w:rsid w:val="008F0438"/>
    <w:rsid w:val="008F0F46"/>
    <w:rsid w:val="008F23E5"/>
    <w:rsid w:val="008F2CC8"/>
    <w:rsid w:val="008F5370"/>
    <w:rsid w:val="008F547F"/>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3132"/>
    <w:rsid w:val="00925CB9"/>
    <w:rsid w:val="00926702"/>
    <w:rsid w:val="009268EC"/>
    <w:rsid w:val="00930177"/>
    <w:rsid w:val="0093042E"/>
    <w:rsid w:val="00930E4E"/>
    <w:rsid w:val="009313BD"/>
    <w:rsid w:val="00932004"/>
    <w:rsid w:val="00932EBE"/>
    <w:rsid w:val="00936D8B"/>
    <w:rsid w:val="009407EF"/>
    <w:rsid w:val="00941FAA"/>
    <w:rsid w:val="00942317"/>
    <w:rsid w:val="009428E1"/>
    <w:rsid w:val="00942F26"/>
    <w:rsid w:val="0094331D"/>
    <w:rsid w:val="00947CDA"/>
    <w:rsid w:val="00951E30"/>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0AE"/>
    <w:rsid w:val="0098690C"/>
    <w:rsid w:val="00990378"/>
    <w:rsid w:val="0099230A"/>
    <w:rsid w:val="0099298F"/>
    <w:rsid w:val="009932F6"/>
    <w:rsid w:val="009937D5"/>
    <w:rsid w:val="00997259"/>
    <w:rsid w:val="009A5603"/>
    <w:rsid w:val="009B5D09"/>
    <w:rsid w:val="009B7182"/>
    <w:rsid w:val="009B7B2A"/>
    <w:rsid w:val="009C084D"/>
    <w:rsid w:val="009C16F7"/>
    <w:rsid w:val="009C43E4"/>
    <w:rsid w:val="009C5366"/>
    <w:rsid w:val="009C76AE"/>
    <w:rsid w:val="009D4532"/>
    <w:rsid w:val="009D4C02"/>
    <w:rsid w:val="009D5B48"/>
    <w:rsid w:val="009E3667"/>
    <w:rsid w:val="009E67F9"/>
    <w:rsid w:val="009F09A3"/>
    <w:rsid w:val="009F27FA"/>
    <w:rsid w:val="009F3386"/>
    <w:rsid w:val="009F39FB"/>
    <w:rsid w:val="009F438B"/>
    <w:rsid w:val="00A0145E"/>
    <w:rsid w:val="00A01895"/>
    <w:rsid w:val="00A02729"/>
    <w:rsid w:val="00A0334E"/>
    <w:rsid w:val="00A03D5D"/>
    <w:rsid w:val="00A04B44"/>
    <w:rsid w:val="00A109AE"/>
    <w:rsid w:val="00A1329D"/>
    <w:rsid w:val="00A158EA"/>
    <w:rsid w:val="00A171C9"/>
    <w:rsid w:val="00A17BD9"/>
    <w:rsid w:val="00A2034D"/>
    <w:rsid w:val="00A221C4"/>
    <w:rsid w:val="00A2429C"/>
    <w:rsid w:val="00A25687"/>
    <w:rsid w:val="00A26334"/>
    <w:rsid w:val="00A26996"/>
    <w:rsid w:val="00A26C90"/>
    <w:rsid w:val="00A316A6"/>
    <w:rsid w:val="00A320D0"/>
    <w:rsid w:val="00A32F1B"/>
    <w:rsid w:val="00A330EE"/>
    <w:rsid w:val="00A345B4"/>
    <w:rsid w:val="00A4209A"/>
    <w:rsid w:val="00A43852"/>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1C73"/>
    <w:rsid w:val="00AD37A4"/>
    <w:rsid w:val="00AD50CC"/>
    <w:rsid w:val="00AD526E"/>
    <w:rsid w:val="00AD7B74"/>
    <w:rsid w:val="00AE0A6B"/>
    <w:rsid w:val="00AE4F33"/>
    <w:rsid w:val="00AE6C55"/>
    <w:rsid w:val="00AE7A4D"/>
    <w:rsid w:val="00AF1411"/>
    <w:rsid w:val="00AF54A6"/>
    <w:rsid w:val="00AF5B56"/>
    <w:rsid w:val="00AF6913"/>
    <w:rsid w:val="00AF6E6F"/>
    <w:rsid w:val="00B000ED"/>
    <w:rsid w:val="00B007D6"/>
    <w:rsid w:val="00B01BEC"/>
    <w:rsid w:val="00B034FD"/>
    <w:rsid w:val="00B04CF8"/>
    <w:rsid w:val="00B04D3F"/>
    <w:rsid w:val="00B0539F"/>
    <w:rsid w:val="00B10E23"/>
    <w:rsid w:val="00B11FA1"/>
    <w:rsid w:val="00B1568F"/>
    <w:rsid w:val="00B17031"/>
    <w:rsid w:val="00B17096"/>
    <w:rsid w:val="00B20B2C"/>
    <w:rsid w:val="00B2198A"/>
    <w:rsid w:val="00B223DA"/>
    <w:rsid w:val="00B252C7"/>
    <w:rsid w:val="00B269FF"/>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C08"/>
    <w:rsid w:val="00B54F03"/>
    <w:rsid w:val="00B55C45"/>
    <w:rsid w:val="00B5759B"/>
    <w:rsid w:val="00B602EC"/>
    <w:rsid w:val="00B62968"/>
    <w:rsid w:val="00B62FA3"/>
    <w:rsid w:val="00B70083"/>
    <w:rsid w:val="00B71021"/>
    <w:rsid w:val="00B711DC"/>
    <w:rsid w:val="00B71F0F"/>
    <w:rsid w:val="00B73062"/>
    <w:rsid w:val="00B738E6"/>
    <w:rsid w:val="00B75177"/>
    <w:rsid w:val="00B82FD8"/>
    <w:rsid w:val="00B84CE2"/>
    <w:rsid w:val="00B851EC"/>
    <w:rsid w:val="00B904AC"/>
    <w:rsid w:val="00B9189D"/>
    <w:rsid w:val="00B9554A"/>
    <w:rsid w:val="00B96DA6"/>
    <w:rsid w:val="00BA0BED"/>
    <w:rsid w:val="00BA43CC"/>
    <w:rsid w:val="00BA5729"/>
    <w:rsid w:val="00BA5C83"/>
    <w:rsid w:val="00BA75EF"/>
    <w:rsid w:val="00BB026B"/>
    <w:rsid w:val="00BB0504"/>
    <w:rsid w:val="00BB06E3"/>
    <w:rsid w:val="00BB2336"/>
    <w:rsid w:val="00BB2E32"/>
    <w:rsid w:val="00BB3D5D"/>
    <w:rsid w:val="00BB4D1D"/>
    <w:rsid w:val="00BB4E47"/>
    <w:rsid w:val="00BB5200"/>
    <w:rsid w:val="00BB5615"/>
    <w:rsid w:val="00BB6DE1"/>
    <w:rsid w:val="00BC0D2F"/>
    <w:rsid w:val="00BC0ECE"/>
    <w:rsid w:val="00BC2A4D"/>
    <w:rsid w:val="00BC5C34"/>
    <w:rsid w:val="00BC6638"/>
    <w:rsid w:val="00BC6D32"/>
    <w:rsid w:val="00BC79C1"/>
    <w:rsid w:val="00BC7E73"/>
    <w:rsid w:val="00BD0900"/>
    <w:rsid w:val="00BD3A5C"/>
    <w:rsid w:val="00BD4188"/>
    <w:rsid w:val="00BD41F9"/>
    <w:rsid w:val="00BD63EC"/>
    <w:rsid w:val="00BD740B"/>
    <w:rsid w:val="00BD7526"/>
    <w:rsid w:val="00BD757B"/>
    <w:rsid w:val="00BE02A3"/>
    <w:rsid w:val="00BE1435"/>
    <w:rsid w:val="00BE4184"/>
    <w:rsid w:val="00BE4576"/>
    <w:rsid w:val="00BE5DE8"/>
    <w:rsid w:val="00BE79F3"/>
    <w:rsid w:val="00BE7E9E"/>
    <w:rsid w:val="00BF0EF1"/>
    <w:rsid w:val="00BF42C1"/>
    <w:rsid w:val="00BF5212"/>
    <w:rsid w:val="00C01F4B"/>
    <w:rsid w:val="00C043C6"/>
    <w:rsid w:val="00C04ED8"/>
    <w:rsid w:val="00C05796"/>
    <w:rsid w:val="00C11039"/>
    <w:rsid w:val="00C118BB"/>
    <w:rsid w:val="00C131E2"/>
    <w:rsid w:val="00C1360C"/>
    <w:rsid w:val="00C13A97"/>
    <w:rsid w:val="00C1427F"/>
    <w:rsid w:val="00C15AB9"/>
    <w:rsid w:val="00C171ED"/>
    <w:rsid w:val="00C264B1"/>
    <w:rsid w:val="00C26875"/>
    <w:rsid w:val="00C268AF"/>
    <w:rsid w:val="00C30671"/>
    <w:rsid w:val="00C30D6F"/>
    <w:rsid w:val="00C35873"/>
    <w:rsid w:val="00C36849"/>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75961"/>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337C"/>
    <w:rsid w:val="00CC33D4"/>
    <w:rsid w:val="00CC530A"/>
    <w:rsid w:val="00CC5995"/>
    <w:rsid w:val="00CD44E3"/>
    <w:rsid w:val="00CD6B41"/>
    <w:rsid w:val="00CD79DF"/>
    <w:rsid w:val="00CE3A5B"/>
    <w:rsid w:val="00CE5371"/>
    <w:rsid w:val="00CE608B"/>
    <w:rsid w:val="00CF0B3B"/>
    <w:rsid w:val="00CF1F48"/>
    <w:rsid w:val="00CF55AF"/>
    <w:rsid w:val="00D12447"/>
    <w:rsid w:val="00D14F6A"/>
    <w:rsid w:val="00D160FB"/>
    <w:rsid w:val="00D16E74"/>
    <w:rsid w:val="00D21DF1"/>
    <w:rsid w:val="00D2290A"/>
    <w:rsid w:val="00D23499"/>
    <w:rsid w:val="00D23D94"/>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41C7"/>
    <w:rsid w:val="00D55B03"/>
    <w:rsid w:val="00D56F39"/>
    <w:rsid w:val="00D56F3A"/>
    <w:rsid w:val="00D64DCA"/>
    <w:rsid w:val="00D6714C"/>
    <w:rsid w:val="00D674AC"/>
    <w:rsid w:val="00D67613"/>
    <w:rsid w:val="00D6780B"/>
    <w:rsid w:val="00D7142D"/>
    <w:rsid w:val="00D722BA"/>
    <w:rsid w:val="00D72DC2"/>
    <w:rsid w:val="00D817BA"/>
    <w:rsid w:val="00D81A46"/>
    <w:rsid w:val="00D83335"/>
    <w:rsid w:val="00D83960"/>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4A17"/>
    <w:rsid w:val="00DB65E8"/>
    <w:rsid w:val="00DB7FCF"/>
    <w:rsid w:val="00DC792C"/>
    <w:rsid w:val="00DC7DA1"/>
    <w:rsid w:val="00DD0388"/>
    <w:rsid w:val="00DD507D"/>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205"/>
    <w:rsid w:val="00E447D5"/>
    <w:rsid w:val="00E46430"/>
    <w:rsid w:val="00E503C3"/>
    <w:rsid w:val="00E50B2A"/>
    <w:rsid w:val="00E52678"/>
    <w:rsid w:val="00E537AF"/>
    <w:rsid w:val="00E54110"/>
    <w:rsid w:val="00E56FF6"/>
    <w:rsid w:val="00E61836"/>
    <w:rsid w:val="00E626FE"/>
    <w:rsid w:val="00E64079"/>
    <w:rsid w:val="00E645BA"/>
    <w:rsid w:val="00E672B1"/>
    <w:rsid w:val="00E704F2"/>
    <w:rsid w:val="00E71937"/>
    <w:rsid w:val="00E74182"/>
    <w:rsid w:val="00E77492"/>
    <w:rsid w:val="00E808E5"/>
    <w:rsid w:val="00E820A5"/>
    <w:rsid w:val="00E836C0"/>
    <w:rsid w:val="00E84272"/>
    <w:rsid w:val="00E87B94"/>
    <w:rsid w:val="00E924E5"/>
    <w:rsid w:val="00E94B71"/>
    <w:rsid w:val="00E96B19"/>
    <w:rsid w:val="00EA1DEF"/>
    <w:rsid w:val="00EA2C71"/>
    <w:rsid w:val="00EA394A"/>
    <w:rsid w:val="00EA5C31"/>
    <w:rsid w:val="00EA7C95"/>
    <w:rsid w:val="00EB1622"/>
    <w:rsid w:val="00EB1C27"/>
    <w:rsid w:val="00EB3746"/>
    <w:rsid w:val="00EB50B6"/>
    <w:rsid w:val="00EB71F0"/>
    <w:rsid w:val="00EC4543"/>
    <w:rsid w:val="00EC4BB3"/>
    <w:rsid w:val="00EC5D81"/>
    <w:rsid w:val="00EC659C"/>
    <w:rsid w:val="00EC681D"/>
    <w:rsid w:val="00EC72A5"/>
    <w:rsid w:val="00ED09DC"/>
    <w:rsid w:val="00ED0C89"/>
    <w:rsid w:val="00ED2E81"/>
    <w:rsid w:val="00ED45FA"/>
    <w:rsid w:val="00ED61A3"/>
    <w:rsid w:val="00ED62CB"/>
    <w:rsid w:val="00ED6973"/>
    <w:rsid w:val="00EE1EEB"/>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09B1"/>
    <w:rsid w:val="00F237E5"/>
    <w:rsid w:val="00F2449B"/>
    <w:rsid w:val="00F27649"/>
    <w:rsid w:val="00F3396F"/>
    <w:rsid w:val="00F42A73"/>
    <w:rsid w:val="00F43C3E"/>
    <w:rsid w:val="00F44C84"/>
    <w:rsid w:val="00F455F0"/>
    <w:rsid w:val="00F47730"/>
    <w:rsid w:val="00F50C76"/>
    <w:rsid w:val="00F5367C"/>
    <w:rsid w:val="00F55399"/>
    <w:rsid w:val="00F55640"/>
    <w:rsid w:val="00F61F2F"/>
    <w:rsid w:val="00F62816"/>
    <w:rsid w:val="00F63C60"/>
    <w:rsid w:val="00F65C2B"/>
    <w:rsid w:val="00F67C74"/>
    <w:rsid w:val="00F73F29"/>
    <w:rsid w:val="00F75CD1"/>
    <w:rsid w:val="00F762B5"/>
    <w:rsid w:val="00F80927"/>
    <w:rsid w:val="00F83F6B"/>
    <w:rsid w:val="00F86880"/>
    <w:rsid w:val="00F90A25"/>
    <w:rsid w:val="00F91B3A"/>
    <w:rsid w:val="00F9216F"/>
    <w:rsid w:val="00F92CB6"/>
    <w:rsid w:val="00F94330"/>
    <w:rsid w:val="00F944C2"/>
    <w:rsid w:val="00FA5E12"/>
    <w:rsid w:val="00FA68C0"/>
    <w:rsid w:val="00FB0A17"/>
    <w:rsid w:val="00FB0F44"/>
    <w:rsid w:val="00FB1657"/>
    <w:rsid w:val="00FB236C"/>
    <w:rsid w:val="00FB2DC8"/>
    <w:rsid w:val="00FB2F46"/>
    <w:rsid w:val="00FB3B2F"/>
    <w:rsid w:val="00FB5A7A"/>
    <w:rsid w:val="00FB5C0A"/>
    <w:rsid w:val="00FB7C2F"/>
    <w:rsid w:val="00FC0C49"/>
    <w:rsid w:val="00FC111B"/>
    <w:rsid w:val="00FC1FD9"/>
    <w:rsid w:val="00FC4817"/>
    <w:rsid w:val="00FD244D"/>
    <w:rsid w:val="00FD2E52"/>
    <w:rsid w:val="00FE1873"/>
    <w:rsid w:val="00FE354A"/>
    <w:rsid w:val="00FE3BEB"/>
    <w:rsid w:val="00FE55EC"/>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0DE94E2D"/>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pPr>
      <w:numPr>
        <w:numId w:val="115"/>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110">
    <w:name w:val="Zaimportowany styl 110"/>
    <w:rsid w:val="00AD37A4"/>
    <w:pPr>
      <w:numPr>
        <w:numId w:val="93"/>
      </w:numPr>
    </w:pPr>
  </w:style>
  <w:style w:type="numbering" w:customStyle="1" w:styleId="Zaimportowanystyl26">
    <w:name w:val="Zaimportowany styl 26"/>
    <w:rsid w:val="00AD37A4"/>
    <w:pPr>
      <w:numPr>
        <w:numId w:val="94"/>
      </w:numPr>
    </w:pPr>
  </w:style>
  <w:style w:type="numbering" w:customStyle="1" w:styleId="Zaimportowanystyl43">
    <w:name w:val="Zaimportowany styl 43"/>
    <w:rsid w:val="00AD37A4"/>
    <w:pPr>
      <w:numPr>
        <w:numId w:val="95"/>
      </w:numPr>
    </w:pPr>
  </w:style>
  <w:style w:type="numbering" w:customStyle="1" w:styleId="Zaimportowanystyl34">
    <w:name w:val="Zaimportowany styl 34"/>
    <w:rsid w:val="00AD37A4"/>
    <w:pPr>
      <w:numPr>
        <w:numId w:val="96"/>
      </w:numPr>
    </w:pPr>
  </w:style>
  <w:style w:type="numbering" w:customStyle="1" w:styleId="Numery4">
    <w:name w:val="Numery4"/>
    <w:rsid w:val="00AD37A4"/>
    <w:pPr>
      <w:numPr>
        <w:numId w:val="97"/>
      </w:numPr>
    </w:pPr>
  </w:style>
  <w:style w:type="numbering" w:customStyle="1" w:styleId="Zaimportowanystyl64">
    <w:name w:val="Zaimportowany styl 64"/>
    <w:rsid w:val="00AD37A4"/>
    <w:pPr>
      <w:numPr>
        <w:numId w:val="98"/>
      </w:numPr>
    </w:pPr>
  </w:style>
  <w:style w:type="numbering" w:customStyle="1" w:styleId="Zaimportowanystyl74">
    <w:name w:val="Zaimportowany styl 74"/>
    <w:rsid w:val="00AD37A4"/>
    <w:pPr>
      <w:numPr>
        <w:numId w:val="99"/>
      </w:numPr>
    </w:pPr>
  </w:style>
  <w:style w:type="numbering" w:customStyle="1" w:styleId="Zaimportowanystyl83">
    <w:name w:val="Zaimportowany styl 83"/>
    <w:rsid w:val="00AD37A4"/>
    <w:pPr>
      <w:numPr>
        <w:numId w:val="100"/>
      </w:numPr>
    </w:pPr>
  </w:style>
  <w:style w:type="numbering" w:customStyle="1" w:styleId="Zaimportowanystyl94">
    <w:name w:val="Zaimportowany styl 94"/>
    <w:rsid w:val="00AD37A4"/>
    <w:pPr>
      <w:numPr>
        <w:numId w:val="101"/>
      </w:numPr>
    </w:pPr>
  </w:style>
  <w:style w:type="numbering" w:customStyle="1" w:styleId="Zaimportowanystyl54">
    <w:name w:val="Zaimportowany styl 54"/>
    <w:rsid w:val="00AD37A4"/>
    <w:pPr>
      <w:numPr>
        <w:numId w:val="102"/>
      </w:numPr>
    </w:pPr>
  </w:style>
  <w:style w:type="numbering" w:customStyle="1" w:styleId="Zaimportowanystyl113">
    <w:name w:val="Zaimportowany styl 113"/>
    <w:rsid w:val="00661BEB"/>
    <w:pPr>
      <w:numPr>
        <w:numId w:val="103"/>
      </w:numPr>
    </w:pPr>
  </w:style>
  <w:style w:type="numbering" w:customStyle="1" w:styleId="Zaimportowanystyl27">
    <w:name w:val="Zaimportowany styl 27"/>
    <w:rsid w:val="00661BEB"/>
    <w:pPr>
      <w:numPr>
        <w:numId w:val="104"/>
      </w:numPr>
    </w:pPr>
  </w:style>
  <w:style w:type="numbering" w:customStyle="1" w:styleId="Zaimportowanystyl44">
    <w:name w:val="Zaimportowany styl 44"/>
    <w:rsid w:val="00661BEB"/>
    <w:pPr>
      <w:numPr>
        <w:numId w:val="105"/>
      </w:numPr>
    </w:pPr>
  </w:style>
  <w:style w:type="numbering" w:customStyle="1" w:styleId="Zaimportowanystyl35">
    <w:name w:val="Zaimportowany styl 35"/>
    <w:rsid w:val="00661BEB"/>
    <w:pPr>
      <w:numPr>
        <w:numId w:val="106"/>
      </w:numPr>
    </w:pPr>
  </w:style>
  <w:style w:type="numbering" w:customStyle="1" w:styleId="Numery5">
    <w:name w:val="Numery5"/>
    <w:rsid w:val="00661BEB"/>
    <w:pPr>
      <w:numPr>
        <w:numId w:val="107"/>
      </w:numPr>
    </w:pPr>
  </w:style>
  <w:style w:type="numbering" w:customStyle="1" w:styleId="Zaimportowanystyl65">
    <w:name w:val="Zaimportowany styl 65"/>
    <w:rsid w:val="00661BEB"/>
    <w:pPr>
      <w:numPr>
        <w:numId w:val="108"/>
      </w:numPr>
    </w:pPr>
  </w:style>
  <w:style w:type="numbering" w:customStyle="1" w:styleId="Zaimportowanystyl75">
    <w:name w:val="Zaimportowany styl 75"/>
    <w:rsid w:val="00661BEB"/>
    <w:pPr>
      <w:numPr>
        <w:numId w:val="109"/>
      </w:numPr>
    </w:pPr>
  </w:style>
  <w:style w:type="numbering" w:customStyle="1" w:styleId="Zaimportowanystyl84">
    <w:name w:val="Zaimportowany styl 84"/>
    <w:rsid w:val="00661BEB"/>
    <w:pPr>
      <w:numPr>
        <w:numId w:val="110"/>
      </w:numPr>
    </w:pPr>
  </w:style>
  <w:style w:type="numbering" w:customStyle="1" w:styleId="Zaimportowanystyl95">
    <w:name w:val="Zaimportowany styl 95"/>
    <w:rsid w:val="00661BEB"/>
    <w:pPr>
      <w:numPr>
        <w:numId w:val="111"/>
      </w:numPr>
    </w:pPr>
  </w:style>
  <w:style w:type="numbering" w:customStyle="1" w:styleId="Zaimportowanystyl55">
    <w:name w:val="Zaimportowany styl 55"/>
    <w:rsid w:val="00661BEB"/>
    <w:pPr>
      <w:numPr>
        <w:numId w:val="112"/>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19"/>
      </w:numPr>
    </w:pPr>
  </w:style>
  <w:style w:type="numbering" w:customStyle="1" w:styleId="Zaimportowanystyl28">
    <w:name w:val="Zaimportowany styl 28"/>
    <w:rsid w:val="00C4304C"/>
    <w:pPr>
      <w:numPr>
        <w:numId w:val="120"/>
      </w:numPr>
    </w:pPr>
  </w:style>
  <w:style w:type="numbering" w:customStyle="1" w:styleId="Zaimportowanystyl36">
    <w:name w:val="Zaimportowany styl 36"/>
    <w:rsid w:val="00C4304C"/>
    <w:pPr>
      <w:numPr>
        <w:numId w:val="121"/>
      </w:numPr>
    </w:pPr>
  </w:style>
  <w:style w:type="numbering" w:customStyle="1" w:styleId="Zaimportowanystyl45">
    <w:name w:val="Zaimportowany styl 45"/>
    <w:rsid w:val="00C4304C"/>
    <w:pPr>
      <w:numPr>
        <w:numId w:val="122"/>
      </w:numPr>
    </w:pPr>
  </w:style>
  <w:style w:type="numbering" w:customStyle="1" w:styleId="Zaimportowanystyl56">
    <w:name w:val="Zaimportowany styl 56"/>
    <w:rsid w:val="00C4304C"/>
    <w:pPr>
      <w:numPr>
        <w:numId w:val="123"/>
      </w:numPr>
    </w:pPr>
  </w:style>
  <w:style w:type="numbering" w:customStyle="1" w:styleId="Zaimportowanystyl66">
    <w:name w:val="Zaimportowany styl 66"/>
    <w:rsid w:val="00C4304C"/>
    <w:pPr>
      <w:numPr>
        <w:numId w:val="124"/>
      </w:numPr>
    </w:pPr>
  </w:style>
  <w:style w:type="numbering" w:customStyle="1" w:styleId="Zaimportowanystyl123">
    <w:name w:val="Zaimportowany styl 123"/>
    <w:rsid w:val="00C4304C"/>
    <w:pPr>
      <w:numPr>
        <w:numId w:val="125"/>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26"/>
      </w:numPr>
    </w:pPr>
  </w:style>
  <w:style w:type="numbering" w:customStyle="1" w:styleId="Zaimportowanystyl85">
    <w:name w:val="Zaimportowany styl 85"/>
    <w:rsid w:val="00C4304C"/>
    <w:pPr>
      <w:numPr>
        <w:numId w:val="127"/>
      </w:numPr>
    </w:pPr>
  </w:style>
  <w:style w:type="numbering" w:customStyle="1" w:styleId="Zaimportowanystyl96">
    <w:name w:val="Zaimportowany styl 96"/>
    <w:rsid w:val="00C4304C"/>
    <w:pPr>
      <w:numPr>
        <w:numId w:val="128"/>
      </w:numPr>
    </w:pPr>
  </w:style>
  <w:style w:type="numbering" w:customStyle="1" w:styleId="Zaimportowanystyl104">
    <w:name w:val="Zaimportowany styl 104"/>
    <w:rsid w:val="00C4304C"/>
    <w:pPr>
      <w:numPr>
        <w:numId w:val="129"/>
      </w:numPr>
    </w:pPr>
  </w:style>
  <w:style w:type="numbering" w:customStyle="1" w:styleId="Zaimportowanystyl114">
    <w:name w:val="Zaimportowany styl 114"/>
    <w:rsid w:val="00C4304C"/>
    <w:pPr>
      <w:numPr>
        <w:numId w:val="130"/>
      </w:numPr>
    </w:pPr>
  </w:style>
  <w:style w:type="numbering" w:customStyle="1" w:styleId="Zaimportowanystyl133">
    <w:name w:val="Zaimportowany styl 133"/>
    <w:rsid w:val="00C4304C"/>
    <w:pPr>
      <w:numPr>
        <w:numId w:val="131"/>
      </w:numPr>
    </w:pPr>
  </w:style>
  <w:style w:type="numbering" w:customStyle="1" w:styleId="Zaimportowanystyl141">
    <w:name w:val="Zaimportowany styl 141"/>
    <w:rsid w:val="00C4304C"/>
    <w:pPr>
      <w:numPr>
        <w:numId w:val="132"/>
      </w:numPr>
    </w:pPr>
  </w:style>
  <w:style w:type="numbering" w:customStyle="1" w:styleId="Zaimportowanystyl120">
    <w:name w:val="Zaimportowany styl 12.0"/>
    <w:rsid w:val="00C4304C"/>
    <w:pPr>
      <w:numPr>
        <w:numId w:val="133"/>
      </w:numPr>
    </w:pPr>
  </w:style>
  <w:style w:type="numbering" w:customStyle="1" w:styleId="Zaimportowanystyl151">
    <w:name w:val="Zaimportowany styl 151"/>
    <w:rsid w:val="00C4304C"/>
    <w:pPr>
      <w:numPr>
        <w:numId w:val="134"/>
      </w:numPr>
    </w:pPr>
  </w:style>
  <w:style w:type="numbering" w:customStyle="1" w:styleId="Zaimportowanystyl201">
    <w:name w:val="Zaimportowany styl 201"/>
    <w:rsid w:val="00C4304C"/>
    <w:pPr>
      <w:numPr>
        <w:numId w:val="135"/>
      </w:numPr>
    </w:pPr>
  </w:style>
  <w:style w:type="numbering" w:customStyle="1" w:styleId="Zaimportowanystyl211">
    <w:name w:val="Zaimportowany styl 211"/>
    <w:rsid w:val="00C4304C"/>
    <w:pPr>
      <w:numPr>
        <w:numId w:val="136"/>
      </w:numPr>
    </w:pPr>
  </w:style>
  <w:style w:type="numbering" w:customStyle="1" w:styleId="Numery0">
    <w:name w:val="Numery.0"/>
    <w:rsid w:val="00C4304C"/>
    <w:pPr>
      <w:numPr>
        <w:numId w:val="137"/>
      </w:numPr>
    </w:pPr>
  </w:style>
  <w:style w:type="table" w:customStyle="1" w:styleId="Tabela-Siatka1">
    <w:name w:val="Tabela - Siatka1"/>
    <w:basedOn w:val="Standardowy"/>
    <w:next w:val="Tabela-Siatka"/>
    <w:uiPriority w:val="3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numbering" w:customStyle="1" w:styleId="Zaimportowanystyl29">
    <w:name w:val="Zaimportowany styl 29"/>
    <w:rsid w:val="009860AE"/>
    <w:pPr>
      <w:numPr>
        <w:numId w:val="139"/>
      </w:numPr>
    </w:pPr>
  </w:style>
  <w:style w:type="numbering" w:customStyle="1" w:styleId="Zaimportowanystyl37">
    <w:name w:val="Zaimportowany styl 37"/>
    <w:rsid w:val="009860AE"/>
    <w:pPr>
      <w:numPr>
        <w:numId w:val="140"/>
      </w:numPr>
    </w:pPr>
  </w:style>
  <w:style w:type="numbering" w:customStyle="1" w:styleId="Zaimportowanystyl46">
    <w:name w:val="Zaimportowany styl 46"/>
    <w:rsid w:val="009860AE"/>
    <w:pPr>
      <w:numPr>
        <w:numId w:val="141"/>
      </w:numPr>
    </w:pPr>
  </w:style>
  <w:style w:type="numbering" w:customStyle="1" w:styleId="Zaimportowanystyl57">
    <w:name w:val="Zaimportowany styl 57"/>
    <w:rsid w:val="009860AE"/>
    <w:pPr>
      <w:numPr>
        <w:numId w:val="142"/>
      </w:numPr>
    </w:pPr>
  </w:style>
  <w:style w:type="numbering" w:customStyle="1" w:styleId="Zaimportowanystyl67">
    <w:name w:val="Zaimportowany styl 67"/>
    <w:rsid w:val="009860AE"/>
    <w:pPr>
      <w:numPr>
        <w:numId w:val="143"/>
      </w:numPr>
    </w:pPr>
  </w:style>
  <w:style w:type="numbering" w:customStyle="1" w:styleId="Zaimportowanystyl77">
    <w:name w:val="Zaimportowany styl 77"/>
    <w:rsid w:val="009860AE"/>
    <w:pPr>
      <w:numPr>
        <w:numId w:val="144"/>
      </w:numPr>
    </w:pPr>
  </w:style>
  <w:style w:type="numbering" w:customStyle="1" w:styleId="Zaimportowanystyl210">
    <w:name w:val="Zaimportowany styl 210"/>
    <w:rsid w:val="00BD4188"/>
  </w:style>
  <w:style w:type="numbering" w:customStyle="1" w:styleId="Zaimportowanystyl38">
    <w:name w:val="Zaimportowany styl 38"/>
    <w:rsid w:val="00BD4188"/>
  </w:style>
  <w:style w:type="numbering" w:customStyle="1" w:styleId="Zaimportowanystyl47">
    <w:name w:val="Zaimportowany styl 47"/>
    <w:rsid w:val="00BD4188"/>
  </w:style>
  <w:style w:type="numbering" w:customStyle="1" w:styleId="Zaimportowanystyl58">
    <w:name w:val="Zaimportowany styl 58"/>
    <w:rsid w:val="00BD4188"/>
  </w:style>
  <w:style w:type="paragraph" w:customStyle="1" w:styleId="Standard">
    <w:name w:val="Standard"/>
    <w:rsid w:val="00767161"/>
    <w:pPr>
      <w:widowControl w:val="0"/>
      <w:autoSpaceDN w:val="0"/>
      <w:textAlignment w:val="baseline"/>
    </w:pPr>
    <w:rPr>
      <w:rFonts w:ascii="Times New Roman" w:eastAsia="Andale Sans UI" w:hAnsi="Times New Roman" w:cs="Tahoma"/>
      <w:kern w:val="3"/>
      <w:lang w:val="en-US" w:eastAsia="en-US" w:bidi="en-US"/>
    </w:rPr>
  </w:style>
  <w:style w:type="numbering" w:customStyle="1" w:styleId="ImportedStyle1">
    <w:name w:val="Imported Style 1"/>
    <w:rsid w:val="00D83960"/>
    <w:pPr>
      <w:numPr>
        <w:numId w:val="145"/>
      </w:numPr>
    </w:pPr>
  </w:style>
  <w:style w:type="numbering" w:customStyle="1" w:styleId="Zaimportowanystyl135">
    <w:name w:val="Zaimportowany styl 135"/>
    <w:rsid w:val="00FE3BEB"/>
    <w:pPr>
      <w:numPr>
        <w:numId w:val="146"/>
      </w:numPr>
    </w:pPr>
  </w:style>
  <w:style w:type="numbering" w:customStyle="1" w:styleId="Zaimportowanystyl145">
    <w:name w:val="Zaimportowany styl 145"/>
    <w:rsid w:val="00FE3BEB"/>
    <w:pPr>
      <w:numPr>
        <w:numId w:val="1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755A-7501-4189-9394-76321C5D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40</Pages>
  <Words>14165</Words>
  <Characters>84994</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Reda Sabina</cp:lastModifiedBy>
  <cp:revision>5</cp:revision>
  <cp:lastPrinted>2023-06-14T10:44:00Z</cp:lastPrinted>
  <dcterms:created xsi:type="dcterms:W3CDTF">2023-06-21T09:09:00Z</dcterms:created>
  <dcterms:modified xsi:type="dcterms:W3CDTF">2023-06-21T12:46:00Z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