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63" w:rsidRPr="0055047A" w:rsidRDefault="00492A63" w:rsidP="00492A6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Pr="0055047A">
        <w:rPr>
          <w:rFonts w:ascii="Times New Roman" w:hAnsi="Times New Roman" w:cs="Times New Roman"/>
          <w:i/>
          <w:iCs/>
        </w:rPr>
        <w:t>WZ</w:t>
      </w:r>
    </w:p>
    <w:p w:rsidR="00492A63" w:rsidRPr="0055047A" w:rsidRDefault="00492A63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492A63" w:rsidRPr="0055047A" w:rsidRDefault="00D43674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2</w:t>
      </w:r>
      <w:r w:rsidR="00492A63">
        <w:rPr>
          <w:rFonts w:ascii="Times New Roman" w:hAnsi="Times New Roman" w:cs="Times New Roman"/>
          <w:b/>
          <w:iCs/>
        </w:rPr>
        <w:t>/TP/</w:t>
      </w:r>
      <w:proofErr w:type="spellStart"/>
      <w:r w:rsidR="00492A63">
        <w:rPr>
          <w:rFonts w:ascii="Times New Roman" w:hAnsi="Times New Roman" w:cs="Times New Roman"/>
          <w:b/>
          <w:iCs/>
        </w:rPr>
        <w:t>ApBad</w:t>
      </w:r>
      <w:proofErr w:type="spellEnd"/>
      <w:r w:rsidR="00492A63">
        <w:rPr>
          <w:rFonts w:ascii="Times New Roman" w:hAnsi="Times New Roman" w:cs="Times New Roman"/>
          <w:b/>
          <w:iCs/>
        </w:rPr>
        <w:t>/202</w:t>
      </w:r>
      <w:r>
        <w:rPr>
          <w:rFonts w:ascii="Times New Roman" w:hAnsi="Times New Roman" w:cs="Times New Roman"/>
          <w:b/>
          <w:iCs/>
        </w:rPr>
        <w:t>4</w:t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492A63" w:rsidRPr="00B85C88">
        <w:rPr>
          <w:rFonts w:ascii="Times New Roman" w:hAnsi="Times New Roman" w:cs="Times New Roman"/>
          <w:iCs/>
        </w:rPr>
        <w:t>……………………., dnia …………… 202</w:t>
      </w:r>
      <w:r>
        <w:rPr>
          <w:rFonts w:ascii="Times New Roman" w:hAnsi="Times New Roman" w:cs="Times New Roman"/>
          <w:iCs/>
        </w:rPr>
        <w:t>4</w:t>
      </w:r>
      <w:r w:rsidR="00492A63" w:rsidRPr="00B85C88">
        <w:rPr>
          <w:rFonts w:ascii="Times New Roman" w:hAnsi="Times New Roman" w:cs="Times New Roman"/>
          <w:iCs/>
        </w:rPr>
        <w:t xml:space="preserve"> r.</w:t>
      </w:r>
    </w:p>
    <w:p w:rsidR="00492A63" w:rsidRPr="0055047A" w:rsidRDefault="00492A63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492A63" w:rsidRDefault="00492A63" w:rsidP="00492A63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492A63" w:rsidRPr="0050228D" w:rsidRDefault="00492A63" w:rsidP="00492A63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492A63" w:rsidRPr="0055047A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492A63" w:rsidRPr="0050228D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492A63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492A63" w:rsidRDefault="00492A63" w:rsidP="00492A63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492A63" w:rsidRPr="0055047A" w:rsidRDefault="00492A63" w:rsidP="00492A63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492A63" w:rsidRPr="0055047A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492A63" w:rsidRPr="0055047A" w:rsidRDefault="00492A63" w:rsidP="00492A6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92A63" w:rsidRPr="0055047A" w:rsidRDefault="00492A63" w:rsidP="00492A6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>
        <w:rPr>
          <w:rFonts w:ascii="Times New Roman" w:hAnsi="Times New Roman" w:cs="Times New Roman"/>
          <w:b/>
          <w:bCs/>
        </w:rPr>
        <w:t>poniżej 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492A63" w:rsidRPr="00BE2EC0" w:rsidRDefault="00492A63" w:rsidP="00492A6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492A63" w:rsidRDefault="00492A63" w:rsidP="00D4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7C283E" w:rsidRPr="007C283E">
        <w:rPr>
          <w:rFonts w:ascii="Times New Roman" w:eastAsia="Times New Roman" w:hAnsi="Times New Roman" w:cs="Times New Roman"/>
          <w:b/>
          <w:lang w:eastAsia="zh-CN"/>
        </w:rPr>
        <w:t xml:space="preserve">Dostawa </w:t>
      </w:r>
      <w:r w:rsidR="00D43674" w:rsidRPr="00D43674">
        <w:rPr>
          <w:rFonts w:ascii="Times New Roman" w:eastAsia="Times New Roman" w:hAnsi="Times New Roman" w:cs="Times New Roman"/>
          <w:b/>
          <w:lang w:eastAsia="zh-CN"/>
        </w:rPr>
        <w:t xml:space="preserve">przetworników na bazie siatek </w:t>
      </w:r>
      <w:proofErr w:type="spellStart"/>
      <w:r w:rsidR="00D43674" w:rsidRPr="00D43674">
        <w:rPr>
          <w:rFonts w:ascii="Times New Roman" w:eastAsia="Times New Roman" w:hAnsi="Times New Roman" w:cs="Times New Roman"/>
          <w:b/>
          <w:lang w:eastAsia="zh-CN"/>
        </w:rPr>
        <w:t>Bragga</w:t>
      </w:r>
      <w:proofErr w:type="spellEnd"/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492A63" w:rsidRPr="0055047A" w:rsidRDefault="00492A63" w:rsidP="0049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A63" w:rsidRPr="00114DB0" w:rsidRDefault="00492A63" w:rsidP="00492A63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podpisan</w:t>
      </w:r>
      <w:proofErr w:type="spellEnd"/>
      <w:r>
        <w:rPr>
          <w:rFonts w:ascii="Times New Roman" w:hAnsi="Times New Roman" w:cs="Times New Roman"/>
        </w:rPr>
        <w:t>(y)/(a)</w:t>
      </w:r>
      <w:r w:rsidRPr="0055047A">
        <w:rPr>
          <w:rFonts w:ascii="Times New Roman" w:hAnsi="Times New Roman" w:cs="Times New Roman"/>
        </w:rPr>
        <w:t>:</w:t>
      </w:r>
      <w:r w:rsidRPr="00114DB0">
        <w:rPr>
          <w:rFonts w:ascii="Times New Roman" w:hAnsi="Times New Roman" w:cs="Times New Roman"/>
          <w:b/>
        </w:rPr>
        <w:t xml:space="preserve"> </w:t>
      </w: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492A63" w:rsidRPr="0055047A" w:rsidTr="00AE0983">
        <w:trPr>
          <w:jc w:val="center"/>
        </w:trPr>
        <w:tc>
          <w:tcPr>
            <w:tcW w:w="9212" w:type="dxa"/>
            <w:gridSpan w:val="2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:rsidTr="00AE0983">
        <w:trPr>
          <w:jc w:val="center"/>
        </w:trPr>
        <w:tc>
          <w:tcPr>
            <w:tcW w:w="9212" w:type="dxa"/>
            <w:gridSpan w:val="2"/>
          </w:tcPr>
          <w:p w:rsidR="00492A63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przedsiębiorcom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:rsidTr="00AE0983">
        <w:trPr>
          <w:jc w:val="center"/>
        </w:trPr>
        <w:tc>
          <w:tcPr>
            <w:tcW w:w="9212" w:type="dxa"/>
            <w:gridSpan w:val="2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:rsidTr="00AE0983">
        <w:trPr>
          <w:trHeight w:val="485"/>
          <w:jc w:val="center"/>
        </w:trPr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492A63" w:rsidRPr="0055047A" w:rsidTr="00AE0983">
        <w:trPr>
          <w:jc w:val="center"/>
        </w:trPr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492A63" w:rsidRPr="0055047A" w:rsidTr="00AE0983">
        <w:trPr>
          <w:trHeight w:val="598"/>
          <w:jc w:val="center"/>
        </w:trPr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E3416" w:rsidRDefault="00EE3416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E3416" w:rsidRDefault="00EE3416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92A63" w:rsidRPr="00227771" w:rsidRDefault="00492A63" w:rsidP="00492A63">
      <w:pPr>
        <w:pStyle w:val="Akapitzlist"/>
        <w:numPr>
          <w:ilvl w:val="0"/>
          <w:numId w:val="3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zamówienia, zgodnie z zapisami S</w:t>
      </w:r>
      <w:r>
        <w:rPr>
          <w:b/>
          <w:bCs/>
          <w:color w:val="000000"/>
          <w:sz w:val="22"/>
          <w:szCs w:val="22"/>
        </w:rPr>
        <w:t xml:space="preserve">WZ, </w:t>
      </w:r>
      <w:r w:rsidRPr="00BB4C48">
        <w:rPr>
          <w:b/>
          <w:bCs/>
          <w:color w:val="000000"/>
          <w:sz w:val="22"/>
          <w:szCs w:val="22"/>
        </w:rPr>
        <w:t>stanowiącym integralną część oferty:</w:t>
      </w:r>
    </w:p>
    <w:p w:rsidR="00492A63" w:rsidRPr="00BB4C48" w:rsidRDefault="00492A63" w:rsidP="00492A63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EE3416" w:rsidRDefault="00492A63" w:rsidP="00492A63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wynosi: ………………………… złotych brutto </w:t>
      </w:r>
    </w:p>
    <w:p w:rsidR="00EE3416" w:rsidRDefault="00EE3416" w:rsidP="00492A63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</w:p>
    <w:p w:rsidR="00492A63" w:rsidRDefault="00492A63" w:rsidP="00492A63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EE3416" w:rsidRDefault="00EE3416" w:rsidP="00492A63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492A63" w:rsidRPr="000C7AF5" w:rsidRDefault="00492A63" w:rsidP="00492A63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:rsidR="00492A63" w:rsidRPr="000C7AF5" w:rsidRDefault="00492A63" w:rsidP="00492A63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492A63" w:rsidRPr="00BB4C48" w:rsidRDefault="00492A63" w:rsidP="00492A6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924D5" w:rsidRPr="00050FEB" w:rsidRDefault="00492A63" w:rsidP="00050FEB">
      <w:pPr>
        <w:pStyle w:val="Akapitzlist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Pr="00114DB0">
        <w:rPr>
          <w:color w:val="000000"/>
          <w:sz w:val="22"/>
          <w:szCs w:val="22"/>
        </w:rPr>
        <w:t xml:space="preserve"> Zamawiającego określone </w:t>
      </w:r>
      <w:r w:rsidRPr="00114DB0">
        <w:rPr>
          <w:color w:val="000000"/>
          <w:sz w:val="22"/>
          <w:szCs w:val="22"/>
        </w:rPr>
        <w:br/>
        <w:t>w SWZ.</w:t>
      </w:r>
    </w:p>
    <w:p w:rsidR="00050FEB" w:rsidRPr="00050FEB" w:rsidRDefault="00050FEB" w:rsidP="00050FEB">
      <w:pPr>
        <w:pStyle w:val="Akapitzlist"/>
        <w:rPr>
          <w:b/>
          <w:color w:val="000000"/>
          <w:sz w:val="22"/>
          <w:szCs w:val="22"/>
        </w:rPr>
      </w:pPr>
    </w:p>
    <w:p w:rsidR="00050FEB" w:rsidRPr="00050FEB" w:rsidRDefault="00050FEB" w:rsidP="00050FEB">
      <w:pPr>
        <w:pStyle w:val="Akapitzlist"/>
        <w:ind w:left="720"/>
        <w:jc w:val="both"/>
        <w:rPr>
          <w:b/>
          <w:color w:val="000000"/>
          <w:sz w:val="22"/>
          <w:szCs w:val="22"/>
        </w:rPr>
      </w:pPr>
    </w:p>
    <w:p w:rsidR="00050FEB" w:rsidRDefault="00DF0C51" w:rsidP="00050FEB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  <w:lang w:eastAsia="zh-CN"/>
        </w:rPr>
      </w:pPr>
      <w:r w:rsidRPr="00DF0C51">
        <w:rPr>
          <w:b/>
          <w:sz w:val="22"/>
          <w:szCs w:val="22"/>
          <w:lang w:eastAsia="zh-CN"/>
        </w:rPr>
        <w:t>Oświadczam(y), że wy</w:t>
      </w:r>
      <w:r w:rsidR="001924D5">
        <w:rPr>
          <w:b/>
          <w:sz w:val="22"/>
          <w:szCs w:val="22"/>
          <w:lang w:eastAsia="zh-CN"/>
        </w:rPr>
        <w:t xml:space="preserve">konam(y) zamówienie w terminie </w:t>
      </w:r>
      <w:r w:rsidR="008865E8">
        <w:rPr>
          <w:b/>
          <w:sz w:val="22"/>
          <w:szCs w:val="22"/>
          <w:lang w:eastAsia="zh-CN"/>
        </w:rPr>
        <w:t xml:space="preserve">6 </w:t>
      </w:r>
      <w:bookmarkStart w:id="0" w:name="_GoBack"/>
      <w:bookmarkEnd w:id="0"/>
      <w:r w:rsidRPr="00DF0C51">
        <w:rPr>
          <w:b/>
          <w:sz w:val="22"/>
          <w:szCs w:val="22"/>
          <w:lang w:eastAsia="zh-CN"/>
        </w:rPr>
        <w:t>tygodni od dnia zawarcia umowy.</w:t>
      </w:r>
    </w:p>
    <w:p w:rsidR="00050FEB" w:rsidRDefault="00050FEB" w:rsidP="00050FEB">
      <w:pPr>
        <w:pStyle w:val="Akapitzlist"/>
        <w:ind w:left="720"/>
        <w:jc w:val="both"/>
        <w:rPr>
          <w:b/>
          <w:sz w:val="22"/>
          <w:szCs w:val="22"/>
          <w:lang w:eastAsia="zh-CN"/>
        </w:rPr>
      </w:pPr>
    </w:p>
    <w:p w:rsidR="00050FEB" w:rsidRDefault="00050FEB" w:rsidP="00050FEB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1429F9">
        <w:rPr>
          <w:b/>
          <w:sz w:val="22"/>
          <w:szCs w:val="22"/>
        </w:rPr>
        <w:t>Oświadczam(y), że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oferujemy r</w:t>
      </w:r>
      <w:r w:rsidRPr="00050FEB">
        <w:rPr>
          <w:b/>
          <w:sz w:val="22"/>
          <w:szCs w:val="22"/>
        </w:rPr>
        <w:t xml:space="preserve">aport z wynikiem pomiar tłumienności wtrąceniowej i odbiciowej dla złącz </w:t>
      </w:r>
      <w:r>
        <w:rPr>
          <w:b/>
          <w:sz w:val="22"/>
          <w:szCs w:val="22"/>
        </w:rPr>
        <w:t>*:</w:t>
      </w:r>
    </w:p>
    <w:p w:rsidR="00050FEB" w:rsidRPr="003F44E6" w:rsidRDefault="00050FEB" w:rsidP="00050FEB">
      <w:pPr>
        <w:pStyle w:val="Akapitzlist"/>
        <w:rPr>
          <w:b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703"/>
      </w:tblGrid>
      <w:tr w:rsidR="00050FEB" w:rsidRPr="00FC0620" w:rsidTr="00186B46">
        <w:trPr>
          <w:trHeight w:val="690"/>
        </w:trPr>
        <w:tc>
          <w:tcPr>
            <w:tcW w:w="6520" w:type="dxa"/>
            <w:vAlign w:val="center"/>
          </w:tcPr>
          <w:p w:rsidR="00050FEB" w:rsidRPr="00FE4365" w:rsidRDefault="00050FEB" w:rsidP="00050FEB">
            <w:pPr>
              <w:spacing w:before="60" w:after="60"/>
              <w:ind w:left="139" w:firstLine="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brak</w:t>
            </w:r>
          </w:p>
        </w:tc>
        <w:tc>
          <w:tcPr>
            <w:tcW w:w="1703" w:type="dxa"/>
            <w:vAlign w:val="center"/>
          </w:tcPr>
          <w:p w:rsidR="00050FEB" w:rsidRPr="00FE4365" w:rsidRDefault="00050FEB" w:rsidP="00186B46">
            <w:pPr>
              <w:spacing w:before="60" w:after="60"/>
              <w:ind w:left="-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50FEB" w:rsidRPr="00FC0620" w:rsidTr="00186B46">
        <w:trPr>
          <w:trHeight w:val="690"/>
        </w:trPr>
        <w:tc>
          <w:tcPr>
            <w:tcW w:w="6520" w:type="dxa"/>
            <w:vAlign w:val="center"/>
          </w:tcPr>
          <w:p w:rsidR="00050FEB" w:rsidRPr="00FE4365" w:rsidRDefault="00050FEB" w:rsidP="00050FEB">
            <w:pPr>
              <w:spacing w:before="60" w:after="60"/>
              <w:ind w:left="110" w:firstLine="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50FEB">
              <w:rPr>
                <w:rFonts w:ascii="Arial" w:eastAsia="Arial" w:hAnsi="Arial" w:cs="Arial"/>
                <w:b/>
                <w:sz w:val="18"/>
                <w:szCs w:val="18"/>
              </w:rPr>
              <w:t>Dla wybranej próby złącz (25 % każdej z grup czujników) *</w:t>
            </w:r>
          </w:p>
        </w:tc>
        <w:tc>
          <w:tcPr>
            <w:tcW w:w="1703" w:type="dxa"/>
            <w:vAlign w:val="center"/>
          </w:tcPr>
          <w:p w:rsidR="00050FEB" w:rsidRPr="00FE4365" w:rsidRDefault="00050FEB" w:rsidP="00186B46">
            <w:pPr>
              <w:spacing w:before="60" w:after="60"/>
              <w:ind w:left="-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50FEB" w:rsidRPr="00FC0620" w:rsidTr="00186B46">
        <w:trPr>
          <w:trHeight w:val="690"/>
        </w:trPr>
        <w:tc>
          <w:tcPr>
            <w:tcW w:w="6520" w:type="dxa"/>
            <w:vAlign w:val="center"/>
          </w:tcPr>
          <w:p w:rsidR="00050FEB" w:rsidRPr="00FE4365" w:rsidRDefault="00050FEB" w:rsidP="00050FEB">
            <w:pPr>
              <w:spacing w:before="60" w:after="60"/>
              <w:ind w:left="110" w:firstLine="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50FEB">
              <w:rPr>
                <w:rFonts w:ascii="Arial" w:eastAsia="Arial" w:hAnsi="Arial" w:cs="Arial"/>
                <w:b/>
                <w:sz w:val="18"/>
                <w:szCs w:val="18"/>
              </w:rPr>
              <w:t>Dla wszystkich złącz czujników (100%)</w:t>
            </w:r>
          </w:p>
        </w:tc>
        <w:tc>
          <w:tcPr>
            <w:tcW w:w="1703" w:type="dxa"/>
            <w:vAlign w:val="center"/>
          </w:tcPr>
          <w:p w:rsidR="00050FEB" w:rsidRPr="00FE4365" w:rsidRDefault="00050FEB" w:rsidP="00186B46">
            <w:pPr>
              <w:spacing w:before="60" w:after="60"/>
              <w:ind w:left="-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050FEB" w:rsidRPr="003F44E6" w:rsidRDefault="00050FEB" w:rsidP="00050FEB">
      <w:pPr>
        <w:rPr>
          <w:b/>
        </w:rPr>
      </w:pPr>
    </w:p>
    <w:p w:rsidR="00050FEB" w:rsidRDefault="00050FEB" w:rsidP="00050FEB">
      <w:pPr>
        <w:ind w:left="284" w:right="10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F1543">
        <w:rPr>
          <w:rFonts w:ascii="Times New Roman" w:hAnsi="Times New Roman" w:cs="Times New Roman"/>
          <w:i/>
          <w:sz w:val="18"/>
          <w:szCs w:val="18"/>
        </w:rPr>
        <w:t xml:space="preserve">(Wykonawca zaznacza w tabeli znakiem „X”, </w:t>
      </w:r>
      <w:r>
        <w:rPr>
          <w:rFonts w:ascii="Times New Roman" w:hAnsi="Times New Roman" w:cs="Times New Roman"/>
          <w:i/>
          <w:sz w:val="18"/>
          <w:szCs w:val="18"/>
        </w:rPr>
        <w:t>jaki raport</w:t>
      </w:r>
      <w:r w:rsidRPr="009F1543">
        <w:rPr>
          <w:rFonts w:ascii="Times New Roman" w:hAnsi="Times New Roman" w:cs="Times New Roman"/>
          <w:i/>
          <w:sz w:val="18"/>
          <w:szCs w:val="18"/>
        </w:rPr>
        <w:t xml:space="preserve"> zobowiązuje</w:t>
      </w:r>
      <w:r>
        <w:rPr>
          <w:rFonts w:ascii="Times New Roman" w:hAnsi="Times New Roman" w:cs="Times New Roman"/>
          <w:i/>
          <w:sz w:val="18"/>
          <w:szCs w:val="18"/>
        </w:rPr>
        <w:t xml:space="preserve"> się dostarczyć lub jego brak</w:t>
      </w:r>
      <w:r w:rsidRPr="009F1543">
        <w:rPr>
          <w:rFonts w:ascii="Times New Roman" w:hAnsi="Times New Roman" w:cs="Times New Roman"/>
          <w:i/>
          <w:sz w:val="18"/>
          <w:szCs w:val="18"/>
        </w:rPr>
        <w:t xml:space="preserve">. W przypadku nieokreślenia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9F1543">
        <w:rPr>
          <w:rFonts w:ascii="Times New Roman" w:hAnsi="Times New Roman" w:cs="Times New Roman"/>
          <w:i/>
          <w:sz w:val="18"/>
          <w:szCs w:val="18"/>
        </w:rPr>
        <w:t>(tj. pozostawienia bez oznaczenia rubryk dotyczących tego kryterium) przez Wykonawcę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Pr="009F1543">
        <w:rPr>
          <w:rFonts w:ascii="Times New Roman" w:hAnsi="Times New Roman" w:cs="Times New Roman"/>
          <w:i/>
          <w:sz w:val="18"/>
          <w:szCs w:val="18"/>
        </w:rPr>
        <w:t xml:space="preserve"> Zamawiający do oceny ofert przyjmie pozycję „</w:t>
      </w:r>
      <w:r>
        <w:rPr>
          <w:rFonts w:ascii="Times New Roman" w:hAnsi="Times New Roman" w:cs="Times New Roman"/>
          <w:i/>
          <w:sz w:val="18"/>
          <w:szCs w:val="18"/>
        </w:rPr>
        <w:t>brak”</w:t>
      </w:r>
      <w:r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Pr="009F1543">
        <w:rPr>
          <w:rFonts w:ascii="Times New Roman" w:hAnsi="Times New Roman" w:cs="Times New Roman"/>
          <w:i/>
          <w:sz w:val="18"/>
          <w:szCs w:val="18"/>
        </w:rPr>
        <w:t>W przypadku oznaczenia więcej niż jednej rubryki przez Wykonawcę, Zamawiający  do oceny ofert przyjmie pozycję wyżej punktowaną</w:t>
      </w:r>
      <w:r>
        <w:rPr>
          <w:rFonts w:ascii="Times New Roman" w:hAnsi="Times New Roman" w:cs="Times New Roman"/>
          <w:i/>
          <w:sz w:val="18"/>
          <w:szCs w:val="18"/>
        </w:rPr>
        <w:t>.)</w:t>
      </w:r>
      <w:r>
        <w:rPr>
          <w:rFonts w:ascii="Times New Roman" w:hAnsi="Times New Roman" w:cs="Times New Roman"/>
          <w:i/>
          <w:sz w:val="18"/>
          <w:szCs w:val="18"/>
        </w:rPr>
        <w:t xml:space="preserve">. </w:t>
      </w:r>
    </w:p>
    <w:p w:rsidR="00050FEB" w:rsidRDefault="00050FEB" w:rsidP="00050FEB">
      <w:pPr>
        <w:ind w:left="284" w:right="10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</w:t>
      </w:r>
      <w:r w:rsidRPr="00050FEB">
        <w:rPr>
          <w:rFonts w:ascii="Times New Roman" w:hAnsi="Times New Roman" w:cs="Times New Roman"/>
          <w:i/>
          <w:sz w:val="18"/>
          <w:szCs w:val="18"/>
        </w:rPr>
        <w:t>W przypadku próby większej niż 25% a mniejszej niż 100% kryterium spełnione jest na poziomie 5 pkt.</w:t>
      </w:r>
    </w:p>
    <w:p w:rsidR="00050FEB" w:rsidRDefault="00050FEB" w:rsidP="00050FEB">
      <w:pPr>
        <w:ind w:left="284" w:right="10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50FEB" w:rsidRDefault="00050FEB" w:rsidP="00050FEB">
      <w:pPr>
        <w:ind w:left="284" w:right="10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50FEB" w:rsidRDefault="00050FEB" w:rsidP="00050FEB">
      <w:pPr>
        <w:ind w:left="284" w:right="10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50FEB" w:rsidRPr="001924D5" w:rsidRDefault="00050FEB" w:rsidP="00050FEB">
      <w:pPr>
        <w:ind w:left="284" w:right="10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50FEB" w:rsidRDefault="00050FEB" w:rsidP="00050FEB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1429F9">
        <w:rPr>
          <w:b/>
          <w:sz w:val="22"/>
          <w:szCs w:val="22"/>
        </w:rPr>
        <w:lastRenderedPageBreak/>
        <w:t>Oświadczam(y), że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oferuje r</w:t>
      </w:r>
      <w:r w:rsidRPr="00050FEB">
        <w:rPr>
          <w:b/>
          <w:sz w:val="22"/>
          <w:szCs w:val="22"/>
        </w:rPr>
        <w:t xml:space="preserve">aport z wynikiem badania interferometrycznego dla </w:t>
      </w:r>
      <w:proofErr w:type="spellStart"/>
      <w:r w:rsidRPr="00050FEB">
        <w:rPr>
          <w:b/>
          <w:sz w:val="22"/>
          <w:szCs w:val="22"/>
        </w:rPr>
        <w:t>ferrul</w:t>
      </w:r>
      <w:proofErr w:type="spellEnd"/>
      <w:r w:rsidRPr="00050FEB">
        <w:rPr>
          <w:b/>
          <w:sz w:val="22"/>
          <w:szCs w:val="22"/>
        </w:rPr>
        <w:t xml:space="preserve"> z uwzględnieniem spełnienia normy IEC 61754-24. Każdy raport musi zawierać obraz interferometryczny 3D </w:t>
      </w:r>
      <w:proofErr w:type="spellStart"/>
      <w:r w:rsidRPr="00050FEB">
        <w:rPr>
          <w:b/>
          <w:sz w:val="22"/>
          <w:szCs w:val="22"/>
        </w:rPr>
        <w:t>ferruli</w:t>
      </w:r>
      <w:proofErr w:type="spellEnd"/>
      <w:r>
        <w:rPr>
          <w:b/>
          <w:sz w:val="22"/>
          <w:szCs w:val="22"/>
        </w:rPr>
        <w:t>:</w:t>
      </w:r>
    </w:p>
    <w:p w:rsidR="00050FEB" w:rsidRPr="003F44E6" w:rsidRDefault="00050FEB" w:rsidP="00050FEB">
      <w:pPr>
        <w:pStyle w:val="Akapitzlist"/>
        <w:rPr>
          <w:b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703"/>
      </w:tblGrid>
      <w:tr w:rsidR="00050FEB" w:rsidRPr="00FC0620" w:rsidTr="00186B46">
        <w:trPr>
          <w:trHeight w:val="690"/>
        </w:trPr>
        <w:tc>
          <w:tcPr>
            <w:tcW w:w="6520" w:type="dxa"/>
            <w:vAlign w:val="center"/>
          </w:tcPr>
          <w:p w:rsidR="00050FEB" w:rsidRPr="00FE4365" w:rsidRDefault="00050FEB" w:rsidP="00050FEB">
            <w:pPr>
              <w:spacing w:before="60" w:after="60"/>
              <w:ind w:left="139" w:firstLine="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71A9F">
              <w:rPr>
                <w:rFonts w:ascii="Arial" w:eastAsia="Arial" w:hAnsi="Arial" w:cs="Arial"/>
                <w:b/>
                <w:sz w:val="18"/>
                <w:szCs w:val="18"/>
              </w:rPr>
              <w:t>Brak</w:t>
            </w:r>
          </w:p>
        </w:tc>
        <w:tc>
          <w:tcPr>
            <w:tcW w:w="1703" w:type="dxa"/>
            <w:vAlign w:val="center"/>
          </w:tcPr>
          <w:p w:rsidR="00050FEB" w:rsidRPr="00FE4365" w:rsidRDefault="00050FEB" w:rsidP="00186B46">
            <w:pPr>
              <w:spacing w:before="60" w:after="60"/>
              <w:ind w:left="-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50FEB" w:rsidRPr="00FC0620" w:rsidTr="00186B46">
        <w:trPr>
          <w:trHeight w:val="690"/>
        </w:trPr>
        <w:tc>
          <w:tcPr>
            <w:tcW w:w="6520" w:type="dxa"/>
            <w:vAlign w:val="center"/>
          </w:tcPr>
          <w:p w:rsidR="00050FEB" w:rsidRPr="00FE4365" w:rsidRDefault="00050FEB" w:rsidP="00050FEB">
            <w:pPr>
              <w:spacing w:before="60" w:after="60"/>
              <w:ind w:left="110" w:firstLine="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50FEB">
              <w:rPr>
                <w:rFonts w:ascii="Arial" w:eastAsia="Arial" w:hAnsi="Arial" w:cs="Arial"/>
                <w:b/>
                <w:sz w:val="18"/>
                <w:szCs w:val="18"/>
              </w:rPr>
              <w:t xml:space="preserve">Dla wybranej próby </w:t>
            </w:r>
            <w:proofErr w:type="spellStart"/>
            <w:r w:rsidRPr="00050FEB">
              <w:rPr>
                <w:rFonts w:ascii="Arial" w:eastAsia="Arial" w:hAnsi="Arial" w:cs="Arial"/>
                <w:b/>
                <w:sz w:val="18"/>
                <w:szCs w:val="18"/>
              </w:rPr>
              <w:t>ferrul</w:t>
            </w:r>
            <w:proofErr w:type="spellEnd"/>
            <w:r w:rsidRPr="00050FEB">
              <w:rPr>
                <w:rFonts w:ascii="Arial" w:eastAsia="Arial" w:hAnsi="Arial" w:cs="Arial"/>
                <w:b/>
                <w:sz w:val="18"/>
                <w:szCs w:val="18"/>
              </w:rPr>
              <w:t xml:space="preserve"> (25 % każdej z grup czujników) *</w:t>
            </w:r>
          </w:p>
        </w:tc>
        <w:tc>
          <w:tcPr>
            <w:tcW w:w="1703" w:type="dxa"/>
            <w:vAlign w:val="center"/>
          </w:tcPr>
          <w:p w:rsidR="00050FEB" w:rsidRPr="00FE4365" w:rsidRDefault="00050FEB" w:rsidP="00186B46">
            <w:pPr>
              <w:spacing w:before="60" w:after="60"/>
              <w:ind w:left="-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50FEB" w:rsidRPr="00FC0620" w:rsidTr="00186B46">
        <w:trPr>
          <w:trHeight w:val="690"/>
        </w:trPr>
        <w:tc>
          <w:tcPr>
            <w:tcW w:w="6520" w:type="dxa"/>
            <w:vAlign w:val="center"/>
          </w:tcPr>
          <w:p w:rsidR="00050FEB" w:rsidRPr="00FE4365" w:rsidRDefault="00050FEB" w:rsidP="00050FEB">
            <w:pPr>
              <w:spacing w:before="60" w:after="60"/>
              <w:ind w:left="110" w:firstLine="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50FEB">
              <w:rPr>
                <w:rFonts w:ascii="Arial" w:eastAsia="Arial" w:hAnsi="Arial" w:cs="Arial"/>
                <w:b/>
                <w:sz w:val="18"/>
                <w:szCs w:val="18"/>
              </w:rPr>
              <w:t xml:space="preserve">Dla </w:t>
            </w:r>
            <w:proofErr w:type="spellStart"/>
            <w:r w:rsidRPr="00050FEB">
              <w:rPr>
                <w:rFonts w:ascii="Arial" w:eastAsia="Arial" w:hAnsi="Arial" w:cs="Arial"/>
                <w:b/>
                <w:sz w:val="18"/>
                <w:szCs w:val="18"/>
              </w:rPr>
              <w:t>ferrul</w:t>
            </w:r>
            <w:proofErr w:type="spellEnd"/>
            <w:r w:rsidRPr="00050FEB">
              <w:rPr>
                <w:rFonts w:ascii="Arial" w:eastAsia="Arial" w:hAnsi="Arial" w:cs="Arial"/>
                <w:b/>
                <w:sz w:val="18"/>
                <w:szCs w:val="18"/>
              </w:rPr>
              <w:t xml:space="preserve"> wszystkich czujników (100%)</w:t>
            </w:r>
          </w:p>
        </w:tc>
        <w:tc>
          <w:tcPr>
            <w:tcW w:w="1703" w:type="dxa"/>
            <w:vAlign w:val="center"/>
          </w:tcPr>
          <w:p w:rsidR="00050FEB" w:rsidRPr="00FE4365" w:rsidRDefault="00050FEB" w:rsidP="00186B46">
            <w:pPr>
              <w:spacing w:before="60" w:after="60"/>
              <w:ind w:left="-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050FEB" w:rsidRDefault="00050FEB" w:rsidP="00050FEB">
      <w:pPr>
        <w:ind w:left="284" w:right="10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50FEB" w:rsidRDefault="00050FEB" w:rsidP="00050FEB">
      <w:pPr>
        <w:ind w:left="284" w:right="101"/>
        <w:jc w:val="both"/>
      </w:pPr>
      <w:r w:rsidRPr="009F1543">
        <w:rPr>
          <w:rFonts w:ascii="Times New Roman" w:hAnsi="Times New Roman" w:cs="Times New Roman"/>
          <w:i/>
          <w:sz w:val="18"/>
          <w:szCs w:val="18"/>
        </w:rPr>
        <w:t xml:space="preserve">(Wykonawca zaznacza w tabeli znakiem „X”, </w:t>
      </w:r>
      <w:r>
        <w:rPr>
          <w:rFonts w:ascii="Times New Roman" w:hAnsi="Times New Roman" w:cs="Times New Roman"/>
          <w:i/>
          <w:sz w:val="18"/>
          <w:szCs w:val="18"/>
        </w:rPr>
        <w:t>jaki raport</w:t>
      </w:r>
      <w:r w:rsidRPr="009F1543">
        <w:rPr>
          <w:rFonts w:ascii="Times New Roman" w:hAnsi="Times New Roman" w:cs="Times New Roman"/>
          <w:i/>
          <w:sz w:val="18"/>
          <w:szCs w:val="18"/>
        </w:rPr>
        <w:t xml:space="preserve"> zobowiązuje</w:t>
      </w:r>
      <w:r>
        <w:rPr>
          <w:rFonts w:ascii="Times New Roman" w:hAnsi="Times New Roman" w:cs="Times New Roman"/>
          <w:i/>
          <w:sz w:val="18"/>
          <w:szCs w:val="18"/>
        </w:rPr>
        <w:t xml:space="preserve"> się dostarczyć lub jego brak</w:t>
      </w:r>
      <w:r w:rsidRPr="009F1543">
        <w:rPr>
          <w:rFonts w:ascii="Times New Roman" w:hAnsi="Times New Roman" w:cs="Times New Roman"/>
          <w:i/>
          <w:sz w:val="18"/>
          <w:szCs w:val="18"/>
        </w:rPr>
        <w:t xml:space="preserve">. W przypadku nieokreślenia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9F1543">
        <w:rPr>
          <w:rFonts w:ascii="Times New Roman" w:hAnsi="Times New Roman" w:cs="Times New Roman"/>
          <w:i/>
          <w:sz w:val="18"/>
          <w:szCs w:val="18"/>
        </w:rPr>
        <w:t>(tj. pozostawienia bez oznaczenia rubryk dotyczących tego kryterium) przez Wykonawcę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Pr="009F1543">
        <w:rPr>
          <w:rFonts w:ascii="Times New Roman" w:hAnsi="Times New Roman" w:cs="Times New Roman"/>
          <w:i/>
          <w:sz w:val="18"/>
          <w:szCs w:val="18"/>
        </w:rPr>
        <w:t xml:space="preserve"> Zamawiający do oceny ofert przyjmie pozycję „</w:t>
      </w:r>
      <w:r>
        <w:rPr>
          <w:rFonts w:ascii="Times New Roman" w:hAnsi="Times New Roman" w:cs="Times New Roman"/>
          <w:i/>
          <w:sz w:val="18"/>
          <w:szCs w:val="18"/>
        </w:rPr>
        <w:t xml:space="preserve">brak”. </w:t>
      </w:r>
      <w:r w:rsidRPr="009F1543">
        <w:rPr>
          <w:rFonts w:ascii="Times New Roman" w:hAnsi="Times New Roman" w:cs="Times New Roman"/>
          <w:i/>
          <w:sz w:val="18"/>
          <w:szCs w:val="18"/>
        </w:rPr>
        <w:t>W przypadku oznaczenia więcej niż jednej rubryki przez Wykonawcę, Zamawiający  do oceny ofert przyjmie pozycję wyżej punktowaną</w:t>
      </w:r>
      <w:r>
        <w:rPr>
          <w:rFonts w:ascii="Times New Roman" w:hAnsi="Times New Roman" w:cs="Times New Roman"/>
          <w:i/>
          <w:sz w:val="18"/>
          <w:szCs w:val="18"/>
        </w:rPr>
        <w:t>.)</w:t>
      </w:r>
      <w:r w:rsidRPr="00050FEB">
        <w:t xml:space="preserve"> </w:t>
      </w:r>
    </w:p>
    <w:p w:rsidR="00050FEB" w:rsidRPr="00050FEB" w:rsidRDefault="00050FEB" w:rsidP="00050FEB">
      <w:pPr>
        <w:ind w:left="284" w:right="10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50FEB">
        <w:rPr>
          <w:rFonts w:ascii="Times New Roman" w:hAnsi="Times New Roman" w:cs="Times New Roman"/>
          <w:i/>
          <w:sz w:val="18"/>
          <w:szCs w:val="18"/>
        </w:rPr>
        <w:t>* W przypadku próby większej niż 25% a mniejszej niż 100% kryterium spełnione jest na poziomie 15 pkt</w:t>
      </w:r>
    </w:p>
    <w:p w:rsidR="00492A63" w:rsidRDefault="00492A63" w:rsidP="00050FEB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492A63" w:rsidRPr="00F332A3" w:rsidRDefault="00492A63" w:rsidP="00492A6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492A63" w:rsidRDefault="00492A63" w:rsidP="00050FEB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>załącznik nr 3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492A63" w:rsidRDefault="00492A63" w:rsidP="00492A63">
      <w:pPr>
        <w:pStyle w:val="Akapitzlist"/>
        <w:rPr>
          <w:sz w:val="22"/>
          <w:szCs w:val="22"/>
        </w:rPr>
      </w:pPr>
    </w:p>
    <w:p w:rsidR="00492A63" w:rsidRPr="002B743A" w:rsidRDefault="00492A63" w:rsidP="00050FE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492A63" w:rsidRPr="0055047A" w:rsidRDefault="00492A63" w:rsidP="00492A6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492A63" w:rsidRPr="0067412E" w:rsidRDefault="00492A63" w:rsidP="00050FEB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Pr="009F1543">
        <w:rPr>
          <w:sz w:val="22"/>
          <w:szCs w:val="22"/>
        </w:rPr>
        <w:t>dnia</w:t>
      </w:r>
      <w:r w:rsidRPr="009F1543">
        <w:rPr>
          <w:b/>
          <w:sz w:val="22"/>
          <w:szCs w:val="22"/>
        </w:rPr>
        <w:t xml:space="preserve"> </w:t>
      </w:r>
      <w:r w:rsidR="00D43674">
        <w:rPr>
          <w:b/>
          <w:sz w:val="22"/>
          <w:szCs w:val="22"/>
        </w:rPr>
        <w:t>17.06</w:t>
      </w:r>
      <w:r w:rsidR="001924D5">
        <w:rPr>
          <w:b/>
          <w:sz w:val="22"/>
          <w:szCs w:val="22"/>
        </w:rPr>
        <w:t>.2024</w:t>
      </w:r>
      <w:r w:rsidRPr="006E07CF">
        <w:rPr>
          <w:b/>
          <w:sz w:val="22"/>
          <w:szCs w:val="22"/>
        </w:rPr>
        <w:t xml:space="preserve"> r.</w:t>
      </w:r>
    </w:p>
    <w:p w:rsidR="00492A63" w:rsidRPr="0067412E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492A63" w:rsidRDefault="00492A63" w:rsidP="00050FEB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492A63" w:rsidRPr="002B743A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DF0C51" w:rsidRDefault="00492A63" w:rsidP="00050FEB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487CFA" w:rsidRPr="00487CFA" w:rsidRDefault="00487CFA" w:rsidP="00487CFA">
      <w:pPr>
        <w:pStyle w:val="Akapitzlist"/>
        <w:rPr>
          <w:sz w:val="22"/>
          <w:szCs w:val="22"/>
        </w:rPr>
      </w:pPr>
    </w:p>
    <w:p w:rsidR="001A4765" w:rsidRPr="00050FEB" w:rsidRDefault="001A4765" w:rsidP="00050FEB">
      <w:pPr>
        <w:tabs>
          <w:tab w:val="left" w:leader="dot" w:pos="9072"/>
        </w:tabs>
        <w:jc w:val="both"/>
      </w:pPr>
    </w:p>
    <w:p w:rsidR="00492A63" w:rsidRPr="00B85C88" w:rsidRDefault="00492A63" w:rsidP="00050FEB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lastRenderedPageBreak/>
        <w:t>Osobą upoważnioną do kontaktów z zamawiającym w sprawach dotyczących realizacji umowy   będzie:</w:t>
      </w:r>
    </w:p>
    <w:p w:rsidR="00492A63" w:rsidRPr="0055047A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Pan/Pani: </w:t>
      </w:r>
    </w:p>
    <w:p w:rsidR="00492A63" w:rsidRPr="0055047A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492A63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  <w:lang w:val="en-US"/>
        </w:rPr>
      </w:pPr>
      <w:r w:rsidRPr="006E07CF">
        <w:rPr>
          <w:sz w:val="22"/>
          <w:szCs w:val="22"/>
          <w:lang w:val="en-US"/>
        </w:rPr>
        <w:t xml:space="preserve">e-mail: </w:t>
      </w:r>
      <w:r w:rsidR="00DA697D">
        <w:rPr>
          <w:sz w:val="22"/>
          <w:szCs w:val="22"/>
          <w:lang w:val="en-US"/>
        </w:rPr>
        <w:t>………………………………………………………….</w:t>
      </w:r>
    </w:p>
    <w:p w:rsidR="00DF0C51" w:rsidRPr="006E07CF" w:rsidRDefault="00DF0C51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  <w:lang w:val="en-US"/>
        </w:rPr>
      </w:pPr>
    </w:p>
    <w:p w:rsidR="00492A63" w:rsidRDefault="00492A63" w:rsidP="00050FEB">
      <w:pPr>
        <w:pStyle w:val="Zwykytekst"/>
        <w:numPr>
          <w:ilvl w:val="0"/>
          <w:numId w:val="3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:rsidR="00492A63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492A63" w:rsidRPr="008E38DD" w:rsidTr="00AE0983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28385C" w:rsidRDefault="00492A63" w:rsidP="00AE0983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8E38DD" w:rsidRDefault="00492A63" w:rsidP="00AE0983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492A63" w:rsidRPr="008E38DD" w:rsidTr="00AE0983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28385C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3F44E6" w:rsidRPr="0028385C" w:rsidRDefault="003F44E6" w:rsidP="00492A63">
      <w:pPr>
        <w:rPr>
          <w:rFonts w:eastAsia="Times New Roman"/>
        </w:rPr>
      </w:pPr>
    </w:p>
    <w:p w:rsidR="00492A63" w:rsidRPr="0028385C" w:rsidRDefault="00492A63" w:rsidP="00050FEB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492A63" w:rsidRPr="0028385C" w:rsidRDefault="00492A63" w:rsidP="00492A63">
      <w:pPr>
        <w:pStyle w:val="Akapitzlist"/>
        <w:ind w:left="720"/>
        <w:rPr>
          <w:sz w:val="22"/>
          <w:szCs w:val="22"/>
        </w:rPr>
      </w:pPr>
    </w:p>
    <w:p w:rsidR="00492A63" w:rsidRPr="0028385C" w:rsidRDefault="00492A63" w:rsidP="00492A63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>
        <w:rPr>
          <w:rFonts w:ascii="Times New Roman" w:hAnsi="Times New Roman" w:cs="Times New Roman"/>
          <w:i/>
        </w:rPr>
        <w:t xml:space="preserve"> z </w:t>
      </w:r>
      <w:proofErr w:type="spellStart"/>
      <w:r>
        <w:rPr>
          <w:rFonts w:ascii="Times New Roman" w:hAnsi="Times New Roman" w:cs="Times New Roman"/>
          <w:i/>
        </w:rPr>
        <w:t>późn</w:t>
      </w:r>
      <w:proofErr w:type="spellEnd"/>
      <w:r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492A63" w:rsidRPr="0028385C" w:rsidRDefault="00492A63" w:rsidP="00492A6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492A63" w:rsidRPr="0028385C" w:rsidRDefault="00492A63" w:rsidP="00AF0954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492A63" w:rsidRPr="00227771" w:rsidRDefault="00492A63" w:rsidP="00050FEB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492A63" w:rsidRPr="00607473" w:rsidRDefault="00492A63" w:rsidP="00492A6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2A63" w:rsidRPr="00607473" w:rsidRDefault="00492A63" w:rsidP="00492A6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492A63" w:rsidRPr="00607473" w:rsidRDefault="00492A63" w:rsidP="00492A6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>Na podstawie art. 225 ustawy z dnia 11 września 2019 r. Prawo zamówień publicznych (Dz. U. z 20</w:t>
      </w:r>
      <w:r>
        <w:rPr>
          <w:rFonts w:ascii="Times New Roman" w:hAnsi="Times New Roman" w:cs="Times New Roman"/>
          <w:bCs/>
        </w:rPr>
        <w:t>2</w:t>
      </w:r>
      <w:r w:rsidR="007C283E">
        <w:rPr>
          <w:rFonts w:ascii="Times New Roman" w:hAnsi="Times New Roman" w:cs="Times New Roman"/>
          <w:bCs/>
        </w:rPr>
        <w:t>3</w:t>
      </w:r>
      <w:r w:rsidRPr="00607473">
        <w:rPr>
          <w:rFonts w:ascii="Times New Roman" w:hAnsi="Times New Roman" w:cs="Times New Roman"/>
          <w:bCs/>
        </w:rPr>
        <w:t xml:space="preserve"> r., poz. </w:t>
      </w:r>
      <w:r w:rsidR="007C283E">
        <w:rPr>
          <w:rFonts w:ascii="Times New Roman" w:hAnsi="Times New Roman" w:cs="Times New Roman"/>
          <w:bCs/>
        </w:rPr>
        <w:t>1605</w:t>
      </w:r>
      <w:r>
        <w:rPr>
          <w:rFonts w:ascii="Times New Roman" w:hAnsi="Times New Roman" w:cs="Times New Roman"/>
          <w:bCs/>
        </w:rPr>
        <w:t xml:space="preserve"> 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607473" w:rsidRDefault="00492A63" w:rsidP="00492A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 ustawy z dnia 11 marca 2004 r. o podatku od towarów i usług </w:t>
      </w:r>
      <w:r w:rsidRPr="00607473">
        <w:rPr>
          <w:rFonts w:ascii="Times New Roman" w:hAnsi="Times New Roman" w:cs="Times New Roman"/>
          <w:bCs/>
        </w:rPr>
        <w:t>(Dz.U. z 20</w:t>
      </w:r>
      <w:r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607473" w:rsidRDefault="00492A63" w:rsidP="00492A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 ustawy z dnia 11 marca 2004 r.  o podatku od towarów i usług </w:t>
      </w:r>
      <w:r w:rsidRPr="00607473">
        <w:rPr>
          <w:rFonts w:ascii="Times New Roman" w:hAnsi="Times New Roman" w:cs="Times New Roman"/>
          <w:bCs/>
        </w:rPr>
        <w:t>(Dz. U. z 20</w:t>
      </w:r>
      <w:r>
        <w:rPr>
          <w:rFonts w:ascii="Times New Roman" w:hAnsi="Times New Roman" w:cs="Times New Roman"/>
          <w:bCs/>
        </w:rPr>
        <w:t>20</w:t>
      </w:r>
      <w:r w:rsidRPr="00607473">
        <w:rPr>
          <w:rFonts w:ascii="Times New Roman" w:hAnsi="Times New Roman" w:cs="Times New Roman"/>
          <w:bCs/>
        </w:rPr>
        <w:t xml:space="preserve"> r., poz. </w:t>
      </w:r>
      <w:r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492A63" w:rsidRPr="00607473" w:rsidRDefault="00492A63" w:rsidP="00AF095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492A63" w:rsidRPr="0055047A" w:rsidRDefault="00492A63" w:rsidP="0049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492A63" w:rsidRPr="0055047A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492A63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492A63" w:rsidRPr="008F507F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492A63" w:rsidRPr="00CF465D" w:rsidRDefault="00492A63" w:rsidP="00492A63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492A63" w:rsidRPr="0055047A" w:rsidRDefault="00492A63" w:rsidP="00492A6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2A63" w:rsidRPr="00B85C88" w:rsidRDefault="00492A63" w:rsidP="00050FE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 do niniejszej oferty, stanowiącymi jej integralną część są:</w:t>
      </w:r>
    </w:p>
    <w:p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22001C" w:rsidRPr="001924D5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492A63" w:rsidRPr="0055047A" w:rsidRDefault="00492A63" w:rsidP="00492A63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492A63" w:rsidRDefault="00492A63" w:rsidP="00492A63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492A63" w:rsidRPr="006064F1" w:rsidRDefault="00492A63" w:rsidP="00492A6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492A63" w:rsidRPr="006064F1" w:rsidSect="00FD7650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8BA" w:rsidRDefault="009A68BA">
      <w:pPr>
        <w:spacing w:after="0" w:line="240" w:lineRule="auto"/>
      </w:pPr>
      <w:r>
        <w:separator/>
      </w:r>
    </w:p>
  </w:endnote>
  <w:endnote w:type="continuationSeparator" w:id="0">
    <w:p w:rsidR="009A68BA" w:rsidRDefault="009A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492A63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9A68BA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D5" w:rsidRPr="00EE3416" w:rsidRDefault="001924D5" w:rsidP="00EE3416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6EBBBE" wp14:editId="062548C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4D5" w:rsidRDefault="001924D5" w:rsidP="001924D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26C3B8" wp14:editId="7E2F2722">
                                <wp:extent cx="650383" cy="502849"/>
                                <wp:effectExtent l="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EBBB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" filled="f" stroked="f">
              <v:textbox>
                <w:txbxContent>
                  <w:p w:rsidR="001924D5" w:rsidRDefault="001924D5" w:rsidP="001924D5">
                    <w:r>
                      <w:rPr>
                        <w:noProof/>
                      </w:rPr>
                      <w:drawing>
                        <wp:inline distT="0" distB="0" distL="0" distR="0" wp14:anchorId="2426C3B8" wp14:editId="7E2F2722">
                          <wp:extent cx="650383" cy="502849"/>
                          <wp:effectExtent l="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F650122" wp14:editId="40E95A35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948E34" id="Line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"/>
          </w:pict>
        </mc:Fallback>
      </mc:AlternateContent>
    </w:r>
    <w:r w:rsidR="00EE3416">
      <w:rPr>
        <w:b/>
        <w:bCs/>
        <w:sz w:val="18"/>
        <w:lang w:val="de-DE"/>
      </w:rPr>
      <w:t xml:space="preserve">REGON: 000326121             NIP: 584-035-78-82                            </w:t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  <w:r w:rsidR="00EE3416">
      <w:rPr>
        <w:b/>
        <w:sz w:val="18"/>
        <w:lang w:val="de-DE"/>
      </w:rPr>
      <w:t xml:space="preserve">                                                                              </w:t>
    </w: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8BA" w:rsidRDefault="009A68BA">
      <w:pPr>
        <w:spacing w:after="0" w:line="240" w:lineRule="auto"/>
      </w:pPr>
      <w:r>
        <w:separator/>
      </w:r>
    </w:p>
  </w:footnote>
  <w:footnote w:type="continuationSeparator" w:id="0">
    <w:p w:rsidR="009A68BA" w:rsidRDefault="009A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Pr="001924D5" w:rsidRDefault="001924D5" w:rsidP="001924D5">
    <w:pPr>
      <w:pStyle w:val="Nagwek"/>
    </w:pPr>
    <w:r w:rsidRPr="00B00A83">
      <w:rPr>
        <w:noProof/>
      </w:rPr>
      <w:drawing>
        <wp:inline distT="0" distB="0" distL="0" distR="0" wp14:anchorId="0AE3310A" wp14:editId="48DCFC83">
          <wp:extent cx="5311140" cy="1358867"/>
          <wp:effectExtent l="0" t="0" r="381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30CEB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8462F"/>
    <w:multiLevelType w:val="hybridMultilevel"/>
    <w:tmpl w:val="674C42C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F"/>
    <w:rsid w:val="00050FEB"/>
    <w:rsid w:val="000C3BDE"/>
    <w:rsid w:val="0010209F"/>
    <w:rsid w:val="00165E5C"/>
    <w:rsid w:val="001924D5"/>
    <w:rsid w:val="001A4765"/>
    <w:rsid w:val="001F531E"/>
    <w:rsid w:val="00206315"/>
    <w:rsid w:val="00213564"/>
    <w:rsid w:val="002161DE"/>
    <w:rsid w:val="0022001C"/>
    <w:rsid w:val="002A72DE"/>
    <w:rsid w:val="00381AFC"/>
    <w:rsid w:val="003F44E6"/>
    <w:rsid w:val="00447B5A"/>
    <w:rsid w:val="0046515F"/>
    <w:rsid w:val="00487CFA"/>
    <w:rsid w:val="00492A63"/>
    <w:rsid w:val="004B0281"/>
    <w:rsid w:val="004E60B2"/>
    <w:rsid w:val="00594F7B"/>
    <w:rsid w:val="006D3D3A"/>
    <w:rsid w:val="006E51BF"/>
    <w:rsid w:val="00736DF0"/>
    <w:rsid w:val="007A7277"/>
    <w:rsid w:val="007C283E"/>
    <w:rsid w:val="007F5841"/>
    <w:rsid w:val="00823472"/>
    <w:rsid w:val="00860170"/>
    <w:rsid w:val="008865E8"/>
    <w:rsid w:val="008D63DB"/>
    <w:rsid w:val="008F77F7"/>
    <w:rsid w:val="009059ED"/>
    <w:rsid w:val="009A68BA"/>
    <w:rsid w:val="009A773B"/>
    <w:rsid w:val="009A7D58"/>
    <w:rsid w:val="009D779C"/>
    <w:rsid w:val="009E4BDD"/>
    <w:rsid w:val="00A7759E"/>
    <w:rsid w:val="00AF0954"/>
    <w:rsid w:val="00BA0997"/>
    <w:rsid w:val="00C619FE"/>
    <w:rsid w:val="00C73AA3"/>
    <w:rsid w:val="00D22481"/>
    <w:rsid w:val="00D43674"/>
    <w:rsid w:val="00DA697D"/>
    <w:rsid w:val="00DF0C51"/>
    <w:rsid w:val="00E76E86"/>
    <w:rsid w:val="00EB678A"/>
    <w:rsid w:val="00EE3416"/>
    <w:rsid w:val="00F74F14"/>
    <w:rsid w:val="00F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CFB563-2276-4B8A-B388-3D2FEA2E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FE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A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A6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A63"/>
    <w:rPr>
      <w:rFonts w:eastAsiaTheme="minorEastAsia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492A63"/>
  </w:style>
  <w:style w:type="paragraph" w:styleId="Akapitzlist">
    <w:name w:val="List Paragraph"/>
    <w:basedOn w:val="Normalny"/>
    <w:link w:val="AkapitzlistZnak"/>
    <w:uiPriority w:val="34"/>
    <w:qFormat/>
    <w:rsid w:val="00492A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92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autoRedefine/>
    <w:rsid w:val="00492A63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492A63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2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92A63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32</cp:revision>
  <dcterms:created xsi:type="dcterms:W3CDTF">2022-01-31T11:49:00Z</dcterms:created>
  <dcterms:modified xsi:type="dcterms:W3CDTF">2024-05-14T07:50:00Z</dcterms:modified>
</cp:coreProperties>
</file>