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9C" w:rsidRPr="0085100A" w:rsidRDefault="00970D9C" w:rsidP="004A5518">
      <w:pPr>
        <w:spacing w:after="0"/>
        <w:rPr>
          <w:rFonts w:cstheme="minorHAnsi"/>
          <w:b/>
          <w:color w:val="000000" w:themeColor="text1"/>
          <w:sz w:val="24"/>
          <w:szCs w:val="24"/>
        </w:rPr>
      </w:pPr>
      <w:r w:rsidRPr="0085100A">
        <w:rPr>
          <w:rFonts w:cstheme="minorHAnsi"/>
          <w:b/>
          <w:color w:val="000000" w:themeColor="text1"/>
          <w:sz w:val="24"/>
          <w:szCs w:val="24"/>
        </w:rPr>
        <w:t>Częstochowa, 1</w:t>
      </w:r>
      <w:r w:rsidR="008D052B">
        <w:rPr>
          <w:rFonts w:cstheme="minorHAnsi"/>
          <w:b/>
          <w:color w:val="000000" w:themeColor="text1"/>
          <w:sz w:val="24"/>
          <w:szCs w:val="24"/>
        </w:rPr>
        <w:t>6</w:t>
      </w:r>
      <w:bookmarkStart w:id="0" w:name="_GoBack"/>
      <w:bookmarkEnd w:id="0"/>
      <w:r w:rsidRPr="0085100A">
        <w:rPr>
          <w:rFonts w:cstheme="minorHAnsi"/>
          <w:b/>
          <w:color w:val="000000" w:themeColor="text1"/>
          <w:sz w:val="24"/>
          <w:szCs w:val="24"/>
        </w:rPr>
        <w:t>.09.2022 r.</w:t>
      </w:r>
      <w:r w:rsidRPr="0085100A">
        <w:rPr>
          <w:rFonts w:cstheme="minorHAnsi"/>
          <w:b/>
          <w:color w:val="000000" w:themeColor="text1"/>
          <w:sz w:val="24"/>
          <w:szCs w:val="24"/>
        </w:rPr>
        <w:tab/>
      </w:r>
      <w:r w:rsidRPr="0085100A">
        <w:rPr>
          <w:rFonts w:cstheme="minorHAnsi"/>
          <w:b/>
          <w:color w:val="000000" w:themeColor="text1"/>
          <w:sz w:val="24"/>
          <w:szCs w:val="24"/>
        </w:rPr>
        <w:tab/>
      </w:r>
      <w:r w:rsidRPr="0085100A">
        <w:rPr>
          <w:rFonts w:cstheme="minorHAnsi"/>
          <w:b/>
          <w:color w:val="000000" w:themeColor="text1"/>
          <w:sz w:val="24"/>
          <w:szCs w:val="24"/>
        </w:rPr>
        <w:tab/>
      </w:r>
      <w:r w:rsidRPr="0085100A">
        <w:rPr>
          <w:rFonts w:cstheme="minorHAnsi"/>
          <w:b/>
          <w:color w:val="000000" w:themeColor="text1"/>
          <w:sz w:val="24"/>
          <w:szCs w:val="24"/>
        </w:rPr>
        <w:tab/>
      </w:r>
      <w:r w:rsidRPr="0085100A">
        <w:rPr>
          <w:rFonts w:cstheme="minorHAnsi"/>
          <w:b/>
          <w:color w:val="000000" w:themeColor="text1"/>
          <w:sz w:val="24"/>
          <w:szCs w:val="24"/>
        </w:rPr>
        <w:tab/>
      </w:r>
      <w:r w:rsidRPr="0085100A">
        <w:rPr>
          <w:rFonts w:cstheme="minorHAnsi"/>
          <w:b/>
          <w:color w:val="000000" w:themeColor="text1"/>
          <w:sz w:val="24"/>
          <w:szCs w:val="24"/>
        </w:rPr>
        <w:tab/>
      </w:r>
      <w:r w:rsidRPr="0085100A">
        <w:rPr>
          <w:rFonts w:cstheme="minorHAnsi"/>
          <w:b/>
          <w:color w:val="000000" w:themeColor="text1"/>
          <w:sz w:val="24"/>
          <w:szCs w:val="24"/>
        </w:rPr>
        <w:tab/>
      </w:r>
    </w:p>
    <w:p w:rsidR="00970D9C" w:rsidRPr="0085100A" w:rsidRDefault="00970D9C" w:rsidP="004A5518">
      <w:pPr>
        <w:spacing w:after="0"/>
        <w:rPr>
          <w:rFonts w:cstheme="minorHAnsi"/>
          <w:b/>
          <w:color w:val="000000" w:themeColor="text1"/>
          <w:sz w:val="24"/>
          <w:szCs w:val="24"/>
        </w:rPr>
      </w:pPr>
      <w:r w:rsidRPr="0085100A">
        <w:rPr>
          <w:rFonts w:cstheme="minorHAnsi"/>
          <w:b/>
          <w:color w:val="000000" w:themeColor="text1"/>
          <w:sz w:val="24"/>
          <w:szCs w:val="24"/>
        </w:rPr>
        <w:t>ZP.26.1.62.2022</w:t>
      </w:r>
    </w:p>
    <w:p w:rsidR="00970D9C" w:rsidRPr="0085100A" w:rsidRDefault="00970D9C">
      <w:pPr>
        <w:rPr>
          <w:rFonts w:cstheme="minorHAnsi"/>
          <w:b/>
          <w:color w:val="000000" w:themeColor="text1"/>
          <w:sz w:val="24"/>
          <w:szCs w:val="24"/>
        </w:rPr>
      </w:pPr>
    </w:p>
    <w:p w:rsidR="00970D9C" w:rsidRPr="0085100A" w:rsidRDefault="00D9672C">
      <w:pPr>
        <w:rPr>
          <w:rFonts w:cstheme="minorHAnsi"/>
          <w:b/>
          <w:color w:val="000000" w:themeColor="text1"/>
          <w:sz w:val="24"/>
          <w:szCs w:val="24"/>
        </w:rPr>
      </w:pPr>
      <w:r w:rsidRPr="0085100A">
        <w:rPr>
          <w:rFonts w:cstheme="minorHAnsi"/>
          <w:b/>
          <w:color w:val="000000" w:themeColor="text1"/>
          <w:sz w:val="24"/>
          <w:szCs w:val="24"/>
        </w:rPr>
        <w:t>Odpowiedzi na pytania do specyfikacji warunków zamówienia w postępowaniu pn.: „</w:t>
      </w:r>
      <w:r w:rsidR="00970D9C" w:rsidRPr="0085100A">
        <w:rPr>
          <w:rFonts w:cstheme="minorHAnsi"/>
          <w:b/>
          <w:color w:val="000000" w:themeColor="text1"/>
          <w:sz w:val="24"/>
          <w:szCs w:val="24"/>
        </w:rPr>
        <w:t>Przebudowa pomieszczeń na potrzeby auli wykładowej w kompleksie budynków Uniwersytetu Humanistyczno-Przyrodniczego w Częstochowie przy Al. Armii Krajowej 36A na działce nr113/2 w Częstochowie</w:t>
      </w:r>
      <w:r w:rsidRPr="0085100A">
        <w:rPr>
          <w:rFonts w:cstheme="minorHAnsi"/>
          <w:b/>
          <w:color w:val="000000" w:themeColor="text1"/>
          <w:sz w:val="24"/>
          <w:szCs w:val="24"/>
        </w:rPr>
        <w:t>”</w:t>
      </w:r>
    </w:p>
    <w:p w:rsidR="00D9672C" w:rsidRPr="0085100A" w:rsidRDefault="00D9672C">
      <w:pPr>
        <w:rPr>
          <w:rFonts w:cstheme="minorHAnsi"/>
          <w:color w:val="000000" w:themeColor="text1"/>
          <w:sz w:val="24"/>
          <w:szCs w:val="24"/>
        </w:rPr>
      </w:pPr>
    </w:p>
    <w:p w:rsidR="00D9672C" w:rsidRPr="0085100A" w:rsidRDefault="00D9672C">
      <w:pPr>
        <w:rPr>
          <w:rFonts w:cstheme="minorHAnsi"/>
          <w:color w:val="000000" w:themeColor="text1"/>
          <w:sz w:val="24"/>
          <w:szCs w:val="24"/>
        </w:rPr>
      </w:pPr>
      <w:r w:rsidRPr="0085100A">
        <w:rPr>
          <w:rFonts w:cstheme="minorHAnsi"/>
          <w:color w:val="000000" w:themeColor="text1"/>
          <w:sz w:val="24"/>
          <w:szCs w:val="24"/>
        </w:rPr>
        <w:t>Zamawiający – Uniwersytet Humanistyczno-Przyrodniczy im. Jana Długosza w Częstochowie informuje, że wpłynęły następujące pytania Wykonawców dotyczące treści Specyfikacji Warunków Zamówienia (SWZ):</w:t>
      </w: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1: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Prosimy o podanie jakie są wymagane atesty i certyfikaty dla foteli audytoryjnych?</w:t>
      </w: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Odpowiedź Zamawiającego:</w:t>
      </w:r>
      <w:r w:rsidR="009A2765" w:rsidRPr="0085100A">
        <w:rPr>
          <w:rFonts w:cstheme="minorHAnsi"/>
          <w:b/>
          <w:color w:val="000000" w:themeColor="text1"/>
          <w:sz w:val="24"/>
          <w:szCs w:val="24"/>
        </w:rPr>
        <w:t xml:space="preserve"> </w:t>
      </w:r>
    </w:p>
    <w:p w:rsidR="009A2765" w:rsidRPr="0085100A" w:rsidRDefault="009A2765" w:rsidP="0085100A">
      <w:pPr>
        <w:spacing w:after="0"/>
        <w:rPr>
          <w:rFonts w:cstheme="minorHAnsi"/>
          <w:color w:val="000000" w:themeColor="text1"/>
          <w:sz w:val="24"/>
          <w:szCs w:val="24"/>
        </w:rPr>
      </w:pPr>
      <w:r w:rsidRPr="0085100A">
        <w:rPr>
          <w:rFonts w:cstheme="minorHAnsi"/>
          <w:color w:val="000000" w:themeColor="text1"/>
          <w:sz w:val="24"/>
          <w:szCs w:val="24"/>
        </w:rPr>
        <w:t>Zamawiający wymaga, aby fotele audytoryjne posiadały następujące atesty i certyfikaty:</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na trudno-zapalność (PN EN 1021-1:2014 i PN EN 1021-2:2014 - lub norma równoważna) i toksyczność (PN-88/B-02855:1988- lub norma równoważna) - układu tapicerskiego oraz sklejki – nazwa widniejąca w badaniu musi odpowiadać oferowanemu materiałowi</w:t>
      </w:r>
      <w:r w:rsidRPr="0085100A">
        <w:rPr>
          <w:rFonts w:eastAsia="Times New Roman" w:cstheme="minorHAnsi"/>
          <w:color w:val="000000" w:themeColor="text1"/>
          <w:sz w:val="24"/>
          <w:szCs w:val="24"/>
          <w:lang w:eastAsia="pl-PL"/>
        </w:rPr>
        <w:t>;</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Badanie pianki przeprowadzone przez jednostkę z akredytacją na 400 000 cykli wg normy PN-EN ISO 3385:2014- lub norma równoważna</w:t>
      </w:r>
      <w:r w:rsidRPr="0085100A">
        <w:rPr>
          <w:rFonts w:eastAsia="Times New Roman" w:cstheme="minorHAnsi"/>
          <w:color w:val="000000" w:themeColor="text1"/>
          <w:sz w:val="24"/>
          <w:szCs w:val="24"/>
          <w:lang w:eastAsia="pl-PL"/>
        </w:rPr>
        <w:t>;</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Badanie wytrzymałościowe PN-EN 12727:2016 poziom 4 - lub norma równoważna,</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Karty z badań akustycznych wg normy PN-EN ISO 354:2005- lub norma równoważna foteli zajętych oraz pustych,</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xml:space="preserve">- atest higieniczny na cały fotel </w:t>
      </w:r>
    </w:p>
    <w:p w:rsidR="009A2765" w:rsidRPr="009A2765" w:rsidRDefault="009A2765" w:rsidP="0085100A">
      <w:pPr>
        <w:spacing w:after="0" w:line="240" w:lineRule="auto"/>
        <w:rPr>
          <w:rFonts w:eastAsia="Times New Roman" w:cstheme="minorHAnsi"/>
          <w:color w:val="000000" w:themeColor="text1"/>
          <w:sz w:val="24"/>
          <w:szCs w:val="24"/>
          <w:lang w:eastAsia="pl-PL"/>
        </w:rPr>
      </w:pPr>
      <w:r w:rsidRPr="009A2765">
        <w:rPr>
          <w:rFonts w:eastAsia="Times New Roman" w:cstheme="minorHAnsi"/>
          <w:color w:val="000000" w:themeColor="text1"/>
          <w:sz w:val="24"/>
          <w:szCs w:val="24"/>
          <w:lang w:eastAsia="pl-PL"/>
        </w:rPr>
        <w:t>- raport z badania wytrzymałościowego tapicerki na ścieranie metod</w:t>
      </w:r>
      <w:r w:rsidR="00697B49">
        <w:rPr>
          <w:rFonts w:eastAsia="Times New Roman" w:cstheme="minorHAnsi"/>
          <w:color w:val="000000" w:themeColor="text1"/>
          <w:sz w:val="24"/>
          <w:szCs w:val="24"/>
          <w:lang w:eastAsia="pl-PL"/>
        </w:rPr>
        <w:t>ą</w:t>
      </w:r>
      <w:r w:rsidRPr="009A2765">
        <w:rPr>
          <w:rFonts w:eastAsia="Times New Roman" w:cstheme="minorHAnsi"/>
          <w:color w:val="000000" w:themeColor="text1"/>
          <w:sz w:val="24"/>
          <w:szCs w:val="24"/>
          <w:lang w:eastAsia="pl-PL"/>
        </w:rPr>
        <w:t xml:space="preserve"> </w:t>
      </w:r>
      <w:proofErr w:type="spellStart"/>
      <w:r w:rsidRPr="009A2765">
        <w:rPr>
          <w:rFonts w:eastAsia="Times New Roman" w:cstheme="minorHAnsi"/>
          <w:color w:val="000000" w:themeColor="text1"/>
          <w:sz w:val="24"/>
          <w:szCs w:val="24"/>
          <w:lang w:eastAsia="pl-PL"/>
        </w:rPr>
        <w:t>Martindale'a</w:t>
      </w:r>
      <w:proofErr w:type="spellEnd"/>
      <w:r w:rsidRPr="009A2765">
        <w:rPr>
          <w:rFonts w:eastAsia="Times New Roman" w:cstheme="minorHAnsi"/>
          <w:color w:val="000000" w:themeColor="text1"/>
          <w:sz w:val="24"/>
          <w:szCs w:val="24"/>
          <w:lang w:eastAsia="pl-PL"/>
        </w:rPr>
        <w:t xml:space="preserve"> oraz na </w:t>
      </w:r>
      <w:proofErr w:type="spellStart"/>
      <w:r w:rsidRPr="009A2765">
        <w:rPr>
          <w:rFonts w:eastAsia="Times New Roman" w:cstheme="minorHAnsi"/>
          <w:color w:val="000000" w:themeColor="text1"/>
          <w:sz w:val="24"/>
          <w:szCs w:val="24"/>
          <w:lang w:eastAsia="pl-PL"/>
        </w:rPr>
        <w:t>pilling</w:t>
      </w:r>
      <w:proofErr w:type="spellEnd"/>
      <w:r w:rsidRPr="009A2765">
        <w:rPr>
          <w:rFonts w:eastAsia="Times New Roman" w:cstheme="minorHAnsi"/>
          <w:color w:val="000000" w:themeColor="text1"/>
          <w:sz w:val="24"/>
          <w:szCs w:val="24"/>
          <w:lang w:eastAsia="pl-PL"/>
        </w:rPr>
        <w:t xml:space="preserve"> - lub metoda badania  równoważna</w:t>
      </w:r>
      <w:r w:rsidR="005F4BEC">
        <w:rPr>
          <w:rFonts w:eastAsia="Times New Roman" w:cstheme="minorHAnsi"/>
          <w:color w:val="000000" w:themeColor="text1"/>
          <w:sz w:val="24"/>
          <w:szCs w:val="24"/>
          <w:lang w:eastAsia="pl-PL"/>
        </w:rPr>
        <w:t>.</w:t>
      </w:r>
    </w:p>
    <w:p w:rsidR="009A2765" w:rsidRPr="0085100A" w:rsidRDefault="009A2765" w:rsidP="0085100A">
      <w:pPr>
        <w:spacing w:after="0"/>
        <w:rPr>
          <w:rFonts w:cstheme="minorHAnsi"/>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2: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Prosimy o podanie minimalnych parametrów tkaniny tapicerskiej foteli, takich jak:</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 xml:space="preserve">- wytrzymałość tkaniny na ścieranie metodą </w:t>
      </w:r>
      <w:proofErr w:type="spellStart"/>
      <w:r w:rsidRPr="0085100A">
        <w:rPr>
          <w:rFonts w:cstheme="minorHAnsi"/>
          <w:color w:val="000000" w:themeColor="text1"/>
          <w:sz w:val="24"/>
          <w:szCs w:val="24"/>
        </w:rPr>
        <w:t>Martindale’a</w:t>
      </w:r>
      <w:proofErr w:type="spellEnd"/>
      <w:r w:rsidRPr="0085100A">
        <w:rPr>
          <w:rFonts w:cstheme="minorHAnsi"/>
          <w:color w:val="000000" w:themeColor="text1"/>
          <w:sz w:val="24"/>
          <w:szCs w:val="24"/>
        </w:rPr>
        <w:t xml:space="preserve"> zgodnie z normą ISO 12947-2:2016,</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 xml:space="preserve">- wytrzymałość tkaniny na </w:t>
      </w:r>
      <w:proofErr w:type="spellStart"/>
      <w:r w:rsidRPr="0085100A">
        <w:rPr>
          <w:rFonts w:cstheme="minorHAnsi"/>
          <w:color w:val="000000" w:themeColor="text1"/>
          <w:sz w:val="24"/>
          <w:szCs w:val="24"/>
        </w:rPr>
        <w:t>pilling</w:t>
      </w:r>
      <w:proofErr w:type="spellEnd"/>
      <w:r w:rsidRPr="0085100A">
        <w:rPr>
          <w:rFonts w:cstheme="minorHAnsi"/>
          <w:color w:val="000000" w:themeColor="text1"/>
          <w:sz w:val="24"/>
          <w:szCs w:val="24"/>
        </w:rPr>
        <w:t xml:space="preserve"> zgodnie z normą ISO 105-E03:2010,</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 odporność wybarwienia tkaniny na światło sztuczne zgodnie z normą ISO 105-B02:2014,</w:t>
      </w:r>
    </w:p>
    <w:p w:rsidR="0085100A" w:rsidRPr="001A6FFD" w:rsidRDefault="00D9672C" w:rsidP="0085100A">
      <w:pPr>
        <w:spacing w:after="0"/>
        <w:rPr>
          <w:rFonts w:cstheme="minorHAnsi"/>
          <w:b/>
          <w:color w:val="000000" w:themeColor="text1"/>
          <w:sz w:val="24"/>
          <w:szCs w:val="24"/>
        </w:rPr>
      </w:pPr>
      <w:r w:rsidRPr="001A6FFD">
        <w:rPr>
          <w:rFonts w:cstheme="minorHAnsi"/>
          <w:b/>
          <w:color w:val="000000" w:themeColor="text1"/>
          <w:sz w:val="24"/>
          <w:szCs w:val="24"/>
        </w:rPr>
        <w:t>Odpowiedź Zamawiającego:</w:t>
      </w:r>
      <w:r w:rsidR="0085100A" w:rsidRPr="001A6FFD">
        <w:rPr>
          <w:rFonts w:cstheme="minorHAnsi"/>
          <w:b/>
          <w:color w:val="000000" w:themeColor="text1"/>
          <w:sz w:val="24"/>
          <w:szCs w:val="24"/>
        </w:rPr>
        <w:t xml:space="preserve"> </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Zamawiający wymaga,</w:t>
      </w:r>
      <w:r w:rsidR="00531B67">
        <w:rPr>
          <w:rFonts w:cstheme="minorHAnsi"/>
          <w:color w:val="000000" w:themeColor="text1"/>
          <w:sz w:val="24"/>
          <w:szCs w:val="24"/>
        </w:rPr>
        <w:t xml:space="preserve"> </w:t>
      </w:r>
      <w:r w:rsidRPr="0085100A">
        <w:rPr>
          <w:rFonts w:cstheme="minorHAnsi"/>
          <w:color w:val="000000" w:themeColor="text1"/>
          <w:sz w:val="24"/>
          <w:szCs w:val="24"/>
        </w:rPr>
        <w:t>aby tkanina tapicerska foteli spełniała minimalne parametry tkaniny jak poniżej:</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 xml:space="preserve">- wytrzymałość tkaniny na ścieranie metodą </w:t>
      </w:r>
      <w:proofErr w:type="spellStart"/>
      <w:r w:rsidRPr="0085100A">
        <w:rPr>
          <w:rFonts w:cstheme="minorHAnsi"/>
          <w:color w:val="000000" w:themeColor="text1"/>
          <w:sz w:val="24"/>
          <w:szCs w:val="24"/>
        </w:rPr>
        <w:t>Martindale'a</w:t>
      </w:r>
      <w:proofErr w:type="spellEnd"/>
      <w:r w:rsidRPr="0085100A">
        <w:rPr>
          <w:rFonts w:cstheme="minorHAnsi"/>
          <w:color w:val="000000" w:themeColor="text1"/>
          <w:sz w:val="24"/>
          <w:szCs w:val="24"/>
        </w:rPr>
        <w:t xml:space="preserve"> zgodnie z normą ISO 12947-2:2016 - minimum 150 000 cykli </w:t>
      </w:r>
      <w:proofErr w:type="spellStart"/>
      <w:r w:rsidRPr="0085100A">
        <w:rPr>
          <w:rFonts w:cstheme="minorHAnsi"/>
          <w:color w:val="000000" w:themeColor="text1"/>
          <w:sz w:val="24"/>
          <w:szCs w:val="24"/>
        </w:rPr>
        <w:t>Martindale'a</w:t>
      </w:r>
      <w:proofErr w:type="spellEnd"/>
      <w:r w:rsidRPr="0085100A">
        <w:rPr>
          <w:rFonts w:cstheme="minorHAnsi"/>
          <w:color w:val="000000" w:themeColor="text1"/>
          <w:sz w:val="24"/>
          <w:szCs w:val="24"/>
        </w:rPr>
        <w:t xml:space="preserve"> - lub norma równoważna,</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 xml:space="preserve">- wytrzymałość tkaniny na </w:t>
      </w:r>
      <w:proofErr w:type="spellStart"/>
      <w:r w:rsidRPr="0085100A">
        <w:rPr>
          <w:rFonts w:cstheme="minorHAnsi"/>
          <w:color w:val="000000" w:themeColor="text1"/>
          <w:sz w:val="24"/>
          <w:szCs w:val="24"/>
        </w:rPr>
        <w:t>pilling</w:t>
      </w:r>
      <w:proofErr w:type="spellEnd"/>
      <w:r w:rsidRPr="0085100A">
        <w:rPr>
          <w:rFonts w:cstheme="minorHAnsi"/>
          <w:color w:val="000000" w:themeColor="text1"/>
          <w:sz w:val="24"/>
          <w:szCs w:val="24"/>
        </w:rPr>
        <w:t xml:space="preserve"> zgodnie z normą ISO 105-E03:2010 minimum 4/5 - lub norma równoważna,</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 odporność wybarwienia tkaniny na światło sztuczne zgodnie z normą ISO 105-B02:2014 minimum 3/4 - lub norma równoważna.</w:t>
      </w:r>
    </w:p>
    <w:p w:rsidR="004A5518" w:rsidRDefault="004A5518" w:rsidP="0085100A">
      <w:pPr>
        <w:spacing w:after="0"/>
        <w:rPr>
          <w:rFonts w:cstheme="minorHAnsi"/>
          <w:b/>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lastRenderedPageBreak/>
        <w:t xml:space="preserve">Pytanie numer 3: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Czy fotele muszą posiadać raport z badań wytrzymałości pianek siedziska na ściskanie? Jeśli tak to wg jakiej normy wykonane i z jakim wynikiem?</w:t>
      </w: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Odpowiedź Zamawiającego:</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Zamawiający wymaga, aby fotele posiadały raport z badań wytrzymałości pianki siedziska na ściskanie wg normy EN ISO 3385:2014 na minimum 400 000 cykli - lub norma równoważna.</w:t>
      </w:r>
    </w:p>
    <w:p w:rsidR="0085100A" w:rsidRPr="0085100A" w:rsidRDefault="0085100A" w:rsidP="0085100A">
      <w:pPr>
        <w:spacing w:after="0"/>
        <w:rPr>
          <w:rFonts w:cstheme="minorHAnsi"/>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4: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Czy spód siedziska foteli audytoryjnych ma bać perforowany?</w:t>
      </w:r>
    </w:p>
    <w:p w:rsidR="00D9672C" w:rsidRPr="004A5518" w:rsidRDefault="00D9672C" w:rsidP="0085100A">
      <w:pPr>
        <w:spacing w:after="0"/>
        <w:rPr>
          <w:rFonts w:cstheme="minorHAnsi"/>
          <w:b/>
          <w:color w:val="000000" w:themeColor="text1"/>
          <w:sz w:val="24"/>
          <w:szCs w:val="24"/>
        </w:rPr>
      </w:pPr>
      <w:r w:rsidRPr="004A5518">
        <w:rPr>
          <w:rFonts w:cstheme="minorHAnsi"/>
          <w:b/>
          <w:color w:val="000000" w:themeColor="text1"/>
          <w:sz w:val="24"/>
          <w:szCs w:val="24"/>
        </w:rPr>
        <w:t>Odpowiedź Zamawiającego:</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Zamawiający wymaga, aby spód siedziska był perforowany.</w:t>
      </w:r>
    </w:p>
    <w:p w:rsidR="0085100A" w:rsidRPr="0085100A" w:rsidRDefault="0085100A" w:rsidP="0085100A">
      <w:pPr>
        <w:spacing w:after="0"/>
        <w:rPr>
          <w:rFonts w:cstheme="minorHAnsi"/>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5: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Czy maskownica oparcia foteli audytoryjnych ma być wykonana z jednego elementu profilowanej sklejki czy też może być „sztukowana” z dwóch lub więcej kawałków?</w:t>
      </w: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Odpowiedź Zamawiającego:</w:t>
      </w:r>
    </w:p>
    <w:p w:rsidR="0085100A" w:rsidRPr="0085100A" w:rsidRDefault="0085100A" w:rsidP="0085100A">
      <w:pPr>
        <w:spacing w:after="0"/>
        <w:rPr>
          <w:rFonts w:cstheme="minorHAnsi"/>
          <w:color w:val="000000" w:themeColor="text1"/>
          <w:sz w:val="24"/>
          <w:szCs w:val="24"/>
        </w:rPr>
      </w:pPr>
      <w:r w:rsidRPr="0085100A">
        <w:rPr>
          <w:rFonts w:cstheme="minorHAnsi"/>
          <w:color w:val="000000" w:themeColor="text1"/>
          <w:sz w:val="24"/>
          <w:szCs w:val="24"/>
        </w:rPr>
        <w:t>Zamawiający wymaga, aby maskownica oparcia była wykonana z jednego elementu profilowanej w dwóch miejscach, falowanej sklejki.</w:t>
      </w:r>
    </w:p>
    <w:p w:rsidR="004A5518" w:rsidRDefault="004A5518" w:rsidP="0085100A">
      <w:pPr>
        <w:spacing w:after="0"/>
        <w:rPr>
          <w:rFonts w:cstheme="minorHAnsi"/>
          <w:b/>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6: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Prosimy o podanie informacji jakimi parametrami akustycznymi mają charakteryzować się fotele audytoryjne?</w:t>
      </w: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Odpowiedź Zamawiającego:</w:t>
      </w:r>
    </w:p>
    <w:p w:rsidR="0085100A" w:rsidRPr="0085100A" w:rsidRDefault="0085100A" w:rsidP="0085100A">
      <w:pPr>
        <w:spacing w:after="0" w:line="240" w:lineRule="auto"/>
        <w:rPr>
          <w:rFonts w:eastAsia="Times New Roman" w:cstheme="minorHAnsi"/>
          <w:color w:val="000000" w:themeColor="text1"/>
          <w:sz w:val="24"/>
          <w:szCs w:val="24"/>
          <w:lang w:eastAsia="pl-PL"/>
        </w:rPr>
      </w:pPr>
      <w:r w:rsidRPr="0085100A">
        <w:rPr>
          <w:rFonts w:eastAsia="Times New Roman" w:cstheme="minorHAnsi"/>
          <w:color w:val="000000" w:themeColor="text1"/>
          <w:sz w:val="24"/>
          <w:szCs w:val="24"/>
          <w:lang w:eastAsia="pl-PL"/>
        </w:rPr>
        <w:t>Fotele muszą charakteryzować się klasą pochłaniania dźwięku nie mniejsza niż "C" dla foteli z widzem i "C" dla foteli bez widza - dla wskazanej normy, lub norma równoważna.</w:t>
      </w:r>
    </w:p>
    <w:p w:rsidR="00D9672C" w:rsidRPr="0085100A" w:rsidRDefault="00D9672C" w:rsidP="0085100A">
      <w:pPr>
        <w:spacing w:after="0"/>
        <w:rPr>
          <w:rFonts w:cstheme="minorHAnsi"/>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7: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Czy pianki siedziska i oparcia foteli audytoryjnych mają posiadać zmienną ergonomicznie grubość? Jeśli tak to w jakich przedziałach grubości?</w:t>
      </w:r>
    </w:p>
    <w:p w:rsidR="00D9672C" w:rsidRPr="005F4BEC" w:rsidRDefault="00D9672C" w:rsidP="0085100A">
      <w:pPr>
        <w:spacing w:after="0"/>
        <w:rPr>
          <w:rFonts w:cstheme="minorHAnsi"/>
          <w:b/>
          <w:color w:val="000000" w:themeColor="text1"/>
          <w:sz w:val="24"/>
          <w:szCs w:val="24"/>
        </w:rPr>
      </w:pPr>
      <w:r w:rsidRPr="005F4BEC">
        <w:rPr>
          <w:rFonts w:cstheme="minorHAnsi"/>
          <w:b/>
          <w:color w:val="000000" w:themeColor="text1"/>
          <w:sz w:val="24"/>
          <w:szCs w:val="24"/>
        </w:rPr>
        <w:t>Odpowiedź Zamawiającego:</w:t>
      </w:r>
    </w:p>
    <w:p w:rsidR="00D9672C" w:rsidRPr="0085100A" w:rsidRDefault="004A5518" w:rsidP="0085100A">
      <w:pPr>
        <w:spacing w:after="0"/>
        <w:rPr>
          <w:rFonts w:cstheme="minorHAnsi"/>
          <w:color w:val="000000" w:themeColor="text1"/>
          <w:sz w:val="24"/>
          <w:szCs w:val="24"/>
        </w:rPr>
      </w:pPr>
      <w:r>
        <w:rPr>
          <w:rFonts w:cstheme="minorHAnsi"/>
          <w:color w:val="000000" w:themeColor="text1"/>
          <w:sz w:val="24"/>
          <w:szCs w:val="24"/>
        </w:rPr>
        <w:t>Zamawiający</w:t>
      </w:r>
      <w:r w:rsidR="0085100A" w:rsidRPr="0085100A">
        <w:rPr>
          <w:rFonts w:cstheme="minorHAnsi"/>
          <w:color w:val="000000" w:themeColor="text1"/>
          <w:sz w:val="24"/>
          <w:szCs w:val="24"/>
        </w:rPr>
        <w:t xml:space="preserve"> wymaga</w:t>
      </w:r>
      <w:r>
        <w:rPr>
          <w:rFonts w:cstheme="minorHAnsi"/>
          <w:color w:val="000000" w:themeColor="text1"/>
          <w:sz w:val="24"/>
          <w:szCs w:val="24"/>
        </w:rPr>
        <w:t xml:space="preserve">, </w:t>
      </w:r>
      <w:r w:rsidR="0085100A" w:rsidRPr="0085100A">
        <w:rPr>
          <w:rFonts w:cstheme="minorHAnsi"/>
          <w:color w:val="000000" w:themeColor="text1"/>
          <w:sz w:val="24"/>
          <w:szCs w:val="24"/>
        </w:rPr>
        <w:t>aby pianki siedziska i oparcia miały ergonomicznie zmienną grubość o zróżnicowaniu minimum 2 cm.  Pianka siedziska o grubości minimalnej nie mniej niż 50 mm a pianka oparcia nie mniej niż 40 mm w najcieńszym miejscu.</w:t>
      </w:r>
    </w:p>
    <w:p w:rsidR="0085100A" w:rsidRPr="0085100A" w:rsidRDefault="0085100A" w:rsidP="0085100A">
      <w:pPr>
        <w:spacing w:after="0"/>
        <w:rPr>
          <w:rFonts w:cstheme="minorHAnsi"/>
          <w:color w:val="000000" w:themeColor="text1"/>
          <w:sz w:val="24"/>
          <w:szCs w:val="24"/>
        </w:rPr>
      </w:pPr>
    </w:p>
    <w:p w:rsidR="00D9672C" w:rsidRPr="0085100A" w:rsidRDefault="00D9672C" w:rsidP="0085100A">
      <w:pPr>
        <w:spacing w:after="0"/>
        <w:rPr>
          <w:rFonts w:cstheme="minorHAnsi"/>
          <w:b/>
          <w:color w:val="000000" w:themeColor="text1"/>
          <w:sz w:val="24"/>
          <w:szCs w:val="24"/>
        </w:rPr>
      </w:pPr>
      <w:r w:rsidRPr="0085100A">
        <w:rPr>
          <w:rFonts w:cstheme="minorHAnsi"/>
          <w:b/>
          <w:color w:val="000000" w:themeColor="text1"/>
          <w:sz w:val="24"/>
          <w:szCs w:val="24"/>
        </w:rPr>
        <w:t xml:space="preserve">Pytanie numer 8: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Czy Zamawiający dopuszcza aby grawitacyjny mechanizm zamykania siedziska foteli audytoryjnych był w pełni widoczny przez umieszczenie go na sklejkowej maskownicy siedziska czy też dla zachowania estetyki mechanizm ten ma być ukryty wewnątrz siedziska pod maskownicą?</w:t>
      </w:r>
    </w:p>
    <w:p w:rsidR="00D9672C" w:rsidRPr="005F4BEC" w:rsidRDefault="00D9672C" w:rsidP="0085100A">
      <w:pPr>
        <w:spacing w:after="0"/>
        <w:rPr>
          <w:rFonts w:cstheme="minorHAnsi"/>
          <w:b/>
          <w:color w:val="000000" w:themeColor="text1"/>
          <w:sz w:val="24"/>
          <w:szCs w:val="24"/>
        </w:rPr>
      </w:pPr>
      <w:r w:rsidRPr="005F4BEC">
        <w:rPr>
          <w:rFonts w:cstheme="minorHAnsi"/>
          <w:b/>
          <w:color w:val="000000" w:themeColor="text1"/>
          <w:sz w:val="24"/>
          <w:szCs w:val="24"/>
        </w:rPr>
        <w:t>Odpowiedź Zamawiającego:</w:t>
      </w:r>
    </w:p>
    <w:p w:rsidR="00D9672C" w:rsidRPr="0085100A" w:rsidRDefault="004A5518" w:rsidP="0085100A">
      <w:pPr>
        <w:spacing w:after="0"/>
        <w:rPr>
          <w:rFonts w:cstheme="minorHAnsi"/>
          <w:color w:val="000000" w:themeColor="text1"/>
          <w:sz w:val="24"/>
          <w:szCs w:val="24"/>
        </w:rPr>
      </w:pPr>
      <w:r>
        <w:rPr>
          <w:rFonts w:cstheme="minorHAnsi"/>
          <w:color w:val="000000" w:themeColor="text1"/>
          <w:sz w:val="24"/>
          <w:szCs w:val="24"/>
        </w:rPr>
        <w:t>Zamawiający wymaga,</w:t>
      </w:r>
      <w:r w:rsidR="0085100A" w:rsidRPr="0085100A">
        <w:rPr>
          <w:rFonts w:cstheme="minorHAnsi"/>
          <w:color w:val="000000" w:themeColor="text1"/>
          <w:sz w:val="24"/>
          <w:szCs w:val="24"/>
        </w:rPr>
        <w:t xml:space="preserve"> aby mechanizm zamykania siedziska oraz przeciwwaga siedziska były ukryte wewnątrz konstrukcji siedziska. </w:t>
      </w:r>
      <w:r w:rsidR="00697B49">
        <w:rPr>
          <w:rFonts w:cstheme="minorHAnsi"/>
          <w:color w:val="000000" w:themeColor="text1"/>
          <w:sz w:val="24"/>
          <w:szCs w:val="24"/>
        </w:rPr>
        <w:t>Zamawiający nie akceptuje</w:t>
      </w:r>
      <w:r w:rsidR="0085100A" w:rsidRPr="0085100A">
        <w:rPr>
          <w:rFonts w:cstheme="minorHAnsi"/>
          <w:color w:val="000000" w:themeColor="text1"/>
          <w:sz w:val="24"/>
          <w:szCs w:val="24"/>
        </w:rPr>
        <w:t xml:space="preserve"> mechanizmów opartych o sprężyny ze względu na określon</w:t>
      </w:r>
      <w:r>
        <w:rPr>
          <w:rFonts w:cstheme="minorHAnsi"/>
          <w:color w:val="000000" w:themeColor="text1"/>
          <w:sz w:val="24"/>
          <w:szCs w:val="24"/>
        </w:rPr>
        <w:t>ą</w:t>
      </w:r>
      <w:r w:rsidR="0085100A" w:rsidRPr="0085100A">
        <w:rPr>
          <w:rFonts w:cstheme="minorHAnsi"/>
          <w:color w:val="000000" w:themeColor="text1"/>
          <w:sz w:val="24"/>
          <w:szCs w:val="24"/>
        </w:rPr>
        <w:t xml:space="preserve"> wytrzymałość.</w:t>
      </w:r>
    </w:p>
    <w:p w:rsidR="0085100A" w:rsidRPr="005F4BEC" w:rsidRDefault="0085100A" w:rsidP="0085100A">
      <w:pPr>
        <w:spacing w:after="0"/>
        <w:rPr>
          <w:rFonts w:cstheme="minorHAnsi"/>
          <w:b/>
          <w:color w:val="000000" w:themeColor="text1"/>
          <w:sz w:val="24"/>
          <w:szCs w:val="24"/>
        </w:rPr>
      </w:pPr>
    </w:p>
    <w:p w:rsidR="00D9672C" w:rsidRPr="005F4BEC" w:rsidRDefault="00D9672C" w:rsidP="0085100A">
      <w:pPr>
        <w:spacing w:after="0"/>
        <w:rPr>
          <w:rFonts w:cstheme="minorHAnsi"/>
          <w:b/>
          <w:color w:val="000000" w:themeColor="text1"/>
          <w:sz w:val="24"/>
          <w:szCs w:val="24"/>
        </w:rPr>
      </w:pPr>
      <w:r w:rsidRPr="005F4BEC">
        <w:rPr>
          <w:rFonts w:cstheme="minorHAnsi"/>
          <w:b/>
          <w:color w:val="000000" w:themeColor="text1"/>
          <w:sz w:val="24"/>
          <w:szCs w:val="24"/>
        </w:rPr>
        <w:t xml:space="preserve">Pytanie numer 9: </w:t>
      </w:r>
    </w:p>
    <w:p w:rsidR="00D9672C" w:rsidRPr="0085100A" w:rsidRDefault="00D9672C" w:rsidP="0085100A">
      <w:pPr>
        <w:spacing w:after="0"/>
        <w:rPr>
          <w:rFonts w:cstheme="minorHAnsi"/>
          <w:color w:val="000000" w:themeColor="text1"/>
          <w:sz w:val="24"/>
          <w:szCs w:val="24"/>
        </w:rPr>
      </w:pPr>
      <w:r w:rsidRPr="0085100A">
        <w:rPr>
          <w:rFonts w:cstheme="minorHAnsi"/>
          <w:color w:val="000000" w:themeColor="text1"/>
          <w:sz w:val="24"/>
          <w:szCs w:val="24"/>
        </w:rPr>
        <w:t xml:space="preserve">Czy noga foteli audytoryjnych ma być przechylona na pewnej wysokości zgodnie z zamieszczonym w specyfikacji zdjęciem poprzez zespawanie dwóch elementów stalowych </w:t>
      </w:r>
      <w:proofErr w:type="spellStart"/>
      <w:r w:rsidRPr="0085100A">
        <w:rPr>
          <w:rFonts w:cstheme="minorHAnsi"/>
          <w:color w:val="000000" w:themeColor="text1"/>
          <w:sz w:val="24"/>
          <w:szCs w:val="24"/>
        </w:rPr>
        <w:t>profila</w:t>
      </w:r>
      <w:proofErr w:type="spellEnd"/>
      <w:r w:rsidRPr="0085100A">
        <w:rPr>
          <w:rFonts w:cstheme="minorHAnsi"/>
          <w:color w:val="000000" w:themeColor="text1"/>
          <w:sz w:val="24"/>
          <w:szCs w:val="24"/>
        </w:rPr>
        <w:t xml:space="preserve"> nogi i dla zachowania estetyki z zeszlifowanymi na płasko spawami czy też z pozostawionymi spawami bez szlifowania?</w:t>
      </w:r>
    </w:p>
    <w:p w:rsidR="00D9672C" w:rsidRPr="005F4BEC" w:rsidRDefault="00D9672C" w:rsidP="0085100A">
      <w:pPr>
        <w:spacing w:after="0"/>
        <w:rPr>
          <w:rFonts w:cstheme="minorHAnsi"/>
          <w:b/>
          <w:color w:val="000000" w:themeColor="text1"/>
          <w:sz w:val="24"/>
          <w:szCs w:val="24"/>
        </w:rPr>
      </w:pPr>
      <w:r w:rsidRPr="005F4BEC">
        <w:rPr>
          <w:rFonts w:cstheme="minorHAnsi"/>
          <w:b/>
          <w:color w:val="000000" w:themeColor="text1"/>
          <w:sz w:val="24"/>
          <w:szCs w:val="24"/>
        </w:rPr>
        <w:t>Odpowiedź Zamawiającego:</w:t>
      </w:r>
    </w:p>
    <w:p w:rsidR="00D9672C" w:rsidRDefault="004A5518" w:rsidP="0085100A">
      <w:pPr>
        <w:spacing w:after="0"/>
        <w:rPr>
          <w:rFonts w:cstheme="minorHAnsi"/>
          <w:color w:val="000000" w:themeColor="text1"/>
          <w:sz w:val="24"/>
          <w:szCs w:val="24"/>
        </w:rPr>
      </w:pPr>
      <w:r>
        <w:rPr>
          <w:rFonts w:cstheme="minorHAnsi"/>
          <w:color w:val="000000" w:themeColor="text1"/>
          <w:sz w:val="24"/>
          <w:szCs w:val="24"/>
        </w:rPr>
        <w:t>Zamawiający w</w:t>
      </w:r>
      <w:r w:rsidR="0085100A" w:rsidRPr="0085100A">
        <w:rPr>
          <w:rFonts w:cstheme="minorHAnsi"/>
          <w:color w:val="000000" w:themeColor="text1"/>
          <w:sz w:val="24"/>
          <w:szCs w:val="24"/>
        </w:rPr>
        <w:t>ymaga</w:t>
      </w:r>
      <w:r>
        <w:rPr>
          <w:rFonts w:cstheme="minorHAnsi"/>
          <w:color w:val="000000" w:themeColor="text1"/>
          <w:sz w:val="24"/>
          <w:szCs w:val="24"/>
        </w:rPr>
        <w:t>,</w:t>
      </w:r>
      <w:r w:rsidR="0085100A" w:rsidRPr="0085100A">
        <w:rPr>
          <w:rFonts w:cstheme="minorHAnsi"/>
          <w:color w:val="000000" w:themeColor="text1"/>
          <w:sz w:val="24"/>
          <w:szCs w:val="24"/>
        </w:rPr>
        <w:t xml:space="preserve"> aby noga fotela była przechylona do tyłu poprzez zespawanie dwóch profili ze sobą. Spawy muszą być estetycznie zeszlifowane. Nie akceptuje się jako rozwiązanie równoważne nogi prostej lub przegiętej mechanicznie ze względu na nieestetyczne zmarszczenia materiału. Noga musi być zakończona na wysokości podłokietnika. </w:t>
      </w:r>
    </w:p>
    <w:p w:rsidR="004A5518" w:rsidRDefault="004A5518" w:rsidP="0085100A">
      <w:pPr>
        <w:spacing w:after="0"/>
        <w:rPr>
          <w:rFonts w:cstheme="minorHAnsi"/>
          <w:color w:val="000000" w:themeColor="text1"/>
          <w:sz w:val="24"/>
          <w:szCs w:val="24"/>
        </w:rPr>
      </w:pPr>
    </w:p>
    <w:p w:rsidR="0085100A" w:rsidRDefault="0085100A" w:rsidP="0085100A">
      <w:pPr>
        <w:spacing w:after="0"/>
        <w:rPr>
          <w:rFonts w:cstheme="minorHAnsi"/>
          <w:color w:val="000000" w:themeColor="text1"/>
          <w:sz w:val="24"/>
          <w:szCs w:val="24"/>
        </w:rPr>
      </w:pPr>
    </w:p>
    <w:p w:rsidR="0085100A" w:rsidRDefault="0085100A" w:rsidP="0085100A">
      <w:pPr>
        <w:spacing w:after="0"/>
        <w:rPr>
          <w:rFonts w:cstheme="minorHAnsi"/>
          <w:color w:val="000000" w:themeColor="text1"/>
          <w:sz w:val="24"/>
          <w:szCs w:val="24"/>
        </w:rPr>
      </w:pPr>
      <w:r>
        <w:rPr>
          <w:rFonts w:cstheme="minorHAnsi"/>
          <w:color w:val="000000" w:themeColor="text1"/>
          <w:sz w:val="24"/>
          <w:szCs w:val="24"/>
        </w:rPr>
        <w:t xml:space="preserve">W związku z </w:t>
      </w:r>
      <w:r w:rsidR="00327709">
        <w:rPr>
          <w:rFonts w:cstheme="minorHAnsi"/>
          <w:color w:val="000000" w:themeColor="text1"/>
          <w:sz w:val="24"/>
          <w:szCs w:val="24"/>
        </w:rPr>
        <w:t>omyłkowym załączeniem</w:t>
      </w:r>
      <w:r w:rsidR="004C788C">
        <w:rPr>
          <w:rFonts w:cstheme="minorHAnsi"/>
          <w:color w:val="000000" w:themeColor="text1"/>
          <w:sz w:val="24"/>
          <w:szCs w:val="24"/>
        </w:rPr>
        <w:t xml:space="preserve"> </w:t>
      </w:r>
      <w:r>
        <w:rPr>
          <w:rFonts w:cstheme="minorHAnsi"/>
          <w:color w:val="000000" w:themeColor="text1"/>
          <w:sz w:val="24"/>
          <w:szCs w:val="24"/>
        </w:rPr>
        <w:t xml:space="preserve"> w ramach załącznika numer 8 do SWZ, Zamawiający usuwa plik pn. „ Specyfikacja Aula Armii Krajowej 36A.docx”.</w:t>
      </w:r>
    </w:p>
    <w:p w:rsidR="0085100A" w:rsidRPr="006903FA" w:rsidRDefault="0085100A" w:rsidP="0085100A">
      <w:pPr>
        <w:rPr>
          <w:sz w:val="24"/>
          <w:szCs w:val="24"/>
        </w:rPr>
      </w:pPr>
      <w:r w:rsidRPr="006903FA">
        <w:rPr>
          <w:sz w:val="24"/>
          <w:szCs w:val="24"/>
        </w:rPr>
        <w:t>Mając na uwadze</w:t>
      </w:r>
      <w:r>
        <w:rPr>
          <w:sz w:val="24"/>
          <w:szCs w:val="24"/>
        </w:rPr>
        <w:t xml:space="preserve"> powyższe</w:t>
      </w:r>
      <w:r w:rsidRPr="006903FA">
        <w:rPr>
          <w:sz w:val="24"/>
          <w:szCs w:val="24"/>
        </w:rPr>
        <w:t>, Zamawiający przekazuje zmienio</w:t>
      </w:r>
      <w:r>
        <w:rPr>
          <w:sz w:val="24"/>
          <w:szCs w:val="24"/>
        </w:rPr>
        <w:t>ny załącznik numer 8 do SWZ</w:t>
      </w:r>
      <w:r w:rsidRPr="006903FA">
        <w:rPr>
          <w:sz w:val="24"/>
          <w:szCs w:val="24"/>
        </w:rPr>
        <w:t>, któr</w:t>
      </w:r>
      <w:r>
        <w:rPr>
          <w:sz w:val="24"/>
          <w:szCs w:val="24"/>
        </w:rPr>
        <w:t>y</w:t>
      </w:r>
      <w:r w:rsidRPr="006903FA">
        <w:rPr>
          <w:sz w:val="24"/>
          <w:szCs w:val="24"/>
        </w:rPr>
        <w:t xml:space="preserve"> jest załącznikiem do niniejszego pisma.</w:t>
      </w:r>
    </w:p>
    <w:p w:rsidR="004A5518" w:rsidRDefault="004A5518" w:rsidP="0085100A">
      <w:pPr>
        <w:spacing w:after="0" w:line="276" w:lineRule="auto"/>
        <w:rPr>
          <w:rFonts w:cs="Calibri"/>
          <w:sz w:val="24"/>
          <w:szCs w:val="24"/>
        </w:rPr>
      </w:pPr>
    </w:p>
    <w:p w:rsidR="004A5518" w:rsidRDefault="0085100A" w:rsidP="0085100A">
      <w:pPr>
        <w:spacing w:after="0" w:line="276" w:lineRule="auto"/>
        <w:rPr>
          <w:rFonts w:cs="Calibri"/>
          <w:b/>
          <w:sz w:val="24"/>
          <w:szCs w:val="24"/>
        </w:rPr>
      </w:pPr>
      <w:r w:rsidRPr="006903FA">
        <w:rPr>
          <w:rFonts w:cs="Calibri"/>
          <w:sz w:val="24"/>
          <w:szCs w:val="24"/>
        </w:rPr>
        <w:t>Zamawiający informuje, że przedłuża termin składania ofert do</w:t>
      </w:r>
      <w:r w:rsidRPr="006903FA">
        <w:rPr>
          <w:rFonts w:cs="Calibri"/>
          <w:b/>
          <w:sz w:val="24"/>
          <w:szCs w:val="24"/>
        </w:rPr>
        <w:t xml:space="preserve"> dnia </w:t>
      </w:r>
      <w:r w:rsidR="00BA30C5">
        <w:rPr>
          <w:rFonts w:cs="Calibri"/>
          <w:b/>
          <w:sz w:val="24"/>
          <w:szCs w:val="24"/>
        </w:rPr>
        <w:t>28.09</w:t>
      </w:r>
      <w:r>
        <w:rPr>
          <w:rFonts w:cs="Calibri"/>
          <w:b/>
          <w:sz w:val="24"/>
          <w:szCs w:val="24"/>
        </w:rPr>
        <w:t xml:space="preserve">.2022 r. </w:t>
      </w:r>
    </w:p>
    <w:p w:rsidR="0085100A" w:rsidRPr="006903FA" w:rsidRDefault="0085100A" w:rsidP="0085100A">
      <w:pPr>
        <w:spacing w:after="0" w:line="276" w:lineRule="auto"/>
        <w:rPr>
          <w:rFonts w:cstheme="minorHAnsi"/>
          <w:color w:val="000000" w:themeColor="text1"/>
          <w:sz w:val="24"/>
          <w:szCs w:val="24"/>
        </w:rPr>
      </w:pPr>
      <w:r w:rsidRPr="006903FA">
        <w:rPr>
          <w:rFonts w:cs="Calibri"/>
          <w:b/>
          <w:sz w:val="24"/>
          <w:szCs w:val="24"/>
        </w:rPr>
        <w:t xml:space="preserve">godz.09:00. </w:t>
      </w:r>
      <w:r w:rsidRPr="006903FA">
        <w:rPr>
          <w:rFonts w:cs="Calibri"/>
          <w:sz w:val="24"/>
          <w:szCs w:val="24"/>
        </w:rPr>
        <w:t>Otwarcie ofert nastąpi</w:t>
      </w:r>
      <w:r w:rsidRPr="006903FA">
        <w:rPr>
          <w:rFonts w:cs="Calibri"/>
          <w:b/>
          <w:sz w:val="24"/>
          <w:szCs w:val="24"/>
        </w:rPr>
        <w:t xml:space="preserve"> w tym samym dniu o godz. 10:00. </w:t>
      </w:r>
      <w:r w:rsidRPr="006903FA">
        <w:rPr>
          <w:rFonts w:cstheme="minorHAnsi"/>
          <w:sz w:val="24"/>
          <w:szCs w:val="24"/>
        </w:rPr>
        <w:t xml:space="preserve">Termin związania wykonawców złożoną ofertą  </w:t>
      </w:r>
      <w:r w:rsidRPr="006903FA">
        <w:rPr>
          <w:rFonts w:cstheme="minorHAnsi"/>
          <w:color w:val="000000" w:themeColor="text1"/>
          <w:sz w:val="24"/>
          <w:szCs w:val="24"/>
        </w:rPr>
        <w:t>wynosi do</w:t>
      </w:r>
      <w:r w:rsidRPr="006903FA">
        <w:rPr>
          <w:rFonts w:cstheme="minorHAnsi"/>
          <w:b/>
          <w:color w:val="000000" w:themeColor="text1"/>
          <w:sz w:val="24"/>
          <w:szCs w:val="24"/>
        </w:rPr>
        <w:t xml:space="preserve"> </w:t>
      </w:r>
      <w:r w:rsidR="00BA30C5">
        <w:rPr>
          <w:rFonts w:cstheme="minorHAnsi"/>
          <w:b/>
          <w:color w:val="000000" w:themeColor="text1"/>
          <w:sz w:val="24"/>
          <w:szCs w:val="24"/>
        </w:rPr>
        <w:t>27.10</w:t>
      </w:r>
      <w:r w:rsidRPr="006903FA">
        <w:rPr>
          <w:rFonts w:cstheme="minorHAnsi"/>
          <w:b/>
          <w:color w:val="000000" w:themeColor="text1"/>
          <w:sz w:val="24"/>
          <w:szCs w:val="24"/>
        </w:rPr>
        <w:t>.2022 r.</w:t>
      </w:r>
    </w:p>
    <w:p w:rsidR="0085100A" w:rsidRPr="0085100A" w:rsidRDefault="0085100A" w:rsidP="0085100A">
      <w:pPr>
        <w:spacing w:after="0"/>
        <w:rPr>
          <w:rFonts w:cstheme="minorHAnsi"/>
          <w:color w:val="000000" w:themeColor="text1"/>
          <w:sz w:val="24"/>
          <w:szCs w:val="24"/>
        </w:rPr>
      </w:pPr>
    </w:p>
    <w:sectPr w:rsidR="0085100A" w:rsidRPr="00851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9C"/>
    <w:rsid w:val="001A6FFD"/>
    <w:rsid w:val="00327709"/>
    <w:rsid w:val="004A5518"/>
    <w:rsid w:val="004C788C"/>
    <w:rsid w:val="00531B67"/>
    <w:rsid w:val="005F4BEC"/>
    <w:rsid w:val="00697B49"/>
    <w:rsid w:val="0085100A"/>
    <w:rsid w:val="008D052B"/>
    <w:rsid w:val="00970D9C"/>
    <w:rsid w:val="009A2765"/>
    <w:rsid w:val="00BA30C5"/>
    <w:rsid w:val="00D9672C"/>
    <w:rsid w:val="00E85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3635"/>
  <w15:chartTrackingRefBased/>
  <w15:docId w15:val="{ADB5CAA2-BE05-46CF-BE2E-A43DEF4A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23931">
      <w:bodyDiv w:val="1"/>
      <w:marLeft w:val="0"/>
      <w:marRight w:val="0"/>
      <w:marTop w:val="0"/>
      <w:marBottom w:val="0"/>
      <w:divBdr>
        <w:top w:val="none" w:sz="0" w:space="0" w:color="auto"/>
        <w:left w:val="none" w:sz="0" w:space="0" w:color="auto"/>
        <w:bottom w:val="none" w:sz="0" w:space="0" w:color="auto"/>
        <w:right w:val="none" w:sz="0" w:space="0" w:color="auto"/>
      </w:divBdr>
      <w:divsChild>
        <w:div w:id="336465849">
          <w:marLeft w:val="0"/>
          <w:marRight w:val="0"/>
          <w:marTop w:val="0"/>
          <w:marBottom w:val="0"/>
          <w:divBdr>
            <w:top w:val="none" w:sz="0" w:space="0" w:color="auto"/>
            <w:left w:val="none" w:sz="0" w:space="0" w:color="auto"/>
            <w:bottom w:val="none" w:sz="0" w:space="0" w:color="auto"/>
            <w:right w:val="none" w:sz="0" w:space="0" w:color="auto"/>
          </w:divBdr>
        </w:div>
      </w:divsChild>
    </w:div>
    <w:div w:id="1845508459">
      <w:bodyDiv w:val="1"/>
      <w:marLeft w:val="0"/>
      <w:marRight w:val="0"/>
      <w:marTop w:val="0"/>
      <w:marBottom w:val="0"/>
      <w:divBdr>
        <w:top w:val="none" w:sz="0" w:space="0" w:color="auto"/>
        <w:left w:val="none" w:sz="0" w:space="0" w:color="auto"/>
        <w:bottom w:val="none" w:sz="0" w:space="0" w:color="auto"/>
        <w:right w:val="none" w:sz="0" w:space="0" w:color="auto"/>
      </w:divBdr>
      <w:divsChild>
        <w:div w:id="863320681">
          <w:marLeft w:val="0"/>
          <w:marRight w:val="0"/>
          <w:marTop w:val="0"/>
          <w:marBottom w:val="0"/>
          <w:divBdr>
            <w:top w:val="none" w:sz="0" w:space="0" w:color="auto"/>
            <w:left w:val="none" w:sz="0" w:space="0" w:color="auto"/>
            <w:bottom w:val="none" w:sz="0" w:space="0" w:color="auto"/>
            <w:right w:val="none" w:sz="0" w:space="0" w:color="auto"/>
          </w:divBdr>
        </w:div>
        <w:div w:id="1869683732">
          <w:marLeft w:val="0"/>
          <w:marRight w:val="0"/>
          <w:marTop w:val="0"/>
          <w:marBottom w:val="0"/>
          <w:divBdr>
            <w:top w:val="none" w:sz="0" w:space="0" w:color="auto"/>
            <w:left w:val="none" w:sz="0" w:space="0" w:color="auto"/>
            <w:bottom w:val="none" w:sz="0" w:space="0" w:color="auto"/>
            <w:right w:val="none" w:sz="0" w:space="0" w:color="auto"/>
          </w:divBdr>
        </w:div>
        <w:div w:id="1284574456">
          <w:marLeft w:val="0"/>
          <w:marRight w:val="0"/>
          <w:marTop w:val="0"/>
          <w:marBottom w:val="0"/>
          <w:divBdr>
            <w:top w:val="none" w:sz="0" w:space="0" w:color="auto"/>
            <w:left w:val="none" w:sz="0" w:space="0" w:color="auto"/>
            <w:bottom w:val="none" w:sz="0" w:space="0" w:color="auto"/>
            <w:right w:val="none" w:sz="0" w:space="0" w:color="auto"/>
          </w:divBdr>
        </w:div>
        <w:div w:id="423959124">
          <w:marLeft w:val="0"/>
          <w:marRight w:val="0"/>
          <w:marTop w:val="0"/>
          <w:marBottom w:val="0"/>
          <w:divBdr>
            <w:top w:val="none" w:sz="0" w:space="0" w:color="auto"/>
            <w:left w:val="none" w:sz="0" w:space="0" w:color="auto"/>
            <w:bottom w:val="none" w:sz="0" w:space="0" w:color="auto"/>
            <w:right w:val="none" w:sz="0" w:space="0" w:color="auto"/>
          </w:divBdr>
        </w:div>
        <w:div w:id="664355200">
          <w:marLeft w:val="0"/>
          <w:marRight w:val="0"/>
          <w:marTop w:val="0"/>
          <w:marBottom w:val="0"/>
          <w:divBdr>
            <w:top w:val="none" w:sz="0" w:space="0" w:color="auto"/>
            <w:left w:val="none" w:sz="0" w:space="0" w:color="auto"/>
            <w:bottom w:val="none" w:sz="0" w:space="0" w:color="auto"/>
            <w:right w:val="none" w:sz="0" w:space="0" w:color="auto"/>
          </w:divBdr>
        </w:div>
        <w:div w:id="188894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h.maruszczyk</dc:creator>
  <cp:keywords/>
  <dc:description/>
  <cp:lastModifiedBy>h.maruszczyk</cp:lastModifiedBy>
  <cp:revision>7</cp:revision>
  <cp:lastPrinted>2022-09-15T11:57:00Z</cp:lastPrinted>
  <dcterms:created xsi:type="dcterms:W3CDTF">2022-09-15T10:00:00Z</dcterms:created>
  <dcterms:modified xsi:type="dcterms:W3CDTF">2022-09-16T09:41:00Z</dcterms:modified>
</cp:coreProperties>
</file>