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Załącznik nr 7 do SWZ</w:t>
      </w:r>
    </w:p>
    <w:p w:rsidR="00AC37A0" w:rsidRPr="00523FD1" w:rsidRDefault="00AC37A0" w:rsidP="00AC37A0">
      <w:pPr>
        <w:jc w:val="center"/>
        <w:rPr>
          <w:rFonts w:ascii="Times New Roman" w:hAnsi="Times New Roman" w:cs="Times New Roman"/>
          <w:b/>
        </w:rPr>
      </w:pPr>
      <w:r w:rsidRPr="00523FD1">
        <w:rPr>
          <w:rFonts w:ascii="Times New Roman" w:hAnsi="Times New Roman" w:cs="Times New Roman"/>
          <w:b/>
        </w:rPr>
        <w:t>PROJEKT UMOWY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dniu ....................... roku pomiędzy Zespołem Szkół Centrum Kształcenia Rolniczego w Janowie , mającym swoją siedzibę w Janowie przy ul. Białostockiej 22, zwanym dalej w tekście „Zamawiającym” reprezentowanym przez: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……………………………………………… – Dyrektora Zespołu Centrum Kształcenia Rolniczego w Janowie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 ………………………………….- reprezentujący……………………………………………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 siedzibą w…………………………………………………………………………………..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zarejestrowaną po numerem ………. w rejestrze przedsiębiorców Krajowego Rejestru Sądowego prowadzonego przez Sąd Rejonowy w ………………….. Wydział Gospodarczy – Krajowego Rejestru Sądowego, ……………………………………………………………….…/ ………………………………………………….. prowadzącym działalność gospodarczą pod nazwą …………………………………………………………….. z siedzibą w ………………… wpisaną do Centralnej Ewidencji i Informacji o Działalności Gospodarczej Rzeczypospolitej Polskiej prowadzonej przez Ministerstwo Gospodarki pod numerem NIP..………………….., posiadającym REGON …………………………………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zwanym dalej w tekście „Wykonawcą”,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wyniku rozstrzygnięcia przez Zamawiającego procedury udzielenia zamówienia publicznego w trybie przetargu podstawowego ustawy z dnia 11 września 2019 r. Prawo zamówień publicznych (Dz. U. z 2019 r. poz. 2019 ze zm. ) została zawarta umowa o następującej treści: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1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Przedmiotem umowy jest dostawa gazu propan do celów grzewczych dla Zespołu Szkół Centrum Kształcenia Rolniczego w Janowie, według warunków zawartych w Specyfikacji Warunków Zamówienia i ofercie stanowiącej załącznik do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skład przedmiotu zamówienia wchodzi ponadto dostawa, montaż pięciu zbiorników naziemnych na gaz wraz z przyłączeniem do istniejącego przyłącza gazowego oraz dzierżawa zbiorników.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Wykonawca dostarczy przedmiot zamówienia do siedziby Zamawiającego na swój koszt w szacunkowej ilości </w:t>
      </w:r>
      <w:r w:rsidRPr="00E34E0F">
        <w:rPr>
          <w:rFonts w:ascii="Times New Roman" w:hAnsi="Times New Roman" w:cs="Times New Roman"/>
        </w:rPr>
        <w:t xml:space="preserve">32 000 </w:t>
      </w:r>
      <w:r w:rsidRPr="0093798F">
        <w:rPr>
          <w:rFonts w:ascii="Times New Roman" w:hAnsi="Times New Roman" w:cs="Times New Roman"/>
        </w:rPr>
        <w:t>m</w:t>
      </w:r>
      <w:r w:rsidRPr="0093798F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Ilość dostarczonego gazu w ust. 2 jest ilością przewidywaną przez Zamawiającego i może ulec zmianie, w zależności od faktycznych jego potrzeb. Zmiany takie nie mogą powodować zwiększenia wynagrodzenia określonego w § 2 ust. 1. Zamawiający zastrzega, że faktyczna ilość towaru składającego się na przedmiot umowy może być niższa od ilości podanej w postępowaniu o udzielenie zamówienia publicznego i z tego tytułu Wykonawca nie będzie wywodził żadnych skutków prawnych w stosunku do Zamawiającego, w szczególności roszczeń majątkowych.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Wykonawca zapewni dostawę gazu propan spełniającego wymagania określone Polską Normą lub równoważne.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2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Wynagrodzenie za dostawę gazu zgodnie z ofertą przetargową Wykonawcy z dnia ……………….….., przy założeniu ceny za </w:t>
      </w:r>
      <w:r w:rsidRPr="00E34E0F">
        <w:rPr>
          <w:rFonts w:ascii="Times New Roman" w:hAnsi="Times New Roman" w:cs="Times New Roman"/>
        </w:rPr>
        <w:t xml:space="preserve">32 000 </w:t>
      </w:r>
      <w:r w:rsidRPr="0093798F">
        <w:rPr>
          <w:rFonts w:ascii="Times New Roman" w:hAnsi="Times New Roman" w:cs="Times New Roman"/>
        </w:rPr>
        <w:t>m</w:t>
      </w:r>
      <w:r w:rsidRPr="0093798F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 propan wynosi: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Netto ………………………………… 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netto: ………………………………………………………………………………….…zł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Cena brutto: ………………………… 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brutto: ………………………………………………………………………………….…zł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Cena dzierżawy 5 zbiorników (w tym opłata za dostawę i montaż zbiorników) za okres trwania umowy (12 miesięcy)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Netto …………………………………… 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……………………………………………………………………………………………zł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Cena brutto: …………………………… 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…………………………………………………………………………………………….zł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nie gwarantuje minimalnej kwoty, która zostanie zapłacona z tytułu realizacji przedmiotu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Wynagrodzenie określone w ust. 1 i ust. 2 obejmuje wszelkie koszty związane z realizacją przedmiotu niniejszej umowy, włącznie z kosztami własnymi Wykonawcy, takimi jak w szczególności: koszty dostarczenia przedmiotu zamówienia do miejsca dostawy wskazanego przez Zamawiającego, ubezpieczenia i nie podlega zmianie.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Wartości przeliczeniowe dla gazu propan 1 m</w:t>
      </w:r>
      <w:r w:rsidRPr="00AE498E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 = ……… l płynu.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3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Okres wykonania Umowy – 12 miesięcy od dnia zawarcia umowy.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4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1.Wykonawca dostarczy towar na własny koszt i ryzyko przez okres od dnia podpisania niniejszej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2.Obowiązkiem Wykonawcy jest zapewnienie ciągłości dostaw gazu przez okres obowiązywania umowy na podstawie zamontowanego systemu automatycznego odczytu pozwalającego na stałe monitorowanie poziomu gazu w zbiornikach.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zastrzega sobie prawo do sprawdzenia jakości każdej dostawy gazu propan w ciągu 7 dni od daty dostawy oraz do niezwłocznego zawiadomienia Wykonawcy o stwierdzeniu ewentualnych wad jakościowych lub ilościowych nie ujawnionych podczas przyjęcia wykonania dostawy (reklamacja).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Wykonawca zobowiązuje się do wymiany towaru na wolny od wad lub ich usunięcia w ciągu 7 dni od daty zgłoszenia reklamacji.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Wybór sposobu realizacji reklamacji należy do Zamawiającego.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Wykonawca po dokonaniu montażu wraz z przyłączeniem do instalacji zobowiązany jest dopełnić wszelkich formalności związanych z wymaganiami Urzędu Dozoru Technicznego.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5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Wykonawca oddaje w najem Zamawiającemu Instalację Zbiornikową składającą się z elementów wymienionych w § 1, ust. 1, wykonanych lub dostarczonych przez Wykonawcę, na okres związania stron niniejszą umową, a Zamawiający zobowiązuje się do zapłaty umówionego czynszu. W dniu </w:t>
      </w:r>
      <w:r w:rsidRPr="0093798F">
        <w:rPr>
          <w:rFonts w:ascii="Times New Roman" w:hAnsi="Times New Roman" w:cs="Times New Roman"/>
        </w:rPr>
        <w:lastRenderedPageBreak/>
        <w:t>wydania Instalacji, Wykonawca przekaże ponadto Zamawiającemu dokumentację powykonawczą, (w tym Książkę Rewizji Zbiornika).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Zamawiający zobowiązuje się eksploatować najmowaną Instalację Zbiornikową zgodnie z przeznaczeniem i z uwzględnieniem zasad określonych niniejszą umową oraz terminowo regulować czynsz.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nie ma prawa oddać przedmiotu najmu w podnajem lub do bezpłatnego używania lub dokonywać w nim jakichkolwiek zmian, przeróbek lub nakładów.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Po zakończeniu trwania niniejszej umowy Wykonawca zobowiązany jest do demontażu zbiorników na własny koszt w terminie uzgodnionym z Zamawiającym. W przypadku gdy w dniu demontażu w zbiornikach będzie znajdował się gaz propan wykonawca zobowiązany jest do jego odpompowania na własny koszt.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6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1.Wykonawca oświadcza, że zgodnie z deklaracją złożoną w ofercie, cały zakres niniejszej umowy wykona siłami własnymi.</w:t>
      </w:r>
    </w:p>
    <w:p w:rsidR="00AC37A0" w:rsidRPr="0093798F" w:rsidRDefault="00AC37A0" w:rsidP="00AC37A0">
      <w:pPr>
        <w:spacing w:after="0"/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Część dostaw w zakresie .............................................................. objętych niniejszą umową zleci do realizacji podwykonawcom.</w:t>
      </w:r>
    </w:p>
    <w:p w:rsidR="00AC37A0" w:rsidRDefault="00AC37A0" w:rsidP="00AC37A0">
      <w:pPr>
        <w:spacing w:after="0"/>
        <w:jc w:val="both"/>
        <w:rPr>
          <w:rFonts w:ascii="Times New Roman" w:hAnsi="Times New Roman" w:cs="Times New Roman"/>
          <w:i/>
        </w:rPr>
      </w:pPr>
      <w:r w:rsidRPr="004B627C">
        <w:rPr>
          <w:rFonts w:ascii="Times New Roman" w:hAnsi="Times New Roman" w:cs="Times New Roman"/>
          <w:i/>
        </w:rPr>
        <w:t>(w przypadku wykonania zadania siłami własnymi skreśla si</w:t>
      </w:r>
      <w:r>
        <w:rPr>
          <w:rFonts w:ascii="Times New Roman" w:hAnsi="Times New Roman" w:cs="Times New Roman"/>
          <w:i/>
        </w:rPr>
        <w:t>ę</w:t>
      </w:r>
      <w:r w:rsidRPr="004B627C">
        <w:rPr>
          <w:rFonts w:ascii="Times New Roman" w:hAnsi="Times New Roman" w:cs="Times New Roman"/>
          <w:i/>
        </w:rPr>
        <w:t xml:space="preserve"> z umowy cały paragraf poniżej oraz kary umowne podwykonawstwa)</w:t>
      </w:r>
    </w:p>
    <w:p w:rsidR="00AC37A0" w:rsidRPr="004B627C" w:rsidRDefault="00AC37A0" w:rsidP="00AC37A0">
      <w:pPr>
        <w:spacing w:after="0"/>
        <w:jc w:val="both"/>
        <w:rPr>
          <w:rFonts w:ascii="Times New Roman" w:hAnsi="Times New Roman" w:cs="Times New Roman"/>
          <w:i/>
        </w:rPr>
      </w:pP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2.Wykonawca, podwykonawca zamówienia na dostawy zamierzający zawrzeć umowę o podwykonawstwo, której przedmiotem są dostawy, jest obowiązany do przedłożenia zamawiającemu projektu tej umowy w terminie 7 dni przed planowanym jej zawarciem, przy czym jest obowiązany dołączyć zgodę wykonawcy na zawarcie umowy o podwykonawstwo o treści zgodnej z projektem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3.Termin zapłaty wynagrodzenia podwykonawcy przewidziany w umowie o podwykonawstwo nie może być dłuższy niż 30 dni od dnia doręczenia wykonawcy, podwykonawcy faktury lub rachunku, potwierdzających wykonanie zleconej podwykonawcy dostawy, usługi lub dostawy.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4.Zamawiający, w terminie 7 dni roboczych, zgłasza pisemne zastrzeżenia do projektu umowy o podwykonawstwo, której przedmiotem są dostawy.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5.Niezgłoszenie pisemnych zastrzeżeń do przedłożonego projektu umowy o podwykonawstwo, której przedmiotem są dostawy, w terminie określonym w ust. 4, uważa się za akceptację projektu umowy przez Zamawiającego.</w:t>
      </w:r>
    </w:p>
    <w:p w:rsidR="00AC37A0" w:rsidRPr="004B627C" w:rsidRDefault="00AC37A0" w:rsidP="00AC37A0">
      <w:pPr>
        <w:jc w:val="both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</w:rPr>
        <w:t>6.Wykonawca, podwykonawca zamówienia na dostawy przedkłada Zamawiającemu poświadczoną za zgodność z oryginałem kopię zawartej umowy (zgodnie z ust. 1 i 2) o podwykonawstwo, której przedmiotem są dostawy, terminie 7 dni od dnia jej zawarcia.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7.Zamawiający, w terminie 7 dni, zgłasza pisemny sprzeciw do umowy o podwykonawstwo, której przedmiotem są dostawy, w przypadkach niespełniania wymagań określonych w specyfikacji istotnych warunków zamówienia oraz gdy przewiduje termin zapłaty wynagrodzenia dłuższy niż określony w ust. 3.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8.Niezgłoszenie pisemnego sprzeciwu do przedłożonej umowy o podwykonawstwo, której przedmiotem są dostawy, w terminie określonym w ust. 7, uważa się za akceptację umowy przez zamawiającego.</w:t>
      </w:r>
    </w:p>
    <w:p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9.Wykonawca</w:t>
      </w:r>
      <w:r>
        <w:rPr>
          <w:rFonts w:ascii="Times New Roman" w:hAnsi="Times New Roman" w:cs="Times New Roman"/>
        </w:rPr>
        <w:t xml:space="preserve"> i</w:t>
      </w:r>
      <w:r w:rsidRPr="0093798F">
        <w:rPr>
          <w:rFonts w:ascii="Times New Roman" w:hAnsi="Times New Roman" w:cs="Times New Roman"/>
        </w:rPr>
        <w:t xml:space="preserve"> podwykonawca zamówienia na dostawy przedkłada Zamawiającemu poświadczoną za zgodność z oryginałem kopię zawartej umowy o podwykonawstwo, której przedmiotem są dostawy lub usługi, w terminie 7 dni od dnia jej zawarcia</w:t>
      </w:r>
      <w:r>
        <w:rPr>
          <w:rFonts w:ascii="Times New Roman" w:hAnsi="Times New Roman" w:cs="Times New Roman"/>
        </w:rPr>
        <w:t>.</w:t>
      </w:r>
      <w:r w:rsidRPr="0093798F">
        <w:rPr>
          <w:rFonts w:ascii="Times New Roman" w:hAnsi="Times New Roman" w:cs="Times New Roman"/>
        </w:rPr>
        <w:t xml:space="preserve"> 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10.W przypadku, o którym mowa w ust. 9, jeżeli termin zapłaty wynagrodzenia jest dłuższy niż określony w ust. 3, </w:t>
      </w:r>
      <w:r w:rsidRPr="009B477F">
        <w:rPr>
          <w:rFonts w:ascii="Times New Roman" w:hAnsi="Times New Roman" w:cs="Times New Roman"/>
        </w:rPr>
        <w:t>zgodnie z art. 464 ust. 10</w:t>
      </w:r>
      <w:r>
        <w:rPr>
          <w:rFonts w:ascii="Times New Roman" w:hAnsi="Times New Roman" w:cs="Times New Roman"/>
        </w:rPr>
        <w:t xml:space="preserve"> ustawy </w:t>
      </w:r>
      <w:r w:rsidRPr="0093798F">
        <w:rPr>
          <w:rFonts w:ascii="Times New Roman" w:hAnsi="Times New Roman" w:cs="Times New Roman"/>
        </w:rPr>
        <w:t>Zamawiający informuje o tym wykonawcę i wzywa go do doprowadzenia do zmiany tej umowy pod rygorem wystąpienia o zapłatę kary umownej.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11.Zapisy ust. 3–10 stosuje się odpowiednio do zmian tej umowy o podwykonawstwo. 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12.Zamawiający dokonuje bezpośredniej zapłaty wymagalnego wynagrodzenia przysługującego podwykonawcy, który zawarł zaakceptowaną przez zamawiającego umowę o podwykonawstwo, której przedmiotem są dostawy, lub który zawarł przedłożoną zamawiającemu umowę o podwykonawstwo, której przedmiotem są dostawy lub usługi, w przypadku uchylenia się od obowiązku zapłaty odpowiednio przez wykonawcę, podwykonawcę zamówienia na dostawy.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13.Wynagrodzenie, o którym mowa w ust. 10, dotyczy wyłącznie należności powstałych po zaakceptowaniu przez Zamawiającego umowy o podwykonawstwo, której przedmiotem są dostawy, lub po przedłożeniu zamawiającemu poświadczonej za zgodność z oryginałem kopii umowy o podwykonawstwo, której przedmiotem są dostawy lub usługi. 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14.Bezpośrednia zapłata obejmuje wyłącznie należne wynagrodzenie, bez odsetek, należnych podwykonawcy.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15.Przed dokonaniem bezpośredniej zapłaty zamawiający jest obowiązany umożliwić Wykonawcy zgłoszenie pisemnych uwag dotyczących zasadności bezpośredniej zapłaty wynagrodzenia podwykonawcy, o których mowa w ust. 12. Zamawiający informuje o terminie zgłaszania uwag, nie krótszym niż 7 dni od dnia doręczenia tej informacji.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16.W przypadku zgłoszenia uwag, o których mowa w ust. 15, w terminie wskazanym przez zamawiającego, zamawiający może: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1) nie dokonać bezpośredniej zapłaty wynagrodzenia podwykonawcy, dokonać bezpośredniej zapłaty wynagrodzenia podwykonawcy, jeżeli podwykonawca wykaże zasadność takiej zapłaty.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17.W przypadku dokonania bezpośredniej zapłaty podwykonawcy, o których mowa w ust. 13, zamawiający potrąca kwotę wypłaconego wynagrodzenia z wynagrodzenia należnego wykonawcy.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18.Konieczność wielokrotnego dokonywania bezpośredniej zapłaty podwykonawcy, o których mowa w ust. 12,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7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Zamawiający zobowiązuje się zapłacić należność przelewem na konto Wykonawcy podane na fakturze VAT z terminem płatności 21 dni.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Zamawiający dopuszcza dostarczanie faktur drogą elektroniczną (</w:t>
      </w:r>
      <w:proofErr w:type="spellStart"/>
      <w:r w:rsidRPr="0093798F">
        <w:rPr>
          <w:rFonts w:ascii="Times New Roman" w:hAnsi="Times New Roman" w:cs="Times New Roman"/>
        </w:rPr>
        <w:t>eFaktura</w:t>
      </w:r>
      <w:proofErr w:type="spellEnd"/>
      <w:r w:rsidRPr="0093798F">
        <w:rPr>
          <w:rFonts w:ascii="Times New Roman" w:hAnsi="Times New Roman" w:cs="Times New Roman"/>
        </w:rPr>
        <w:t>), na adres mailowy Zamawiającego.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Wykonawca będzie wystawiał faktury miesięczne na podstawie wskazań zużycia gazu przez system wysyłający rzeczywiste dane zużytego gazu do Wykonawcy.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Za dzień dokonania zapłaty strony uznają dzień, w którym zostanie obciążony rachunek bankowy Zamawiającego.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5. Warunkiem dokonania płatności na rzecz Wykonawcy jest prawidłowe wywiązanie się Wykonawcy z postanowień niniejszej umowy.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Za opóźnienie w zapłacie Wykonawca może żądać od Zamawiającego ustawowych odsetek.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8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Ustala się odpowiedzialność Wykonawcy za niewykonanie lub nienależyte wykonanie umowy poprzez zapłatę kar umownych: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W przypadku nieuzasadnionego zerwania umowy przez wykonawcę lub odstąpienie od umowy przez Zamawiającego z przyczyn leżących po stronie Wykonawcy, Wykonawca zapłaci Zamawiającemu karę umowną w wysokości 5% wynagrodzenia umownego, o którym mowa w §2 ust. 1 niniejszej umowy;</w:t>
      </w:r>
    </w:p>
    <w:p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Niedostarczenie towaru w terminie (brak gazu w zbiornikach) lub nieusunięcie wady w terminie Wykonawca zapłaci Zamawiającemu karę umowną, w wysokości 0,</w:t>
      </w:r>
      <w:r>
        <w:rPr>
          <w:rFonts w:ascii="Times New Roman" w:hAnsi="Times New Roman" w:cs="Times New Roman"/>
        </w:rPr>
        <w:t>2</w:t>
      </w:r>
      <w:r w:rsidRPr="0093798F">
        <w:rPr>
          <w:rFonts w:ascii="Times New Roman" w:hAnsi="Times New Roman" w:cs="Times New Roman"/>
        </w:rPr>
        <w:t>% wynagrodzenia łącznego, o którym mowa w §2 ust. 1 niniejszej umowy za każdy dzień opóźnienia.</w:t>
      </w:r>
    </w:p>
    <w:p w:rsidR="00AC37A0" w:rsidRPr="00A1422C" w:rsidRDefault="00AC37A0" w:rsidP="00AC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1422C">
        <w:rPr>
          <w:rFonts w:ascii="Times New Roman" w:hAnsi="Times New Roman" w:cs="Times New Roman"/>
        </w:rPr>
        <w:t xml:space="preserve">Łączna wartość naliczonych kar umownych nie może przekroczyć </w:t>
      </w:r>
      <w:r>
        <w:rPr>
          <w:rFonts w:ascii="Times New Roman" w:hAnsi="Times New Roman" w:cs="Times New Roman"/>
        </w:rPr>
        <w:t>1</w:t>
      </w:r>
      <w:r w:rsidRPr="00A1422C">
        <w:rPr>
          <w:rFonts w:ascii="Times New Roman" w:hAnsi="Times New Roman" w:cs="Times New Roman"/>
        </w:rPr>
        <w:t>5% maksymalnej wartości Umowy brutto określonej w §</w:t>
      </w:r>
      <w:r>
        <w:rPr>
          <w:rFonts w:ascii="Times New Roman" w:hAnsi="Times New Roman" w:cs="Times New Roman"/>
        </w:rPr>
        <w:t>2</w:t>
      </w:r>
      <w:r w:rsidRPr="00A1422C">
        <w:rPr>
          <w:rFonts w:ascii="Times New Roman" w:hAnsi="Times New Roman" w:cs="Times New Roman"/>
        </w:rPr>
        <w:t xml:space="preserve"> niniejszej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A1422C">
        <w:rPr>
          <w:rFonts w:ascii="Times New Roman" w:hAnsi="Times New Roman" w:cs="Times New Roman"/>
        </w:rPr>
        <w:t>3. Kary umowne podlegają sumowaniu i stają się wymagalne z upływem każdego dnia istnienia podstawy do ich naliczania.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Kary umowne w przypadku podwykonawstwa: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Za opóźnienie w przedłożeniu do zaakceptowania projektu umowy o podwykonawstwo w wys. 0,3% wynagrodzenia umownego za każdy dzień opóźnienia liczony od ostatniego dnia okresu wyznaczonego na przedłożenie niniejszej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b)Za  opóźnienie  w  przedłożeniu  poświadczonej  za  zgodność  z  oryginałem  kopii  zawartej  umowy o podwykonawstwo w wys. 0,3%wynagrodzenia umownego za każdy dzień opóźnienia liczony po 7 dniu od daty jej zawarcia.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Za opóźnienie w zapłacie (nieterminowej zapłacie) lub w przypadku braku zapłaty wartości określonych w umowach o podwykonawstwo w wys. 0,2%wartości zapłaty za każdy dzień opóźnienia liczony od dnia, w którym zapłata powinna nastąpić</w:t>
      </w:r>
      <w:r>
        <w:rPr>
          <w:rFonts w:ascii="Times New Roman" w:hAnsi="Times New Roman" w:cs="Times New Roman"/>
        </w:rPr>
        <w:t>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Strony ustalają, że kara umowna może być potrącona przez Zamawiającego z dowolnej należności Wykonawcy. W przypadku nie wystawienia faktur, zapłata kary nastąpi w terminie 7 dni od dnia otrzymania przez Wykonawcę noty obciążeniowej.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Zastrzeżona wyżej kara umowna nie wyłącza możliwości dochodzenia przez Zamawiającego odszkodowania uzupełniającego na zasadach ogólnych.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Niezależnie od naliczenia kar umownych w przypadku nienależytego wykonania umowy Zamawiający ma prawo odmówić przyjęcia dostawy i/lub jednostronnie rozwiązać umowę bez wypowiedzenia.</w:t>
      </w:r>
    </w:p>
    <w:p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Wykonawcy nie przysługuje odszkodowanie za odstąpienie Zamawiającego od umowy z winy Wykonawcy.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3798F">
        <w:rPr>
          <w:rFonts w:ascii="Times New Roman" w:hAnsi="Times New Roman" w:cs="Times New Roman"/>
        </w:rPr>
        <w:t>§ 9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Zamawiający zastrzega sobie prawo zmian treści umowy w zakresie: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1) zmiany terminu płatności z powodu braku środków finansowych w związku z ich blokadą przez Organ Prowadzący bądź zmianą ustawy budżetowej bądź zmianą planu finansowego Zamawiającego,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2) zmiany </w:t>
      </w:r>
      <w:r>
        <w:rPr>
          <w:rFonts w:ascii="Times New Roman" w:hAnsi="Times New Roman" w:cs="Times New Roman"/>
        </w:rPr>
        <w:t>stawki podatku VAT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3) zmiany terminu realizacji przedmiotu umowy z uwagi na: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konieczność zmiany sposobu wykonania umowy, o ile zmiana taka jest konieczna w celu prawidłowego wykonania umowy,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okoliczności leżące po stronie Zamawiającego, w szczególności czasowe wstrzymanie realizacji umowy przez Zamawiającego,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okoliczności wynikające z działania siły wyższej, uniemożliwiające wykonanie przedmiotu umowy,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d) inne przyczyny zewnętrzne, skutkujące niemożliwością prowadzenia działań w celu wykonania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4) nieistotnych zmian postanowień umowy w stosunku do treści oferty, na podstawie której dokonano wyboru Wykonawcy np. zmiany osób do kontaktu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10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Osobą do kontaktu ze strony Zamawiającego jest: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…………………………………………………………...…… </w:t>
      </w:r>
      <w:proofErr w:type="spellStart"/>
      <w:r w:rsidRPr="0093798F">
        <w:rPr>
          <w:rFonts w:ascii="Times New Roman" w:hAnsi="Times New Roman" w:cs="Times New Roman"/>
        </w:rPr>
        <w:t>tel</w:t>
      </w:r>
      <w:proofErr w:type="spellEnd"/>
      <w:r w:rsidRPr="0093798F">
        <w:rPr>
          <w:rFonts w:ascii="Times New Roman" w:hAnsi="Times New Roman" w:cs="Times New Roman"/>
        </w:rPr>
        <w:t>……………………………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2.Osobą do kontaktu ze strony Wykonawcy jest: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………………………………………………………………. tel. …………………………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Zmiana osoby do kontaktu ze strony Zamawiającego może nastąpić w formie powiadomienia i nie wymaga aneksu do niniejszej umowy.</w:t>
      </w:r>
    </w:p>
    <w:p w:rsidR="00AC37A0" w:rsidRPr="00583695" w:rsidRDefault="00AC37A0" w:rsidP="00AC37A0">
      <w:pPr>
        <w:jc w:val="center"/>
        <w:rPr>
          <w:rFonts w:ascii="Times New Roman" w:hAnsi="Times New Roman" w:cs="Times New Roman"/>
        </w:rPr>
      </w:pPr>
      <w:r w:rsidRPr="00583695">
        <w:rPr>
          <w:rFonts w:ascii="Times New Roman" w:hAnsi="Times New Roman" w:cs="Times New Roman"/>
        </w:rPr>
        <w:t>§ 11</w:t>
      </w:r>
    </w:p>
    <w:p w:rsidR="00AC37A0" w:rsidRPr="00583695" w:rsidRDefault="00AC37A0" w:rsidP="00AC37A0">
      <w:pPr>
        <w:pStyle w:val="Tekstpodstawowy"/>
        <w:spacing w:after="0" w:line="276" w:lineRule="auto"/>
        <w:ind w:right="57"/>
        <w:jc w:val="both"/>
        <w:rPr>
          <w:color w:val="000000"/>
          <w:sz w:val="22"/>
          <w:szCs w:val="22"/>
          <w:lang w:eastAsia="pl-PL"/>
        </w:rPr>
      </w:pPr>
      <w:r w:rsidRPr="00583695">
        <w:rPr>
          <w:color w:val="000000"/>
          <w:sz w:val="22"/>
          <w:szCs w:val="22"/>
          <w:lang w:eastAsia="pl-PL"/>
        </w:rPr>
        <w:t>Zamawiający oświadcza, że spełnia wymogi określone w rozporządzeniu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83695">
        <w:rPr>
          <w:color w:val="000000"/>
          <w:sz w:val="22"/>
          <w:szCs w:val="22"/>
          <w:lang w:eastAsia="pl-PL"/>
        </w:rPr>
        <w:t>Dz.Urz</w:t>
      </w:r>
      <w:proofErr w:type="spellEnd"/>
      <w:r w:rsidRPr="00583695">
        <w:rPr>
          <w:color w:val="000000"/>
          <w:sz w:val="22"/>
          <w:szCs w:val="22"/>
          <w:lang w:eastAsia="pl-PL"/>
        </w:rPr>
        <w:t>. UE L 119 z 4 maja 2016 r.), dalej: RODO, tym samym dane osobowe podane przez Wykonawcę będą przetwarzane zgodnie z RODO oraz zgodnie z przepisami krajowymi.</w:t>
      </w:r>
    </w:p>
    <w:p w:rsidR="00AC37A0" w:rsidRPr="00583695" w:rsidRDefault="00AC37A0" w:rsidP="00AC37A0">
      <w:pPr>
        <w:spacing w:after="15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695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Zespół Szkół Centrum Kształcenia Rolniczego w Janowie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ul.Białostocka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22, 16-130 Janów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kontakt z inspektorem ochrony danych os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obowych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 jest możliwy pod adresem e-mail: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sekretariat@zsckrjanow.edu.pl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przetwarzane będą na podstawie art. 6 ust. 1 lit. c RODO w celu związanym z postępowaniem o udzielenie zamówienia publicznego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 DOSTAWA GAZU PROPAN DO CELÓW GRZEWCZYCH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DLA ZESPOŁU SZKÓŁ CENTRUM KSZTAŁCENIA ROLNICZEGO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JANOWIE”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nr postępowania ZP/4/2022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Odbiorcami Pani/Pana danych osobowych będą osoby lub podmioty, którym udostępniona zostanie dokumentacja postępowania w oparciu o art. 18 oraz art. 74, 75, 76 ustawy z dnia 11 września 2019 r. – Prawo zamówień publicznych (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2022 r. poz. 1710 z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. zm.) – dalej „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art. 78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jeżeli okres obowiązywania umowy w sprawie zamówienia publicznego przekracza 4 lata, protokół postępowania wraz z załącznikami przechowuje się  przez cały okres obowiązywania umowy w sprawie zamówienia publicznego lub przez okres zgodnie z wytycznymi w zakresie realizacji dofinansowania ze środków UE.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odniesieniu do Pani/Pana danych osobowych decyzje nie będą podejmowane w sposób zautomatyzowany, stosowanie do art. 22 RODO;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15 RODO prawo dostępu do danych osobowych Pani/Pana dotyczących;</w:t>
      </w:r>
    </w:p>
    <w:p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16 RODO prawo do sprostowania Pani/Pana danych osobowych;</w:t>
      </w:r>
    </w:p>
    <w:p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:rsidR="00AC37A0" w:rsidRPr="00583695" w:rsidRDefault="00AC37A0" w:rsidP="00AC37A0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związku z art. 17 ust. 3 lit. b, d lub e RODO prawo do usunięcia danych osobowych;</w:t>
      </w:r>
    </w:p>
    <w:p w:rsidR="00AC37A0" w:rsidRPr="00583695" w:rsidRDefault="00AC37A0" w:rsidP="00AC37A0">
      <w:pPr>
        <w:pStyle w:val="Akapitzlist"/>
        <w:numPr>
          <w:ilvl w:val="0"/>
          <w:numId w:val="3"/>
        </w:numPr>
        <w:spacing w:after="0" w:line="276" w:lineRule="auto"/>
        <w:ind w:left="709" w:right="57" w:hanging="283"/>
        <w:jc w:val="both"/>
        <w:rPr>
          <w:rFonts w:ascii="Times New Roman" w:eastAsia="Calibri" w:hAnsi="Times New Roman" w:cs="Times New Roman"/>
          <w:bCs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prawo do przenoszenia danych osobowych, o którym mowa w art. 20 RODO;</w:t>
      </w:r>
    </w:p>
    <w:p w:rsidR="00AC37A0" w:rsidRPr="00583695" w:rsidRDefault="00AC37A0" w:rsidP="00AC37A0">
      <w:pPr>
        <w:pStyle w:val="Akapitzlist"/>
        <w:numPr>
          <w:ilvl w:val="0"/>
          <w:numId w:val="3"/>
        </w:numPr>
        <w:spacing w:after="0" w:line="276" w:lineRule="auto"/>
        <w:ind w:left="709" w:right="57" w:hanging="283"/>
        <w:jc w:val="both"/>
        <w:rPr>
          <w:rFonts w:ascii="Times New Roman" w:eastAsia="Calibri" w:hAnsi="Times New Roman" w:cs="Times New Roman"/>
          <w:bCs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W przypadku niemożności osiągnięcia porozumienia sprawy sporne będą rozstrzygane na drodze sądowej przez Sąd właściwy dla siedziby Zamawiającego.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W sprawach nieuregulowanych umową  mają zastosowania w szczególności: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Ustawa z dnia 29 stycznia 2004 r. Prawo zamówień publicznych (Dz. U. z 2019 r. poz. 2019 ze </w:t>
      </w:r>
      <w:proofErr w:type="spellStart"/>
      <w:r w:rsidRPr="0093798F">
        <w:rPr>
          <w:rFonts w:ascii="Times New Roman" w:hAnsi="Times New Roman" w:cs="Times New Roman"/>
        </w:rPr>
        <w:t>zm</w:t>
      </w:r>
      <w:proofErr w:type="spellEnd"/>
      <w:r w:rsidRPr="0093798F">
        <w:rPr>
          <w:rFonts w:ascii="Times New Roman" w:hAnsi="Times New Roman" w:cs="Times New Roman"/>
        </w:rPr>
        <w:t>);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Ustawa z dnia 10 kwietnia 1997 r. Prawo energetyczne (</w:t>
      </w:r>
      <w:proofErr w:type="spellStart"/>
      <w:r w:rsidRPr="0093798F">
        <w:rPr>
          <w:rFonts w:ascii="Times New Roman" w:hAnsi="Times New Roman" w:cs="Times New Roman"/>
        </w:rPr>
        <w:t>t.j</w:t>
      </w:r>
      <w:proofErr w:type="spellEnd"/>
      <w:r w:rsidRPr="0093798F">
        <w:rPr>
          <w:rFonts w:ascii="Times New Roman" w:hAnsi="Times New Roman" w:cs="Times New Roman"/>
        </w:rPr>
        <w:t xml:space="preserve">. Dz. U. z 2019 r. poz. 755, z </w:t>
      </w:r>
      <w:proofErr w:type="spellStart"/>
      <w:r w:rsidRPr="0093798F">
        <w:rPr>
          <w:rFonts w:ascii="Times New Roman" w:hAnsi="Times New Roman" w:cs="Times New Roman"/>
        </w:rPr>
        <w:t>późn</w:t>
      </w:r>
      <w:proofErr w:type="spellEnd"/>
      <w:r w:rsidRPr="0093798F">
        <w:rPr>
          <w:rFonts w:ascii="Times New Roman" w:hAnsi="Times New Roman" w:cs="Times New Roman"/>
        </w:rPr>
        <w:t>. zm.) wraz z przepisami wykonawczymi;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Ustawa z dnia 23 kwietnia 1964 r. Kodeks cywilny (</w:t>
      </w:r>
      <w:proofErr w:type="spellStart"/>
      <w:r w:rsidRPr="0093798F">
        <w:rPr>
          <w:rFonts w:ascii="Times New Roman" w:hAnsi="Times New Roman" w:cs="Times New Roman"/>
        </w:rPr>
        <w:t>t.j</w:t>
      </w:r>
      <w:proofErr w:type="spellEnd"/>
      <w:r w:rsidRPr="0093798F">
        <w:rPr>
          <w:rFonts w:ascii="Times New Roman" w:hAnsi="Times New Roman" w:cs="Times New Roman"/>
        </w:rPr>
        <w:t xml:space="preserve">.  Dz. U. z 2019 r. poz. 1145 z </w:t>
      </w:r>
      <w:proofErr w:type="spellStart"/>
      <w:r w:rsidRPr="0093798F">
        <w:rPr>
          <w:rFonts w:ascii="Times New Roman" w:hAnsi="Times New Roman" w:cs="Times New Roman"/>
        </w:rPr>
        <w:t>późn</w:t>
      </w:r>
      <w:proofErr w:type="spellEnd"/>
      <w:r w:rsidRPr="0093798F">
        <w:rPr>
          <w:rFonts w:ascii="Times New Roman" w:hAnsi="Times New Roman" w:cs="Times New Roman"/>
        </w:rPr>
        <w:t>. zm.).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W sprawach nieuregulowanych niniejszą umową będzie miało zastosowanie prawo polskie, a w szczególności przepisy kodeksu cywilnego.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Umowę sporządzono w dwóch jednobrzmiących egzemplarzach, jeden egzemplarz dla Zamawiającego, jeden egzemplarz dla Wykonawcy.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ZAMAWIAJĄCY                                                                                          WYKONAW</w:t>
      </w:r>
      <w:r>
        <w:rPr>
          <w:rFonts w:ascii="Times New Roman" w:hAnsi="Times New Roman" w:cs="Times New Roman"/>
        </w:rPr>
        <w:t>CA</w:t>
      </w:r>
    </w:p>
    <w:p w:rsidR="00AC37A0" w:rsidRDefault="00AC37A0" w:rsidP="00AC37A0">
      <w:pPr>
        <w:rPr>
          <w:rFonts w:ascii="Times New Roman" w:hAnsi="Times New Roman" w:cs="Times New Roman"/>
        </w:rPr>
      </w:pPr>
    </w:p>
    <w:p w:rsidR="00AC37A0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2 do Umowy 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>PODWYKONAWSTWO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11"/>
        <w:gridCol w:w="3353"/>
        <w:gridCol w:w="2552"/>
        <w:gridCol w:w="2546"/>
      </w:tblGrid>
      <w:tr w:rsidR="00AC37A0" w:rsidRPr="0093798F" w:rsidTr="0037445A">
        <w:tc>
          <w:tcPr>
            <w:tcW w:w="611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Lp.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Nazwa i adres podwykonawcy – innego podmiotu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Warunek udziału w postępowaniu – spełniony poprzez zasób innego podmiotu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Zakres przedmiotu Umowy podzlecony </w:t>
            </w: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  <w:tr w:rsidR="00AC37A0" w:rsidRPr="0093798F" w:rsidTr="0037445A">
        <w:tc>
          <w:tcPr>
            <w:tcW w:w="611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  <w:tr w:rsidR="00AC37A0" w:rsidRPr="0093798F" w:rsidTr="0037445A">
        <w:tc>
          <w:tcPr>
            <w:tcW w:w="611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</w:tbl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C37A0"/>
    <w:rsid w:val="00432C90"/>
    <w:rsid w:val="0075780A"/>
    <w:rsid w:val="00AC37A0"/>
    <w:rsid w:val="00E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7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link w:val="AkapitzlistZnak"/>
    <w:uiPriority w:val="1"/>
    <w:qFormat/>
    <w:rsid w:val="00AC37A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37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C37A0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1"/>
    <w:qFormat/>
    <w:rsid w:val="00AC3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2727</Words>
  <Characters>16362</Characters>
  <Application>Microsoft Office Word</Application>
  <DocSecurity>0</DocSecurity>
  <Lines>136</Lines>
  <Paragraphs>38</Paragraphs>
  <ScaleCrop>false</ScaleCrop>
  <Company>ZSCKR w Janowie</Company>
  <LinksUpToDate>false</LinksUpToDate>
  <CharactersWithSpaces>19051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2022-09-07T10:17:00Z</dcterms:created>
  <dcterms:modified xsi:type="dcterms:W3CDTF">2022-09-07T10:18:00Z</dcterms:modified>
</cp:coreProperties>
</file>