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07" w:rsidRDefault="00CD4207" w:rsidP="00CD4207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Koszt</w:t>
      </w:r>
      <w:r w:rsidRPr="008F1F9B">
        <w:rPr>
          <w:rFonts w:ascii="Arial" w:hAnsi="Arial" w:cs="Arial"/>
          <w:sz w:val="22"/>
        </w:rPr>
        <w:t xml:space="preserve"> demontażu wyrobów zawierających azbest z obiektów zlokalizowanych na terenie </w:t>
      </w:r>
      <w:proofErr w:type="spellStart"/>
      <w:r w:rsidRPr="008F1F9B">
        <w:rPr>
          <w:rFonts w:ascii="Arial" w:hAnsi="Arial" w:cs="Arial"/>
          <w:sz w:val="22"/>
        </w:rPr>
        <w:t>miasta</w:t>
      </w:r>
      <w:proofErr w:type="spellEnd"/>
      <w:r w:rsidRPr="008F1F9B">
        <w:rPr>
          <w:rFonts w:ascii="Arial" w:hAnsi="Arial" w:cs="Arial"/>
          <w:sz w:val="22"/>
        </w:rPr>
        <w:t xml:space="preserve"> Bydgoszczy, transportu odpadów niebezpiecznych z miejsca rozbiórki do miejsca unieszkodliwienia i unieszkodliwienia lub zabezpieczenia odpadów zawieraj</w:t>
      </w:r>
      <w:r>
        <w:rPr>
          <w:rFonts w:ascii="Arial" w:hAnsi="Arial" w:cs="Arial"/>
          <w:sz w:val="22"/>
        </w:rPr>
        <w:t xml:space="preserve">ących azbest, </w:t>
      </w:r>
      <w:r w:rsidRPr="00CD4207">
        <w:rPr>
          <w:rFonts w:ascii="Arial" w:hAnsi="Arial" w:cs="Arial"/>
          <w:b/>
          <w:sz w:val="22"/>
        </w:rPr>
        <w:t>nie więcej niż 800 zł do każdego 1Mg unieszkodliwionych odpadów</w:t>
      </w:r>
      <w:r>
        <w:rPr>
          <w:rFonts w:ascii="Arial" w:hAnsi="Arial" w:cs="Arial"/>
          <w:sz w:val="22"/>
        </w:rPr>
        <w:t>,</w:t>
      </w:r>
    </w:p>
    <w:p w:rsidR="00CD4207" w:rsidRPr="00CD4207" w:rsidRDefault="00CD4207" w:rsidP="00CD4207">
      <w:p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Koszt </w:t>
      </w:r>
      <w:r w:rsidRPr="008F1F9B">
        <w:rPr>
          <w:rFonts w:ascii="Arial" w:hAnsi="Arial" w:cs="Arial"/>
          <w:sz w:val="22"/>
        </w:rPr>
        <w:t>transportu odpadów niebezpiecznych z miejsca rozbiórki do miejsca unieszkodliwienia i unieszkodliwienia lub zabezpieczenia odpadów zawieraj</w:t>
      </w:r>
      <w:r>
        <w:rPr>
          <w:rFonts w:ascii="Arial" w:hAnsi="Arial" w:cs="Arial"/>
          <w:sz w:val="22"/>
        </w:rPr>
        <w:t xml:space="preserve">ących azbest, </w:t>
      </w:r>
      <w:r w:rsidRPr="00CD4207">
        <w:rPr>
          <w:rFonts w:ascii="Arial" w:hAnsi="Arial" w:cs="Arial"/>
          <w:b/>
          <w:sz w:val="22"/>
        </w:rPr>
        <w:t>nie więcej niż 500 zł do każdego 1Mg unieszkodliwionych odpadów</w:t>
      </w:r>
    </w:p>
    <w:p w:rsidR="00581FB9" w:rsidRDefault="00581FB9"/>
    <w:sectPr w:rsidR="00581FB9" w:rsidSect="0058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CD4207"/>
    <w:rsid w:val="00581FB9"/>
    <w:rsid w:val="00C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marcinkowskaa</dc:creator>
  <cp:lastModifiedBy>marcinkowskaa</cp:lastModifiedBy>
  <cp:revision>1</cp:revision>
  <dcterms:created xsi:type="dcterms:W3CDTF">2019-04-29T09:24:00Z</dcterms:created>
  <dcterms:modified xsi:type="dcterms:W3CDTF">2019-04-29T09:25:00Z</dcterms:modified>
</cp:coreProperties>
</file>