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EB37" w14:textId="77777777" w:rsidR="004A0AF8" w:rsidRDefault="004A0AF8" w:rsidP="004A0AF8">
      <w:pPr>
        <w:jc w:val="center"/>
        <w:rPr>
          <w:b/>
        </w:rPr>
      </w:pPr>
      <w:r w:rsidRPr="004A0AF8">
        <w:rPr>
          <w:b/>
        </w:rPr>
        <w:t>OPIS PRZEDMIOTU ZAMÓWIENIA (zwany dalej: „OPZ”)</w:t>
      </w:r>
    </w:p>
    <w:p w14:paraId="7DB89084" w14:textId="77777777" w:rsidR="00554E89" w:rsidRPr="004A0AF8" w:rsidRDefault="00554E89" w:rsidP="004A0AF8">
      <w:pPr>
        <w:jc w:val="center"/>
        <w:rPr>
          <w:b/>
        </w:rPr>
      </w:pPr>
    </w:p>
    <w:p w14:paraId="2C8D1BC1" w14:textId="77777777" w:rsidR="004A0AF8" w:rsidRDefault="004A0AF8" w:rsidP="004A0AF8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4A0AF8">
        <w:rPr>
          <w:b/>
        </w:rPr>
        <w:t>Opis przedmiotu zamówienia</w:t>
      </w:r>
    </w:p>
    <w:p w14:paraId="3C6E8212" w14:textId="77777777" w:rsidR="00AA7048" w:rsidRDefault="00AA7048" w:rsidP="00AA7048">
      <w:pPr>
        <w:pStyle w:val="Akapitzlist"/>
        <w:ind w:left="284"/>
        <w:rPr>
          <w:b/>
        </w:rPr>
      </w:pPr>
    </w:p>
    <w:p w14:paraId="7680C6E6" w14:textId="77777777" w:rsidR="00AA7048" w:rsidRPr="00FB683C" w:rsidRDefault="00AA7048" w:rsidP="00FB683C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FB683C">
        <w:rPr>
          <w:rFonts w:cstheme="minorHAnsi"/>
        </w:rPr>
        <w:t>Rodzaj zamówienia: usługi</w:t>
      </w:r>
    </w:p>
    <w:p w14:paraId="455B6801" w14:textId="77777777" w:rsidR="00AA7048" w:rsidRDefault="00AA7048" w:rsidP="00AA7048">
      <w:pPr>
        <w:pStyle w:val="Akapitzlist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Kod i nazwa zamówienia według Wspólnego Słownika Zamówień (CPV): </w:t>
      </w:r>
    </w:p>
    <w:p w14:paraId="5EB1D158" w14:textId="77777777" w:rsidR="00AA7048" w:rsidRDefault="00AA7048" w:rsidP="00AA7048">
      <w:pPr>
        <w:pStyle w:val="Akapitzlist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71241000-9 – Studia wykonalności, usługi doradcze, analizy</w:t>
      </w:r>
    </w:p>
    <w:p w14:paraId="66B8F4C8" w14:textId="77777777" w:rsidR="00AA7048" w:rsidRDefault="00AA7048" w:rsidP="00AA7048">
      <w:pPr>
        <w:pStyle w:val="Akapitzlist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71314300-5 </w:t>
      </w:r>
      <w:r w:rsidRPr="002405FD">
        <w:rPr>
          <w:rFonts w:cstheme="minorHAnsi"/>
        </w:rPr>
        <w:t>–</w:t>
      </w:r>
      <w:r>
        <w:rPr>
          <w:rFonts w:cstheme="minorHAnsi"/>
        </w:rPr>
        <w:t xml:space="preserve"> Usługi doradcze w zakresie wydajności energetycznej</w:t>
      </w:r>
    </w:p>
    <w:p w14:paraId="133836A8" w14:textId="77777777" w:rsidR="005325F6" w:rsidRDefault="005325F6" w:rsidP="00AA7048">
      <w:pPr>
        <w:pStyle w:val="Akapitzlist"/>
        <w:spacing w:after="0"/>
        <w:ind w:left="284"/>
        <w:jc w:val="both"/>
        <w:rPr>
          <w:rFonts w:cstheme="minorHAnsi"/>
        </w:rPr>
      </w:pPr>
    </w:p>
    <w:p w14:paraId="6093985C" w14:textId="5DAA8A8D" w:rsidR="004A0AF8" w:rsidRDefault="004A0AF8" w:rsidP="00FB683C">
      <w:pPr>
        <w:pStyle w:val="Akapitzlist"/>
        <w:numPr>
          <w:ilvl w:val="0"/>
          <w:numId w:val="18"/>
        </w:numPr>
        <w:spacing w:line="276" w:lineRule="auto"/>
      </w:pPr>
      <w:r>
        <w:t xml:space="preserve">Przedmiotem zamówienia jest wykonanie </w:t>
      </w:r>
      <w:r w:rsidR="005325F6">
        <w:t xml:space="preserve">audytów </w:t>
      </w:r>
      <w:r>
        <w:t>energetyczn</w:t>
      </w:r>
      <w:r w:rsidR="005325F6">
        <w:t>ych</w:t>
      </w:r>
      <w:r>
        <w:t xml:space="preserve"> </w:t>
      </w:r>
      <w:r w:rsidR="005325F6">
        <w:t xml:space="preserve">budynków </w:t>
      </w:r>
      <w:r>
        <w:t xml:space="preserve">jednostek podlegających Izbie Administracji Skarbowej w Zielonej Górze w woj. lubuskim, </w:t>
      </w:r>
      <w:r w:rsidR="005325F6">
        <w:t xml:space="preserve">zwanych </w:t>
      </w:r>
      <w:r>
        <w:t>dalej „Dokumentacją”.</w:t>
      </w:r>
    </w:p>
    <w:p w14:paraId="7BDF7226" w14:textId="77777777" w:rsidR="005325F6" w:rsidRDefault="005325F6" w:rsidP="00D8372F">
      <w:pPr>
        <w:pStyle w:val="Akapitzlist"/>
        <w:spacing w:after="0"/>
        <w:ind w:left="284"/>
        <w:jc w:val="both"/>
      </w:pPr>
    </w:p>
    <w:p w14:paraId="1948FD5B" w14:textId="72922FCA" w:rsidR="00705D22" w:rsidRDefault="00705D22" w:rsidP="00FB683C">
      <w:pPr>
        <w:pStyle w:val="Akapitzlist"/>
        <w:numPr>
          <w:ilvl w:val="0"/>
          <w:numId w:val="18"/>
        </w:numPr>
        <w:spacing w:line="276" w:lineRule="auto"/>
      </w:pPr>
      <w:r>
        <w:t xml:space="preserve">Przedmiot zamówienia podzielony został na </w:t>
      </w:r>
      <w:r w:rsidR="005325F6">
        <w:t xml:space="preserve">2 </w:t>
      </w:r>
      <w:r>
        <w:t>części</w:t>
      </w:r>
      <w:r w:rsidR="005325F6">
        <w:t xml:space="preserve"> w zależności od lokalizacji budynków</w:t>
      </w:r>
      <w:r>
        <w:t>:</w:t>
      </w:r>
    </w:p>
    <w:p w14:paraId="202C502C" w14:textId="59B5971A" w:rsidR="00705D22" w:rsidRDefault="00705D22" w:rsidP="00705D22">
      <w:pPr>
        <w:pStyle w:val="Akapitzlist"/>
        <w:spacing w:line="276" w:lineRule="auto"/>
        <w:ind w:left="397"/>
      </w:pPr>
      <w:r w:rsidRPr="00D8372F">
        <w:rPr>
          <w:b/>
        </w:rPr>
        <w:t xml:space="preserve">Część I przedmiotu zamówienia – wykonanie </w:t>
      </w:r>
      <w:r w:rsidR="005325F6" w:rsidRPr="00D8372F">
        <w:rPr>
          <w:b/>
        </w:rPr>
        <w:t xml:space="preserve">audytów energetycznych budynków </w:t>
      </w:r>
      <w:r w:rsidRPr="00D8372F">
        <w:rPr>
          <w:b/>
        </w:rPr>
        <w:t>podlegających Izbie Administracji Skarbowej w Zielonej Górze w woj. lubuskim</w:t>
      </w:r>
      <w:r w:rsidR="005325F6" w:rsidRPr="00D8372F">
        <w:rPr>
          <w:b/>
        </w:rPr>
        <w:t xml:space="preserve"> - </w:t>
      </w:r>
      <w:r w:rsidRPr="00D8372F">
        <w:rPr>
          <w:b/>
        </w:rPr>
        <w:t xml:space="preserve">część północna województwa </w:t>
      </w:r>
      <w:r w:rsidR="005325F6" w:rsidRPr="00D8372F">
        <w:rPr>
          <w:b/>
        </w:rPr>
        <w:t>lubuskiego</w:t>
      </w:r>
      <w:r w:rsidR="005325F6">
        <w:t xml:space="preserve">, </w:t>
      </w:r>
      <w:r>
        <w:t>tj.</w:t>
      </w:r>
    </w:p>
    <w:p w14:paraId="5F0C5FBB" w14:textId="77777777" w:rsidR="00705D22" w:rsidRDefault="00705D22" w:rsidP="00705D22">
      <w:pPr>
        <w:pStyle w:val="Akapitzlist"/>
        <w:numPr>
          <w:ilvl w:val="0"/>
          <w:numId w:val="15"/>
        </w:numPr>
        <w:spacing w:line="276" w:lineRule="auto"/>
      </w:pPr>
      <w:r>
        <w:t>Urząd Skarbowy w Sulęcinie, ul. Daszyńskiego 47</w:t>
      </w:r>
    </w:p>
    <w:p w14:paraId="78C1682A" w14:textId="77777777" w:rsidR="00705D22" w:rsidRDefault="00705D22" w:rsidP="00705D22">
      <w:pPr>
        <w:pStyle w:val="Akapitzlist"/>
        <w:numPr>
          <w:ilvl w:val="0"/>
          <w:numId w:val="15"/>
        </w:numPr>
        <w:spacing w:line="276" w:lineRule="auto"/>
      </w:pPr>
      <w:r>
        <w:t>Urząd Skarbowy w Drezdenku, ul. Pierwszej Brygady 21</w:t>
      </w:r>
    </w:p>
    <w:p w14:paraId="2EC60E4B" w14:textId="77777777" w:rsidR="00705D22" w:rsidRDefault="00705D22" w:rsidP="00705D22">
      <w:pPr>
        <w:pStyle w:val="Akapitzlist"/>
        <w:numPr>
          <w:ilvl w:val="0"/>
          <w:numId w:val="15"/>
        </w:numPr>
        <w:spacing w:line="276" w:lineRule="auto"/>
      </w:pPr>
      <w:r>
        <w:t>Urząd Skarbowy w Słubicach, ul. Wojska Polskiego 155</w:t>
      </w:r>
    </w:p>
    <w:p w14:paraId="7F1F109C" w14:textId="77777777" w:rsidR="00705D22" w:rsidRDefault="00705D22" w:rsidP="00705D22">
      <w:pPr>
        <w:pStyle w:val="Akapitzlist"/>
        <w:numPr>
          <w:ilvl w:val="0"/>
          <w:numId w:val="15"/>
        </w:numPr>
        <w:spacing w:line="276" w:lineRule="auto"/>
      </w:pPr>
      <w:r>
        <w:t>Delegatura Lubuskiego Urzędu Celno – Skarbowego w Rzepinie, ul. Dworcowa 5</w:t>
      </w:r>
    </w:p>
    <w:p w14:paraId="612E01DA" w14:textId="6FC583BF" w:rsidR="00C37919" w:rsidRDefault="00C37919" w:rsidP="00C37919">
      <w:pPr>
        <w:pStyle w:val="Akapitzlist"/>
        <w:numPr>
          <w:ilvl w:val="0"/>
          <w:numId w:val="15"/>
        </w:numPr>
        <w:spacing w:line="276" w:lineRule="auto"/>
      </w:pPr>
      <w:r>
        <w:t>Delegatura Lubuskiego Urzędu Celno – Skarbowego w Rzepinie, ul. Zachodnia 1</w:t>
      </w:r>
    </w:p>
    <w:p w14:paraId="4DEBED4A" w14:textId="26729FAE" w:rsidR="00B04FDC" w:rsidRDefault="005325F6" w:rsidP="00D8372F">
      <w:pPr>
        <w:spacing w:after="0" w:line="240" w:lineRule="auto"/>
        <w:ind w:left="397"/>
        <w:rPr>
          <w:rFonts w:ascii="Calibri" w:hAnsi="Calibri" w:cs="Calibri"/>
          <w:sz w:val="20"/>
          <w:szCs w:val="20"/>
        </w:rPr>
      </w:pPr>
      <w:r>
        <w:t xml:space="preserve">Przedmiot zamówienia jest realizowany w ramach </w:t>
      </w:r>
      <w:r w:rsidR="00B04FDC">
        <w:t>określonych w tabelach poniżej zadań inwestycyjnych. Tabele zawierają charakterystykę budynków, dla których przedmiot zamówienia ma zostać zrealizowany.</w:t>
      </w:r>
    </w:p>
    <w:p w14:paraId="6EFB15C8" w14:textId="77777777" w:rsidR="00B04FDC" w:rsidRPr="00D8372F" w:rsidRDefault="00B04FDC" w:rsidP="00D8372F">
      <w:pPr>
        <w:spacing w:after="0" w:line="240" w:lineRule="auto"/>
        <w:ind w:left="397"/>
        <w:rPr>
          <w:rFonts w:ascii="Calibri" w:hAnsi="Calibri" w:cs="Calibri"/>
          <w:szCs w:val="24"/>
        </w:rPr>
      </w:pPr>
    </w:p>
    <w:p w14:paraId="163B894C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1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8161"/>
      </w:tblGrid>
      <w:tr w:rsidR="003C74D1" w14:paraId="6E9DCFE9" w14:textId="77777777" w:rsidTr="00D8372F">
        <w:tc>
          <w:tcPr>
            <w:tcW w:w="425" w:type="dxa"/>
          </w:tcPr>
          <w:p w14:paraId="050EF7AA" w14:textId="77777777" w:rsidR="003C74D1" w:rsidRDefault="003C74D1" w:rsidP="006E4CC0">
            <w:r>
              <w:t>Lp.</w:t>
            </w:r>
          </w:p>
        </w:tc>
        <w:tc>
          <w:tcPr>
            <w:tcW w:w="8216" w:type="dxa"/>
          </w:tcPr>
          <w:p w14:paraId="2A3FDA13" w14:textId="77777777" w:rsidR="003C74D1" w:rsidRDefault="003C74D1" w:rsidP="006E4CC0">
            <w:r>
              <w:t>Tytuł i charakterystyka projektu inwestycyjnego</w:t>
            </w:r>
          </w:p>
        </w:tc>
      </w:tr>
      <w:tr w:rsidR="003C74D1" w14:paraId="73DB4237" w14:textId="77777777" w:rsidTr="00D8372F">
        <w:tc>
          <w:tcPr>
            <w:tcW w:w="425" w:type="dxa"/>
          </w:tcPr>
          <w:p w14:paraId="373E02A6" w14:textId="77777777" w:rsidR="003C74D1" w:rsidRDefault="003C74D1" w:rsidP="006E4CC0">
            <w:r>
              <w:t>1</w:t>
            </w:r>
          </w:p>
        </w:tc>
        <w:tc>
          <w:tcPr>
            <w:tcW w:w="8216" w:type="dxa"/>
          </w:tcPr>
          <w:p w14:paraId="60F86E73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Tytuł projektu inwestycyjnego:</w:t>
            </w:r>
          </w:p>
          <w:p w14:paraId="35B20AF1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>Poprawa efektywności energetycznej budynku biurowego Urzędu Skarbowego w Sulęcinie ul. Daszyńskiego 47.</w:t>
            </w:r>
          </w:p>
          <w:p w14:paraId="0A5A9F3D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Charakterystyka projektu inwestycyjnego:</w:t>
            </w:r>
          </w:p>
          <w:p w14:paraId="519B98E9" w14:textId="77777777" w:rsidR="003C74D1" w:rsidRDefault="003C74D1" w:rsidP="00D8372F">
            <w:pPr>
              <w:spacing w:after="0"/>
            </w:pPr>
            <w:r>
              <w:t>1. Dane i charakter budynku:</w:t>
            </w:r>
          </w:p>
          <w:p w14:paraId="594613DC" w14:textId="77777777" w:rsidR="003C74D1" w:rsidRDefault="003C74D1" w:rsidP="00D8372F">
            <w:pPr>
              <w:spacing w:after="0"/>
            </w:pPr>
            <w:r>
              <w:t>- nazwa: Urząd Skarbowy</w:t>
            </w:r>
          </w:p>
          <w:p w14:paraId="7074CA5E" w14:textId="77777777" w:rsidR="003C74D1" w:rsidRDefault="003C74D1" w:rsidP="00D8372F">
            <w:pPr>
              <w:spacing w:after="0"/>
            </w:pPr>
            <w:r>
              <w:t>- funkcja: budynek użyteczności publicznej</w:t>
            </w:r>
          </w:p>
          <w:p w14:paraId="4B84641F" w14:textId="77777777" w:rsidR="003C74D1" w:rsidRDefault="003C74D1" w:rsidP="00D8372F">
            <w:pPr>
              <w:spacing w:after="0"/>
            </w:pPr>
            <w:r>
              <w:t>- lokalizacja: województwo Lubuskie, powiat Sulęciński, gmina: Sulęcin, adres: ul. Daszyńskiego 47, obręb 0046 działka nr 61/7</w:t>
            </w:r>
          </w:p>
          <w:p w14:paraId="3101C95C" w14:textId="77777777" w:rsidR="003C74D1" w:rsidRPr="00777C50" w:rsidRDefault="003C74D1" w:rsidP="00D8372F">
            <w:pPr>
              <w:spacing w:after="0"/>
            </w:pPr>
            <w:r w:rsidRPr="00777C50">
              <w:t>- ilość budynków: 1</w:t>
            </w:r>
          </w:p>
          <w:p w14:paraId="2C96AEEE" w14:textId="77777777" w:rsidR="003C74D1" w:rsidRDefault="003C74D1" w:rsidP="006E4CC0">
            <w:r>
              <w:t>- ilość kondygnacji: 2</w:t>
            </w:r>
          </w:p>
          <w:p w14:paraId="2BC1B881" w14:textId="77777777" w:rsidR="003C74D1" w:rsidRPr="00777C50" w:rsidRDefault="003C74D1" w:rsidP="006E4CC0">
            <w:r w:rsidRPr="00777C50">
              <w:t>2. Rok budowy lub w przypadku braku daty przybliżony rok/lata budowy: 1970 (rok oddania do użytkowania)</w:t>
            </w:r>
          </w:p>
          <w:p w14:paraId="41CFF0C0" w14:textId="77777777" w:rsidR="003C74D1" w:rsidRDefault="003C74D1" w:rsidP="00D8372F">
            <w:pPr>
              <w:spacing w:after="0"/>
            </w:pPr>
            <w:r>
              <w:t>3. Dane techniczne:</w:t>
            </w:r>
          </w:p>
          <w:p w14:paraId="6153BEF4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zabudowy: 390 m</w:t>
            </w:r>
            <w:r>
              <w:rPr>
                <w:vertAlign w:val="superscript"/>
              </w:rPr>
              <w:t>2</w:t>
            </w:r>
          </w:p>
          <w:p w14:paraId="64D1823C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całkowita netto: 708,60 m</w:t>
            </w:r>
            <w:r>
              <w:rPr>
                <w:vertAlign w:val="superscript"/>
              </w:rPr>
              <w:t>2</w:t>
            </w:r>
          </w:p>
          <w:p w14:paraId="547E31B4" w14:textId="77777777" w:rsidR="003C74D1" w:rsidRPr="009E4912" w:rsidRDefault="003C74D1" w:rsidP="00D8372F">
            <w:pPr>
              <w:spacing w:after="0"/>
              <w:rPr>
                <w:vertAlign w:val="superscript"/>
              </w:rPr>
            </w:pPr>
            <w:r w:rsidRPr="009E4912">
              <w:t>- kubatura: 2746,25 m</w:t>
            </w:r>
            <w:r w:rsidRPr="009E4912">
              <w:rPr>
                <w:vertAlign w:val="superscript"/>
              </w:rPr>
              <w:t>3</w:t>
            </w:r>
          </w:p>
          <w:p w14:paraId="0845B48A" w14:textId="77777777" w:rsidR="003C74D1" w:rsidRDefault="003C74D1" w:rsidP="006E4CC0">
            <w:r>
              <w:t>- wysokość: 6,5 m</w:t>
            </w:r>
          </w:p>
          <w:p w14:paraId="752BC60E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4. Obiekt wpisany do rejestru zabytków lub gminnej ewidencji zabytków: </w:t>
            </w:r>
            <w:r>
              <w:rPr>
                <w:b/>
              </w:rPr>
              <w:t>n</w:t>
            </w:r>
            <w:r w:rsidRPr="00637E68">
              <w:rPr>
                <w:b/>
              </w:rPr>
              <w:t>ie</w:t>
            </w:r>
          </w:p>
          <w:p w14:paraId="2B5A0292" w14:textId="77777777" w:rsidR="003C74D1" w:rsidRDefault="003C74D1" w:rsidP="006E4CC0">
            <w:r>
              <w:t>5. Obiekt jest w strefie ochrony przyrody: nie</w:t>
            </w:r>
          </w:p>
          <w:p w14:paraId="37215BB4" w14:textId="77777777" w:rsidR="003C74D1" w:rsidRPr="00777C50" w:rsidRDefault="003C74D1" w:rsidP="006E4CC0">
            <w:r w:rsidRPr="00777C50">
              <w:t>6. Obiekt jest dostępny dla osób ze szczególnymi potrzebami: nie</w:t>
            </w:r>
          </w:p>
          <w:p w14:paraId="15C7D8DE" w14:textId="77777777" w:rsidR="003C74D1" w:rsidRPr="00777C50" w:rsidRDefault="003C74D1" w:rsidP="00D8372F">
            <w:pPr>
              <w:spacing w:after="0"/>
            </w:pPr>
            <w:r w:rsidRPr="00777C50">
              <w:t>7. Posiadanie dokumentacji obiektu:</w:t>
            </w:r>
          </w:p>
          <w:p w14:paraId="2ED77346" w14:textId="77777777" w:rsidR="003C74D1" w:rsidRPr="00777C50" w:rsidRDefault="003C74D1" w:rsidP="00D8372F">
            <w:pPr>
              <w:spacing w:after="0"/>
            </w:pPr>
            <w:r w:rsidRPr="00777C50">
              <w:t>- inwentaryzacja budowlana obiektu: nie</w:t>
            </w:r>
          </w:p>
          <w:p w14:paraId="1A6E07DE" w14:textId="77777777" w:rsidR="003C74D1" w:rsidRPr="00777C50" w:rsidRDefault="003C74D1" w:rsidP="00D8372F">
            <w:pPr>
              <w:spacing w:after="0"/>
            </w:pPr>
            <w:r w:rsidRPr="00777C50">
              <w:t>- świadectwo charakterystyki energetycznej dla obiektu: tak</w:t>
            </w:r>
          </w:p>
          <w:p w14:paraId="0A309569" w14:textId="77777777" w:rsidR="003C74D1" w:rsidRPr="00777C50" w:rsidRDefault="003C74D1" w:rsidP="006E4CC0">
            <w:r w:rsidRPr="00777C50">
              <w:t>- aktualna dokumentacja budowlana/dokumentacja archiwalna obiektu/rzuty/przekroje branży architektonicznej, dokumentację instalacji co, dokumentację instalacji elektrycznej: nie</w:t>
            </w:r>
          </w:p>
          <w:p w14:paraId="04E094BF" w14:textId="77777777" w:rsidR="003C74D1" w:rsidRDefault="003C74D1" w:rsidP="00D8372F">
            <w:pPr>
              <w:spacing w:after="0"/>
            </w:pPr>
            <w:r>
              <w:t>8. Zakres planowanych prac/założenia inwestycyjne w zakresie termomodernizacji:</w:t>
            </w:r>
          </w:p>
          <w:p w14:paraId="36B70E52" w14:textId="77777777" w:rsidR="003C74D1" w:rsidRDefault="003C74D1" w:rsidP="00D8372F">
            <w:pPr>
              <w:spacing w:after="0"/>
            </w:pPr>
            <w:r>
              <w:t>- docieplenie przegród budynku, w tym:</w:t>
            </w:r>
          </w:p>
          <w:p w14:paraId="27AD3CB4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Stropodachu wentylowanego wraz z wymianą pokrycia dachowego,</w:t>
            </w:r>
          </w:p>
          <w:p w14:paraId="3BFE81DC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Ścian zewnętrznych wraz z wykonaniem izolacji przeciwwilgociowej</w:t>
            </w:r>
          </w:p>
          <w:p w14:paraId="2DC89ECD" w14:textId="77777777" w:rsidR="003C74D1" w:rsidRDefault="003C74D1" w:rsidP="00D8372F">
            <w:pPr>
              <w:spacing w:after="0"/>
            </w:pPr>
            <w:r>
              <w:t>- wymiana stolarki okiennej i drzwi zewnętrznych</w:t>
            </w:r>
          </w:p>
          <w:p w14:paraId="0480FC10" w14:textId="77777777" w:rsidR="003C74D1" w:rsidRDefault="003C74D1" w:rsidP="006E4CC0">
            <w:r>
              <w:t>- montaż instalacji fotowoltaicznej wraz z montażem magazynu energii</w:t>
            </w:r>
          </w:p>
          <w:p w14:paraId="6352A044" w14:textId="77777777" w:rsidR="003C74D1" w:rsidRDefault="003C74D1" w:rsidP="006E4CC0">
            <w:r w:rsidRPr="007F7274">
              <w:t>9. Informacje dodatkowe: Budynek Urzędu Skarbowego w Sulęcinie został oddany do użytkowania w 1970 r. Jest to nieruchomość składająca się z 2 kondygnacji nadziemnych, niepodpiwniczona. Obiekt składa się z jednej części.</w:t>
            </w:r>
          </w:p>
        </w:tc>
      </w:tr>
    </w:tbl>
    <w:p w14:paraId="3D883F4D" w14:textId="77777777" w:rsidR="003C74D1" w:rsidRDefault="003C74D1" w:rsidP="003C74D1"/>
    <w:p w14:paraId="2EF1489C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2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8161"/>
      </w:tblGrid>
      <w:tr w:rsidR="003C74D1" w:rsidRPr="00584F6A" w14:paraId="2CCDA29B" w14:textId="77777777" w:rsidTr="00D8372F">
        <w:tc>
          <w:tcPr>
            <w:tcW w:w="338" w:type="dxa"/>
          </w:tcPr>
          <w:p w14:paraId="797B6821" w14:textId="77777777" w:rsidR="003C74D1" w:rsidRPr="00584F6A" w:rsidRDefault="003C74D1" w:rsidP="006E4CC0">
            <w:r w:rsidRPr="00584F6A">
              <w:t>Lp.</w:t>
            </w:r>
          </w:p>
        </w:tc>
        <w:tc>
          <w:tcPr>
            <w:tcW w:w="8303" w:type="dxa"/>
          </w:tcPr>
          <w:p w14:paraId="0E56A391" w14:textId="77777777" w:rsidR="003C74D1" w:rsidRPr="00584F6A" w:rsidRDefault="003C74D1" w:rsidP="006E4CC0">
            <w:r w:rsidRPr="00584F6A">
              <w:t>Tytuł i charakterystyka projektu inwestycyjnego</w:t>
            </w:r>
          </w:p>
        </w:tc>
      </w:tr>
      <w:tr w:rsidR="003C74D1" w:rsidRPr="00584F6A" w14:paraId="07A05FD8" w14:textId="77777777" w:rsidTr="00D8372F">
        <w:tc>
          <w:tcPr>
            <w:tcW w:w="338" w:type="dxa"/>
          </w:tcPr>
          <w:p w14:paraId="67E3DF3C" w14:textId="77777777" w:rsidR="003C74D1" w:rsidRPr="00584F6A" w:rsidRDefault="003C74D1" w:rsidP="006E4CC0">
            <w:r w:rsidRPr="00584F6A">
              <w:t>1</w:t>
            </w:r>
          </w:p>
        </w:tc>
        <w:tc>
          <w:tcPr>
            <w:tcW w:w="8303" w:type="dxa"/>
          </w:tcPr>
          <w:p w14:paraId="2BF7F337" w14:textId="77777777" w:rsidR="003C74D1" w:rsidRPr="00584F6A" w:rsidRDefault="003C74D1" w:rsidP="006E4CC0">
            <w:pPr>
              <w:rPr>
                <w:u w:val="single"/>
              </w:rPr>
            </w:pPr>
            <w:r w:rsidRPr="00584F6A">
              <w:rPr>
                <w:u w:val="single"/>
              </w:rPr>
              <w:t>Tytuł projektu inwestycyjnego:</w:t>
            </w:r>
          </w:p>
          <w:p w14:paraId="623A4677" w14:textId="77777777" w:rsidR="003C74D1" w:rsidRPr="00584F6A" w:rsidRDefault="003C74D1" w:rsidP="006E4CC0">
            <w:pPr>
              <w:rPr>
                <w:b/>
              </w:rPr>
            </w:pPr>
            <w:r w:rsidRPr="00584F6A">
              <w:rPr>
                <w:b/>
              </w:rPr>
              <w:t>Poprawa efektywności energetycznej budynku biurowego Urzędu Skarbowego w Drezdenku ul. Pierwszej Brygady 21.</w:t>
            </w:r>
          </w:p>
          <w:p w14:paraId="70AE39FD" w14:textId="77777777" w:rsidR="003C74D1" w:rsidRPr="00584F6A" w:rsidRDefault="003C74D1" w:rsidP="006E4CC0">
            <w:pPr>
              <w:rPr>
                <w:u w:val="single"/>
              </w:rPr>
            </w:pPr>
            <w:r w:rsidRPr="00584F6A">
              <w:rPr>
                <w:u w:val="single"/>
              </w:rPr>
              <w:t>Charakterystyka projektu inwestycyjnego:</w:t>
            </w:r>
          </w:p>
          <w:p w14:paraId="66F39B4A" w14:textId="77777777" w:rsidR="003C74D1" w:rsidRPr="00584F6A" w:rsidRDefault="003C74D1" w:rsidP="00D8372F">
            <w:pPr>
              <w:spacing w:after="0"/>
            </w:pPr>
            <w:r w:rsidRPr="00584F6A">
              <w:t>1. Dane i charakter budynku:</w:t>
            </w:r>
          </w:p>
          <w:p w14:paraId="2A9953CE" w14:textId="77777777" w:rsidR="003C74D1" w:rsidRPr="00584F6A" w:rsidRDefault="003C74D1" w:rsidP="00D8372F">
            <w:pPr>
              <w:spacing w:after="0"/>
            </w:pPr>
            <w:r w:rsidRPr="00584F6A">
              <w:t>- nazwa: Urząd Skarbowy</w:t>
            </w:r>
          </w:p>
          <w:p w14:paraId="5730CB38" w14:textId="77777777" w:rsidR="003C74D1" w:rsidRPr="00584F6A" w:rsidRDefault="003C74D1" w:rsidP="00D8372F">
            <w:pPr>
              <w:spacing w:after="0"/>
            </w:pPr>
            <w:r w:rsidRPr="00584F6A">
              <w:t>- funkcja: budynek użyteczności publicznej</w:t>
            </w:r>
          </w:p>
          <w:p w14:paraId="05F104D4" w14:textId="77777777" w:rsidR="003C74D1" w:rsidRPr="00584F6A" w:rsidRDefault="003C74D1" w:rsidP="00D8372F">
            <w:pPr>
              <w:spacing w:after="0"/>
            </w:pPr>
            <w:r w:rsidRPr="00584F6A">
              <w:t>- lokalizacja: województwo Lubuskie, powiat strzelecko-drezdenecki, gmina: Drezdenko, adres: ul. Pierwszej Brygady 21, obręb 0001 działka nr 1104/17</w:t>
            </w:r>
          </w:p>
          <w:p w14:paraId="0A52F88F" w14:textId="77777777" w:rsidR="003C74D1" w:rsidRPr="00584F6A" w:rsidRDefault="003C74D1" w:rsidP="00D8372F">
            <w:pPr>
              <w:spacing w:after="0"/>
            </w:pPr>
            <w:r w:rsidRPr="00584F6A">
              <w:t>- ilość budynków: 1</w:t>
            </w:r>
          </w:p>
          <w:p w14:paraId="2C163AA0" w14:textId="77777777" w:rsidR="003C74D1" w:rsidRPr="00584F6A" w:rsidRDefault="003C74D1" w:rsidP="006E4CC0">
            <w:r w:rsidRPr="00584F6A">
              <w:t>- ilość kondygnacji: 2</w:t>
            </w:r>
          </w:p>
          <w:p w14:paraId="6BD3DA33" w14:textId="77777777" w:rsidR="003C74D1" w:rsidRPr="00584F6A" w:rsidRDefault="003C74D1" w:rsidP="006E4CC0">
            <w:r w:rsidRPr="00584F6A">
              <w:t>2. Rok budowy lub w przypadku braku daty przybliżony rok/lata budowy: 1988 (rok oddania do użytkowania)</w:t>
            </w:r>
          </w:p>
          <w:p w14:paraId="3966BAB5" w14:textId="77777777" w:rsidR="003C74D1" w:rsidRPr="00584F6A" w:rsidRDefault="003C74D1" w:rsidP="00D8372F">
            <w:pPr>
              <w:spacing w:after="0"/>
            </w:pPr>
            <w:r w:rsidRPr="00584F6A">
              <w:t>3. Dane techniczne:</w:t>
            </w:r>
          </w:p>
          <w:p w14:paraId="3515860D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powierzchnia zabudowy: 834,67 m</w:t>
            </w:r>
            <w:r w:rsidRPr="00584F6A">
              <w:rPr>
                <w:vertAlign w:val="superscript"/>
              </w:rPr>
              <w:t>2</w:t>
            </w:r>
          </w:p>
          <w:p w14:paraId="15C46177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powierzchnia całkowita netto: 1 106,60 m</w:t>
            </w:r>
            <w:r w:rsidRPr="00584F6A">
              <w:rPr>
                <w:vertAlign w:val="superscript"/>
              </w:rPr>
              <w:t>2</w:t>
            </w:r>
          </w:p>
          <w:p w14:paraId="29DBC34F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kubatura: 4 205,9 m</w:t>
            </w:r>
            <w:r w:rsidRPr="00584F6A">
              <w:rPr>
                <w:vertAlign w:val="superscript"/>
              </w:rPr>
              <w:t>3</w:t>
            </w:r>
          </w:p>
          <w:p w14:paraId="6EE08690" w14:textId="77777777" w:rsidR="003C74D1" w:rsidRPr="00584F6A" w:rsidRDefault="003C74D1" w:rsidP="006E4CC0">
            <w:r w:rsidRPr="00584F6A">
              <w:t>- wysokość: 8,5 m</w:t>
            </w:r>
          </w:p>
          <w:p w14:paraId="36972C7D" w14:textId="77777777" w:rsidR="003C74D1" w:rsidRPr="00584F6A" w:rsidRDefault="003C74D1" w:rsidP="006E4CC0">
            <w:pPr>
              <w:rPr>
                <w:b/>
              </w:rPr>
            </w:pPr>
            <w:r w:rsidRPr="00584F6A">
              <w:rPr>
                <w:b/>
              </w:rPr>
              <w:t>4. Obiekt wpisany do rejestru zabytków lub gminnej ewidencji zabytków: nie</w:t>
            </w:r>
          </w:p>
          <w:p w14:paraId="609279B8" w14:textId="77777777" w:rsidR="003C74D1" w:rsidRPr="00584F6A" w:rsidRDefault="003C74D1" w:rsidP="006E4CC0">
            <w:r w:rsidRPr="00584F6A">
              <w:t>5. Obiekt jest w strefie ochrony przyrody: nie</w:t>
            </w:r>
          </w:p>
          <w:p w14:paraId="6E547E87" w14:textId="77777777" w:rsidR="003C74D1" w:rsidRPr="00584F6A" w:rsidRDefault="003C74D1" w:rsidP="006E4CC0">
            <w:r w:rsidRPr="00584F6A">
              <w:t>6. Obiekt jest dostępny dla osób ze szczególnymi potrzebami: nie</w:t>
            </w:r>
          </w:p>
          <w:p w14:paraId="3A86F675" w14:textId="77777777" w:rsidR="003C74D1" w:rsidRPr="00584F6A" w:rsidRDefault="003C74D1" w:rsidP="00D8372F">
            <w:pPr>
              <w:spacing w:after="0"/>
            </w:pPr>
            <w:r w:rsidRPr="00584F6A">
              <w:t>7. Posiadanie dokumentacji obiektu:</w:t>
            </w:r>
          </w:p>
          <w:p w14:paraId="66A9B241" w14:textId="77777777" w:rsidR="003C74D1" w:rsidRPr="00584F6A" w:rsidRDefault="003C74D1" w:rsidP="00D8372F">
            <w:pPr>
              <w:spacing w:after="0"/>
            </w:pPr>
            <w:r w:rsidRPr="00584F6A">
              <w:t>- inwentaryzacja budowlana obiektu: nie</w:t>
            </w:r>
          </w:p>
          <w:p w14:paraId="172859F5" w14:textId="77777777" w:rsidR="003C74D1" w:rsidRPr="00584F6A" w:rsidRDefault="003C74D1" w:rsidP="00D8372F">
            <w:pPr>
              <w:spacing w:after="0"/>
            </w:pPr>
            <w:r w:rsidRPr="00584F6A">
              <w:t>- świadectwo charakterystyki energetycznej dla obiektu: tak</w:t>
            </w:r>
          </w:p>
          <w:p w14:paraId="020FC687" w14:textId="77777777" w:rsidR="003C74D1" w:rsidRPr="00584F6A" w:rsidRDefault="003C74D1" w:rsidP="006E4CC0">
            <w:r w:rsidRPr="00584F6A">
              <w:t>- aktualna dokumentacja budowlana/dokumentacja archiwalna obiektu/rzuty/przekroje branży architektonicznej, dokumentację instalacji co, dokumentację instalacji elektrycznej: nie</w:t>
            </w:r>
          </w:p>
          <w:p w14:paraId="323FD733" w14:textId="77777777" w:rsidR="003C74D1" w:rsidRPr="00584F6A" w:rsidRDefault="003C74D1" w:rsidP="00D8372F">
            <w:pPr>
              <w:spacing w:after="0"/>
            </w:pPr>
            <w:r w:rsidRPr="00584F6A">
              <w:t>8. Zakres planowanych prac/założenia inwestycyjne w zakresie termomodernizacji:</w:t>
            </w:r>
          </w:p>
          <w:p w14:paraId="562F952C" w14:textId="77777777" w:rsidR="003C74D1" w:rsidRPr="00584F6A" w:rsidRDefault="003C74D1" w:rsidP="00D8372F">
            <w:pPr>
              <w:spacing w:after="0"/>
            </w:pPr>
            <w:r w:rsidRPr="00584F6A">
              <w:t>- docieplenie przegród budynku, w tym:</w:t>
            </w:r>
          </w:p>
          <w:p w14:paraId="7A7A9B10" w14:textId="77777777" w:rsidR="003C74D1" w:rsidRPr="00584F6A" w:rsidRDefault="003C74D1" w:rsidP="00D8372F">
            <w:pPr>
              <w:numPr>
                <w:ilvl w:val="0"/>
                <w:numId w:val="24"/>
              </w:numPr>
              <w:spacing w:after="0"/>
            </w:pPr>
            <w:r w:rsidRPr="00584F6A">
              <w:t>Stropodachu wentylowanego wraz z wymianą pokrycia dachowego,</w:t>
            </w:r>
          </w:p>
          <w:p w14:paraId="4C9BAC19" w14:textId="77777777" w:rsidR="003C74D1" w:rsidRPr="00584F6A" w:rsidRDefault="003C74D1" w:rsidP="00D8372F">
            <w:pPr>
              <w:numPr>
                <w:ilvl w:val="0"/>
                <w:numId w:val="24"/>
              </w:numPr>
              <w:spacing w:after="0"/>
            </w:pPr>
            <w:r w:rsidRPr="00584F6A">
              <w:t>Ścian zewnętrznych wraz z wykonaniem izolacji przeciwwilgociowej</w:t>
            </w:r>
          </w:p>
          <w:p w14:paraId="0B261B85" w14:textId="77777777" w:rsidR="003C74D1" w:rsidRPr="00584F6A" w:rsidRDefault="003C74D1" w:rsidP="00D8372F">
            <w:pPr>
              <w:spacing w:after="0"/>
            </w:pPr>
            <w:r w:rsidRPr="00584F6A">
              <w:t>- wymiana stolarki drzwiowej</w:t>
            </w:r>
          </w:p>
          <w:p w14:paraId="4FFA6806" w14:textId="77777777" w:rsidR="003C74D1" w:rsidRPr="00584F6A" w:rsidRDefault="003C74D1" w:rsidP="00D8372F">
            <w:pPr>
              <w:spacing w:after="0"/>
            </w:pPr>
            <w:r w:rsidRPr="00584F6A"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54759C8C" w14:textId="77777777" w:rsidR="003C74D1" w:rsidRPr="00584F6A" w:rsidRDefault="003C74D1" w:rsidP="006E4CC0">
            <w:r w:rsidRPr="00584F6A">
              <w:t>- montaż instalacji fotowoltaicznej wraz z montażem magazynu energii</w:t>
            </w:r>
          </w:p>
          <w:p w14:paraId="3F03960E" w14:textId="77777777" w:rsidR="003C74D1" w:rsidRPr="00584F6A" w:rsidRDefault="003C74D1" w:rsidP="006E4CC0">
            <w:r w:rsidRPr="00584F6A">
              <w:t>9. Informacje dodatkowe: Budynek Urzędu Skarbowego w Drezdenku został oddany do użytkowania w 1988 r. Jest to nieruchomość składająca się z 2 kondygnacji nadziemnych, niepodpiwniczony. Obiekt składa się z jednej części.</w:t>
            </w:r>
          </w:p>
        </w:tc>
      </w:tr>
    </w:tbl>
    <w:p w14:paraId="2E89A342" w14:textId="77777777" w:rsidR="003C74D1" w:rsidRDefault="003C74D1" w:rsidP="003C74D1"/>
    <w:p w14:paraId="7148E0E2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3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8161"/>
      </w:tblGrid>
      <w:tr w:rsidR="003C74D1" w:rsidRPr="00584F6A" w14:paraId="32D4F5BF" w14:textId="77777777" w:rsidTr="00D8372F">
        <w:tc>
          <w:tcPr>
            <w:tcW w:w="338" w:type="dxa"/>
          </w:tcPr>
          <w:p w14:paraId="13E82A00" w14:textId="77777777" w:rsidR="003C74D1" w:rsidRPr="00584F6A" w:rsidRDefault="003C74D1" w:rsidP="006E4CC0">
            <w:r w:rsidRPr="00584F6A">
              <w:t>Lp.</w:t>
            </w:r>
          </w:p>
        </w:tc>
        <w:tc>
          <w:tcPr>
            <w:tcW w:w="8303" w:type="dxa"/>
          </w:tcPr>
          <w:p w14:paraId="4CA00B0E" w14:textId="77777777" w:rsidR="003C74D1" w:rsidRPr="00584F6A" w:rsidRDefault="003C74D1" w:rsidP="006E4CC0">
            <w:r w:rsidRPr="00584F6A">
              <w:t>Tytuł i charakterystyka projektu inwestycyjnego</w:t>
            </w:r>
          </w:p>
        </w:tc>
      </w:tr>
      <w:tr w:rsidR="003C74D1" w:rsidRPr="00584F6A" w14:paraId="2A9961FB" w14:textId="77777777" w:rsidTr="00D8372F">
        <w:tc>
          <w:tcPr>
            <w:tcW w:w="338" w:type="dxa"/>
          </w:tcPr>
          <w:p w14:paraId="2EE47C2D" w14:textId="77777777" w:rsidR="003C74D1" w:rsidRPr="00584F6A" w:rsidRDefault="003C74D1" w:rsidP="006E4CC0">
            <w:r w:rsidRPr="00584F6A">
              <w:t>1</w:t>
            </w:r>
          </w:p>
        </w:tc>
        <w:tc>
          <w:tcPr>
            <w:tcW w:w="8303" w:type="dxa"/>
          </w:tcPr>
          <w:p w14:paraId="0E7C9162" w14:textId="77777777" w:rsidR="003C74D1" w:rsidRPr="00584F6A" w:rsidRDefault="003C74D1" w:rsidP="006E4CC0">
            <w:pPr>
              <w:rPr>
                <w:u w:val="single"/>
              </w:rPr>
            </w:pPr>
            <w:r w:rsidRPr="00584F6A">
              <w:rPr>
                <w:u w:val="single"/>
              </w:rPr>
              <w:t>Tytuł projektu inwestycyjnego:</w:t>
            </w:r>
          </w:p>
          <w:p w14:paraId="5BE21792" w14:textId="77777777" w:rsidR="003C74D1" w:rsidRPr="00584F6A" w:rsidRDefault="003C74D1" w:rsidP="006E4CC0">
            <w:pPr>
              <w:rPr>
                <w:b/>
              </w:rPr>
            </w:pPr>
            <w:r w:rsidRPr="00584F6A">
              <w:rPr>
                <w:b/>
              </w:rPr>
              <w:t>Poprawa efektywności energetycznej budynku biurowego Urzędu Skarbowego w Słubicach ul. Wojska Polskiego 155</w:t>
            </w:r>
          </w:p>
          <w:p w14:paraId="0BAF1402" w14:textId="77777777" w:rsidR="003C74D1" w:rsidRPr="00584F6A" w:rsidRDefault="003C74D1" w:rsidP="006E4CC0">
            <w:pPr>
              <w:rPr>
                <w:u w:val="single"/>
              </w:rPr>
            </w:pPr>
            <w:r w:rsidRPr="00584F6A">
              <w:rPr>
                <w:u w:val="single"/>
              </w:rPr>
              <w:t>Charakterystyka projektu inwestycyjnego:</w:t>
            </w:r>
          </w:p>
          <w:p w14:paraId="569F4DA4" w14:textId="77777777" w:rsidR="003C74D1" w:rsidRPr="00584F6A" w:rsidRDefault="003C74D1" w:rsidP="00D8372F">
            <w:pPr>
              <w:spacing w:after="0"/>
            </w:pPr>
            <w:r w:rsidRPr="00584F6A">
              <w:t>1. Dane i charakter budynku:</w:t>
            </w:r>
          </w:p>
          <w:p w14:paraId="38728045" w14:textId="77777777" w:rsidR="003C74D1" w:rsidRPr="00584F6A" w:rsidRDefault="003C74D1" w:rsidP="00D8372F">
            <w:pPr>
              <w:spacing w:after="0"/>
            </w:pPr>
            <w:r w:rsidRPr="00584F6A">
              <w:t>- nazwa: Urząd Skarbowy</w:t>
            </w:r>
          </w:p>
          <w:p w14:paraId="1BAF9BEE" w14:textId="77777777" w:rsidR="003C74D1" w:rsidRPr="00584F6A" w:rsidRDefault="003C74D1" w:rsidP="00D8372F">
            <w:pPr>
              <w:spacing w:after="0"/>
            </w:pPr>
            <w:r w:rsidRPr="00584F6A">
              <w:t>- funkcja: budynek użyteczności publicznej</w:t>
            </w:r>
          </w:p>
          <w:p w14:paraId="3AFDAA2A" w14:textId="77777777" w:rsidR="003C74D1" w:rsidRPr="00584F6A" w:rsidRDefault="003C74D1" w:rsidP="00D8372F">
            <w:pPr>
              <w:spacing w:after="0"/>
            </w:pPr>
            <w:r w:rsidRPr="00584F6A">
              <w:t>- lokalizacja: województwo Lubuskie, powiat słubicki, gmina: Słubice, adres: ul. Wojska Polskiego 155, obręb 0001 działka nr 418/4</w:t>
            </w:r>
          </w:p>
          <w:p w14:paraId="3075E9A5" w14:textId="77777777" w:rsidR="003C74D1" w:rsidRPr="00584F6A" w:rsidRDefault="003C74D1" w:rsidP="00D8372F">
            <w:pPr>
              <w:spacing w:after="0"/>
            </w:pPr>
            <w:r w:rsidRPr="00584F6A">
              <w:t>- ilość budynków: 1</w:t>
            </w:r>
          </w:p>
          <w:p w14:paraId="3691375C" w14:textId="77777777" w:rsidR="003C74D1" w:rsidRPr="00584F6A" w:rsidRDefault="003C74D1" w:rsidP="006E4CC0">
            <w:r w:rsidRPr="00584F6A">
              <w:t>- ilość kondygnacji: 5</w:t>
            </w:r>
          </w:p>
          <w:p w14:paraId="7C0584C8" w14:textId="77777777" w:rsidR="003C74D1" w:rsidRPr="00584F6A" w:rsidRDefault="003C74D1" w:rsidP="006E4CC0">
            <w:r w:rsidRPr="00584F6A">
              <w:t>2. Rok budowy lub w przypadku braku daty przybliżony rok/lata budowy: 1973 (rok oddania do użytkowania)</w:t>
            </w:r>
          </w:p>
          <w:p w14:paraId="7AC3EDFB" w14:textId="77777777" w:rsidR="003C74D1" w:rsidRPr="00584F6A" w:rsidRDefault="003C74D1" w:rsidP="00D8372F">
            <w:pPr>
              <w:spacing w:after="0"/>
            </w:pPr>
            <w:r w:rsidRPr="00584F6A">
              <w:t>3. Dane techniczne:</w:t>
            </w:r>
          </w:p>
          <w:p w14:paraId="498DA3CE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powierzchnia zabudowy: 293 m</w:t>
            </w:r>
            <w:r w:rsidRPr="00584F6A">
              <w:rPr>
                <w:vertAlign w:val="superscript"/>
              </w:rPr>
              <w:t>2</w:t>
            </w:r>
          </w:p>
          <w:p w14:paraId="59D1E5C8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powierzchnia całkowita netto: 1 191,40 m</w:t>
            </w:r>
            <w:r w:rsidRPr="00584F6A">
              <w:rPr>
                <w:vertAlign w:val="superscript"/>
              </w:rPr>
              <w:t>2</w:t>
            </w:r>
          </w:p>
          <w:p w14:paraId="64692297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kubatura: 4 348,60 m</w:t>
            </w:r>
            <w:r w:rsidRPr="00584F6A">
              <w:rPr>
                <w:vertAlign w:val="superscript"/>
              </w:rPr>
              <w:t>3</w:t>
            </w:r>
          </w:p>
          <w:p w14:paraId="3060DB24" w14:textId="77777777" w:rsidR="003C74D1" w:rsidRPr="00584F6A" w:rsidRDefault="003C74D1" w:rsidP="006E4CC0">
            <w:r w:rsidRPr="00584F6A">
              <w:t>- wysokość: 14,60 m</w:t>
            </w:r>
          </w:p>
          <w:p w14:paraId="0EC3B738" w14:textId="77777777" w:rsidR="003C74D1" w:rsidRPr="00584F6A" w:rsidRDefault="003C74D1" w:rsidP="006E4CC0">
            <w:pPr>
              <w:rPr>
                <w:b/>
              </w:rPr>
            </w:pPr>
            <w:r w:rsidRPr="00584F6A">
              <w:rPr>
                <w:b/>
              </w:rPr>
              <w:t>4. Obiekt wpisany do rejestru zabytków lub gminnej ewidencji zabytków: nie</w:t>
            </w:r>
          </w:p>
          <w:p w14:paraId="0558893C" w14:textId="77777777" w:rsidR="003C74D1" w:rsidRPr="00584F6A" w:rsidRDefault="003C74D1" w:rsidP="006E4CC0">
            <w:r w:rsidRPr="00584F6A">
              <w:t>5. Obiekt jest w strefie ochrony przyrody: nie</w:t>
            </w:r>
          </w:p>
          <w:p w14:paraId="30956484" w14:textId="77777777" w:rsidR="003C74D1" w:rsidRPr="00584F6A" w:rsidRDefault="003C74D1" w:rsidP="006E4CC0">
            <w:r w:rsidRPr="00584F6A">
              <w:t>6. Obiekt jest dostępny dla osób ze szczególnymi potrzebami: nie</w:t>
            </w:r>
          </w:p>
          <w:p w14:paraId="6E3DEBC0" w14:textId="77777777" w:rsidR="003C74D1" w:rsidRPr="00584F6A" w:rsidRDefault="003C74D1" w:rsidP="00D8372F">
            <w:pPr>
              <w:spacing w:after="0"/>
            </w:pPr>
            <w:r w:rsidRPr="00584F6A">
              <w:t>7. Posiadanie dokumentacji obiektu:</w:t>
            </w:r>
          </w:p>
          <w:p w14:paraId="588A0FBF" w14:textId="77777777" w:rsidR="003C74D1" w:rsidRPr="00584F6A" w:rsidRDefault="003C74D1" w:rsidP="00D8372F">
            <w:pPr>
              <w:spacing w:after="0"/>
            </w:pPr>
            <w:r w:rsidRPr="00584F6A">
              <w:t>- inwentaryzacja budowlana obiektu: nie</w:t>
            </w:r>
          </w:p>
          <w:p w14:paraId="438AFAE9" w14:textId="77777777" w:rsidR="003C74D1" w:rsidRPr="00584F6A" w:rsidRDefault="003C74D1" w:rsidP="00D8372F">
            <w:pPr>
              <w:spacing w:after="0"/>
            </w:pPr>
            <w:r w:rsidRPr="00584F6A">
              <w:t>- świadectwo charakterystyki energetycznej dla obiektu: tak</w:t>
            </w:r>
          </w:p>
          <w:p w14:paraId="45C8A565" w14:textId="77777777" w:rsidR="003C74D1" w:rsidRPr="00584F6A" w:rsidRDefault="003C74D1" w:rsidP="006E4CC0">
            <w:r w:rsidRPr="00584F6A">
              <w:t>- aktualna dokumentacja budowlana/dokumentacja archiwalna obiektu/rzuty/przekroje branży architektonicznej, dokumentację instalacji co, dokumentację instalacji elektrycznej: nie</w:t>
            </w:r>
          </w:p>
          <w:p w14:paraId="3D7DEAFC" w14:textId="77777777" w:rsidR="003C74D1" w:rsidRPr="00584F6A" w:rsidRDefault="003C74D1" w:rsidP="00D8372F">
            <w:pPr>
              <w:spacing w:after="0"/>
            </w:pPr>
            <w:r w:rsidRPr="00584F6A">
              <w:t>8. Zakres planowanych prac/założenia inwestycyjne w zakresie termomodernizacji:</w:t>
            </w:r>
          </w:p>
          <w:p w14:paraId="22AC907A" w14:textId="77777777" w:rsidR="003C74D1" w:rsidRPr="00584F6A" w:rsidRDefault="003C74D1" w:rsidP="00D8372F">
            <w:pPr>
              <w:spacing w:after="0"/>
            </w:pPr>
            <w:r w:rsidRPr="00584F6A">
              <w:t>- docieplenie przegród budynku, w tym:</w:t>
            </w:r>
          </w:p>
          <w:p w14:paraId="512F645F" w14:textId="77777777" w:rsidR="003C74D1" w:rsidRPr="00584F6A" w:rsidRDefault="003C74D1" w:rsidP="00D8372F">
            <w:pPr>
              <w:numPr>
                <w:ilvl w:val="0"/>
                <w:numId w:val="24"/>
              </w:numPr>
              <w:spacing w:after="0"/>
            </w:pPr>
            <w:r w:rsidRPr="00584F6A">
              <w:t>Stropodachu wentylowanego wraz z wymianą pokrycia dachowego,</w:t>
            </w:r>
          </w:p>
          <w:p w14:paraId="222A785D" w14:textId="77777777" w:rsidR="003C74D1" w:rsidRPr="00584F6A" w:rsidRDefault="003C74D1" w:rsidP="00D8372F">
            <w:pPr>
              <w:numPr>
                <w:ilvl w:val="0"/>
                <w:numId w:val="24"/>
              </w:numPr>
              <w:spacing w:after="0"/>
            </w:pPr>
            <w:r w:rsidRPr="00584F6A">
              <w:t>Ścian zewnętrznych wraz z wykonaniem izolacji przeciwwilgociowej</w:t>
            </w:r>
          </w:p>
          <w:p w14:paraId="5258582F" w14:textId="77777777" w:rsidR="003C74D1" w:rsidRPr="00584F6A" w:rsidRDefault="003C74D1" w:rsidP="00D8372F">
            <w:pPr>
              <w:spacing w:after="0"/>
            </w:pPr>
            <w:r w:rsidRPr="00584F6A">
              <w:t>- wymiana stolarki okiennej i drzwi zewnętrznych</w:t>
            </w:r>
          </w:p>
          <w:p w14:paraId="223BD918" w14:textId="77777777" w:rsidR="003C74D1" w:rsidRPr="00584F6A" w:rsidRDefault="003C74D1" w:rsidP="00D8372F">
            <w:pPr>
              <w:spacing w:after="0"/>
            </w:pPr>
            <w:r w:rsidRPr="00584F6A"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6D043546" w14:textId="77777777" w:rsidR="003C74D1" w:rsidRPr="00584F6A" w:rsidRDefault="003C74D1" w:rsidP="006E4CC0">
            <w:r w:rsidRPr="00584F6A">
              <w:t>- montaż instalacji fotowoltaicznej wraz z montażem magazynu energii</w:t>
            </w:r>
          </w:p>
          <w:p w14:paraId="557CAA2D" w14:textId="77777777" w:rsidR="003C74D1" w:rsidRPr="00584F6A" w:rsidRDefault="003C74D1" w:rsidP="006E4CC0">
            <w:r w:rsidRPr="00584F6A">
              <w:t>9. Informacje dodatkowe: Budynek Urzędu Skarbowego w Słubicach został oddany do użytkowania w 1973 r. Jest to nieruchomość składająca się z 4 kondygnacji nadziemnych i jednej podziemnej. Obiekt składa się z jednej części.</w:t>
            </w:r>
          </w:p>
        </w:tc>
      </w:tr>
    </w:tbl>
    <w:p w14:paraId="5950A7A9" w14:textId="77777777" w:rsidR="003C74D1" w:rsidRDefault="003C74D1" w:rsidP="003C74D1"/>
    <w:p w14:paraId="063CD132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4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8161"/>
      </w:tblGrid>
      <w:tr w:rsidR="003C74D1" w:rsidRPr="00584F6A" w14:paraId="51BAE1B6" w14:textId="77777777" w:rsidTr="00D8372F">
        <w:tc>
          <w:tcPr>
            <w:tcW w:w="338" w:type="dxa"/>
          </w:tcPr>
          <w:p w14:paraId="663213A0" w14:textId="77777777" w:rsidR="003C74D1" w:rsidRPr="00584F6A" w:rsidRDefault="003C74D1" w:rsidP="006E4CC0">
            <w:r w:rsidRPr="00584F6A">
              <w:t>Lp.</w:t>
            </w:r>
          </w:p>
        </w:tc>
        <w:tc>
          <w:tcPr>
            <w:tcW w:w="8303" w:type="dxa"/>
          </w:tcPr>
          <w:p w14:paraId="2A27BE43" w14:textId="77777777" w:rsidR="003C74D1" w:rsidRPr="00584F6A" w:rsidRDefault="003C74D1" w:rsidP="006E4CC0">
            <w:r w:rsidRPr="00584F6A">
              <w:t>Tytuł i charakterystyka projektu inwestycyjnego</w:t>
            </w:r>
          </w:p>
        </w:tc>
      </w:tr>
      <w:tr w:rsidR="003C74D1" w:rsidRPr="00584F6A" w14:paraId="57ED8FF8" w14:textId="77777777" w:rsidTr="00D8372F">
        <w:tc>
          <w:tcPr>
            <w:tcW w:w="338" w:type="dxa"/>
          </w:tcPr>
          <w:p w14:paraId="0971E700" w14:textId="77777777" w:rsidR="003C74D1" w:rsidRPr="00584F6A" w:rsidRDefault="003C74D1" w:rsidP="006E4CC0">
            <w:r w:rsidRPr="00584F6A">
              <w:t>1</w:t>
            </w:r>
          </w:p>
        </w:tc>
        <w:tc>
          <w:tcPr>
            <w:tcW w:w="8303" w:type="dxa"/>
          </w:tcPr>
          <w:p w14:paraId="71B7A358" w14:textId="77777777" w:rsidR="003C74D1" w:rsidRPr="00584F6A" w:rsidRDefault="003C74D1" w:rsidP="006E4CC0">
            <w:pPr>
              <w:rPr>
                <w:u w:val="single"/>
              </w:rPr>
            </w:pPr>
            <w:r w:rsidRPr="00584F6A">
              <w:rPr>
                <w:u w:val="single"/>
              </w:rPr>
              <w:t>Tytuł projektu inwestycyjnego:</w:t>
            </w:r>
          </w:p>
          <w:p w14:paraId="2D025796" w14:textId="77777777" w:rsidR="003C74D1" w:rsidRPr="00584F6A" w:rsidRDefault="003C74D1" w:rsidP="006E4CC0">
            <w:pPr>
              <w:rPr>
                <w:b/>
              </w:rPr>
            </w:pPr>
            <w:r w:rsidRPr="00584F6A">
              <w:rPr>
                <w:b/>
              </w:rPr>
              <w:t>Poprawa efektywności energetycznej budynku biurowego Delegatury Lubuskiego Urzędu Celno-Skarbowego w Rzepinie ul. Dworcowa 5.</w:t>
            </w:r>
          </w:p>
          <w:p w14:paraId="4DE6EFA1" w14:textId="77777777" w:rsidR="003C74D1" w:rsidRPr="00584F6A" w:rsidRDefault="003C74D1" w:rsidP="006E4CC0">
            <w:pPr>
              <w:rPr>
                <w:u w:val="single"/>
              </w:rPr>
            </w:pPr>
            <w:r w:rsidRPr="00584F6A">
              <w:rPr>
                <w:u w:val="single"/>
              </w:rPr>
              <w:t>Charakterystyka projektu inwestycyjnego:</w:t>
            </w:r>
          </w:p>
          <w:p w14:paraId="2F83E109" w14:textId="77777777" w:rsidR="003C74D1" w:rsidRPr="00584F6A" w:rsidRDefault="003C74D1" w:rsidP="00D8372F">
            <w:pPr>
              <w:spacing w:after="0"/>
            </w:pPr>
            <w:r w:rsidRPr="00584F6A">
              <w:t>1. Dane i charakter budynku:</w:t>
            </w:r>
          </w:p>
          <w:p w14:paraId="715CDF2C" w14:textId="77777777" w:rsidR="003C74D1" w:rsidRPr="00584F6A" w:rsidRDefault="003C74D1" w:rsidP="00D8372F">
            <w:pPr>
              <w:spacing w:after="0"/>
            </w:pPr>
            <w:r w:rsidRPr="00584F6A">
              <w:t>- nazwa: Lubuski Urząd Celno-Skarbowy</w:t>
            </w:r>
          </w:p>
          <w:p w14:paraId="12EA9113" w14:textId="77777777" w:rsidR="003C74D1" w:rsidRPr="00584F6A" w:rsidRDefault="003C74D1" w:rsidP="00D8372F">
            <w:pPr>
              <w:spacing w:after="0"/>
            </w:pPr>
            <w:r w:rsidRPr="00584F6A">
              <w:t>- funkcja: budynek użyteczności publicznej</w:t>
            </w:r>
          </w:p>
          <w:p w14:paraId="4BCC4391" w14:textId="77777777" w:rsidR="003C74D1" w:rsidRPr="00584F6A" w:rsidRDefault="003C74D1" w:rsidP="00D8372F">
            <w:pPr>
              <w:spacing w:after="0"/>
            </w:pPr>
            <w:r w:rsidRPr="00584F6A">
              <w:t>- lokalizacja: województwo Lubuskie, powiat słubicki, gmina: Rzepin, adres: ul. Dworcowa 5, obręb 0257 działka nr 1298</w:t>
            </w:r>
          </w:p>
          <w:p w14:paraId="7648FE52" w14:textId="77777777" w:rsidR="003C74D1" w:rsidRPr="00584F6A" w:rsidRDefault="003C74D1" w:rsidP="00D8372F">
            <w:pPr>
              <w:spacing w:after="0"/>
            </w:pPr>
            <w:r w:rsidRPr="00584F6A">
              <w:t>- ilość budynków: 1</w:t>
            </w:r>
          </w:p>
          <w:p w14:paraId="69517829" w14:textId="77777777" w:rsidR="003C74D1" w:rsidRPr="00584F6A" w:rsidRDefault="003C74D1" w:rsidP="006E4CC0">
            <w:r w:rsidRPr="00584F6A">
              <w:t>- ilość kondygnacji: 5</w:t>
            </w:r>
          </w:p>
          <w:p w14:paraId="757BBE25" w14:textId="77777777" w:rsidR="003C74D1" w:rsidRPr="00584F6A" w:rsidRDefault="003C74D1" w:rsidP="006E4CC0">
            <w:r w:rsidRPr="00584F6A">
              <w:t>2. Rok budowy lub w przypadku braku daty przybliżony rok/lata budowy: 1993 (rok oddania do użytkowania)</w:t>
            </w:r>
          </w:p>
          <w:p w14:paraId="273A77F2" w14:textId="77777777" w:rsidR="003C74D1" w:rsidRPr="00584F6A" w:rsidRDefault="003C74D1" w:rsidP="00D8372F">
            <w:pPr>
              <w:spacing w:after="0"/>
            </w:pPr>
            <w:r w:rsidRPr="00584F6A">
              <w:t>3. Dane techniczne:</w:t>
            </w:r>
          </w:p>
          <w:p w14:paraId="091844FA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powierzchnia zabudowy: 243 m</w:t>
            </w:r>
            <w:r w:rsidRPr="00584F6A">
              <w:rPr>
                <w:vertAlign w:val="superscript"/>
              </w:rPr>
              <w:t>2</w:t>
            </w:r>
          </w:p>
          <w:p w14:paraId="031AD7EE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powierzchnia całkowita netto: 3 234,4  m</w:t>
            </w:r>
            <w:r w:rsidRPr="00584F6A">
              <w:rPr>
                <w:vertAlign w:val="superscript"/>
              </w:rPr>
              <w:t>2</w:t>
            </w:r>
          </w:p>
          <w:p w14:paraId="37DA8646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kubatura: 17 300 m</w:t>
            </w:r>
            <w:r w:rsidRPr="00584F6A">
              <w:rPr>
                <w:vertAlign w:val="superscript"/>
              </w:rPr>
              <w:t>3</w:t>
            </w:r>
          </w:p>
          <w:p w14:paraId="555E09D7" w14:textId="77777777" w:rsidR="003C74D1" w:rsidRPr="00584F6A" w:rsidRDefault="003C74D1" w:rsidP="006E4CC0">
            <w:r w:rsidRPr="00584F6A">
              <w:t>- wysokość: 17,3 m</w:t>
            </w:r>
          </w:p>
          <w:p w14:paraId="13AC68DB" w14:textId="77777777" w:rsidR="003C74D1" w:rsidRPr="00584F6A" w:rsidRDefault="003C74D1" w:rsidP="006E4CC0">
            <w:pPr>
              <w:rPr>
                <w:b/>
              </w:rPr>
            </w:pPr>
            <w:r w:rsidRPr="00584F6A">
              <w:rPr>
                <w:b/>
              </w:rPr>
              <w:t>4. Obiekt wpisany do rejestru zabytków lub gminnej ewidencji zabytków: nie</w:t>
            </w:r>
          </w:p>
          <w:p w14:paraId="583F54AD" w14:textId="77777777" w:rsidR="003C74D1" w:rsidRPr="00584F6A" w:rsidRDefault="003C74D1" w:rsidP="006E4CC0">
            <w:r w:rsidRPr="00584F6A">
              <w:t>5. Obiekt jest w strefie ochrony przyrody: nie</w:t>
            </w:r>
          </w:p>
          <w:p w14:paraId="10A056C1" w14:textId="77777777" w:rsidR="003C74D1" w:rsidRPr="00584F6A" w:rsidRDefault="003C74D1" w:rsidP="006E4CC0">
            <w:r w:rsidRPr="00584F6A">
              <w:t>6. Obiekt jest dostępny dla osób ze szczególnymi potrzebami: nie</w:t>
            </w:r>
          </w:p>
          <w:p w14:paraId="722CDEC9" w14:textId="77777777" w:rsidR="003C74D1" w:rsidRPr="00584F6A" w:rsidRDefault="003C74D1" w:rsidP="00D8372F">
            <w:pPr>
              <w:spacing w:after="0"/>
            </w:pPr>
            <w:r w:rsidRPr="00584F6A">
              <w:t>7. Posiadanie dokumentacji obiektu:</w:t>
            </w:r>
          </w:p>
          <w:p w14:paraId="3E6BB975" w14:textId="77777777" w:rsidR="003C74D1" w:rsidRPr="00584F6A" w:rsidRDefault="003C74D1" w:rsidP="00D8372F">
            <w:pPr>
              <w:spacing w:after="0"/>
            </w:pPr>
            <w:r w:rsidRPr="00584F6A">
              <w:t>- inwentaryzacja budowlana obiektu: nie</w:t>
            </w:r>
          </w:p>
          <w:p w14:paraId="45B6A1D5" w14:textId="77777777" w:rsidR="003C74D1" w:rsidRPr="00584F6A" w:rsidRDefault="003C74D1" w:rsidP="00D8372F">
            <w:pPr>
              <w:spacing w:after="0"/>
            </w:pPr>
            <w:r w:rsidRPr="00584F6A">
              <w:t>- świadectwo charakterystyki energetycznej dla obiektu: tak</w:t>
            </w:r>
          </w:p>
          <w:p w14:paraId="0A6B4A8A" w14:textId="77777777" w:rsidR="003C74D1" w:rsidRPr="00584F6A" w:rsidRDefault="003C74D1" w:rsidP="006E4CC0">
            <w:r w:rsidRPr="00584F6A">
              <w:t>- aktualna dokumentacja budowlana/dokumentacja archiwalna obiektu/rzuty/przekroje branży architektonicznej, dokumentację instalacji co, dokumentację instalacji elektrycznej: nie</w:t>
            </w:r>
          </w:p>
          <w:p w14:paraId="511741A9" w14:textId="77777777" w:rsidR="003C74D1" w:rsidRPr="00584F6A" w:rsidRDefault="003C74D1" w:rsidP="00D8372F">
            <w:pPr>
              <w:spacing w:after="0"/>
            </w:pPr>
            <w:r w:rsidRPr="00584F6A">
              <w:t>8. Zakres planowanych prac/założenia inwestycyjne w zakresie termomodernizacji:</w:t>
            </w:r>
          </w:p>
          <w:p w14:paraId="043ECCB6" w14:textId="77777777" w:rsidR="003C74D1" w:rsidRPr="00584F6A" w:rsidRDefault="003C74D1" w:rsidP="00D8372F">
            <w:pPr>
              <w:spacing w:after="0"/>
            </w:pPr>
            <w:r w:rsidRPr="00584F6A">
              <w:t>- docieplenie przegród budynku, w tym:</w:t>
            </w:r>
          </w:p>
          <w:p w14:paraId="78400D33" w14:textId="77777777" w:rsidR="003C74D1" w:rsidRPr="00584F6A" w:rsidRDefault="003C74D1" w:rsidP="00D8372F">
            <w:pPr>
              <w:numPr>
                <w:ilvl w:val="0"/>
                <w:numId w:val="24"/>
              </w:numPr>
              <w:spacing w:after="0"/>
            </w:pPr>
            <w:r w:rsidRPr="00584F6A">
              <w:t>Stropodachu wentylowanego wraz z wymianą pokrycia dachowego,</w:t>
            </w:r>
          </w:p>
          <w:p w14:paraId="4C474860" w14:textId="77777777" w:rsidR="003C74D1" w:rsidRPr="00584F6A" w:rsidRDefault="003C74D1" w:rsidP="00D8372F">
            <w:pPr>
              <w:numPr>
                <w:ilvl w:val="0"/>
                <w:numId w:val="24"/>
              </w:numPr>
              <w:spacing w:after="0"/>
            </w:pPr>
            <w:r w:rsidRPr="00584F6A">
              <w:t>Ścian zewnętrznych wraz z wykonaniem izolacji przeciwwilgociowej</w:t>
            </w:r>
          </w:p>
          <w:p w14:paraId="65B0659C" w14:textId="77777777" w:rsidR="003C74D1" w:rsidRPr="00584F6A" w:rsidRDefault="003C74D1" w:rsidP="00D8372F">
            <w:pPr>
              <w:spacing w:after="0"/>
            </w:pPr>
            <w:r w:rsidRPr="00584F6A">
              <w:t>- wymiana stolarki okiennej i drzwi zewnętrznych</w:t>
            </w:r>
          </w:p>
          <w:p w14:paraId="3B37109A" w14:textId="77777777" w:rsidR="003C74D1" w:rsidRPr="00584F6A" w:rsidRDefault="003C74D1" w:rsidP="00D8372F">
            <w:pPr>
              <w:spacing w:after="0"/>
            </w:pPr>
            <w:r w:rsidRPr="00584F6A"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4A84B23F" w14:textId="77777777" w:rsidR="003C74D1" w:rsidRPr="00584F6A" w:rsidRDefault="003C74D1" w:rsidP="00D8372F">
            <w:pPr>
              <w:spacing w:after="0"/>
            </w:pPr>
            <w:r w:rsidRPr="00584F6A">
              <w:t>- montaż instalacji fotowoltaicznej wraz z montażem magazynu energii</w:t>
            </w:r>
          </w:p>
          <w:p w14:paraId="5FB6ED9B" w14:textId="77777777" w:rsidR="003C74D1" w:rsidRPr="00584F6A" w:rsidRDefault="003C74D1" w:rsidP="00D8372F">
            <w:pPr>
              <w:spacing w:after="0"/>
            </w:pPr>
            <w:r w:rsidRPr="00584F6A">
              <w:t>- modernizacja oświetlenia w zakresie wymiany źródeł światła na energooszczędne</w:t>
            </w:r>
          </w:p>
          <w:p w14:paraId="07C64188" w14:textId="77777777" w:rsidR="003C74D1" w:rsidRPr="00584F6A" w:rsidRDefault="003C74D1" w:rsidP="006E4CC0">
            <w:r w:rsidRPr="00584F6A">
              <w:t>- modernizacja dźwigu osobowego</w:t>
            </w:r>
          </w:p>
          <w:p w14:paraId="5BCCB94C" w14:textId="77777777" w:rsidR="003C74D1" w:rsidRPr="00584F6A" w:rsidRDefault="003C74D1" w:rsidP="006E4CC0">
            <w:r w:rsidRPr="00584F6A">
              <w:t>9. Informacje dodatkowe: Budynek Delegatury Lubuskiego Urzędu Celno-Skarbowego w Rzepinie został oddany do użytkowania w 1993 r. Jest to nieruchomość składająca się z 4 kondygnacji nadziemnych i jednej podziemnej. Obiekt składa się z jednej części.</w:t>
            </w:r>
          </w:p>
        </w:tc>
      </w:tr>
    </w:tbl>
    <w:p w14:paraId="4FB9047F" w14:textId="77777777" w:rsidR="003C74D1" w:rsidRDefault="003C74D1" w:rsidP="003C74D1"/>
    <w:p w14:paraId="07EE4918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5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8161"/>
      </w:tblGrid>
      <w:tr w:rsidR="003C74D1" w:rsidRPr="00584F6A" w14:paraId="0EC8569C" w14:textId="77777777" w:rsidTr="00D8372F">
        <w:tc>
          <w:tcPr>
            <w:tcW w:w="338" w:type="dxa"/>
          </w:tcPr>
          <w:p w14:paraId="5B76BFBC" w14:textId="77777777" w:rsidR="003C74D1" w:rsidRPr="00584F6A" w:rsidRDefault="003C74D1" w:rsidP="006E4CC0">
            <w:r w:rsidRPr="00584F6A">
              <w:t>Lp.</w:t>
            </w:r>
          </w:p>
        </w:tc>
        <w:tc>
          <w:tcPr>
            <w:tcW w:w="8303" w:type="dxa"/>
          </w:tcPr>
          <w:p w14:paraId="75A67AF7" w14:textId="77777777" w:rsidR="003C74D1" w:rsidRPr="00584F6A" w:rsidRDefault="003C74D1" w:rsidP="006E4CC0">
            <w:r w:rsidRPr="00584F6A">
              <w:t>Tytuł i charakterystyka projektu inwestycyjnego</w:t>
            </w:r>
          </w:p>
        </w:tc>
      </w:tr>
      <w:tr w:rsidR="003C74D1" w:rsidRPr="00584F6A" w14:paraId="79A4E998" w14:textId="77777777" w:rsidTr="00D8372F">
        <w:tc>
          <w:tcPr>
            <w:tcW w:w="338" w:type="dxa"/>
          </w:tcPr>
          <w:p w14:paraId="36AF6255" w14:textId="77777777" w:rsidR="003C74D1" w:rsidRPr="00584F6A" w:rsidRDefault="003C74D1" w:rsidP="006E4CC0">
            <w:r w:rsidRPr="00584F6A">
              <w:t>1</w:t>
            </w:r>
          </w:p>
        </w:tc>
        <w:tc>
          <w:tcPr>
            <w:tcW w:w="8303" w:type="dxa"/>
          </w:tcPr>
          <w:p w14:paraId="015C318C" w14:textId="77777777" w:rsidR="003C74D1" w:rsidRPr="00584F6A" w:rsidRDefault="003C74D1" w:rsidP="006E4CC0">
            <w:pPr>
              <w:rPr>
                <w:u w:val="single"/>
              </w:rPr>
            </w:pPr>
            <w:r w:rsidRPr="00584F6A">
              <w:rPr>
                <w:u w:val="single"/>
              </w:rPr>
              <w:t>Tytuł projektu inwestycyjnego:</w:t>
            </w:r>
          </w:p>
          <w:p w14:paraId="48E57318" w14:textId="77777777" w:rsidR="003C74D1" w:rsidRPr="00584F6A" w:rsidRDefault="003C74D1" w:rsidP="006E4CC0">
            <w:pPr>
              <w:rPr>
                <w:b/>
              </w:rPr>
            </w:pPr>
            <w:r w:rsidRPr="00584F6A">
              <w:rPr>
                <w:b/>
              </w:rPr>
              <w:t>Poprawa efektywności energetycznej budynku biurowego Delegatury Lubuskiego Urzędu Celno-Skarbowego w Rzepinie ul. Zachodnia 1.</w:t>
            </w:r>
          </w:p>
          <w:p w14:paraId="257D3225" w14:textId="77777777" w:rsidR="003C74D1" w:rsidRPr="00584F6A" w:rsidRDefault="003C74D1" w:rsidP="006E4CC0">
            <w:pPr>
              <w:rPr>
                <w:u w:val="single"/>
              </w:rPr>
            </w:pPr>
            <w:r w:rsidRPr="00584F6A">
              <w:rPr>
                <w:u w:val="single"/>
              </w:rPr>
              <w:t>Charakterystyka projektu inwestycyjnego:</w:t>
            </w:r>
          </w:p>
          <w:p w14:paraId="4EF96CE3" w14:textId="77777777" w:rsidR="003C74D1" w:rsidRPr="00584F6A" w:rsidRDefault="003C74D1" w:rsidP="00D8372F">
            <w:pPr>
              <w:spacing w:after="0"/>
            </w:pPr>
            <w:r w:rsidRPr="00584F6A">
              <w:t>1. Dane i charakter budynku:</w:t>
            </w:r>
          </w:p>
          <w:p w14:paraId="51D32A30" w14:textId="77777777" w:rsidR="003C74D1" w:rsidRPr="00584F6A" w:rsidRDefault="003C74D1" w:rsidP="00D8372F">
            <w:pPr>
              <w:spacing w:after="0"/>
            </w:pPr>
            <w:r w:rsidRPr="00584F6A">
              <w:t>- nazwa: Lubuski Urząd Celno-Skarbowy</w:t>
            </w:r>
          </w:p>
          <w:p w14:paraId="2D065898" w14:textId="77777777" w:rsidR="003C74D1" w:rsidRPr="00584F6A" w:rsidRDefault="003C74D1" w:rsidP="00D8372F">
            <w:pPr>
              <w:spacing w:after="0"/>
            </w:pPr>
            <w:r w:rsidRPr="00584F6A">
              <w:t>- funkcja: budynek użyteczności publicznej</w:t>
            </w:r>
          </w:p>
          <w:p w14:paraId="67817AEF" w14:textId="77777777" w:rsidR="003C74D1" w:rsidRPr="00584F6A" w:rsidRDefault="003C74D1" w:rsidP="00D8372F">
            <w:pPr>
              <w:spacing w:after="0"/>
            </w:pPr>
            <w:r w:rsidRPr="00584F6A">
              <w:t>- lokalizacja: województwo Lubuskie, powiat słubicki, gmina: Rzepin, adres: ul. Zachodnia 1, obręb 0257 działka nr 241/5 i 241/9</w:t>
            </w:r>
          </w:p>
          <w:p w14:paraId="6D561A1C" w14:textId="77777777" w:rsidR="003C74D1" w:rsidRPr="00584F6A" w:rsidRDefault="003C74D1" w:rsidP="00D8372F">
            <w:pPr>
              <w:spacing w:after="0"/>
            </w:pPr>
            <w:r w:rsidRPr="00584F6A">
              <w:t>- ilość budynków: 1</w:t>
            </w:r>
          </w:p>
          <w:p w14:paraId="1B34849B" w14:textId="77777777" w:rsidR="003C74D1" w:rsidRPr="00584F6A" w:rsidRDefault="003C74D1" w:rsidP="006E4CC0">
            <w:r w:rsidRPr="00584F6A">
              <w:t>- ilość kondygnacji: 3</w:t>
            </w:r>
          </w:p>
          <w:p w14:paraId="48CFFF75" w14:textId="77777777" w:rsidR="003C74D1" w:rsidRPr="00584F6A" w:rsidRDefault="003C74D1" w:rsidP="006E4CC0">
            <w:r w:rsidRPr="00584F6A">
              <w:t>2. Rok budowy lub w przypadku braku daty przybliżony rok/lata budowy: 1973 (rok oddania do użytkowania)</w:t>
            </w:r>
          </w:p>
          <w:p w14:paraId="6E87FA7A" w14:textId="77777777" w:rsidR="003C74D1" w:rsidRPr="00584F6A" w:rsidRDefault="003C74D1" w:rsidP="00D8372F">
            <w:pPr>
              <w:spacing w:after="0"/>
            </w:pPr>
            <w:r w:rsidRPr="00584F6A">
              <w:t>3. Dane techniczne:</w:t>
            </w:r>
          </w:p>
          <w:p w14:paraId="71A10564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powierzchnia zabudowy: 525,70 m</w:t>
            </w:r>
            <w:r w:rsidRPr="00584F6A">
              <w:rPr>
                <w:vertAlign w:val="superscript"/>
              </w:rPr>
              <w:t>2</w:t>
            </w:r>
          </w:p>
          <w:p w14:paraId="4958BCE5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powierzchnia całkowita netto: 1 067,20  m</w:t>
            </w:r>
            <w:r w:rsidRPr="00584F6A">
              <w:rPr>
                <w:vertAlign w:val="superscript"/>
              </w:rPr>
              <w:t>2</w:t>
            </w:r>
          </w:p>
          <w:p w14:paraId="6C5388DC" w14:textId="77777777" w:rsidR="003C74D1" w:rsidRPr="00584F6A" w:rsidRDefault="003C74D1" w:rsidP="00D8372F">
            <w:pPr>
              <w:spacing w:after="0"/>
              <w:rPr>
                <w:vertAlign w:val="superscript"/>
              </w:rPr>
            </w:pPr>
            <w:r w:rsidRPr="00584F6A">
              <w:t>- kubatura: 4 128,8 m</w:t>
            </w:r>
            <w:r w:rsidRPr="00584F6A">
              <w:rPr>
                <w:vertAlign w:val="superscript"/>
              </w:rPr>
              <w:t>3</w:t>
            </w:r>
          </w:p>
          <w:p w14:paraId="5BB660CC" w14:textId="77777777" w:rsidR="003C74D1" w:rsidRPr="00584F6A" w:rsidRDefault="003C74D1" w:rsidP="006E4CC0">
            <w:r w:rsidRPr="00584F6A">
              <w:t>- wysokość: 9 m</w:t>
            </w:r>
          </w:p>
          <w:p w14:paraId="7EAC5C21" w14:textId="77777777" w:rsidR="003C74D1" w:rsidRPr="00584F6A" w:rsidRDefault="003C74D1" w:rsidP="006E4CC0">
            <w:pPr>
              <w:rPr>
                <w:b/>
              </w:rPr>
            </w:pPr>
            <w:r w:rsidRPr="00584F6A">
              <w:rPr>
                <w:b/>
              </w:rPr>
              <w:t>4. Obiekt wpisany do rejestru zabytków lub gminnej ewidencji zabytków: nie</w:t>
            </w:r>
          </w:p>
          <w:p w14:paraId="35575F04" w14:textId="77777777" w:rsidR="003C74D1" w:rsidRPr="00584F6A" w:rsidRDefault="003C74D1" w:rsidP="006E4CC0">
            <w:r w:rsidRPr="00584F6A">
              <w:t>5. Obiekt jest w strefie ochrony przyrody: nie</w:t>
            </w:r>
          </w:p>
          <w:p w14:paraId="73E4EE32" w14:textId="77777777" w:rsidR="003C74D1" w:rsidRPr="00584F6A" w:rsidRDefault="003C74D1" w:rsidP="006E4CC0">
            <w:r w:rsidRPr="00584F6A">
              <w:t>6. Obiekt jest dostępny dla osób ze szczególnymi potrzebami: nie</w:t>
            </w:r>
          </w:p>
          <w:p w14:paraId="3092FAE3" w14:textId="77777777" w:rsidR="003C74D1" w:rsidRPr="00584F6A" w:rsidRDefault="003C74D1" w:rsidP="00D8372F">
            <w:pPr>
              <w:spacing w:after="0"/>
            </w:pPr>
            <w:r w:rsidRPr="00584F6A">
              <w:t>7. Posiadanie dokumentacji obiektu:</w:t>
            </w:r>
          </w:p>
          <w:p w14:paraId="11AFA0B9" w14:textId="77777777" w:rsidR="003C74D1" w:rsidRPr="00584F6A" w:rsidRDefault="003C74D1" w:rsidP="00D8372F">
            <w:pPr>
              <w:spacing w:after="0"/>
            </w:pPr>
            <w:r w:rsidRPr="00584F6A">
              <w:t xml:space="preserve">- inwentaryzacja budowlana obiektu: nie </w:t>
            </w:r>
          </w:p>
          <w:p w14:paraId="19B58CE9" w14:textId="77777777" w:rsidR="003C74D1" w:rsidRPr="00584F6A" w:rsidRDefault="003C74D1" w:rsidP="00D8372F">
            <w:pPr>
              <w:spacing w:after="0"/>
            </w:pPr>
            <w:r w:rsidRPr="00584F6A">
              <w:t>- świadectwo charakterystyki energetycznej dla obiektu: tak</w:t>
            </w:r>
          </w:p>
          <w:p w14:paraId="64EB86DB" w14:textId="77777777" w:rsidR="003C74D1" w:rsidRPr="00584F6A" w:rsidRDefault="003C74D1" w:rsidP="006E4CC0">
            <w:r w:rsidRPr="00584F6A">
              <w:t>- aktualna dokumentacja budowlana/dokumentacja archiwalna obiektu/rzuty/przekroje branży architektonicznej, dokumentację instalacji co, dokumentację instalacji elektrycznej: nie</w:t>
            </w:r>
          </w:p>
          <w:p w14:paraId="3AA172F3" w14:textId="77777777" w:rsidR="003C74D1" w:rsidRPr="00584F6A" w:rsidRDefault="003C74D1" w:rsidP="00D8372F">
            <w:pPr>
              <w:spacing w:after="0"/>
            </w:pPr>
            <w:r w:rsidRPr="00584F6A">
              <w:t>8. Zakres planowanych prac/założenia inwestycyjne w zakresie termomodernizacji:</w:t>
            </w:r>
          </w:p>
          <w:p w14:paraId="5EC3A3A0" w14:textId="77777777" w:rsidR="003C74D1" w:rsidRPr="00584F6A" w:rsidRDefault="003C74D1" w:rsidP="00D8372F">
            <w:pPr>
              <w:spacing w:after="0"/>
            </w:pPr>
            <w:r w:rsidRPr="00584F6A">
              <w:t>- docieplenie przegród budynku, w tym:</w:t>
            </w:r>
          </w:p>
          <w:p w14:paraId="126918AE" w14:textId="77777777" w:rsidR="003C74D1" w:rsidRPr="00584F6A" w:rsidRDefault="003C74D1" w:rsidP="00D8372F">
            <w:pPr>
              <w:numPr>
                <w:ilvl w:val="0"/>
                <w:numId w:val="24"/>
              </w:numPr>
              <w:spacing w:after="0"/>
            </w:pPr>
            <w:r w:rsidRPr="00584F6A">
              <w:t>Stropodachu wentylowanego wraz z wymianą pokrycia dachowego,</w:t>
            </w:r>
          </w:p>
          <w:p w14:paraId="64E47FBC" w14:textId="77777777" w:rsidR="003C74D1" w:rsidRPr="00584F6A" w:rsidRDefault="003C74D1" w:rsidP="00D8372F">
            <w:pPr>
              <w:numPr>
                <w:ilvl w:val="0"/>
                <w:numId w:val="24"/>
              </w:numPr>
              <w:spacing w:after="0"/>
            </w:pPr>
            <w:r w:rsidRPr="00584F6A">
              <w:t>Ścian zewnętrznych wraz z wykonaniem izolacji przeciwwilgociowej</w:t>
            </w:r>
          </w:p>
          <w:p w14:paraId="2D0535CD" w14:textId="77777777" w:rsidR="003C74D1" w:rsidRPr="00584F6A" w:rsidRDefault="003C74D1" w:rsidP="00D8372F">
            <w:pPr>
              <w:spacing w:after="0"/>
            </w:pPr>
            <w:r w:rsidRPr="00584F6A">
              <w:t>- wymiana stolarki okiennej i drzwi zewnętrznych</w:t>
            </w:r>
          </w:p>
          <w:p w14:paraId="3BEDBF88" w14:textId="77777777" w:rsidR="003C74D1" w:rsidRPr="00584F6A" w:rsidRDefault="003C74D1" w:rsidP="00D8372F">
            <w:pPr>
              <w:spacing w:after="0"/>
            </w:pPr>
            <w:r w:rsidRPr="00584F6A"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2AD997E1" w14:textId="77777777" w:rsidR="003C74D1" w:rsidRPr="00584F6A" w:rsidRDefault="003C74D1" w:rsidP="00D8372F">
            <w:pPr>
              <w:spacing w:after="0"/>
            </w:pPr>
            <w:r w:rsidRPr="00584F6A">
              <w:t>- montaż instalacji fotowoltaicznej wraz z montażem magazynu energii</w:t>
            </w:r>
          </w:p>
          <w:p w14:paraId="78A4538C" w14:textId="77777777" w:rsidR="003C74D1" w:rsidRPr="00584F6A" w:rsidRDefault="003C74D1" w:rsidP="006E4CC0">
            <w:r w:rsidRPr="00584F6A">
              <w:t>- modernizacja oświetlenia w zakresie wymiany źródeł światła na energooszczędne</w:t>
            </w:r>
          </w:p>
          <w:p w14:paraId="532626A2" w14:textId="77777777" w:rsidR="003C74D1" w:rsidRPr="00584F6A" w:rsidRDefault="003C74D1" w:rsidP="006E4CC0">
            <w:r w:rsidRPr="00584F6A">
              <w:t>9. Informacje dodatkowe: Budynek Delegatury Lubuskiego Urzędu Celno-Skarbowego w Rzepinie został oddany do użytkowania w 1973 r. Jest to nieruchomość składająca się z 2 kondygnacji nadziemnych i jednej podziemnej. Obiekt składa się z jednej części.</w:t>
            </w:r>
          </w:p>
        </w:tc>
      </w:tr>
    </w:tbl>
    <w:p w14:paraId="65CD27CE" w14:textId="77777777" w:rsidR="00705D22" w:rsidRDefault="00705D22" w:rsidP="003C74D1">
      <w:pPr>
        <w:spacing w:line="276" w:lineRule="auto"/>
        <w:ind w:left="397"/>
      </w:pPr>
      <w:r>
        <w:t>Delegatura Lubuskiego Urzędu Celno – Skarbowego w Rzepinie, ul. Zachodnia 1</w:t>
      </w:r>
    </w:p>
    <w:p w14:paraId="3F52CABD" w14:textId="77777777" w:rsidR="005325F6" w:rsidRDefault="005325F6" w:rsidP="00705D22">
      <w:pPr>
        <w:pStyle w:val="Akapitzlist"/>
        <w:spacing w:line="276" w:lineRule="auto"/>
        <w:ind w:left="397"/>
      </w:pPr>
    </w:p>
    <w:p w14:paraId="09EBFBCB" w14:textId="77777777" w:rsidR="00693824" w:rsidRDefault="00693824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A7D02D9" w14:textId="1664AAE2" w:rsidR="00705D22" w:rsidRPr="00D8372F" w:rsidRDefault="00705D22" w:rsidP="00705D22">
      <w:pPr>
        <w:pStyle w:val="Akapitzlist"/>
        <w:spacing w:line="276" w:lineRule="auto"/>
        <w:ind w:left="397"/>
        <w:rPr>
          <w:b/>
        </w:rPr>
      </w:pPr>
      <w:r w:rsidRPr="00D8372F">
        <w:rPr>
          <w:b/>
        </w:rPr>
        <w:t xml:space="preserve">Część II przedmiotu zamówienia – </w:t>
      </w:r>
      <w:r w:rsidR="005325F6" w:rsidRPr="00D8372F">
        <w:rPr>
          <w:b/>
        </w:rPr>
        <w:t>wykonanie audytów energetycznych budynków podlegających Izbie Administracji Skarbowej w Zielonej Górze w woj. lubuskim -</w:t>
      </w:r>
      <w:r w:rsidRPr="00D8372F">
        <w:rPr>
          <w:b/>
        </w:rPr>
        <w:t xml:space="preserve"> część południowa województwa tj.</w:t>
      </w:r>
    </w:p>
    <w:p w14:paraId="78E2FFB7" w14:textId="77777777" w:rsidR="00705D22" w:rsidRDefault="00705D22" w:rsidP="00705D22">
      <w:pPr>
        <w:pStyle w:val="Akapitzlist"/>
        <w:numPr>
          <w:ilvl w:val="0"/>
          <w:numId w:val="16"/>
        </w:numPr>
        <w:spacing w:line="276" w:lineRule="auto"/>
      </w:pPr>
      <w:r>
        <w:t>Lubuski Urząd Skarbowy w Zielonej Górze, ul. Dr. Pieniężnego 24,</w:t>
      </w:r>
    </w:p>
    <w:p w14:paraId="37791B39" w14:textId="77777777" w:rsidR="00705D22" w:rsidRDefault="00705D22" w:rsidP="00705D22">
      <w:pPr>
        <w:pStyle w:val="Akapitzlist"/>
        <w:numPr>
          <w:ilvl w:val="0"/>
          <w:numId w:val="16"/>
        </w:numPr>
        <w:spacing w:line="276" w:lineRule="auto"/>
      </w:pPr>
      <w:r>
        <w:t>Oddział Celny w Olszynie , Olszyna 27</w:t>
      </w:r>
    </w:p>
    <w:p w14:paraId="3C162A68" w14:textId="77777777" w:rsidR="00705D22" w:rsidRDefault="00705D22" w:rsidP="00705D22">
      <w:pPr>
        <w:pStyle w:val="Akapitzlist"/>
        <w:numPr>
          <w:ilvl w:val="0"/>
          <w:numId w:val="16"/>
        </w:numPr>
        <w:spacing w:line="276" w:lineRule="auto"/>
      </w:pPr>
      <w:r>
        <w:t>Urząd Skarbowy w Nowej Soli, ul. Staszica 1</w:t>
      </w:r>
    </w:p>
    <w:p w14:paraId="3965A34F" w14:textId="77777777" w:rsidR="00705D22" w:rsidRDefault="00705D22" w:rsidP="00705D22">
      <w:pPr>
        <w:pStyle w:val="Akapitzlist"/>
        <w:numPr>
          <w:ilvl w:val="0"/>
          <w:numId w:val="16"/>
        </w:numPr>
        <w:spacing w:line="276" w:lineRule="auto"/>
      </w:pPr>
      <w:r>
        <w:t>Urząd Skarbowy we Wschowie, ul. Zielony Rynek 7</w:t>
      </w:r>
    </w:p>
    <w:p w14:paraId="0B36EB23" w14:textId="77777777" w:rsidR="00705D22" w:rsidRDefault="00705D22" w:rsidP="00705D22">
      <w:pPr>
        <w:pStyle w:val="Akapitzlist"/>
        <w:numPr>
          <w:ilvl w:val="0"/>
          <w:numId w:val="16"/>
        </w:numPr>
        <w:spacing w:line="276" w:lineRule="auto"/>
      </w:pPr>
      <w:r>
        <w:t>Urząd Skarbowy w Świebodzinie, ul. Jana III Sobieskiego 6</w:t>
      </w:r>
    </w:p>
    <w:p w14:paraId="54E76499" w14:textId="77777777" w:rsidR="00705D22" w:rsidRDefault="00705D22" w:rsidP="00705D22">
      <w:pPr>
        <w:pStyle w:val="Akapitzlist"/>
        <w:numPr>
          <w:ilvl w:val="0"/>
          <w:numId w:val="16"/>
        </w:numPr>
        <w:spacing w:line="276" w:lineRule="auto"/>
      </w:pPr>
      <w:r>
        <w:t>Drugi Urząd Skarbowy w Zielonej Górze (budynek II kondygnacyjny), ul. Dr. Pieniężnego 24</w:t>
      </w:r>
    </w:p>
    <w:p w14:paraId="4F45BE75" w14:textId="77777777" w:rsidR="005325F6" w:rsidRDefault="005325F6" w:rsidP="00D8372F">
      <w:pPr>
        <w:pStyle w:val="Akapitzlist"/>
        <w:spacing w:line="276" w:lineRule="auto"/>
        <w:ind w:left="397"/>
      </w:pPr>
    </w:p>
    <w:p w14:paraId="786AF71D" w14:textId="77777777" w:rsidR="00B04FDC" w:rsidRPr="006F5951" w:rsidRDefault="00B04FDC" w:rsidP="00B04FDC">
      <w:pPr>
        <w:spacing w:after="0" w:line="240" w:lineRule="auto"/>
        <w:ind w:left="397"/>
        <w:rPr>
          <w:rFonts w:ascii="Calibri" w:hAnsi="Calibri" w:cs="Calibri"/>
          <w:szCs w:val="24"/>
        </w:rPr>
      </w:pPr>
      <w:r>
        <w:t>Przedmiot zamówienia jest realizowany w ramach określonych w tabelach poniżej zadań inwestycyjnych. Tabele zawierają charakterystykę budynków, dla których przedmiot zamówienia ma zostać zrealizowany.</w:t>
      </w:r>
    </w:p>
    <w:p w14:paraId="41A85EAE" w14:textId="77777777" w:rsidR="005325F6" w:rsidRDefault="005325F6" w:rsidP="003C74D1"/>
    <w:p w14:paraId="31C8EEEA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1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8303"/>
      </w:tblGrid>
      <w:tr w:rsidR="003C74D1" w14:paraId="347880A4" w14:textId="77777777" w:rsidTr="00D8372F">
        <w:tc>
          <w:tcPr>
            <w:tcW w:w="283" w:type="dxa"/>
          </w:tcPr>
          <w:p w14:paraId="048259BC" w14:textId="77777777" w:rsidR="003C74D1" w:rsidRDefault="003C74D1" w:rsidP="006E4CC0">
            <w:r>
              <w:t>Lp.</w:t>
            </w:r>
          </w:p>
        </w:tc>
        <w:tc>
          <w:tcPr>
            <w:tcW w:w="8500" w:type="dxa"/>
          </w:tcPr>
          <w:p w14:paraId="17B922CB" w14:textId="77777777" w:rsidR="003C74D1" w:rsidRDefault="003C74D1" w:rsidP="006E4CC0">
            <w:r>
              <w:t>Tytuł i charakterystyka projektu inwestycyjnego</w:t>
            </w:r>
          </w:p>
        </w:tc>
      </w:tr>
      <w:tr w:rsidR="003C74D1" w14:paraId="3C48EC0D" w14:textId="77777777" w:rsidTr="00D8372F">
        <w:tc>
          <w:tcPr>
            <w:tcW w:w="283" w:type="dxa"/>
          </w:tcPr>
          <w:p w14:paraId="0DEBE494" w14:textId="77777777" w:rsidR="003C74D1" w:rsidRDefault="003C74D1" w:rsidP="006E4CC0">
            <w:r>
              <w:t>1</w:t>
            </w:r>
          </w:p>
        </w:tc>
        <w:tc>
          <w:tcPr>
            <w:tcW w:w="8500" w:type="dxa"/>
          </w:tcPr>
          <w:p w14:paraId="2DACC2CE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Tytuł projektu inwestycyjnego:</w:t>
            </w:r>
          </w:p>
          <w:p w14:paraId="57BA25C9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>Poprawa efektywności energetycznej budynku biurowego Drugiego Urzędu Skarbowego w Zielonej Górze ul. Dr. Pieniężnego 24.</w:t>
            </w:r>
          </w:p>
          <w:p w14:paraId="1B487EC4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Charakterystyka projektu inwestycyjnego:</w:t>
            </w:r>
          </w:p>
          <w:p w14:paraId="4733EA83" w14:textId="77777777" w:rsidR="003C74D1" w:rsidRDefault="003C74D1" w:rsidP="00D8372F">
            <w:pPr>
              <w:spacing w:after="0"/>
            </w:pPr>
            <w:r>
              <w:t>1. Dane i charakter budynku:</w:t>
            </w:r>
          </w:p>
          <w:p w14:paraId="2DB87E1B" w14:textId="77777777" w:rsidR="003C74D1" w:rsidRDefault="003C74D1" w:rsidP="00D8372F">
            <w:pPr>
              <w:spacing w:after="0"/>
            </w:pPr>
            <w:r>
              <w:t>- nazwa:  Drugi Urząd Skarbowy</w:t>
            </w:r>
          </w:p>
          <w:p w14:paraId="19CA9579" w14:textId="77777777" w:rsidR="003C74D1" w:rsidRDefault="003C74D1" w:rsidP="00D8372F">
            <w:pPr>
              <w:spacing w:after="0"/>
            </w:pPr>
            <w:r>
              <w:t>- funkcja: budynek użyteczności publicznej</w:t>
            </w:r>
          </w:p>
          <w:p w14:paraId="0BD4F743" w14:textId="77777777" w:rsidR="003C74D1" w:rsidRDefault="003C74D1" w:rsidP="00D8372F">
            <w:pPr>
              <w:spacing w:after="0"/>
            </w:pPr>
            <w:r>
              <w:t>- lokalizacja: województwo Lubuskie, powiat Zielonogórski, gmina: Zielona Góra, adres: ul. Dr. Pieniężnego 24, obręb 0018 działka nr 337</w:t>
            </w:r>
          </w:p>
          <w:p w14:paraId="041E7094" w14:textId="77777777" w:rsidR="003C74D1" w:rsidRPr="00A41B21" w:rsidRDefault="003C74D1" w:rsidP="00D8372F">
            <w:pPr>
              <w:spacing w:after="0"/>
            </w:pPr>
            <w:r w:rsidRPr="00A41B21">
              <w:t>- ilość budynków: 1</w:t>
            </w:r>
          </w:p>
          <w:p w14:paraId="1ED189D3" w14:textId="77777777" w:rsidR="003C74D1" w:rsidRDefault="003C74D1" w:rsidP="006E4CC0">
            <w:r>
              <w:t>- ilość kondygnacji: 2</w:t>
            </w:r>
          </w:p>
          <w:p w14:paraId="67A135FF" w14:textId="77777777" w:rsidR="003C74D1" w:rsidRPr="00777C50" w:rsidRDefault="003C74D1" w:rsidP="006E4CC0">
            <w:r w:rsidRPr="00777C50">
              <w:t>2. Rok budowy lub w przypadku braku daty przybliżony rok/lata budowy: 1990 (rok oddania do użytkowania)</w:t>
            </w:r>
          </w:p>
          <w:p w14:paraId="2EA16961" w14:textId="77777777" w:rsidR="003C74D1" w:rsidRDefault="003C74D1" w:rsidP="00D8372F">
            <w:pPr>
              <w:spacing w:after="0"/>
            </w:pPr>
            <w:r>
              <w:t>3. Dane techniczne:</w:t>
            </w:r>
          </w:p>
          <w:p w14:paraId="01547DBE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zabudowy: 164,5 m</w:t>
            </w:r>
            <w:r>
              <w:rPr>
                <w:vertAlign w:val="superscript"/>
              </w:rPr>
              <w:t>2</w:t>
            </w:r>
          </w:p>
          <w:p w14:paraId="21688AC9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całkowita netto: 251,20 m</w:t>
            </w:r>
            <w:r>
              <w:rPr>
                <w:vertAlign w:val="superscript"/>
              </w:rPr>
              <w:t>2</w:t>
            </w:r>
          </w:p>
          <w:p w14:paraId="42A113AB" w14:textId="77777777" w:rsidR="003C74D1" w:rsidRPr="008C0263" w:rsidRDefault="003C74D1" w:rsidP="00D8372F">
            <w:pPr>
              <w:spacing w:after="0"/>
              <w:rPr>
                <w:vertAlign w:val="superscript"/>
              </w:rPr>
            </w:pPr>
            <w:r w:rsidRPr="008C0263">
              <w:t>- kubatura: 981 m</w:t>
            </w:r>
            <w:r w:rsidRPr="008C0263">
              <w:rPr>
                <w:vertAlign w:val="superscript"/>
              </w:rPr>
              <w:t>3</w:t>
            </w:r>
          </w:p>
          <w:p w14:paraId="387C5383" w14:textId="77777777" w:rsidR="003C74D1" w:rsidRDefault="003C74D1" w:rsidP="006E4CC0">
            <w:r>
              <w:t>- wysokość: 6,36 m</w:t>
            </w:r>
          </w:p>
          <w:p w14:paraId="149C9638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>4. Obiekt wpisany do rejestru zabytków lub gminnej ewidencji zabytków: nie</w:t>
            </w:r>
          </w:p>
          <w:p w14:paraId="563B9CB6" w14:textId="77777777" w:rsidR="003C74D1" w:rsidRDefault="003C74D1" w:rsidP="006E4CC0">
            <w:r>
              <w:t>5. Obiekt jest w strefie ochrony przyrody: nie</w:t>
            </w:r>
          </w:p>
          <w:p w14:paraId="47F7DF10" w14:textId="77777777" w:rsidR="003C74D1" w:rsidRPr="00777C50" w:rsidRDefault="003C74D1" w:rsidP="006E4CC0">
            <w:r w:rsidRPr="00777C50">
              <w:t>6. Obiekt jest dostępny dla osób ze szczególnymi potrzebami: nie</w:t>
            </w:r>
          </w:p>
          <w:p w14:paraId="0B3546B4" w14:textId="77777777" w:rsidR="003C74D1" w:rsidRPr="00777C50" w:rsidRDefault="003C74D1" w:rsidP="00D8372F">
            <w:pPr>
              <w:spacing w:after="0"/>
            </w:pPr>
            <w:r w:rsidRPr="00777C50">
              <w:t>7. Posiadanie dokumentacji obiektu:</w:t>
            </w:r>
          </w:p>
          <w:p w14:paraId="15E60B5C" w14:textId="77777777" w:rsidR="003C74D1" w:rsidRPr="00777C50" w:rsidRDefault="003C74D1" w:rsidP="00D8372F">
            <w:pPr>
              <w:spacing w:after="0"/>
            </w:pPr>
            <w:r w:rsidRPr="00777C50">
              <w:t>- inwentaryzacja budowlana obiektu: nie</w:t>
            </w:r>
          </w:p>
          <w:p w14:paraId="354E8317" w14:textId="77777777" w:rsidR="003C74D1" w:rsidRPr="00777C50" w:rsidRDefault="003C74D1" w:rsidP="00D8372F">
            <w:pPr>
              <w:spacing w:after="0"/>
            </w:pPr>
            <w:r w:rsidRPr="00777C50">
              <w:t>- świadectwo charakterystyki energetycznej dla obiektu: tak</w:t>
            </w:r>
          </w:p>
          <w:p w14:paraId="2007EBD0" w14:textId="77777777" w:rsidR="003C74D1" w:rsidRPr="00777C50" w:rsidRDefault="003C74D1" w:rsidP="006E4CC0">
            <w:r w:rsidRPr="00777C50">
              <w:t>- aktualna dokumentacja budowlana/dokumentacja archiwalna obiektu/rzuty/przekroje branży architektonicznej, dokumentację instalacji co, dokumentację instalacji elektrycznej: nie</w:t>
            </w:r>
          </w:p>
          <w:p w14:paraId="6AEE57F6" w14:textId="77777777" w:rsidR="003C74D1" w:rsidRDefault="003C74D1" w:rsidP="00D8372F">
            <w:pPr>
              <w:spacing w:after="0"/>
            </w:pPr>
            <w:r>
              <w:t>8. Zakres planowanych prac/założenia inwestycyjne w zakresie termomodernizacji:</w:t>
            </w:r>
          </w:p>
          <w:p w14:paraId="54B16A8F" w14:textId="77777777" w:rsidR="003C74D1" w:rsidRDefault="003C74D1" w:rsidP="00D8372F">
            <w:pPr>
              <w:spacing w:after="0"/>
            </w:pPr>
            <w:r>
              <w:t>- docieplenie przegród budynku, w tym:</w:t>
            </w:r>
          </w:p>
          <w:p w14:paraId="3551C2E5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Stropodachu wentylowanego wraz z wymianą pokrycia dachowego,</w:t>
            </w:r>
          </w:p>
          <w:p w14:paraId="1CAEA7F5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Ścian zewnętrznych wraz z wykonaniem izolacji przeciwwilgociowej</w:t>
            </w:r>
          </w:p>
          <w:p w14:paraId="736E1088" w14:textId="77777777" w:rsidR="003C74D1" w:rsidRDefault="003C74D1" w:rsidP="00D8372F">
            <w:pPr>
              <w:spacing w:after="0"/>
            </w:pPr>
            <w:r>
              <w:t>- wymiana stolarki okiennej i drzwi zewnętrznych</w:t>
            </w:r>
          </w:p>
          <w:p w14:paraId="607D29E4" w14:textId="77777777" w:rsidR="003C74D1" w:rsidRDefault="003C74D1" w:rsidP="00D8372F">
            <w:pPr>
              <w:spacing w:after="0"/>
            </w:pPr>
            <w:r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3CBCECAA" w14:textId="77777777" w:rsidR="003C74D1" w:rsidRDefault="003C74D1" w:rsidP="00D8372F">
            <w:pPr>
              <w:spacing w:after="0"/>
            </w:pPr>
            <w:r>
              <w:t>- montaż instalacji fotowoltaicznej wraz z montażem magazynu energii</w:t>
            </w:r>
          </w:p>
          <w:p w14:paraId="36D0119F" w14:textId="77777777" w:rsidR="003C74D1" w:rsidRDefault="003C74D1" w:rsidP="006E4CC0">
            <w:r>
              <w:t>- modernizacja oświetlenia w zakresie wymiany źródeł światła na energooszczędne</w:t>
            </w:r>
          </w:p>
          <w:p w14:paraId="6740CEC3" w14:textId="77777777" w:rsidR="003C74D1" w:rsidRDefault="003C74D1" w:rsidP="006E4CC0">
            <w:r w:rsidRPr="00637E68">
              <w:t xml:space="preserve">9. Informacje dodatkowe: Budynek Urzędu Skarbowego w Zielonej Górze został </w:t>
            </w:r>
            <w:r>
              <w:t xml:space="preserve">oddany do użytkowania </w:t>
            </w:r>
            <w:r w:rsidRPr="00637E68">
              <w:t>w 1990 r. Jest to nieruchomość składająca się z 2 kondygnacji nadziemnych, niepodpiwniczona. Obiekt składa się z jednej części.</w:t>
            </w:r>
          </w:p>
        </w:tc>
      </w:tr>
    </w:tbl>
    <w:p w14:paraId="54948710" w14:textId="77777777" w:rsidR="003C74D1" w:rsidRDefault="003C74D1" w:rsidP="003C74D1"/>
    <w:p w14:paraId="610E5092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2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8303"/>
      </w:tblGrid>
      <w:tr w:rsidR="003C74D1" w14:paraId="45F8E8E1" w14:textId="77777777" w:rsidTr="00D8372F">
        <w:tc>
          <w:tcPr>
            <w:tcW w:w="283" w:type="dxa"/>
          </w:tcPr>
          <w:p w14:paraId="7D35D01F" w14:textId="77777777" w:rsidR="003C74D1" w:rsidRDefault="003C74D1" w:rsidP="006E4CC0">
            <w:r>
              <w:t>Lp.</w:t>
            </w:r>
          </w:p>
        </w:tc>
        <w:tc>
          <w:tcPr>
            <w:tcW w:w="8500" w:type="dxa"/>
          </w:tcPr>
          <w:p w14:paraId="147E225C" w14:textId="77777777" w:rsidR="003C74D1" w:rsidRDefault="003C74D1" w:rsidP="006E4CC0">
            <w:r>
              <w:t>Tytuł i charakterystyka projektu inwestycyjnego</w:t>
            </w:r>
          </w:p>
        </w:tc>
      </w:tr>
      <w:tr w:rsidR="003C74D1" w14:paraId="08B01F26" w14:textId="77777777" w:rsidTr="00D8372F">
        <w:tc>
          <w:tcPr>
            <w:tcW w:w="283" w:type="dxa"/>
          </w:tcPr>
          <w:p w14:paraId="790AE82F" w14:textId="77777777" w:rsidR="003C74D1" w:rsidRDefault="003C74D1" w:rsidP="006E4CC0">
            <w:r>
              <w:t>1</w:t>
            </w:r>
          </w:p>
        </w:tc>
        <w:tc>
          <w:tcPr>
            <w:tcW w:w="8500" w:type="dxa"/>
          </w:tcPr>
          <w:p w14:paraId="327A5B38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Tytuł projektu inwestycyjnego:</w:t>
            </w:r>
          </w:p>
          <w:p w14:paraId="1B0A4ED5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>Poprawa efektywności energetycznej budynku biurowego</w:t>
            </w:r>
            <w:r>
              <w:rPr>
                <w:b/>
              </w:rPr>
              <w:t xml:space="preserve"> Lubuskiego</w:t>
            </w:r>
            <w:r w:rsidRPr="00637E68">
              <w:rPr>
                <w:b/>
              </w:rPr>
              <w:t xml:space="preserve"> Urzędu Skarbowego w </w:t>
            </w:r>
            <w:r>
              <w:rPr>
                <w:b/>
              </w:rPr>
              <w:t>Zielonej Górze</w:t>
            </w:r>
            <w:r w:rsidRPr="00637E68">
              <w:rPr>
                <w:b/>
              </w:rPr>
              <w:t xml:space="preserve"> ul. </w:t>
            </w:r>
            <w:r>
              <w:rPr>
                <w:b/>
              </w:rPr>
              <w:t>Dr. Pieniężnego 24</w:t>
            </w:r>
            <w:r w:rsidRPr="00637E68">
              <w:rPr>
                <w:b/>
              </w:rPr>
              <w:t>.</w:t>
            </w:r>
          </w:p>
          <w:p w14:paraId="757F12E6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Charakterystyka projektu inwestycyjnego:</w:t>
            </w:r>
          </w:p>
          <w:p w14:paraId="2704F35F" w14:textId="77777777" w:rsidR="003C74D1" w:rsidRDefault="003C74D1" w:rsidP="00D8372F">
            <w:pPr>
              <w:spacing w:after="0"/>
            </w:pPr>
            <w:r>
              <w:t>1. Dane i charakter budynku:</w:t>
            </w:r>
          </w:p>
          <w:p w14:paraId="03F95A0F" w14:textId="77777777" w:rsidR="003C74D1" w:rsidRDefault="003C74D1" w:rsidP="00D8372F">
            <w:pPr>
              <w:spacing w:after="0"/>
            </w:pPr>
            <w:r>
              <w:t>- nazwa: Lubuski Urząd Skarbowy</w:t>
            </w:r>
          </w:p>
          <w:p w14:paraId="10009D10" w14:textId="77777777" w:rsidR="003C74D1" w:rsidRDefault="003C74D1" w:rsidP="00D8372F">
            <w:pPr>
              <w:spacing w:after="0"/>
            </w:pPr>
            <w:r>
              <w:t>- funkcja: budynek użyteczności publicznej</w:t>
            </w:r>
          </w:p>
          <w:p w14:paraId="0296175A" w14:textId="77777777" w:rsidR="003C74D1" w:rsidRDefault="003C74D1" w:rsidP="00D8372F">
            <w:pPr>
              <w:spacing w:after="0"/>
            </w:pPr>
            <w:r>
              <w:t>- lokalizacja: województwo Lubuskie, powiat zielonogórski, gmina: Zielona Góra, adres: ul. Dr. Pieniężnego 24, obręb 0018 działka nr 343</w:t>
            </w:r>
          </w:p>
          <w:p w14:paraId="530A956F" w14:textId="77777777" w:rsidR="003C74D1" w:rsidRPr="00777C50" w:rsidRDefault="003C74D1" w:rsidP="00D8372F">
            <w:pPr>
              <w:spacing w:after="0"/>
            </w:pPr>
            <w:r w:rsidRPr="00777C50">
              <w:t>- ilość budynków: 1</w:t>
            </w:r>
          </w:p>
          <w:p w14:paraId="5813B6F1" w14:textId="77777777" w:rsidR="003C74D1" w:rsidRPr="00777C50" w:rsidRDefault="003C74D1" w:rsidP="006E4CC0">
            <w:r w:rsidRPr="00777C50">
              <w:t xml:space="preserve">- ilość kondygnacji: </w:t>
            </w:r>
            <w:r>
              <w:t>5</w:t>
            </w:r>
          </w:p>
          <w:p w14:paraId="075E1073" w14:textId="77777777" w:rsidR="003C74D1" w:rsidRPr="00777C50" w:rsidRDefault="003C74D1" w:rsidP="006E4CC0">
            <w:r w:rsidRPr="00777C50">
              <w:t xml:space="preserve">2. Rok budowy lub w przypadku braku daty przybliżony rok/lata budowy: </w:t>
            </w:r>
            <w:r w:rsidRPr="006E1DC2">
              <w:t xml:space="preserve">1993 </w:t>
            </w:r>
            <w:r w:rsidRPr="00777C50">
              <w:t>(rok oddania do użytkowania)</w:t>
            </w:r>
          </w:p>
          <w:p w14:paraId="3EA9B789" w14:textId="77777777" w:rsidR="003C74D1" w:rsidRDefault="003C74D1" w:rsidP="00D8372F">
            <w:pPr>
              <w:spacing w:after="0"/>
            </w:pPr>
            <w:r>
              <w:t>3. Dane techniczne:</w:t>
            </w:r>
          </w:p>
          <w:p w14:paraId="0FF2DF9C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zabudowy: 700 m</w:t>
            </w:r>
            <w:r>
              <w:rPr>
                <w:vertAlign w:val="superscript"/>
              </w:rPr>
              <w:t>2</w:t>
            </w:r>
          </w:p>
          <w:p w14:paraId="7379192B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całkowita netto: 2 386,67 m</w:t>
            </w:r>
            <w:r>
              <w:rPr>
                <w:vertAlign w:val="superscript"/>
              </w:rPr>
              <w:t>2</w:t>
            </w:r>
          </w:p>
          <w:p w14:paraId="07C77AFD" w14:textId="77777777" w:rsidR="003C74D1" w:rsidRPr="008C0263" w:rsidRDefault="003C74D1" w:rsidP="00D8372F">
            <w:pPr>
              <w:spacing w:after="0"/>
              <w:rPr>
                <w:vertAlign w:val="superscript"/>
              </w:rPr>
            </w:pPr>
            <w:r w:rsidRPr="008C0263">
              <w:t>- kubatura: 20 865 m</w:t>
            </w:r>
            <w:r w:rsidRPr="008C0263">
              <w:rPr>
                <w:vertAlign w:val="superscript"/>
              </w:rPr>
              <w:t>3</w:t>
            </w:r>
          </w:p>
          <w:p w14:paraId="0AC5F2D6" w14:textId="77777777" w:rsidR="003C74D1" w:rsidRDefault="003C74D1" w:rsidP="006E4CC0">
            <w:r>
              <w:t>- wysokość: 15,43 m</w:t>
            </w:r>
          </w:p>
          <w:p w14:paraId="6701B4B0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4. Obiekt wpisany do rejestru zabytków lub gminnej ewidencji zabytków: </w:t>
            </w:r>
            <w:r>
              <w:rPr>
                <w:b/>
              </w:rPr>
              <w:t>n</w:t>
            </w:r>
            <w:r w:rsidRPr="00637E68">
              <w:rPr>
                <w:b/>
              </w:rPr>
              <w:t>ie</w:t>
            </w:r>
          </w:p>
          <w:p w14:paraId="477D9F93" w14:textId="77777777" w:rsidR="003C74D1" w:rsidRDefault="003C74D1" w:rsidP="006E4CC0">
            <w:r>
              <w:t>5. Obiekt jest w strefie ochrony przyrody: nie</w:t>
            </w:r>
          </w:p>
          <w:p w14:paraId="395FA9DD" w14:textId="77777777" w:rsidR="003C74D1" w:rsidRPr="00777C50" w:rsidRDefault="003C74D1" w:rsidP="006E4CC0">
            <w:r w:rsidRPr="00777C50">
              <w:t>6. Obiekt jest dostępny dla osób ze szczególnymi potrzebami: nie</w:t>
            </w:r>
          </w:p>
          <w:p w14:paraId="2604467F" w14:textId="77777777" w:rsidR="003C74D1" w:rsidRPr="00777C50" w:rsidRDefault="003C74D1" w:rsidP="00D8372F">
            <w:pPr>
              <w:spacing w:after="0"/>
            </w:pPr>
            <w:r w:rsidRPr="00777C50">
              <w:t>7. Posiadanie dokumentacji obiektu:</w:t>
            </w:r>
          </w:p>
          <w:p w14:paraId="0D114D5B" w14:textId="77777777" w:rsidR="003C74D1" w:rsidRPr="00777C50" w:rsidRDefault="003C74D1" w:rsidP="00D8372F">
            <w:pPr>
              <w:spacing w:after="0"/>
            </w:pPr>
            <w:r w:rsidRPr="00777C50">
              <w:t>- inwentaryzacja budowlana obiektu: nie</w:t>
            </w:r>
          </w:p>
          <w:p w14:paraId="6BD16004" w14:textId="77777777" w:rsidR="003C74D1" w:rsidRPr="00777C50" w:rsidRDefault="003C74D1" w:rsidP="00D8372F">
            <w:pPr>
              <w:spacing w:after="0"/>
            </w:pPr>
            <w:r w:rsidRPr="00777C50">
              <w:t>- świadectwo charakterystyki energetycznej dla obiektu: tak</w:t>
            </w:r>
          </w:p>
          <w:p w14:paraId="5A5D6FFD" w14:textId="77777777" w:rsidR="003C74D1" w:rsidRPr="00777C50" w:rsidRDefault="003C74D1" w:rsidP="006E4CC0">
            <w:r w:rsidRPr="00777C50">
              <w:t>- aktualna dokumentacja budowlana/dokumentacja archiwalna obiektu/rzuty/przekroje branży architektonicznej, dokumentację instalacji co, dokumentację instalacji elektrycznej: nie</w:t>
            </w:r>
          </w:p>
          <w:p w14:paraId="4D9E2489" w14:textId="77777777" w:rsidR="003C74D1" w:rsidRDefault="003C74D1" w:rsidP="00D8372F">
            <w:pPr>
              <w:spacing w:after="0"/>
            </w:pPr>
            <w:r>
              <w:t>8. Zakres planowanych prac/założenia inwestycyjne w zakresie termomodernizacji:</w:t>
            </w:r>
          </w:p>
          <w:p w14:paraId="46EC7DA0" w14:textId="77777777" w:rsidR="003C74D1" w:rsidRDefault="003C74D1" w:rsidP="00D8372F">
            <w:pPr>
              <w:spacing w:after="0"/>
            </w:pPr>
            <w:r>
              <w:t>- docieplenie przegród budynku, w tym:</w:t>
            </w:r>
          </w:p>
          <w:p w14:paraId="799C4581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</w:pPr>
            <w:r>
              <w:t>Stropodachu wentylowanego wraz z wymianą pokrycia dachowego,</w:t>
            </w:r>
          </w:p>
          <w:p w14:paraId="7B2352A8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</w:pPr>
            <w:r>
              <w:t>Ścian zewnętrznych wraz z wykonaniem izolacji przeciwwilgociowej</w:t>
            </w:r>
          </w:p>
          <w:p w14:paraId="1526ED59" w14:textId="77777777" w:rsidR="003C74D1" w:rsidRDefault="003C74D1" w:rsidP="00D8372F">
            <w:pPr>
              <w:spacing w:after="0"/>
            </w:pPr>
            <w:r>
              <w:t>- wymiana stolarki okiennej i drzwi zewnętrznych</w:t>
            </w:r>
          </w:p>
          <w:p w14:paraId="116C1B9E" w14:textId="77777777" w:rsidR="003C74D1" w:rsidRDefault="003C74D1" w:rsidP="00D8372F">
            <w:pPr>
              <w:spacing w:after="0"/>
            </w:pPr>
            <w:r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7B6C3D48" w14:textId="77777777" w:rsidR="003C74D1" w:rsidRDefault="003C74D1" w:rsidP="00D8372F">
            <w:pPr>
              <w:spacing w:after="0"/>
            </w:pPr>
            <w:r>
              <w:t>- montaż instalacji fotowoltaicznej wraz z montażem magazynu energii</w:t>
            </w:r>
          </w:p>
          <w:p w14:paraId="0277FEE7" w14:textId="77777777" w:rsidR="003C74D1" w:rsidRDefault="003C74D1" w:rsidP="006E4CC0">
            <w:r>
              <w:t>- modernizacja oświetlenia w zakresie wymiany źródeł światła na energooszczędne</w:t>
            </w:r>
          </w:p>
          <w:p w14:paraId="507A8E40" w14:textId="77777777" w:rsidR="003C74D1" w:rsidRDefault="003C74D1" w:rsidP="006E4CC0">
            <w:r w:rsidRPr="007F7274">
              <w:t>9. Informacje dodatkowe: Budynek Lubuskiego Urzędu Skarbowego w Zielonej Górze został oddany do użytkowania w 1993 r. Jest to nieruchomość składająca się z 4 kondygnacji nadziemnych i jednej podziemnej (sutereny). Obiekt składa się z jednej części.</w:t>
            </w:r>
          </w:p>
        </w:tc>
      </w:tr>
    </w:tbl>
    <w:p w14:paraId="543DE492" w14:textId="77777777" w:rsidR="003C74D1" w:rsidRPr="00637E68" w:rsidRDefault="003C74D1" w:rsidP="003C74D1">
      <w:pPr>
        <w:rPr>
          <w:b/>
        </w:rPr>
      </w:pPr>
    </w:p>
    <w:p w14:paraId="6576952C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3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8303"/>
      </w:tblGrid>
      <w:tr w:rsidR="003C74D1" w14:paraId="559B1F07" w14:textId="77777777" w:rsidTr="00D8372F">
        <w:tc>
          <w:tcPr>
            <w:tcW w:w="283" w:type="dxa"/>
          </w:tcPr>
          <w:p w14:paraId="1145948D" w14:textId="77777777" w:rsidR="003C74D1" w:rsidRDefault="003C74D1" w:rsidP="006E4CC0">
            <w:r>
              <w:t>Lp.</w:t>
            </w:r>
          </w:p>
        </w:tc>
        <w:tc>
          <w:tcPr>
            <w:tcW w:w="8500" w:type="dxa"/>
          </w:tcPr>
          <w:p w14:paraId="3560975A" w14:textId="77777777" w:rsidR="003C74D1" w:rsidRDefault="003C74D1" w:rsidP="006E4CC0">
            <w:r>
              <w:t>Tytuł i charakterystyka projektu inwestycyjnego</w:t>
            </w:r>
          </w:p>
        </w:tc>
      </w:tr>
      <w:tr w:rsidR="003C74D1" w14:paraId="01FE38F7" w14:textId="77777777" w:rsidTr="00D8372F">
        <w:tc>
          <w:tcPr>
            <w:tcW w:w="283" w:type="dxa"/>
          </w:tcPr>
          <w:p w14:paraId="3B022663" w14:textId="77777777" w:rsidR="003C74D1" w:rsidRDefault="003C74D1" w:rsidP="006E4CC0">
            <w:r>
              <w:t>1</w:t>
            </w:r>
          </w:p>
        </w:tc>
        <w:tc>
          <w:tcPr>
            <w:tcW w:w="8500" w:type="dxa"/>
          </w:tcPr>
          <w:p w14:paraId="5C876B72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Tytuł projektu inwestycyjnego:</w:t>
            </w:r>
          </w:p>
          <w:p w14:paraId="5231D931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Poprawa efektywności energetycznej budynku biurowego Urzędu Skarbowego w </w:t>
            </w:r>
            <w:r>
              <w:rPr>
                <w:b/>
              </w:rPr>
              <w:t>Nowej Soli</w:t>
            </w:r>
            <w:r w:rsidRPr="00637E68">
              <w:rPr>
                <w:b/>
              </w:rPr>
              <w:t xml:space="preserve"> ul. </w:t>
            </w:r>
            <w:r>
              <w:rPr>
                <w:b/>
              </w:rPr>
              <w:t>Staszica 1</w:t>
            </w:r>
            <w:r w:rsidRPr="00637E68">
              <w:rPr>
                <w:b/>
              </w:rPr>
              <w:t>.</w:t>
            </w:r>
          </w:p>
          <w:p w14:paraId="5D661267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Charakterystyka projektu inwestycyjnego:</w:t>
            </w:r>
          </w:p>
          <w:p w14:paraId="2FDCDEF2" w14:textId="77777777" w:rsidR="003C74D1" w:rsidRDefault="003C74D1" w:rsidP="00D8372F">
            <w:pPr>
              <w:spacing w:after="0"/>
            </w:pPr>
            <w:r>
              <w:t>1. Dane i charakter budynku:</w:t>
            </w:r>
          </w:p>
          <w:p w14:paraId="4761C879" w14:textId="77777777" w:rsidR="003C74D1" w:rsidRDefault="003C74D1" w:rsidP="00D8372F">
            <w:pPr>
              <w:spacing w:after="0"/>
            </w:pPr>
            <w:r>
              <w:t>- nazwa: Urząd Skarbowy</w:t>
            </w:r>
          </w:p>
          <w:p w14:paraId="0D54ACA4" w14:textId="77777777" w:rsidR="003C74D1" w:rsidRDefault="003C74D1" w:rsidP="00D8372F">
            <w:pPr>
              <w:spacing w:after="0"/>
            </w:pPr>
            <w:r>
              <w:t>- funkcja: budynek użyteczności publicznej</w:t>
            </w:r>
          </w:p>
          <w:p w14:paraId="046FCB86" w14:textId="77777777" w:rsidR="003C74D1" w:rsidRDefault="003C74D1" w:rsidP="00D8372F">
            <w:pPr>
              <w:spacing w:after="0"/>
            </w:pPr>
            <w:r>
              <w:t>- lokalizacja: województwo Lubuskie, powiat nowosolski, gmina: Nowa Sól, adres: ul. Staszica 1, obręb 0002 działka nr 117/2</w:t>
            </w:r>
          </w:p>
          <w:p w14:paraId="4FDF9325" w14:textId="77777777" w:rsidR="003C74D1" w:rsidRPr="00DD0333" w:rsidRDefault="003C74D1" w:rsidP="00D8372F">
            <w:pPr>
              <w:spacing w:after="0"/>
            </w:pPr>
            <w:r w:rsidRPr="00DD0333">
              <w:t>- ilość budynków: 1</w:t>
            </w:r>
          </w:p>
          <w:p w14:paraId="4F1CC683" w14:textId="77777777" w:rsidR="003C74D1" w:rsidRPr="00DD0333" w:rsidRDefault="003C74D1" w:rsidP="006E4CC0">
            <w:r w:rsidRPr="00DD0333">
              <w:t>- ilość kondygnacji: 1</w:t>
            </w:r>
            <w:r>
              <w:t>1</w:t>
            </w:r>
          </w:p>
          <w:p w14:paraId="1DF861CA" w14:textId="77777777" w:rsidR="003C74D1" w:rsidRPr="00DD0333" w:rsidRDefault="003C74D1" w:rsidP="006E4CC0">
            <w:r w:rsidRPr="00DD0333">
              <w:t>2. Rok budowy lub w przypadku braku daty przybliżony rok/lata budowy: 1978 (rok oddania do użytkowania)</w:t>
            </w:r>
          </w:p>
          <w:p w14:paraId="5CCC3FD3" w14:textId="77777777" w:rsidR="003C74D1" w:rsidRDefault="003C74D1" w:rsidP="00D8372F">
            <w:pPr>
              <w:spacing w:after="0"/>
            </w:pPr>
            <w:r>
              <w:t>3. Dane techniczne:</w:t>
            </w:r>
          </w:p>
          <w:p w14:paraId="22B95965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zabudowy: 481,1 m</w:t>
            </w:r>
            <w:r>
              <w:rPr>
                <w:vertAlign w:val="superscript"/>
              </w:rPr>
              <w:t>2</w:t>
            </w:r>
          </w:p>
          <w:p w14:paraId="3BA74611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całkowita netto: 2 828,97 m</w:t>
            </w:r>
            <w:r>
              <w:rPr>
                <w:vertAlign w:val="superscript"/>
              </w:rPr>
              <w:t>2</w:t>
            </w:r>
          </w:p>
          <w:p w14:paraId="1B37D3DE" w14:textId="77777777" w:rsidR="003C74D1" w:rsidRPr="00A33190" w:rsidRDefault="003C74D1" w:rsidP="00D8372F">
            <w:pPr>
              <w:spacing w:after="0"/>
              <w:rPr>
                <w:vertAlign w:val="superscript"/>
              </w:rPr>
            </w:pPr>
            <w:r w:rsidRPr="00A33190">
              <w:t>- kubatura: 10 717 m</w:t>
            </w:r>
            <w:r w:rsidRPr="00A33190">
              <w:rPr>
                <w:vertAlign w:val="superscript"/>
              </w:rPr>
              <w:t>3</w:t>
            </w:r>
          </w:p>
          <w:p w14:paraId="47C7AF62" w14:textId="77777777" w:rsidR="003C74D1" w:rsidRDefault="003C74D1" w:rsidP="006E4CC0">
            <w:r>
              <w:t>- wysokość: 36,2 m</w:t>
            </w:r>
          </w:p>
          <w:p w14:paraId="52A0243B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4. Obiekt wpisany do rejestru zabytków lub gminnej ewidencji zabytków: </w:t>
            </w:r>
            <w:r>
              <w:rPr>
                <w:b/>
              </w:rPr>
              <w:t>n</w:t>
            </w:r>
            <w:r w:rsidRPr="00637E68">
              <w:rPr>
                <w:b/>
              </w:rPr>
              <w:t>ie</w:t>
            </w:r>
          </w:p>
          <w:p w14:paraId="649ADF45" w14:textId="77777777" w:rsidR="003C74D1" w:rsidRDefault="003C74D1" w:rsidP="006E4CC0">
            <w:r>
              <w:t>5. Obiekt jest w strefie ochrony przyrody: nie</w:t>
            </w:r>
          </w:p>
          <w:p w14:paraId="2474533A" w14:textId="77777777" w:rsidR="003C74D1" w:rsidRPr="00DD0333" w:rsidRDefault="003C74D1" w:rsidP="006E4CC0">
            <w:r w:rsidRPr="00DD0333">
              <w:t>6. Obiekt jest dostępny dla osób ze szczególnymi potrzebami: nie</w:t>
            </w:r>
          </w:p>
          <w:p w14:paraId="1DA9A6E6" w14:textId="77777777" w:rsidR="003C74D1" w:rsidRPr="00DD0333" w:rsidRDefault="003C74D1" w:rsidP="00D8372F">
            <w:pPr>
              <w:spacing w:after="0"/>
            </w:pPr>
            <w:r w:rsidRPr="00DD0333">
              <w:t>7. Posiadanie dokumentacji obiektu:</w:t>
            </w:r>
          </w:p>
          <w:p w14:paraId="10747C55" w14:textId="77777777" w:rsidR="003C74D1" w:rsidRPr="00DD0333" w:rsidRDefault="003C74D1" w:rsidP="00D8372F">
            <w:pPr>
              <w:spacing w:after="0"/>
            </w:pPr>
            <w:r w:rsidRPr="00DD0333">
              <w:t>- inwentaryzacja budowlana obiektu: nie</w:t>
            </w:r>
          </w:p>
          <w:p w14:paraId="5FD273E3" w14:textId="77777777" w:rsidR="003C74D1" w:rsidRPr="00DD0333" w:rsidRDefault="003C74D1" w:rsidP="00D8372F">
            <w:pPr>
              <w:spacing w:after="0"/>
            </w:pPr>
            <w:r w:rsidRPr="00DD0333">
              <w:t>- świadectwo charakterystyki energetycznej dla obiektu: tak</w:t>
            </w:r>
          </w:p>
          <w:p w14:paraId="27B4AF59" w14:textId="77777777" w:rsidR="003C74D1" w:rsidRPr="00DD0333" w:rsidRDefault="003C74D1" w:rsidP="006E4CC0">
            <w:r w:rsidRPr="00DD0333">
              <w:t>- aktualna dokumentacja budowlana/dokumentacja archiwalna obiektu/rzuty/przekroje branży architektonicznej, dokumentację instalacji co, dokumentację instalacji elektrycznej: nie</w:t>
            </w:r>
          </w:p>
          <w:p w14:paraId="59B7A1AD" w14:textId="77777777" w:rsidR="003C74D1" w:rsidRDefault="003C74D1" w:rsidP="00D8372F">
            <w:pPr>
              <w:spacing w:after="0"/>
            </w:pPr>
            <w:r>
              <w:t>8. Zakres planowanych prac/założenia inwestycyjne w zakresie termomodernizacji:</w:t>
            </w:r>
          </w:p>
          <w:p w14:paraId="74C25A76" w14:textId="77777777" w:rsidR="003C74D1" w:rsidRDefault="003C74D1" w:rsidP="00D8372F">
            <w:pPr>
              <w:spacing w:after="0"/>
            </w:pPr>
            <w:r>
              <w:t>- docieplenie przegród budynku, w tym:</w:t>
            </w:r>
          </w:p>
          <w:p w14:paraId="5F15614B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Stropodachu wentylowanego wraz z wymianą pokrycia dachowego,</w:t>
            </w:r>
          </w:p>
          <w:p w14:paraId="524260F9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Ścian zewnętrznych wraz z wykonaniem izolacji przeciwwilgociowej</w:t>
            </w:r>
          </w:p>
          <w:p w14:paraId="578F0B6B" w14:textId="77777777" w:rsidR="003C74D1" w:rsidRDefault="003C74D1" w:rsidP="00D8372F">
            <w:pPr>
              <w:spacing w:after="0"/>
            </w:pPr>
            <w:r>
              <w:t>- wymiana stolarki okiennej i drzwi zewnętrznych</w:t>
            </w:r>
          </w:p>
          <w:p w14:paraId="25B5F558" w14:textId="77777777" w:rsidR="003C74D1" w:rsidRDefault="003C74D1" w:rsidP="00D8372F">
            <w:pPr>
              <w:spacing w:after="0"/>
            </w:pPr>
            <w:r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5091F2E8" w14:textId="77777777" w:rsidR="003C74D1" w:rsidRDefault="003C74D1" w:rsidP="00D8372F">
            <w:pPr>
              <w:spacing w:after="0"/>
            </w:pPr>
            <w:r>
              <w:t>- montaż instalacji fotowoltaicznej wraz z montażem magazynu energii</w:t>
            </w:r>
          </w:p>
          <w:p w14:paraId="0A208221" w14:textId="77777777" w:rsidR="003C74D1" w:rsidRDefault="003C74D1" w:rsidP="006E4CC0">
            <w:r>
              <w:t>- modernizacja dźwigu osobowego</w:t>
            </w:r>
          </w:p>
          <w:p w14:paraId="1C2CE948" w14:textId="77777777" w:rsidR="003C74D1" w:rsidRDefault="003C74D1" w:rsidP="006E4CC0">
            <w:r w:rsidRPr="007F7274">
              <w:t>9. Informacje dodatkowe: Budynek Urzędu Skarbowego w Nowej Soli został oddany do użytkowania w 1978 r. Jest to nieruchomość składająca się z 10 kondygnacji nadziemnych i jednej podziemnej. Obiekt składa się z jednej części.</w:t>
            </w:r>
          </w:p>
        </w:tc>
      </w:tr>
    </w:tbl>
    <w:p w14:paraId="10DC0BFD" w14:textId="77777777" w:rsidR="003C74D1" w:rsidRDefault="003C74D1" w:rsidP="003C74D1"/>
    <w:p w14:paraId="64C49B7D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4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8303"/>
      </w:tblGrid>
      <w:tr w:rsidR="003C74D1" w14:paraId="08A7DB8A" w14:textId="77777777" w:rsidTr="00D8372F">
        <w:tc>
          <w:tcPr>
            <w:tcW w:w="283" w:type="dxa"/>
          </w:tcPr>
          <w:p w14:paraId="658DEC31" w14:textId="77777777" w:rsidR="003C74D1" w:rsidRDefault="003C74D1" w:rsidP="006E4CC0">
            <w:r>
              <w:t>Lp.</w:t>
            </w:r>
          </w:p>
        </w:tc>
        <w:tc>
          <w:tcPr>
            <w:tcW w:w="8500" w:type="dxa"/>
          </w:tcPr>
          <w:p w14:paraId="10AAEF37" w14:textId="77777777" w:rsidR="003C74D1" w:rsidRDefault="003C74D1" w:rsidP="006E4CC0">
            <w:r>
              <w:t>Tytuł i charakterystyka projektu inwestycyjnego</w:t>
            </w:r>
          </w:p>
        </w:tc>
      </w:tr>
      <w:tr w:rsidR="003C74D1" w14:paraId="693549E7" w14:textId="77777777" w:rsidTr="00D8372F">
        <w:tc>
          <w:tcPr>
            <w:tcW w:w="283" w:type="dxa"/>
          </w:tcPr>
          <w:p w14:paraId="2A9DE658" w14:textId="77777777" w:rsidR="003C74D1" w:rsidRDefault="003C74D1" w:rsidP="006E4CC0">
            <w:r>
              <w:t>1</w:t>
            </w:r>
          </w:p>
        </w:tc>
        <w:tc>
          <w:tcPr>
            <w:tcW w:w="8500" w:type="dxa"/>
          </w:tcPr>
          <w:p w14:paraId="069A9411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Tytuł projektu inwestycyjnego:</w:t>
            </w:r>
          </w:p>
          <w:p w14:paraId="732EF856" w14:textId="77777777" w:rsidR="003C74D1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Poprawa efektywności energetycznej budynku biurowego </w:t>
            </w:r>
            <w:r>
              <w:rPr>
                <w:b/>
              </w:rPr>
              <w:t xml:space="preserve">Oddziału Celnego </w:t>
            </w:r>
            <w:r w:rsidRPr="00637E68">
              <w:rPr>
                <w:b/>
              </w:rPr>
              <w:t xml:space="preserve">w </w:t>
            </w:r>
            <w:r>
              <w:rPr>
                <w:b/>
              </w:rPr>
              <w:t>Olszynie, 68-217 Olszyna</w:t>
            </w:r>
            <w:r w:rsidRPr="00637E68">
              <w:rPr>
                <w:b/>
              </w:rPr>
              <w:t xml:space="preserve"> </w:t>
            </w:r>
          </w:p>
          <w:p w14:paraId="6BF9E2DE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Charakterystyka projektu inwestycyjnego:</w:t>
            </w:r>
          </w:p>
          <w:p w14:paraId="6C814094" w14:textId="77777777" w:rsidR="003C74D1" w:rsidRDefault="003C74D1" w:rsidP="00D8372F">
            <w:pPr>
              <w:spacing w:after="0"/>
            </w:pPr>
            <w:r>
              <w:t>1. Dane i charakter budynku:</w:t>
            </w:r>
          </w:p>
          <w:p w14:paraId="35975731" w14:textId="77777777" w:rsidR="003C74D1" w:rsidRDefault="003C74D1" w:rsidP="00D8372F">
            <w:pPr>
              <w:spacing w:after="0"/>
            </w:pPr>
            <w:r>
              <w:t>- nazwa: Oddział Celny</w:t>
            </w:r>
          </w:p>
          <w:p w14:paraId="09F8BC29" w14:textId="77777777" w:rsidR="003C74D1" w:rsidRDefault="003C74D1" w:rsidP="00D8372F">
            <w:pPr>
              <w:spacing w:after="0"/>
            </w:pPr>
            <w:r>
              <w:t>- funkcja: budynek użyteczności publicznej</w:t>
            </w:r>
          </w:p>
          <w:p w14:paraId="26571DB4" w14:textId="77777777" w:rsidR="003C74D1" w:rsidRDefault="003C74D1" w:rsidP="00D8372F">
            <w:pPr>
              <w:spacing w:after="0"/>
            </w:pPr>
            <w:r>
              <w:t>- lokalizacja: województwo Lubuskie, powiat żarski, gmina: Trzebiel, adres: Olszyna 27, 68-217 Olszyna, obręb 0020 działka nr 247/1</w:t>
            </w:r>
          </w:p>
          <w:p w14:paraId="771B4DB1" w14:textId="77777777" w:rsidR="003C74D1" w:rsidRPr="00DD0333" w:rsidRDefault="003C74D1" w:rsidP="00D8372F">
            <w:pPr>
              <w:spacing w:after="0"/>
            </w:pPr>
            <w:r w:rsidRPr="00DD0333">
              <w:t>- ilość budynków: 1</w:t>
            </w:r>
          </w:p>
          <w:p w14:paraId="6D806E31" w14:textId="77777777" w:rsidR="003C74D1" w:rsidRPr="00DD0333" w:rsidRDefault="003C74D1" w:rsidP="006E4CC0">
            <w:r w:rsidRPr="00DD0333">
              <w:t xml:space="preserve">- ilość kondygnacji: </w:t>
            </w:r>
            <w:r>
              <w:t>4</w:t>
            </w:r>
          </w:p>
          <w:p w14:paraId="73104768" w14:textId="77777777" w:rsidR="003C74D1" w:rsidRPr="00DD0333" w:rsidRDefault="003C74D1" w:rsidP="006E4CC0">
            <w:r w:rsidRPr="00DD0333">
              <w:t>2. Rok budowy lub w przypadku braku daty przybliżony rok/lata budowy: 19</w:t>
            </w:r>
            <w:r>
              <w:t>9</w:t>
            </w:r>
            <w:r w:rsidRPr="00DD0333">
              <w:t>8 (rok oddania do użytkowania)</w:t>
            </w:r>
          </w:p>
          <w:p w14:paraId="5290597D" w14:textId="77777777" w:rsidR="003C74D1" w:rsidRDefault="003C74D1" w:rsidP="00D8372F">
            <w:pPr>
              <w:spacing w:after="0"/>
            </w:pPr>
            <w:r>
              <w:t>3. Dane techniczne:</w:t>
            </w:r>
          </w:p>
          <w:p w14:paraId="06C6023B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zabudowy: 1293 m</w:t>
            </w:r>
            <w:r>
              <w:rPr>
                <w:vertAlign w:val="superscript"/>
              </w:rPr>
              <w:t>2</w:t>
            </w:r>
          </w:p>
          <w:p w14:paraId="75504189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całkowita netto: 2 716,20 m</w:t>
            </w:r>
            <w:r>
              <w:rPr>
                <w:vertAlign w:val="superscript"/>
              </w:rPr>
              <w:t>2</w:t>
            </w:r>
          </w:p>
          <w:p w14:paraId="22EF1623" w14:textId="77777777" w:rsidR="003C74D1" w:rsidRPr="00A33190" w:rsidRDefault="003C74D1" w:rsidP="00D8372F">
            <w:pPr>
              <w:spacing w:after="0"/>
              <w:rPr>
                <w:vertAlign w:val="superscript"/>
              </w:rPr>
            </w:pPr>
            <w:r w:rsidRPr="00A33190">
              <w:t>- kubatura: 1</w:t>
            </w:r>
            <w:r>
              <w:t>1</w:t>
            </w:r>
            <w:r w:rsidRPr="00A33190">
              <w:t> </w:t>
            </w:r>
            <w:r>
              <w:t>439</w:t>
            </w:r>
            <w:r w:rsidRPr="00A33190">
              <w:t xml:space="preserve"> m</w:t>
            </w:r>
            <w:r w:rsidRPr="00A33190">
              <w:rPr>
                <w:vertAlign w:val="superscript"/>
              </w:rPr>
              <w:t>3</w:t>
            </w:r>
          </w:p>
          <w:p w14:paraId="49310FCF" w14:textId="77777777" w:rsidR="003C74D1" w:rsidRDefault="003C74D1" w:rsidP="006E4CC0">
            <w:r>
              <w:t>- wysokość: 11,84 m</w:t>
            </w:r>
          </w:p>
          <w:p w14:paraId="7A3862E5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4. Obiekt wpisany do rejestru zabytków lub gminnej ewidencji zabytków: </w:t>
            </w:r>
            <w:r>
              <w:rPr>
                <w:b/>
              </w:rPr>
              <w:t>n</w:t>
            </w:r>
            <w:r w:rsidRPr="00637E68">
              <w:rPr>
                <w:b/>
              </w:rPr>
              <w:t>ie</w:t>
            </w:r>
          </w:p>
          <w:p w14:paraId="6036DE34" w14:textId="77777777" w:rsidR="003C74D1" w:rsidRDefault="003C74D1" w:rsidP="006E4CC0">
            <w:r>
              <w:t>5. Obiekt jest w strefie ochrony przyrody: nie</w:t>
            </w:r>
          </w:p>
          <w:p w14:paraId="33F76A33" w14:textId="77777777" w:rsidR="003C74D1" w:rsidRPr="00DD0333" w:rsidRDefault="003C74D1" w:rsidP="006E4CC0">
            <w:r w:rsidRPr="00DD0333">
              <w:t>6. Obiekt jest dostępny dla osób ze szczególnymi potrzebami: nie</w:t>
            </w:r>
          </w:p>
          <w:p w14:paraId="35B2034A" w14:textId="77777777" w:rsidR="003C74D1" w:rsidRPr="00DD0333" w:rsidRDefault="003C74D1" w:rsidP="00D8372F">
            <w:pPr>
              <w:spacing w:after="0"/>
            </w:pPr>
            <w:r w:rsidRPr="00DD0333">
              <w:t>7. Posiadanie dokumentacji obiektu:</w:t>
            </w:r>
          </w:p>
          <w:p w14:paraId="093502C8" w14:textId="77777777" w:rsidR="003C74D1" w:rsidRPr="00DD0333" w:rsidRDefault="003C74D1" w:rsidP="00D8372F">
            <w:pPr>
              <w:spacing w:after="0"/>
            </w:pPr>
            <w:r w:rsidRPr="00DD0333">
              <w:t>- inwentaryzacja budowlana obiektu: nie</w:t>
            </w:r>
          </w:p>
          <w:p w14:paraId="51B85E6A" w14:textId="77777777" w:rsidR="003C74D1" w:rsidRPr="00DD0333" w:rsidRDefault="003C74D1" w:rsidP="00D8372F">
            <w:pPr>
              <w:spacing w:after="0"/>
            </w:pPr>
            <w:r w:rsidRPr="00DD0333">
              <w:t>- świadectwo charakterystyki energetycznej dla obiektu: tak</w:t>
            </w:r>
          </w:p>
          <w:p w14:paraId="290AE558" w14:textId="77777777" w:rsidR="003C74D1" w:rsidRPr="00DD0333" w:rsidRDefault="003C74D1" w:rsidP="006E4CC0">
            <w:r w:rsidRPr="00DD0333">
              <w:t>- aktualna dokumentacja budowlana/dokumentacja archiwalna obiektu/rzuty/przekroje branży architektonicznej, dokumentację instalacji co, dokumentację instalacji elektrycznej: nie</w:t>
            </w:r>
          </w:p>
          <w:p w14:paraId="220D3CD5" w14:textId="77777777" w:rsidR="003C74D1" w:rsidRDefault="003C74D1" w:rsidP="00D8372F">
            <w:pPr>
              <w:spacing w:after="0"/>
            </w:pPr>
            <w:r>
              <w:t>8. Zakres planowanych prac/założenia inwestycyjne w zakresie termomodernizacji:</w:t>
            </w:r>
          </w:p>
          <w:p w14:paraId="70E38560" w14:textId="77777777" w:rsidR="003C74D1" w:rsidRDefault="003C74D1" w:rsidP="00D8372F">
            <w:pPr>
              <w:spacing w:after="0"/>
            </w:pPr>
            <w:r>
              <w:t>- docieplenie przegród budynku, w tym:</w:t>
            </w:r>
          </w:p>
          <w:p w14:paraId="6380B772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</w:pPr>
            <w:r>
              <w:t>Stropodachu wentylowanego wraz z wymianą pokrycia dachowego,</w:t>
            </w:r>
          </w:p>
          <w:p w14:paraId="5C0A8F1E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</w:pPr>
            <w:r>
              <w:t>Ścian zewnętrznych wraz z wykonaniem izolacji przeciwwilgociowej</w:t>
            </w:r>
          </w:p>
          <w:p w14:paraId="1C2151A9" w14:textId="77777777" w:rsidR="003C74D1" w:rsidRDefault="003C74D1" w:rsidP="00D8372F">
            <w:pPr>
              <w:spacing w:after="0"/>
            </w:pPr>
            <w:r>
              <w:t>- wymiana stolarki okiennej i drzwi zewnętrznych</w:t>
            </w:r>
          </w:p>
          <w:p w14:paraId="4546791E" w14:textId="77777777" w:rsidR="003C74D1" w:rsidRDefault="003C74D1" w:rsidP="00D8372F">
            <w:pPr>
              <w:spacing w:after="0"/>
            </w:pPr>
            <w:r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3BA13AA2" w14:textId="77777777" w:rsidR="003C74D1" w:rsidRDefault="003C74D1" w:rsidP="00D8372F">
            <w:pPr>
              <w:spacing w:after="0"/>
            </w:pPr>
            <w:r>
              <w:t>- montaż instalacji fotowoltaicznej wraz z montażem magazynu energii</w:t>
            </w:r>
          </w:p>
          <w:p w14:paraId="33531E50" w14:textId="77777777" w:rsidR="003C74D1" w:rsidRDefault="003C74D1" w:rsidP="00D8372F">
            <w:pPr>
              <w:spacing w:after="0"/>
            </w:pPr>
            <w:r>
              <w:t>- modernizacja oświetlenia w zakresie wymiany źródeł światła na energooszczędne</w:t>
            </w:r>
          </w:p>
          <w:p w14:paraId="16BEA527" w14:textId="77777777" w:rsidR="003C74D1" w:rsidRDefault="003C74D1" w:rsidP="006E4CC0">
            <w:r>
              <w:t>- modernizacja dźwigu osobowego</w:t>
            </w:r>
          </w:p>
          <w:p w14:paraId="2AD28496" w14:textId="77777777" w:rsidR="003C74D1" w:rsidRDefault="003C74D1" w:rsidP="006E4CC0">
            <w:r w:rsidRPr="007F7274">
              <w:t>9. Informacje dodatkowe: Budynek Oddziału Celnego w Olszynie został oddany do użytkowania w 1998 r. Jest to nieruchomość składająca się z 3 kondygnacji nadziemnych i jednej podziemnej. Obiekt składa się z jednej części.</w:t>
            </w:r>
          </w:p>
        </w:tc>
      </w:tr>
    </w:tbl>
    <w:p w14:paraId="3C6113D6" w14:textId="77777777" w:rsidR="003C74D1" w:rsidRDefault="003C74D1" w:rsidP="003C74D1"/>
    <w:p w14:paraId="7342C850" w14:textId="77777777" w:rsidR="003C74D1" w:rsidRPr="00D8372F" w:rsidRDefault="003C74D1" w:rsidP="00D8372F">
      <w:pPr>
        <w:spacing w:after="120" w:line="240" w:lineRule="auto"/>
        <w:ind w:left="397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5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8303"/>
      </w:tblGrid>
      <w:tr w:rsidR="003C74D1" w14:paraId="13FAB49B" w14:textId="77777777" w:rsidTr="00D8372F">
        <w:tc>
          <w:tcPr>
            <w:tcW w:w="283" w:type="dxa"/>
          </w:tcPr>
          <w:p w14:paraId="640BA184" w14:textId="77777777" w:rsidR="003C74D1" w:rsidRDefault="003C74D1" w:rsidP="006E4CC0">
            <w:r>
              <w:t>Lp.</w:t>
            </w:r>
          </w:p>
        </w:tc>
        <w:tc>
          <w:tcPr>
            <w:tcW w:w="8500" w:type="dxa"/>
          </w:tcPr>
          <w:p w14:paraId="2D4039EB" w14:textId="77777777" w:rsidR="003C74D1" w:rsidRDefault="003C74D1" w:rsidP="006E4CC0">
            <w:r>
              <w:t>Tytuł i charakterystyka projektu inwestycyjnego</w:t>
            </w:r>
          </w:p>
        </w:tc>
      </w:tr>
      <w:tr w:rsidR="003C74D1" w14:paraId="24FF80AD" w14:textId="77777777" w:rsidTr="00D8372F">
        <w:tc>
          <w:tcPr>
            <w:tcW w:w="283" w:type="dxa"/>
          </w:tcPr>
          <w:p w14:paraId="13EF55AF" w14:textId="77777777" w:rsidR="003C74D1" w:rsidRDefault="003C74D1" w:rsidP="006E4CC0">
            <w:r>
              <w:t>1</w:t>
            </w:r>
          </w:p>
        </w:tc>
        <w:tc>
          <w:tcPr>
            <w:tcW w:w="8500" w:type="dxa"/>
          </w:tcPr>
          <w:p w14:paraId="5FB6D6F7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Tytuł projektu inwestycyjnego:</w:t>
            </w:r>
          </w:p>
          <w:p w14:paraId="0461AB02" w14:textId="77777777" w:rsidR="003C74D1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Poprawa efektywności energetycznej budynku biurowego </w:t>
            </w:r>
            <w:r>
              <w:rPr>
                <w:b/>
              </w:rPr>
              <w:t xml:space="preserve">Urzędu Skarbowego </w:t>
            </w:r>
            <w:r w:rsidRPr="00637E68">
              <w:rPr>
                <w:b/>
              </w:rPr>
              <w:t xml:space="preserve">w </w:t>
            </w:r>
            <w:r>
              <w:rPr>
                <w:b/>
              </w:rPr>
              <w:t>Świebodzinie ul. Jana III Sobieskiego 6</w:t>
            </w:r>
          </w:p>
          <w:p w14:paraId="31EA2712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Charakterystyka projektu inwestycyjnego:</w:t>
            </w:r>
          </w:p>
          <w:p w14:paraId="7EE9B1FB" w14:textId="77777777" w:rsidR="003C74D1" w:rsidRDefault="003C74D1" w:rsidP="00D8372F">
            <w:pPr>
              <w:spacing w:after="0"/>
            </w:pPr>
            <w:r>
              <w:t>1. Dane i charakter budynku:</w:t>
            </w:r>
          </w:p>
          <w:p w14:paraId="665DDF38" w14:textId="77777777" w:rsidR="003C74D1" w:rsidRDefault="003C74D1" w:rsidP="00D8372F">
            <w:pPr>
              <w:spacing w:after="0"/>
            </w:pPr>
            <w:r>
              <w:t>- nazwa: Urząd Skarbowy</w:t>
            </w:r>
          </w:p>
          <w:p w14:paraId="3A495D0F" w14:textId="77777777" w:rsidR="003C74D1" w:rsidRDefault="003C74D1" w:rsidP="00D8372F">
            <w:pPr>
              <w:spacing w:after="0"/>
            </w:pPr>
            <w:r>
              <w:t>- funkcja: budynek użyteczności publicznej</w:t>
            </w:r>
          </w:p>
          <w:p w14:paraId="2B83C9A3" w14:textId="77777777" w:rsidR="003C74D1" w:rsidRDefault="003C74D1" w:rsidP="00D8372F">
            <w:pPr>
              <w:spacing w:after="0"/>
            </w:pPr>
            <w:r>
              <w:t>- lokalizacja: województwo Lubuskie, powiat świebodziński, gmina: Świebodzin, adres: ul. Jana III Sobieskiego 6, obręb 0003 działka nr 95/4</w:t>
            </w:r>
          </w:p>
          <w:p w14:paraId="79DB4D1A" w14:textId="77777777" w:rsidR="003C74D1" w:rsidRPr="00DD0333" w:rsidRDefault="003C74D1" w:rsidP="00D8372F">
            <w:pPr>
              <w:spacing w:after="0"/>
            </w:pPr>
            <w:r w:rsidRPr="00DD0333">
              <w:t>- ilość budynków: 1</w:t>
            </w:r>
          </w:p>
          <w:p w14:paraId="6D29C4F2" w14:textId="77777777" w:rsidR="003C74D1" w:rsidRPr="00DD0333" w:rsidRDefault="003C74D1" w:rsidP="006E4CC0">
            <w:r w:rsidRPr="00DD0333">
              <w:t xml:space="preserve">- ilość kondygnacji: </w:t>
            </w:r>
            <w:r>
              <w:t>4</w:t>
            </w:r>
          </w:p>
          <w:p w14:paraId="76756455" w14:textId="77777777" w:rsidR="003C74D1" w:rsidRPr="00DD0333" w:rsidRDefault="003C74D1" w:rsidP="006E4CC0">
            <w:r w:rsidRPr="00DD0333">
              <w:t>2. Rok budowy lub w przypadku braku daty przybliżony rok/lata budowy: 19</w:t>
            </w:r>
            <w:r>
              <w:t>70</w:t>
            </w:r>
            <w:r w:rsidRPr="00DD0333">
              <w:t xml:space="preserve"> (rok oddania do użytkowania)</w:t>
            </w:r>
          </w:p>
          <w:p w14:paraId="10970ACA" w14:textId="77777777" w:rsidR="003C74D1" w:rsidRDefault="003C74D1" w:rsidP="00D8372F">
            <w:pPr>
              <w:spacing w:after="0"/>
            </w:pPr>
            <w:r>
              <w:t>3. Dane techniczne:</w:t>
            </w:r>
          </w:p>
          <w:p w14:paraId="0D85AF3E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zabudowy: 643,50 m</w:t>
            </w:r>
            <w:r>
              <w:rPr>
                <w:vertAlign w:val="superscript"/>
              </w:rPr>
              <w:t>2</w:t>
            </w:r>
          </w:p>
          <w:p w14:paraId="5CA0986A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całkowita netto: 1 597,83 m</w:t>
            </w:r>
            <w:r>
              <w:rPr>
                <w:vertAlign w:val="superscript"/>
              </w:rPr>
              <w:t>2</w:t>
            </w:r>
          </w:p>
          <w:p w14:paraId="180411DF" w14:textId="77777777" w:rsidR="003C74D1" w:rsidRPr="00A33190" w:rsidRDefault="003C74D1" w:rsidP="00D8372F">
            <w:pPr>
              <w:spacing w:after="0"/>
              <w:rPr>
                <w:vertAlign w:val="superscript"/>
              </w:rPr>
            </w:pPr>
            <w:r w:rsidRPr="00A33190">
              <w:t xml:space="preserve">- kubatura: </w:t>
            </w:r>
            <w:r>
              <w:t>8 215,70</w:t>
            </w:r>
            <w:r w:rsidRPr="00A33190">
              <w:t xml:space="preserve"> m</w:t>
            </w:r>
            <w:r w:rsidRPr="00A33190">
              <w:rPr>
                <w:vertAlign w:val="superscript"/>
              </w:rPr>
              <w:t>3</w:t>
            </w:r>
          </w:p>
          <w:p w14:paraId="6F2E590C" w14:textId="77777777" w:rsidR="003C74D1" w:rsidRDefault="003C74D1" w:rsidP="006E4CC0">
            <w:r>
              <w:t>- wysokość: 9,85 m</w:t>
            </w:r>
          </w:p>
          <w:p w14:paraId="601B14AC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4. Obiekt wpisany do rejestru zabytków lub gminnej ewidencji zabytków: </w:t>
            </w:r>
            <w:r>
              <w:rPr>
                <w:b/>
              </w:rPr>
              <w:t>n</w:t>
            </w:r>
            <w:r w:rsidRPr="00637E68">
              <w:rPr>
                <w:b/>
              </w:rPr>
              <w:t>ie</w:t>
            </w:r>
          </w:p>
          <w:p w14:paraId="09F4F94F" w14:textId="77777777" w:rsidR="003C74D1" w:rsidRDefault="003C74D1" w:rsidP="006E4CC0">
            <w:r>
              <w:t>5. Obiekt jest w strefie ochrony przyrody: nie</w:t>
            </w:r>
          </w:p>
          <w:p w14:paraId="160CF19E" w14:textId="77777777" w:rsidR="003C74D1" w:rsidRPr="00DD0333" w:rsidRDefault="003C74D1" w:rsidP="006E4CC0">
            <w:r w:rsidRPr="00DD0333">
              <w:t>6. Obiekt jest dostępny dla osób ze szczególnymi potrzebami: nie</w:t>
            </w:r>
          </w:p>
          <w:p w14:paraId="099DEA6E" w14:textId="77777777" w:rsidR="003C74D1" w:rsidRPr="00DD0333" w:rsidRDefault="003C74D1" w:rsidP="00D8372F">
            <w:pPr>
              <w:spacing w:after="0"/>
            </w:pPr>
            <w:r w:rsidRPr="00DD0333">
              <w:t>7. Posiadanie dokumentacji obiektu:</w:t>
            </w:r>
          </w:p>
          <w:p w14:paraId="0A374200" w14:textId="77777777" w:rsidR="003C74D1" w:rsidRPr="00DD0333" w:rsidRDefault="003C74D1" w:rsidP="00D8372F">
            <w:pPr>
              <w:spacing w:after="0"/>
            </w:pPr>
            <w:r w:rsidRPr="00DD0333">
              <w:t>- inwentaryzacja budowlana obiektu: nie</w:t>
            </w:r>
          </w:p>
          <w:p w14:paraId="04EBAAC8" w14:textId="77777777" w:rsidR="003C74D1" w:rsidRPr="00DD0333" w:rsidRDefault="003C74D1" w:rsidP="00D8372F">
            <w:pPr>
              <w:spacing w:after="0"/>
            </w:pPr>
            <w:r w:rsidRPr="00DD0333">
              <w:t>- świadectwo charakterystyki energetycznej dla obiektu: tak</w:t>
            </w:r>
          </w:p>
          <w:p w14:paraId="600377A5" w14:textId="77777777" w:rsidR="003C74D1" w:rsidRPr="00DD0333" w:rsidRDefault="003C74D1" w:rsidP="006E4CC0">
            <w:r w:rsidRPr="00DD0333">
              <w:t>- aktualna dokumentacja budowlana/dokumentacja archiwalna obiektu/rzuty/przekroje branży architektonicznej, dokumentację instalacji co, dokumentację instalacji elektrycznej: nie</w:t>
            </w:r>
          </w:p>
          <w:p w14:paraId="0011EF9A" w14:textId="77777777" w:rsidR="003C74D1" w:rsidRDefault="003C74D1" w:rsidP="00D8372F">
            <w:pPr>
              <w:spacing w:after="0"/>
            </w:pPr>
            <w:r>
              <w:t>8. Zakres planowanych prac/założenia inwestycyjne w zakresie termomodernizacji:</w:t>
            </w:r>
          </w:p>
          <w:p w14:paraId="4B21A7AF" w14:textId="77777777" w:rsidR="003C74D1" w:rsidRDefault="003C74D1" w:rsidP="00D8372F">
            <w:pPr>
              <w:spacing w:after="0"/>
            </w:pPr>
            <w:r>
              <w:t>- docieplenie przegród budynku, w tym:</w:t>
            </w:r>
          </w:p>
          <w:p w14:paraId="652ABC04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Stropodachu wentylowanego wraz z wymianą pokrycia dachowego,</w:t>
            </w:r>
          </w:p>
          <w:p w14:paraId="337BCBF5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Ścian zewnętrznych wraz z wykonaniem izolacji przeciwwilgociowej</w:t>
            </w:r>
          </w:p>
          <w:p w14:paraId="2F4C3C10" w14:textId="77777777" w:rsidR="003C74D1" w:rsidRDefault="003C74D1" w:rsidP="00D8372F">
            <w:pPr>
              <w:spacing w:after="0"/>
            </w:pPr>
            <w:r>
              <w:t>- wymiana stolarki okiennej i drzwi zewnętrznych</w:t>
            </w:r>
          </w:p>
          <w:p w14:paraId="1AA90549" w14:textId="77777777" w:rsidR="003C74D1" w:rsidRDefault="003C74D1" w:rsidP="00D8372F">
            <w:pPr>
              <w:spacing w:after="0"/>
            </w:pPr>
            <w:r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613C8255" w14:textId="77777777" w:rsidR="003C74D1" w:rsidRDefault="003C74D1" w:rsidP="00D8372F">
            <w:pPr>
              <w:spacing w:after="0"/>
            </w:pPr>
            <w:r>
              <w:t>- montaż instalacji fotowoltaicznej wraz z montażem magazynu energii</w:t>
            </w:r>
          </w:p>
          <w:p w14:paraId="6960D549" w14:textId="77777777" w:rsidR="003C74D1" w:rsidRDefault="003C74D1" w:rsidP="006E4CC0">
            <w:r>
              <w:t>- modernizacja oświetlenia w zakresie wymiany źródeł światła na energooszczędne</w:t>
            </w:r>
          </w:p>
          <w:p w14:paraId="42E34CA0" w14:textId="77777777" w:rsidR="003C74D1" w:rsidRDefault="003C74D1" w:rsidP="006E4CC0">
            <w:r w:rsidRPr="007F7274">
              <w:t>9. Informacje dodatkowe: Budynek Urzędu Skarbowego w Świebodzinie został oddany do użytkowania w 1970 r. Jest to nieruchomość składająca się z 3 kondygnacji nadziemnych i  jednej podziemnej. Obiekt składa się z jednej części.</w:t>
            </w:r>
          </w:p>
        </w:tc>
      </w:tr>
    </w:tbl>
    <w:p w14:paraId="78F82B8F" w14:textId="77777777" w:rsidR="003C74D1" w:rsidRDefault="003C74D1" w:rsidP="003C74D1"/>
    <w:p w14:paraId="63AC0E6C" w14:textId="77777777" w:rsidR="003C74D1" w:rsidRPr="00D8372F" w:rsidRDefault="003C74D1" w:rsidP="00D8372F">
      <w:pPr>
        <w:spacing w:after="120" w:line="240" w:lineRule="auto"/>
        <w:ind w:left="284"/>
        <w:rPr>
          <w:rFonts w:ascii="Calibri" w:hAnsi="Calibri" w:cs="Calibri"/>
          <w:b/>
          <w:sz w:val="24"/>
          <w:szCs w:val="24"/>
        </w:rPr>
      </w:pPr>
      <w:r w:rsidRPr="00D8372F">
        <w:rPr>
          <w:rFonts w:ascii="Calibri" w:hAnsi="Calibri" w:cs="Calibri"/>
          <w:b/>
          <w:sz w:val="24"/>
          <w:szCs w:val="24"/>
        </w:rPr>
        <w:t>Zadanie 6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8303"/>
      </w:tblGrid>
      <w:tr w:rsidR="003C74D1" w14:paraId="160648D0" w14:textId="77777777" w:rsidTr="00D8372F">
        <w:tc>
          <w:tcPr>
            <w:tcW w:w="283" w:type="dxa"/>
          </w:tcPr>
          <w:p w14:paraId="5AB240A4" w14:textId="77777777" w:rsidR="003C74D1" w:rsidRDefault="003C74D1" w:rsidP="006E4CC0">
            <w:r>
              <w:t>Lp.</w:t>
            </w:r>
          </w:p>
        </w:tc>
        <w:tc>
          <w:tcPr>
            <w:tcW w:w="8500" w:type="dxa"/>
          </w:tcPr>
          <w:p w14:paraId="0366B3A4" w14:textId="77777777" w:rsidR="003C74D1" w:rsidRDefault="003C74D1" w:rsidP="006E4CC0">
            <w:r>
              <w:t>Tytuł i charakterystyka projektu inwestycyjnego</w:t>
            </w:r>
          </w:p>
        </w:tc>
      </w:tr>
      <w:tr w:rsidR="003C74D1" w14:paraId="373A4470" w14:textId="77777777" w:rsidTr="00D8372F">
        <w:tc>
          <w:tcPr>
            <w:tcW w:w="283" w:type="dxa"/>
          </w:tcPr>
          <w:p w14:paraId="0A2409D0" w14:textId="77777777" w:rsidR="003C74D1" w:rsidRDefault="003C74D1" w:rsidP="006E4CC0">
            <w:r>
              <w:t>1</w:t>
            </w:r>
          </w:p>
        </w:tc>
        <w:tc>
          <w:tcPr>
            <w:tcW w:w="8500" w:type="dxa"/>
          </w:tcPr>
          <w:p w14:paraId="23993786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Tytuł projektu inwestycyjnego:</w:t>
            </w:r>
          </w:p>
          <w:p w14:paraId="47F3C3AE" w14:textId="77777777" w:rsidR="003C74D1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Poprawa efektywności energetycznej budynku biurowego </w:t>
            </w:r>
            <w:r>
              <w:rPr>
                <w:b/>
              </w:rPr>
              <w:t xml:space="preserve">Urzędu Skarbowego </w:t>
            </w:r>
            <w:r w:rsidRPr="00637E68">
              <w:rPr>
                <w:b/>
              </w:rPr>
              <w:t>w</w:t>
            </w:r>
            <w:r>
              <w:rPr>
                <w:b/>
              </w:rPr>
              <w:t>e</w:t>
            </w:r>
            <w:r w:rsidRPr="00637E68">
              <w:rPr>
                <w:b/>
              </w:rPr>
              <w:t xml:space="preserve"> </w:t>
            </w:r>
            <w:r>
              <w:rPr>
                <w:b/>
              </w:rPr>
              <w:t>Wschowie ul. Zielony Rynek 7</w:t>
            </w:r>
          </w:p>
          <w:p w14:paraId="6DA6C64C" w14:textId="77777777" w:rsidR="003C74D1" w:rsidRPr="00637E68" w:rsidRDefault="003C74D1" w:rsidP="006E4CC0">
            <w:pPr>
              <w:rPr>
                <w:u w:val="single"/>
              </w:rPr>
            </w:pPr>
            <w:r w:rsidRPr="00637E68">
              <w:rPr>
                <w:u w:val="single"/>
              </w:rPr>
              <w:t>Charakterystyka projektu inwestycyjnego:</w:t>
            </w:r>
          </w:p>
          <w:p w14:paraId="32123484" w14:textId="77777777" w:rsidR="003C74D1" w:rsidRDefault="003C74D1" w:rsidP="00D8372F">
            <w:pPr>
              <w:spacing w:after="0"/>
            </w:pPr>
            <w:r>
              <w:t>1. Dane i charakter budynku:</w:t>
            </w:r>
          </w:p>
          <w:p w14:paraId="7F757CCC" w14:textId="77777777" w:rsidR="003C74D1" w:rsidRDefault="003C74D1" w:rsidP="00D8372F">
            <w:pPr>
              <w:spacing w:after="0"/>
            </w:pPr>
            <w:r>
              <w:t>- nazwa: Urząd Skarbowy</w:t>
            </w:r>
          </w:p>
          <w:p w14:paraId="59419DF0" w14:textId="77777777" w:rsidR="003C74D1" w:rsidRDefault="003C74D1" w:rsidP="00D8372F">
            <w:pPr>
              <w:spacing w:after="0"/>
            </w:pPr>
            <w:r>
              <w:t>- funkcja: budynek użyteczności publicznej</w:t>
            </w:r>
          </w:p>
          <w:p w14:paraId="4554D588" w14:textId="77777777" w:rsidR="003C74D1" w:rsidRDefault="003C74D1" w:rsidP="00D8372F">
            <w:pPr>
              <w:spacing w:after="0"/>
            </w:pPr>
            <w:r>
              <w:t>- lokalizacja: województwo Lubuskie, powiat wschowski, gmina: Wschowa, adres: ul. Zielony Rynek 7, obręb 0001 działka nr 1359/2</w:t>
            </w:r>
          </w:p>
          <w:p w14:paraId="629097F9" w14:textId="77777777" w:rsidR="003C74D1" w:rsidRPr="00DD0333" w:rsidRDefault="003C74D1" w:rsidP="00D8372F">
            <w:pPr>
              <w:spacing w:after="0"/>
            </w:pPr>
            <w:r w:rsidRPr="00DD0333">
              <w:t>- ilość budynków: 1</w:t>
            </w:r>
          </w:p>
          <w:p w14:paraId="602315EE" w14:textId="77777777" w:rsidR="003C74D1" w:rsidRPr="00DD0333" w:rsidRDefault="003C74D1" w:rsidP="006E4CC0">
            <w:r w:rsidRPr="00DD0333">
              <w:t xml:space="preserve">- ilość kondygnacji: </w:t>
            </w:r>
            <w:r>
              <w:t>3</w:t>
            </w:r>
          </w:p>
          <w:p w14:paraId="3D0D2992" w14:textId="77777777" w:rsidR="003C74D1" w:rsidRPr="00DD0333" w:rsidRDefault="003C74D1" w:rsidP="006E4CC0">
            <w:r w:rsidRPr="00DD0333">
              <w:t>2. Rok budowy lub w przypadku braku daty przybliżony rok/lata budowy: 19</w:t>
            </w:r>
            <w:r>
              <w:t>00</w:t>
            </w:r>
            <w:r w:rsidRPr="00DD0333">
              <w:t xml:space="preserve"> (rok oddania do użytkowania)</w:t>
            </w:r>
          </w:p>
          <w:p w14:paraId="3D00A546" w14:textId="77777777" w:rsidR="003C74D1" w:rsidRDefault="003C74D1" w:rsidP="00D8372F">
            <w:pPr>
              <w:spacing w:after="0"/>
            </w:pPr>
            <w:r>
              <w:t>3. Dane techniczne:</w:t>
            </w:r>
          </w:p>
          <w:p w14:paraId="5CD14319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zabudowy: 377,89 m</w:t>
            </w:r>
            <w:r>
              <w:rPr>
                <w:vertAlign w:val="superscript"/>
              </w:rPr>
              <w:t>2</w:t>
            </w:r>
          </w:p>
          <w:p w14:paraId="6307F9A9" w14:textId="77777777" w:rsidR="003C74D1" w:rsidRPr="008E5915" w:rsidRDefault="003C74D1" w:rsidP="00D8372F">
            <w:pPr>
              <w:spacing w:after="0"/>
              <w:rPr>
                <w:vertAlign w:val="superscript"/>
              </w:rPr>
            </w:pPr>
            <w:r>
              <w:t>- powierzchnia całkowita netto: 959,05 m</w:t>
            </w:r>
            <w:r>
              <w:rPr>
                <w:vertAlign w:val="superscript"/>
              </w:rPr>
              <w:t>2</w:t>
            </w:r>
          </w:p>
          <w:p w14:paraId="4401B198" w14:textId="77777777" w:rsidR="003C74D1" w:rsidRPr="00A33190" w:rsidRDefault="003C74D1" w:rsidP="00D8372F">
            <w:pPr>
              <w:spacing w:after="0"/>
              <w:rPr>
                <w:vertAlign w:val="superscript"/>
              </w:rPr>
            </w:pPr>
            <w:r w:rsidRPr="00A33190">
              <w:t xml:space="preserve">- kubatura: </w:t>
            </w:r>
            <w:r>
              <w:t>4 500</w:t>
            </w:r>
            <w:r w:rsidRPr="00A33190">
              <w:t xml:space="preserve"> m</w:t>
            </w:r>
            <w:r w:rsidRPr="00A33190">
              <w:rPr>
                <w:vertAlign w:val="superscript"/>
              </w:rPr>
              <w:t>3</w:t>
            </w:r>
          </w:p>
          <w:p w14:paraId="1006EEF6" w14:textId="77777777" w:rsidR="003C74D1" w:rsidRDefault="003C74D1" w:rsidP="006E4CC0">
            <w:r>
              <w:t>- wysokość: 11,73 m</w:t>
            </w:r>
          </w:p>
          <w:p w14:paraId="750A0591" w14:textId="77777777" w:rsidR="003C74D1" w:rsidRPr="00637E68" w:rsidRDefault="003C74D1" w:rsidP="006E4CC0">
            <w:pPr>
              <w:rPr>
                <w:b/>
              </w:rPr>
            </w:pPr>
            <w:r w:rsidRPr="00637E68">
              <w:rPr>
                <w:b/>
              </w:rPr>
              <w:t xml:space="preserve">4. Obiekt wpisany do rejestru zabytków lub gminnej ewidencji zabytków: </w:t>
            </w:r>
            <w:r>
              <w:rPr>
                <w:b/>
              </w:rPr>
              <w:t>n</w:t>
            </w:r>
            <w:r w:rsidRPr="00637E68">
              <w:rPr>
                <w:b/>
              </w:rPr>
              <w:t>ie</w:t>
            </w:r>
          </w:p>
          <w:p w14:paraId="1C848057" w14:textId="77777777" w:rsidR="003C74D1" w:rsidRDefault="003C74D1" w:rsidP="006E4CC0">
            <w:r>
              <w:t>5. Obiekt jest w strefie ochrony przyrody: nie</w:t>
            </w:r>
          </w:p>
          <w:p w14:paraId="223C5C67" w14:textId="77777777" w:rsidR="003C74D1" w:rsidRPr="00DD0333" w:rsidRDefault="003C74D1" w:rsidP="006E4CC0">
            <w:r w:rsidRPr="00DD0333">
              <w:t>6. Obiekt jest dostępny dla osób ze szczególnymi potrzebami: nie</w:t>
            </w:r>
          </w:p>
          <w:p w14:paraId="00B1AA3F" w14:textId="77777777" w:rsidR="003C74D1" w:rsidRPr="00DD0333" w:rsidRDefault="003C74D1" w:rsidP="00D8372F">
            <w:pPr>
              <w:spacing w:after="0"/>
            </w:pPr>
            <w:r w:rsidRPr="00DD0333">
              <w:t>7. Posiadanie dokumentacji obiektu:</w:t>
            </w:r>
          </w:p>
          <w:p w14:paraId="3ADCE9A9" w14:textId="77777777" w:rsidR="003C74D1" w:rsidRPr="00DD0333" w:rsidRDefault="003C74D1" w:rsidP="00D8372F">
            <w:pPr>
              <w:spacing w:after="0"/>
            </w:pPr>
            <w:r w:rsidRPr="00DD0333">
              <w:t>- inwentaryzacja budowlana obiektu: nie</w:t>
            </w:r>
          </w:p>
          <w:p w14:paraId="47FCC9C5" w14:textId="77777777" w:rsidR="003C74D1" w:rsidRPr="00DD0333" w:rsidRDefault="003C74D1" w:rsidP="00D8372F">
            <w:pPr>
              <w:spacing w:after="0"/>
            </w:pPr>
            <w:r w:rsidRPr="00DD0333">
              <w:t>- świadectwo charakterystyki energetycznej dla obiektu: tak</w:t>
            </w:r>
          </w:p>
          <w:p w14:paraId="47D5538C" w14:textId="77777777" w:rsidR="003C74D1" w:rsidRPr="00DD0333" w:rsidRDefault="003C74D1" w:rsidP="006E4CC0">
            <w:r w:rsidRPr="00DD0333">
              <w:t>- aktualna dokumentacja budowlana/dokumentacja archiwalna obiektu/rzuty/przekroje branży architektonicznej, dokumentację instalacji co, dokumentację instalacji elektrycznej: nie</w:t>
            </w:r>
          </w:p>
          <w:p w14:paraId="5DF2F88D" w14:textId="77777777" w:rsidR="003C74D1" w:rsidRDefault="003C74D1" w:rsidP="00D8372F">
            <w:pPr>
              <w:spacing w:after="0"/>
            </w:pPr>
            <w:r>
              <w:t>8. Zakres planowanych prac/założenia inwestycyjne w zakresie termomodernizacji:</w:t>
            </w:r>
          </w:p>
          <w:p w14:paraId="4D361921" w14:textId="77777777" w:rsidR="003C74D1" w:rsidRDefault="003C74D1" w:rsidP="00D8372F">
            <w:pPr>
              <w:spacing w:after="0"/>
            </w:pPr>
            <w:r>
              <w:t>- docieplenie przegród budynku, w tym:</w:t>
            </w:r>
          </w:p>
          <w:p w14:paraId="2F6EF403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Stropodachu wentylowanego wraz z wymianą pokrycia dachowego,</w:t>
            </w:r>
          </w:p>
          <w:p w14:paraId="4E93D594" w14:textId="77777777" w:rsidR="003C74D1" w:rsidRDefault="003C74D1" w:rsidP="00D8372F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Ścian zewnętrznych wraz z wykonaniem izolacji przeciwwilgociowej</w:t>
            </w:r>
          </w:p>
          <w:p w14:paraId="18757B57" w14:textId="77777777" w:rsidR="003C74D1" w:rsidRDefault="003C74D1" w:rsidP="00D8372F">
            <w:pPr>
              <w:spacing w:after="0"/>
            </w:pPr>
            <w:r>
              <w:t>- wymiana stolarki okiennej i drzwi zewnętrznych</w:t>
            </w:r>
          </w:p>
          <w:p w14:paraId="6E0973A5" w14:textId="77777777" w:rsidR="003C74D1" w:rsidRDefault="003C74D1" w:rsidP="00D8372F">
            <w:pPr>
              <w:spacing w:after="0"/>
            </w:pPr>
            <w:r>
              <w:t>- wymiana lub modernizacja instalacji centralnego ogrzewania w zależności od wyników audytu energetycznego (wymiana źródła ciepła (pompa ciepła), wymiana instalacji c.o., montaż zaworów termostatycznych i automatyki pogodowej, inne wynikające z audytu)</w:t>
            </w:r>
          </w:p>
          <w:p w14:paraId="7BA6863C" w14:textId="77777777" w:rsidR="003C74D1" w:rsidRDefault="003C74D1" w:rsidP="006E4CC0">
            <w:r>
              <w:t>- montaż instalacji fotowoltaicznej wraz z montażem magazynu energii</w:t>
            </w:r>
          </w:p>
          <w:p w14:paraId="3E78B165" w14:textId="77777777" w:rsidR="003C74D1" w:rsidRDefault="003C74D1" w:rsidP="006E4CC0">
            <w:r w:rsidRPr="007F7274">
              <w:t>9. Informacje dodatkowe: Budynek Urzędu Skarbowego we Wschowie został oddany do użytkowania w 1900 r. Jest to nieruchomość składająca się z 3 kondygnacji nadziemnych, niepodpiwniczony. Obiekt składa się z jednej części.</w:t>
            </w:r>
          </w:p>
        </w:tc>
      </w:tr>
    </w:tbl>
    <w:p w14:paraId="6875E1FD" w14:textId="77777777" w:rsidR="00693824" w:rsidRDefault="00693824" w:rsidP="00D8372F">
      <w:pPr>
        <w:spacing w:line="276" w:lineRule="auto"/>
      </w:pPr>
    </w:p>
    <w:p w14:paraId="7552FC93" w14:textId="77777777" w:rsidR="00693824" w:rsidRDefault="00693824">
      <w:pPr>
        <w:spacing w:after="0" w:line="240" w:lineRule="auto"/>
      </w:pPr>
      <w:r>
        <w:br w:type="page"/>
      </w:r>
    </w:p>
    <w:p w14:paraId="56DB8228" w14:textId="5AABDF5C" w:rsidR="003D779D" w:rsidRDefault="004A0AF8" w:rsidP="001B03C1">
      <w:pPr>
        <w:pStyle w:val="Akapitzlist"/>
        <w:numPr>
          <w:ilvl w:val="0"/>
          <w:numId w:val="18"/>
        </w:numPr>
        <w:spacing w:line="276" w:lineRule="auto"/>
        <w:ind w:left="641" w:hanging="357"/>
        <w:contextualSpacing w:val="0"/>
      </w:pPr>
      <w:r>
        <w:t>Dokumentacja posłuży Zamawiającemu do aplikowania o fundusze unijne w ramach Programu Fundusze Europejskie na Infrastrukturę, Klimat, Środowisko 2021-2027 Priorytet FENX.01 Działanie FENX.01.01 Efektywność energetyczna pn. Poprawa efektywności energetycznej w budynkach użyteczności publicznej (wraz z instalacją OZE).</w:t>
      </w:r>
    </w:p>
    <w:p w14:paraId="4B54F931" w14:textId="2294D5A1" w:rsidR="006E4CC0" w:rsidRPr="00D8372F" w:rsidRDefault="004A0AF8" w:rsidP="00D8372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b/>
        </w:rPr>
      </w:pPr>
      <w:r>
        <w:t>Zakres Dokumentacji obejmuje</w:t>
      </w:r>
      <w:r w:rsidR="00D8372F">
        <w:t xml:space="preserve"> </w:t>
      </w:r>
      <w:r w:rsidR="006E4CC0" w:rsidRPr="00D8372F">
        <w:rPr>
          <w:rFonts w:ascii="Calibri" w:eastAsia="Calibri" w:hAnsi="Calibri" w:cs="Calibri"/>
          <w:b/>
        </w:rPr>
        <w:t>sporządzenie audytu energetycznego zgodnie z Rozporządzeniem Ministra Rozwoju i Technologii z dnia</w:t>
      </w:r>
      <w:r w:rsidR="00D00057" w:rsidRPr="00D8372F">
        <w:rPr>
          <w:rFonts w:ascii="Calibri" w:eastAsia="Calibri" w:hAnsi="Calibri" w:cs="Calibri"/>
          <w:b/>
        </w:rPr>
        <w:t xml:space="preserve"> 17 marca 2009 r. w</w:t>
      </w:r>
      <w:r w:rsidR="006E4CC0" w:rsidRPr="00D8372F">
        <w:rPr>
          <w:rFonts w:ascii="Calibri" w:eastAsia="Calibri" w:hAnsi="Calibri" w:cs="Calibri"/>
          <w:b/>
        </w:rPr>
        <w:t xml:space="preserve"> sprawie szczegółowego zakresu i form audytu energetycznego oraz części audytu remontowego, wzorów kart audytów, a także logarytmu oceny opłacalności przedsięwzięcia termomodernizacyjnego i badań termowizyjnych odrębnie dla każdego z budynków wraz z wprowadzaniem korekt i wyjaśnień w okresie gwarancji, zawierającego co najmniej:</w:t>
      </w:r>
    </w:p>
    <w:p w14:paraId="15E8AF56" w14:textId="77777777" w:rsidR="006E4CC0" w:rsidRPr="00D8372F" w:rsidRDefault="006E4CC0" w:rsidP="006E4CC0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stronę tytułową, sporządzoną zgodnie ze wzorem podanym w tabeli 1 części 1 załącznika nr 1 do rozporządzenia;</w:t>
      </w:r>
    </w:p>
    <w:p w14:paraId="1A9B2440" w14:textId="77777777" w:rsidR="006E4CC0" w:rsidRPr="00D8372F" w:rsidRDefault="006E4CC0" w:rsidP="006E4CC0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karty audytu energetycznego budynku, obejmującej dane ogólne budynku, jego parametry energetyczne oraz zestawienie wyników audytu, sporządzonej zgodnie ze wzorem określonym w tabeli 2 części 1 załącznika nr 1 do rozporządzenia;</w:t>
      </w:r>
    </w:p>
    <w:p w14:paraId="4CCA72F5" w14:textId="77777777" w:rsidR="006E4CC0" w:rsidRPr="00D8372F" w:rsidRDefault="006E4CC0" w:rsidP="006E4CC0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wykaz dokumentów i danych źródłowych, z których korzystał audytor, oraz wyszczególnienia wytycznych i uwag inwestora, stanowiących ograniczenia zakresu możliwych ulepszeń, w tym w szczególności określenia wielkości środków własnych inwestora przeznaczonych na pokrycie kosztów przedsięwzięcia termomodernizacyjnego oraz kwoty kredytu możliwego do zaciągnięcia przez inwestora;</w:t>
      </w:r>
    </w:p>
    <w:p w14:paraId="0DA8F454" w14:textId="7C22747E" w:rsidR="006E4CC0" w:rsidRPr="00D8372F" w:rsidRDefault="006E4CC0" w:rsidP="006E4CC0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inwentaryzacj</w:t>
      </w:r>
      <w:r w:rsidR="003019ED">
        <w:rPr>
          <w:rFonts w:ascii="Calibri" w:eastAsia="Calibri" w:hAnsi="Calibri" w:cs="Calibri"/>
        </w:rPr>
        <w:t>ę</w:t>
      </w:r>
      <w:r w:rsidRPr="00D8372F">
        <w:rPr>
          <w:rFonts w:ascii="Calibri" w:eastAsia="Calibri" w:hAnsi="Calibri" w:cs="Calibri"/>
        </w:rPr>
        <w:t xml:space="preserve"> techniczno-</w:t>
      </w:r>
      <w:r w:rsidR="003019ED" w:rsidRPr="00D8372F">
        <w:rPr>
          <w:rFonts w:ascii="Calibri" w:eastAsia="Calibri" w:hAnsi="Calibri" w:cs="Calibri"/>
        </w:rPr>
        <w:t>budowlan</w:t>
      </w:r>
      <w:r w:rsidR="003019ED">
        <w:rPr>
          <w:rFonts w:ascii="Calibri" w:eastAsia="Calibri" w:hAnsi="Calibri" w:cs="Calibri"/>
        </w:rPr>
        <w:t>ą</w:t>
      </w:r>
      <w:r w:rsidR="003019ED" w:rsidRPr="00D8372F">
        <w:rPr>
          <w:rFonts w:ascii="Calibri" w:eastAsia="Calibri" w:hAnsi="Calibri" w:cs="Calibri"/>
        </w:rPr>
        <w:t xml:space="preserve"> </w:t>
      </w:r>
      <w:r w:rsidRPr="00D8372F">
        <w:rPr>
          <w:rFonts w:ascii="Calibri" w:eastAsia="Calibri" w:hAnsi="Calibri" w:cs="Calibri"/>
        </w:rPr>
        <w:t xml:space="preserve">budynku, </w:t>
      </w:r>
      <w:r w:rsidR="003019ED" w:rsidRPr="00D8372F">
        <w:rPr>
          <w:rFonts w:ascii="Calibri" w:eastAsia="Calibri" w:hAnsi="Calibri" w:cs="Calibri"/>
        </w:rPr>
        <w:t>zawierając</w:t>
      </w:r>
      <w:r w:rsidR="003019ED">
        <w:rPr>
          <w:rFonts w:ascii="Calibri" w:eastAsia="Calibri" w:hAnsi="Calibri" w:cs="Calibri"/>
        </w:rPr>
        <w:t>ą</w:t>
      </w:r>
      <w:r w:rsidRPr="00D8372F">
        <w:rPr>
          <w:rFonts w:ascii="Calibri" w:eastAsia="Calibri" w:hAnsi="Calibri" w:cs="Calibri"/>
        </w:rPr>
        <w:t>:</w:t>
      </w:r>
    </w:p>
    <w:p w14:paraId="25B1ED65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ogólne dane techniczne, w tym w szczególności opis konstrukcji i technologii, nazwę systemu, niezbędne wskaźniki powierzchniowe i kubaturowe, średnią wysokość kondygnacji, współczynnik kształtu,</w:t>
      </w:r>
    </w:p>
    <w:p w14:paraId="35ECFBFB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co najmniej uproszczoną dokumentację techniczną, w tym rzuty poziome z zaznaczeniem układu przerw dylatacyjnych oraz stron świata,</w:t>
      </w:r>
    </w:p>
    <w:p w14:paraId="5F8BA02D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opis techniczny podstawowych elementów budynku, w tym w szczególności ścian zewnętrznych, dachu, stropów, ścian piwnic, okien oraz przegród szklanych i przezroczystych, drzwi,</w:t>
      </w:r>
    </w:p>
    <w:p w14:paraId="0A8CCFF1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charakterystykę energetyczną budynku, dane dotyczące takich parametrów jak ilość mocy cieplnej zamówionej, zapotrzebowanie na ciepło, zużycie energii, wysokość taryf i opłat,</w:t>
      </w:r>
    </w:p>
    <w:p w14:paraId="5712121D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charakterystykę systemu grzewczego, w tym w szczególności sprawności składowe systemu grzewczego, typ instalacji, parametry pracy, rodzaje grzejników, a dla budynków, w których po roku 1984 przeprowadzono modernizację systemu grzewczego - opis tej modernizacji,</w:t>
      </w:r>
    </w:p>
    <w:p w14:paraId="6B4DB9E6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charakterystykę instalacji ciepłej wody użytkowej, w tym w szczególności rodzaj instalacji, opomiarowanie, izolację pionów,</w:t>
      </w:r>
    </w:p>
    <w:p w14:paraId="1FE1A4D1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charakterystykę węzła cieplnego lub kotłowni znajdującej się w budynku,</w:t>
      </w:r>
    </w:p>
    <w:p w14:paraId="2E7CADEF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charakterystykę systemu wentylacji, w tym w szczególności rodzaj i typ wentylacji,</w:t>
      </w:r>
    </w:p>
    <w:p w14:paraId="002972A9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charakterystykę instalacji gazowej oraz instalacji przewodów kominowych, w przypadku gdy mają one wpływ na ulepszenie lub przedsięwzięcie termomodernizacyjne,</w:t>
      </w:r>
    </w:p>
    <w:p w14:paraId="51205FC9" w14:textId="77777777" w:rsidR="006E4CC0" w:rsidRPr="00D8372F" w:rsidRDefault="006E4CC0" w:rsidP="006E4CC0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charakterystykę instalacji elektrycznej, w przypadku gdy ma ona wpływ na ulepszenie lub przedsięwzięcie termomodernizacyjne;</w:t>
      </w:r>
    </w:p>
    <w:p w14:paraId="62078A2B" w14:textId="77777777" w:rsidR="006E4CC0" w:rsidRPr="00D8372F" w:rsidRDefault="006E4CC0" w:rsidP="006E4CC0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oceny stanu technicznego budynku w zakresie istotnym dla wskazania właściwych ulepszeń i przedsięwzięć termomodernizacyjnych;</w:t>
      </w:r>
    </w:p>
    <w:p w14:paraId="564C8E47" w14:textId="77777777" w:rsidR="006E4CC0" w:rsidRPr="00D8372F" w:rsidRDefault="006E4CC0" w:rsidP="006E4CC0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zestawienia wskazanych rodzajów ulepszeń oraz przedsięwzięć wykonanych zgodnie z algorytmem oceny opłacalności i poddanych optymalizacji;</w:t>
      </w:r>
    </w:p>
    <w:p w14:paraId="51FB20E5" w14:textId="50DBFEDB" w:rsidR="006E4CC0" w:rsidRPr="00D8372F" w:rsidRDefault="006E4CC0" w:rsidP="006E4CC0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dokumentacj</w:t>
      </w:r>
      <w:r w:rsidR="003019ED">
        <w:rPr>
          <w:rFonts w:ascii="Calibri" w:eastAsia="Calibri" w:hAnsi="Calibri" w:cs="Calibri"/>
        </w:rPr>
        <w:t>ę</w:t>
      </w:r>
      <w:r w:rsidRPr="00D8372F">
        <w:rPr>
          <w:rFonts w:ascii="Calibri" w:eastAsia="Calibri" w:hAnsi="Calibri" w:cs="Calibri"/>
        </w:rPr>
        <w:t xml:space="preserve"> wykonania kolejnych kroków optymalizacyjnych algorytmu oceny opłacalności przedsięwzięcia termomodernizacyjnego i wyboru optymalnego wariantu przedsięwzięcia termomodernizacyjnego, wraz z kosztorysami sporządzonymi według metody kalkulacji uproszczonej określonej w przepisach odrębnych;</w:t>
      </w:r>
    </w:p>
    <w:p w14:paraId="2A29C8A2" w14:textId="796A4156" w:rsidR="006E4CC0" w:rsidRPr="00D8372F" w:rsidRDefault="006E4CC0" w:rsidP="006E4CC0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 xml:space="preserve">opis </w:t>
      </w:r>
      <w:r w:rsidR="003019ED" w:rsidRPr="00D8372F">
        <w:rPr>
          <w:rFonts w:ascii="Calibri" w:eastAsia="Calibri" w:hAnsi="Calibri" w:cs="Calibri"/>
        </w:rPr>
        <w:t>techniczn</w:t>
      </w:r>
      <w:r w:rsidR="003019ED">
        <w:rPr>
          <w:rFonts w:ascii="Calibri" w:eastAsia="Calibri" w:hAnsi="Calibri" w:cs="Calibri"/>
        </w:rPr>
        <w:t>y</w:t>
      </w:r>
      <w:r w:rsidRPr="00D8372F">
        <w:rPr>
          <w:rFonts w:ascii="Calibri" w:eastAsia="Calibri" w:hAnsi="Calibri" w:cs="Calibri"/>
        </w:rPr>
        <w:t xml:space="preserve">, </w:t>
      </w:r>
      <w:r w:rsidR="003019ED" w:rsidRPr="00D8372F">
        <w:rPr>
          <w:rFonts w:ascii="Calibri" w:eastAsia="Calibri" w:hAnsi="Calibri" w:cs="Calibri"/>
        </w:rPr>
        <w:t>niezbędn</w:t>
      </w:r>
      <w:r w:rsidR="003019ED">
        <w:rPr>
          <w:rFonts w:ascii="Calibri" w:eastAsia="Calibri" w:hAnsi="Calibri" w:cs="Calibri"/>
        </w:rPr>
        <w:t>e</w:t>
      </w:r>
      <w:r w:rsidR="003019ED" w:rsidRPr="00D8372F">
        <w:rPr>
          <w:rFonts w:ascii="Calibri" w:eastAsia="Calibri" w:hAnsi="Calibri" w:cs="Calibri"/>
        </w:rPr>
        <w:t xml:space="preserve"> szkic</w:t>
      </w:r>
      <w:r w:rsidR="003019ED">
        <w:rPr>
          <w:rFonts w:ascii="Calibri" w:eastAsia="Calibri" w:hAnsi="Calibri" w:cs="Calibri"/>
        </w:rPr>
        <w:t>e</w:t>
      </w:r>
      <w:r w:rsidR="003019ED" w:rsidRPr="00D8372F">
        <w:rPr>
          <w:rFonts w:ascii="Calibri" w:eastAsia="Calibri" w:hAnsi="Calibri" w:cs="Calibri"/>
        </w:rPr>
        <w:t xml:space="preserve"> </w:t>
      </w:r>
      <w:r w:rsidRPr="00D8372F">
        <w:rPr>
          <w:rFonts w:ascii="Calibri" w:eastAsia="Calibri" w:hAnsi="Calibri" w:cs="Calibri"/>
        </w:rPr>
        <w:t xml:space="preserve">i </w:t>
      </w:r>
      <w:r w:rsidR="003019ED" w:rsidRPr="00D8372F">
        <w:rPr>
          <w:rFonts w:ascii="Calibri" w:eastAsia="Calibri" w:hAnsi="Calibri" w:cs="Calibri"/>
        </w:rPr>
        <w:t>przedmiar</w:t>
      </w:r>
      <w:r w:rsidR="003019ED">
        <w:rPr>
          <w:rFonts w:ascii="Calibri" w:eastAsia="Calibri" w:hAnsi="Calibri" w:cs="Calibri"/>
        </w:rPr>
        <w:t>y</w:t>
      </w:r>
      <w:r w:rsidR="003019ED" w:rsidRPr="00D8372F">
        <w:rPr>
          <w:rFonts w:ascii="Calibri" w:eastAsia="Calibri" w:hAnsi="Calibri" w:cs="Calibri"/>
        </w:rPr>
        <w:t xml:space="preserve"> </w:t>
      </w:r>
      <w:r w:rsidRPr="00D8372F">
        <w:rPr>
          <w:rFonts w:ascii="Calibri" w:eastAsia="Calibri" w:hAnsi="Calibri" w:cs="Calibri"/>
        </w:rPr>
        <w:t>robót optymalnego wariantu przedsięwzięcia termomodernizacyjnego przewidzianego do realizacji.</w:t>
      </w:r>
    </w:p>
    <w:p w14:paraId="2002C7B8" w14:textId="77777777" w:rsidR="006E4CC0" w:rsidRPr="00D8372F" w:rsidRDefault="006E4CC0" w:rsidP="006E4CC0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Ponadto:</w:t>
      </w:r>
    </w:p>
    <w:p w14:paraId="25B4A1A8" w14:textId="77777777" w:rsidR="006E4CC0" w:rsidRPr="00D8372F" w:rsidRDefault="006E4CC0" w:rsidP="006E4CC0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Sformułowanie wniosków wynikających z opracowanego audytu,</w:t>
      </w:r>
    </w:p>
    <w:p w14:paraId="1DAA6C45" w14:textId="77777777" w:rsidR="006E4CC0" w:rsidRPr="00D8372F" w:rsidRDefault="006E4CC0" w:rsidP="006E4CC0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>Określenie efektu ekologicznego realizowanego przedsięwzięcia,</w:t>
      </w:r>
    </w:p>
    <w:p w14:paraId="2E085C6C" w14:textId="7C596EFC" w:rsidR="006E4CC0" w:rsidRPr="00D8372F" w:rsidRDefault="006E4CC0" w:rsidP="00D8372F">
      <w:pPr>
        <w:numPr>
          <w:ilvl w:val="0"/>
          <w:numId w:val="28"/>
        </w:numPr>
        <w:spacing w:after="120" w:line="276" w:lineRule="auto"/>
        <w:ind w:hanging="357"/>
        <w:jc w:val="both"/>
        <w:rPr>
          <w:rFonts w:ascii="Calibri" w:eastAsia="Calibri" w:hAnsi="Calibri" w:cs="Calibri"/>
        </w:rPr>
      </w:pPr>
      <w:r w:rsidRPr="00D8372F">
        <w:rPr>
          <w:rFonts w:ascii="Calibri" w:eastAsia="Calibri" w:hAnsi="Calibri" w:cs="Calibri"/>
        </w:rPr>
        <w:t xml:space="preserve">Przedstawienie wszelkich kosztów </w:t>
      </w:r>
      <w:r w:rsidR="004A51B4" w:rsidRPr="00D8372F">
        <w:rPr>
          <w:rFonts w:ascii="Calibri" w:eastAsia="Calibri" w:hAnsi="Calibri" w:cs="Calibri"/>
        </w:rPr>
        <w:t>za</w:t>
      </w:r>
      <w:r w:rsidRPr="00D8372F">
        <w:rPr>
          <w:rFonts w:ascii="Calibri" w:eastAsia="Calibri" w:hAnsi="Calibri" w:cs="Calibri"/>
        </w:rPr>
        <w:t>wartych w audycie w kwotach brutto</w:t>
      </w:r>
      <w:r w:rsidR="003D779D">
        <w:rPr>
          <w:rFonts w:ascii="Calibri" w:eastAsia="Calibri" w:hAnsi="Calibri" w:cs="Calibri"/>
        </w:rPr>
        <w:t>.</w:t>
      </w:r>
    </w:p>
    <w:p w14:paraId="0D80F0BC" w14:textId="3CEBEFAD" w:rsidR="004A0AF8" w:rsidRDefault="004A0AF8" w:rsidP="00D8372F">
      <w:pPr>
        <w:pStyle w:val="Akapitzlist"/>
        <w:numPr>
          <w:ilvl w:val="0"/>
          <w:numId w:val="18"/>
        </w:numPr>
        <w:spacing w:after="120" w:line="276" w:lineRule="auto"/>
        <w:ind w:left="646" w:hanging="357"/>
        <w:contextualSpacing w:val="0"/>
      </w:pPr>
      <w:r>
        <w:t xml:space="preserve">Przedstawiony zakres planowanych prac/założeń inwestycyjnych dla każdego </w:t>
      </w:r>
      <w:r w:rsidR="003019ED">
        <w:t>zadania</w:t>
      </w:r>
      <w:r w:rsidR="003019ED">
        <w:t xml:space="preserve"> </w:t>
      </w:r>
      <w:r>
        <w:t xml:space="preserve">inwestycyjnego winien zostać zweryfikowany przez Wykonawcę podczas sporządzania audytu energetycznego, o którym mowa </w:t>
      </w:r>
      <w:r w:rsidRPr="001B03C1">
        <w:t xml:space="preserve">w ust. </w:t>
      </w:r>
      <w:r w:rsidR="00E13B47" w:rsidRPr="001B03C1">
        <w:t>5</w:t>
      </w:r>
      <w:r w:rsidRPr="001B03C1">
        <w:t xml:space="preserve"> oraz</w:t>
      </w:r>
      <w:r>
        <w:t xml:space="preserve"> zgodn</w:t>
      </w:r>
      <w:bookmarkStart w:id="0" w:name="_GoBack"/>
      <w:bookmarkEnd w:id="0"/>
      <w:r>
        <w:t>ie z uzgodnieniami Zamawiającego. Na etapie opracowania audytu energetycznego konieczne będzie przeprowadzenie analizy zasadności zastosowania poszczególnych planowanych zakresów prac.</w:t>
      </w:r>
    </w:p>
    <w:p w14:paraId="2E818A38" w14:textId="0BCF0F18" w:rsidR="000B6DBD" w:rsidRDefault="004A0AF8" w:rsidP="00D8372F">
      <w:pPr>
        <w:pStyle w:val="Akapitzlist"/>
        <w:numPr>
          <w:ilvl w:val="0"/>
          <w:numId w:val="18"/>
        </w:numPr>
        <w:spacing w:after="120" w:line="276" w:lineRule="auto"/>
        <w:ind w:left="646" w:hanging="357"/>
        <w:contextualSpacing w:val="0"/>
      </w:pPr>
      <w:r>
        <w:t xml:space="preserve">Zapisy opracowanej Dokumentacji winny być dostosowane do specyfiki indywidualnych uwarunkowań lokalizacji </w:t>
      </w:r>
      <w:r w:rsidR="003019ED">
        <w:t>zadania</w:t>
      </w:r>
      <w:r w:rsidR="003019ED">
        <w:t xml:space="preserve"> </w:t>
      </w:r>
      <w:r w:rsidR="000B6DBD">
        <w:t>inwestycyjnego.</w:t>
      </w:r>
    </w:p>
    <w:p w14:paraId="4445FC17" w14:textId="235B3DF4" w:rsidR="000B6DBD" w:rsidRPr="000B6DBD" w:rsidRDefault="000B6DBD" w:rsidP="000B6DBD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0B6DBD">
        <w:rPr>
          <w:rFonts w:cstheme="minorHAnsi"/>
        </w:rPr>
        <w:t>Audyt energetyczny należy wykonać zgodnie z:</w:t>
      </w:r>
    </w:p>
    <w:p w14:paraId="0981BBC6" w14:textId="77777777" w:rsidR="000B6DBD" w:rsidRPr="000B6DBD" w:rsidRDefault="000B6DBD" w:rsidP="000B6DBD">
      <w:pPr>
        <w:pStyle w:val="Akapitzlist"/>
        <w:numPr>
          <w:ilvl w:val="0"/>
          <w:numId w:val="23"/>
        </w:numPr>
        <w:spacing w:line="276" w:lineRule="auto"/>
        <w:rPr>
          <w:rFonts w:cstheme="minorHAnsi"/>
        </w:rPr>
      </w:pPr>
      <w:r w:rsidRPr="000B6DBD">
        <w:rPr>
          <w:rFonts w:eastAsia="Times New Roman" w:cstheme="minorHAnsi"/>
          <w:lang w:eastAsia="pl-PL"/>
        </w:rPr>
        <w:t>rozporządzeniem Ministra Infrastruktury z dnia 17 marca 2009r. w sprawie szczegółowego zakresu i form audytu energetycznego oraz części audytu remontowego, wzorów kart audytów, a także algorytmu oceny opłacalności przedsięwzięcia termomodernizacyjnego (Dz.U. 2009 r., Nr 43, poz. 346 z późn. zm.);</w:t>
      </w:r>
    </w:p>
    <w:p w14:paraId="14921217" w14:textId="77777777" w:rsidR="000B6DBD" w:rsidRPr="000B6DBD" w:rsidRDefault="000B6DBD" w:rsidP="000B6DBD">
      <w:pPr>
        <w:pStyle w:val="Akapitzlist"/>
        <w:numPr>
          <w:ilvl w:val="0"/>
          <w:numId w:val="23"/>
        </w:numPr>
        <w:spacing w:line="276" w:lineRule="auto"/>
        <w:rPr>
          <w:rFonts w:cstheme="minorHAnsi"/>
        </w:rPr>
      </w:pPr>
      <w:r w:rsidRPr="000B6DBD">
        <w:rPr>
          <w:rFonts w:eastAsia="Times New Roman" w:cstheme="minorHAnsi"/>
          <w:lang w:eastAsia="pl-PL"/>
        </w:rPr>
        <w:t>rozporządzeniem Ministra Infrastruktury  i Rozwoju z dnia 27 lutego 2015 r. w sprawie metodologii wyznaczania charakterystyki energetycznej budynku lub części budynku oraz świadectw charakterystyki energetycznej (Dz.U. 2015 r., poz. 376 z późn. zm.);</w:t>
      </w:r>
    </w:p>
    <w:p w14:paraId="190FEF95" w14:textId="42CCA6EA" w:rsidR="000B6DBD" w:rsidRPr="00D00057" w:rsidRDefault="000B6DBD" w:rsidP="000B6DBD">
      <w:pPr>
        <w:pStyle w:val="Akapitzlist"/>
        <w:numPr>
          <w:ilvl w:val="0"/>
          <w:numId w:val="23"/>
        </w:numPr>
        <w:spacing w:line="276" w:lineRule="auto"/>
        <w:rPr>
          <w:rFonts w:cstheme="minorHAnsi"/>
        </w:rPr>
      </w:pPr>
      <w:r w:rsidRPr="000B6DBD">
        <w:rPr>
          <w:rFonts w:eastAsia="Times New Roman" w:cstheme="minorHAnsi"/>
          <w:lang w:eastAsia="pl-PL"/>
        </w:rPr>
        <w:t>rozporządzeniem Ministra Infrastruktury z dnia 12 kwietnia 2002 r. w sprawie warunków technicznych, jakim powinny odpowiadać budynki i ich usytuowanie (Dz.U. 2022 r., poz. 1225 z późn. zm.);</w:t>
      </w:r>
    </w:p>
    <w:p w14:paraId="285BBA10" w14:textId="6F0A18F2" w:rsidR="00D00057" w:rsidRPr="000B6DBD" w:rsidRDefault="00D00057" w:rsidP="000B6DBD">
      <w:pPr>
        <w:pStyle w:val="Akapitzlist"/>
        <w:numPr>
          <w:ilvl w:val="0"/>
          <w:numId w:val="23"/>
        </w:numPr>
        <w:spacing w:line="276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rozporządzeniem Ministra Gospodarki z dnia 5 października 2017 r. w sprawie szczegółowego zakresu i formy sporządzania audytu efektywności energetycznej, wzoru karty audytu efektywności energetycznej oraz metod obliczania oszczędności energii (Dz. U. z 2023 r. poz. 1220).</w:t>
      </w:r>
    </w:p>
    <w:p w14:paraId="465331AE" w14:textId="50E1B712" w:rsidR="000B6DBD" w:rsidRDefault="000B6DBD" w:rsidP="000B6DBD">
      <w:pPr>
        <w:pStyle w:val="Akapitzlist"/>
        <w:spacing w:line="276" w:lineRule="auto"/>
        <w:ind w:left="644"/>
      </w:pPr>
    </w:p>
    <w:p w14:paraId="6919279A" w14:textId="77777777" w:rsidR="004A0AF8" w:rsidRPr="003C3EA8" w:rsidRDefault="004A0AF8" w:rsidP="003C3EA8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3C3EA8">
        <w:rPr>
          <w:b/>
        </w:rPr>
        <w:t>Termin realizacji:</w:t>
      </w:r>
    </w:p>
    <w:p w14:paraId="05113CAE" w14:textId="1B1DA703" w:rsidR="004A0AF8" w:rsidRDefault="004A0AF8" w:rsidP="004A0AF8">
      <w:r>
        <w:t xml:space="preserve">Wykonawca zobowiązuje się do wykonania przedmiotu zamówienia w terminie do </w:t>
      </w:r>
      <w:r w:rsidR="00D00057">
        <w:t>1</w:t>
      </w:r>
      <w:r>
        <w:t>.12.2023 r.</w:t>
      </w:r>
    </w:p>
    <w:p w14:paraId="3397EF35" w14:textId="77777777" w:rsidR="003D779D" w:rsidRDefault="003D779D" w:rsidP="004A0AF8"/>
    <w:p w14:paraId="66C09972" w14:textId="77777777" w:rsidR="003D779D" w:rsidRDefault="003D779D" w:rsidP="004A0AF8"/>
    <w:p w14:paraId="01518AC0" w14:textId="77777777" w:rsidR="00554E89" w:rsidRPr="00554E89" w:rsidRDefault="00554E89" w:rsidP="00554E89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554E89">
        <w:rPr>
          <w:b/>
        </w:rPr>
        <w:t>Warunki realizacji</w:t>
      </w:r>
    </w:p>
    <w:p w14:paraId="30448952" w14:textId="77777777" w:rsidR="00FB683C" w:rsidRDefault="00554E89" w:rsidP="00D8372F">
      <w:pPr>
        <w:pStyle w:val="Akapitzlist"/>
        <w:numPr>
          <w:ilvl w:val="0"/>
          <w:numId w:val="19"/>
        </w:numPr>
        <w:spacing w:line="276" w:lineRule="auto"/>
        <w:contextualSpacing w:val="0"/>
      </w:pPr>
      <w:r>
        <w:t>Zamawiający wymaga, aby Wykonawca wykonał przedmiot umowy w pełnym zakresie, niezbędnym do osiągniecia efektu w postaci kompletnej dokumentacji, zgodnie z wymaganiami i wytycznymi Zamawiającego.</w:t>
      </w:r>
    </w:p>
    <w:p w14:paraId="5054D0A7" w14:textId="77777777" w:rsidR="00FB683C" w:rsidRDefault="00554E89" w:rsidP="00D8372F">
      <w:pPr>
        <w:pStyle w:val="Akapitzlist"/>
        <w:numPr>
          <w:ilvl w:val="0"/>
          <w:numId w:val="19"/>
        </w:numPr>
        <w:spacing w:line="276" w:lineRule="auto"/>
        <w:contextualSpacing w:val="0"/>
      </w:pPr>
      <w:r>
        <w:t>Zamawiający wymaga, aby Wykonawca na każdym etapie realizacji przedmiotu umowy ściśle współpracował z Zamawiającym oraz wyznaczonymi przedstawicielami Zamawiającego, tj. osobą/osobami wyznaczoną/ymi do bezpośredniego kontaktu z Wykonawcą. W miarę bieżących potrzeb będą organizowane spotkania robocze z Wykonawcą.</w:t>
      </w:r>
    </w:p>
    <w:p w14:paraId="60D56F0B" w14:textId="77777777" w:rsidR="00FB683C" w:rsidRDefault="00554E89" w:rsidP="00D8372F">
      <w:pPr>
        <w:pStyle w:val="Akapitzlist"/>
        <w:numPr>
          <w:ilvl w:val="0"/>
          <w:numId w:val="19"/>
        </w:numPr>
        <w:spacing w:line="276" w:lineRule="auto"/>
        <w:contextualSpacing w:val="0"/>
      </w:pPr>
      <w:r>
        <w:t xml:space="preserve">Zamawiający niezwłocznie po podpisaniu umowy z Wykonawcą przedstawi wykaz osób wyznaczonych przez Zamawiającego do bezpośredniej współpracy/ kontaktu z Wykonawcą wraz z pełnymi danymi teleadresowymi tych osób. </w:t>
      </w:r>
    </w:p>
    <w:p w14:paraId="7711EF61" w14:textId="77777777" w:rsidR="00FB683C" w:rsidRDefault="00554E89" w:rsidP="00D8372F">
      <w:pPr>
        <w:pStyle w:val="Akapitzlist"/>
        <w:spacing w:line="276" w:lineRule="auto"/>
        <w:ind w:left="644"/>
        <w:contextualSpacing w:val="0"/>
      </w:pPr>
      <w:r>
        <w:t>Wyznaczeni przedstawiciele Zamawiającego zapewnią kontakt telefoniczny w godzinach pracy, swoją dyspozycyjność, udostępnią Wykonawcy wszystkie posiadane dokumentacje oraz udzielą informacji niezbędnych do należytego wykonania przedmiotu umowy.</w:t>
      </w:r>
    </w:p>
    <w:p w14:paraId="06195C25" w14:textId="77777777" w:rsidR="00554E89" w:rsidRDefault="00554E89" w:rsidP="00D8372F">
      <w:pPr>
        <w:pStyle w:val="Akapitzlist"/>
        <w:numPr>
          <w:ilvl w:val="0"/>
          <w:numId w:val="19"/>
        </w:numPr>
        <w:spacing w:line="276" w:lineRule="auto"/>
        <w:contextualSpacing w:val="0"/>
      </w:pPr>
      <w:r>
        <w:t xml:space="preserve">Zamawiający wymaga niezwłocznego informowania o pojawiających się problemach i zagrożeniach, a także innych zagadnieniach, istotnych dla rzetelnego i terminowego wykonania przedmiotu umowy przez Wykonawcę. </w:t>
      </w:r>
    </w:p>
    <w:p w14:paraId="15F0AD51" w14:textId="77777777" w:rsidR="00554E89" w:rsidRDefault="00554E89" w:rsidP="00D8372F">
      <w:pPr>
        <w:pStyle w:val="Akapitzlist"/>
        <w:numPr>
          <w:ilvl w:val="0"/>
          <w:numId w:val="19"/>
        </w:numPr>
        <w:spacing w:line="276" w:lineRule="auto"/>
        <w:contextualSpacing w:val="0"/>
      </w:pPr>
      <w:r>
        <w:t>Wykonawca ma obowiązek wzięcia pod uwagę zgłaszanych przez Zamawiającego uwag/ korekt w zakresie realizacji przedmiotu umowy w okresie trwania umowy, a w sytuacji stwierdzenia ich zasadności – dokonania odpowiednich poprawek.</w:t>
      </w:r>
    </w:p>
    <w:p w14:paraId="4D35C6E7" w14:textId="77777777" w:rsidR="00FB683C" w:rsidRDefault="00554E89" w:rsidP="00D8372F">
      <w:pPr>
        <w:pStyle w:val="Akapitzlist"/>
        <w:numPr>
          <w:ilvl w:val="0"/>
          <w:numId w:val="19"/>
        </w:numPr>
        <w:spacing w:line="276" w:lineRule="auto"/>
        <w:contextualSpacing w:val="0"/>
      </w:pPr>
      <w:r>
        <w:t>Wykonawca zobowiązuje się do przeprowadzenia wizji lokalnej do miejsca planowanego projektu inwestycyjnego, w zakresie i ilości niezbędnej do terminowego i rzetelnego wykonania przedmiotu umowy.</w:t>
      </w:r>
    </w:p>
    <w:p w14:paraId="231C7AE4" w14:textId="77777777" w:rsidR="00554E89" w:rsidRDefault="00554E89" w:rsidP="00554E89">
      <w:pPr>
        <w:pStyle w:val="Akapitzlist"/>
        <w:numPr>
          <w:ilvl w:val="0"/>
          <w:numId w:val="19"/>
        </w:numPr>
        <w:spacing w:line="276" w:lineRule="auto"/>
        <w:contextualSpacing w:val="0"/>
      </w:pPr>
      <w:r>
        <w:t>Zamawiający wymaga aby Wykonawca zapewnił spójność przygotowywanej Dokumentacji z dokumentami otrzymanymi od Zamawiającego lub jego przedstawicieli.</w:t>
      </w:r>
    </w:p>
    <w:p w14:paraId="04275960" w14:textId="26BF36F9" w:rsidR="003019ED" w:rsidRDefault="003019ED" w:rsidP="00554E89">
      <w:pPr>
        <w:pStyle w:val="Akapitzlist"/>
        <w:numPr>
          <w:ilvl w:val="0"/>
          <w:numId w:val="19"/>
        </w:numPr>
        <w:spacing w:line="276" w:lineRule="auto"/>
        <w:contextualSpacing w:val="0"/>
      </w:pPr>
      <w:r>
        <w:t>Szczegółowe warunki realizacji przedmiotu zamówienia zostały opisane w umowie.</w:t>
      </w:r>
    </w:p>
    <w:p w14:paraId="16A330AE" w14:textId="77777777" w:rsidR="00FB683C" w:rsidRDefault="00FB683C" w:rsidP="00FB683C">
      <w:pPr>
        <w:pStyle w:val="Akapitzlist"/>
        <w:spacing w:line="276" w:lineRule="auto"/>
        <w:ind w:left="360"/>
      </w:pPr>
    </w:p>
    <w:p w14:paraId="0D8F515D" w14:textId="77777777" w:rsidR="004A0AF8" w:rsidRPr="003C3EA8" w:rsidRDefault="004A0AF8" w:rsidP="00D8372F">
      <w:pPr>
        <w:pStyle w:val="Akapitzlist"/>
        <w:numPr>
          <w:ilvl w:val="0"/>
          <w:numId w:val="12"/>
        </w:numPr>
        <w:ind w:left="284" w:hanging="284"/>
        <w:contextualSpacing w:val="0"/>
        <w:rPr>
          <w:b/>
        </w:rPr>
      </w:pPr>
      <w:r w:rsidRPr="003C3EA8">
        <w:rPr>
          <w:b/>
        </w:rPr>
        <w:t>Obowiązki Wykonawcy.</w:t>
      </w:r>
    </w:p>
    <w:p w14:paraId="4E312192" w14:textId="2DB1AC93" w:rsidR="00FB683C" w:rsidRDefault="004A0AF8" w:rsidP="00D8372F">
      <w:pPr>
        <w:pStyle w:val="Akapitzlist"/>
        <w:numPr>
          <w:ilvl w:val="0"/>
          <w:numId w:val="20"/>
        </w:numPr>
        <w:ind w:left="357" w:hanging="357"/>
        <w:contextualSpacing w:val="0"/>
      </w:pPr>
      <w:r>
        <w:t xml:space="preserve">Wykonawca zobowiązany jest do przeprowadzenia wizji lokalnej obiektu przed wykonaniem inwentaryzacji techniczno-budowlanej w </w:t>
      </w:r>
      <w:r w:rsidR="004A5921">
        <w:t>terminie określonym w</w:t>
      </w:r>
      <w:r>
        <w:t xml:space="preserve"> umow</w:t>
      </w:r>
      <w:r w:rsidR="004A5921">
        <w:t>ie</w:t>
      </w:r>
      <w:r>
        <w:t>.</w:t>
      </w:r>
    </w:p>
    <w:p w14:paraId="4DE1AE23" w14:textId="77777777" w:rsidR="00FB683C" w:rsidRDefault="004A0AF8" w:rsidP="00D8372F">
      <w:pPr>
        <w:pStyle w:val="Akapitzlist"/>
        <w:numPr>
          <w:ilvl w:val="0"/>
          <w:numId w:val="20"/>
        </w:numPr>
        <w:ind w:left="357" w:hanging="357"/>
        <w:contextualSpacing w:val="0"/>
      </w:pPr>
      <w:r>
        <w:t>Wykonawca zobowiązany jest do wykonania przedmiotu umowy w zakresie, terminie, standardzie i formie zgodnej z aktualnymi z przepisami prawa oraz zasadami wiedzy technicznej.</w:t>
      </w:r>
    </w:p>
    <w:p w14:paraId="65E25538" w14:textId="143644E5" w:rsidR="00FB683C" w:rsidRDefault="004A0AF8" w:rsidP="00D8372F">
      <w:pPr>
        <w:pStyle w:val="Akapitzlist"/>
        <w:numPr>
          <w:ilvl w:val="0"/>
          <w:numId w:val="20"/>
        </w:numPr>
        <w:ind w:left="357" w:hanging="357"/>
        <w:contextualSpacing w:val="0"/>
      </w:pPr>
      <w:r>
        <w:t xml:space="preserve">Wykonawca zobowiązany jest do ścisłej współpracy z Zamawiającym w zakresie przygotowania </w:t>
      </w:r>
      <w:r w:rsidR="004A5921">
        <w:t>D</w:t>
      </w:r>
      <w:r w:rsidR="004A5921">
        <w:t>okumentacji</w:t>
      </w:r>
      <w:r>
        <w:t>.</w:t>
      </w:r>
    </w:p>
    <w:p w14:paraId="36EC43C0" w14:textId="2CC900E5" w:rsidR="00FB683C" w:rsidRDefault="004A0AF8" w:rsidP="00D8372F">
      <w:pPr>
        <w:pStyle w:val="Akapitzlist"/>
        <w:numPr>
          <w:ilvl w:val="0"/>
          <w:numId w:val="20"/>
        </w:numPr>
        <w:ind w:left="357" w:hanging="357"/>
        <w:contextualSpacing w:val="0"/>
      </w:pPr>
      <w:r>
        <w:t xml:space="preserve">Wykonawca zobowiązany jest dostarczyć Zamawiającemu kompletną </w:t>
      </w:r>
      <w:r w:rsidR="004A5921">
        <w:t>D</w:t>
      </w:r>
      <w:r w:rsidR="004A5921">
        <w:t>okumentację</w:t>
      </w:r>
      <w:r>
        <w:t xml:space="preserve">, o której mowa w dziale I ust. </w:t>
      </w:r>
      <w:r w:rsidR="00E13B47">
        <w:t>5</w:t>
      </w:r>
      <w:r>
        <w:t xml:space="preserve"> niniejszego OPZ.</w:t>
      </w:r>
    </w:p>
    <w:p w14:paraId="20EFE0A3" w14:textId="77777777" w:rsidR="00FB683C" w:rsidRDefault="004A0AF8" w:rsidP="00D8372F">
      <w:pPr>
        <w:pStyle w:val="Akapitzlist"/>
        <w:numPr>
          <w:ilvl w:val="0"/>
          <w:numId w:val="20"/>
        </w:numPr>
        <w:ind w:left="357" w:hanging="357"/>
        <w:contextualSpacing w:val="0"/>
      </w:pPr>
      <w:r>
        <w:t>Wykonawca zobowiązany jest do niezwłocznego (nie później niż w ciągu 2 dni) wprowadzania korekt, poprawek oraz udzielania wyjaśnień i odpowiedzi na pytania przekazane przez Zamawiającego w trakcie trwania gwarancji.</w:t>
      </w:r>
    </w:p>
    <w:p w14:paraId="2D89966C" w14:textId="77777777" w:rsidR="00FB683C" w:rsidRDefault="004A0AF8" w:rsidP="00D8372F">
      <w:pPr>
        <w:pStyle w:val="Akapitzlist"/>
        <w:numPr>
          <w:ilvl w:val="0"/>
          <w:numId w:val="20"/>
        </w:numPr>
        <w:ind w:left="357" w:hanging="357"/>
        <w:contextualSpacing w:val="0"/>
      </w:pPr>
      <w:r>
        <w:t>Wykonawca będzie zobowiązany do zapewnienia zastępstwa w razie nieprzewidzianych okoliczności związanych z nieobecnością, chorobą lub urlopem pracownika wyznaczonego do bezpośredniego kontaktu z Zamawiającym.</w:t>
      </w:r>
    </w:p>
    <w:p w14:paraId="125C7279" w14:textId="77777777" w:rsidR="00FB683C" w:rsidRDefault="004A0AF8" w:rsidP="00D8372F">
      <w:pPr>
        <w:pStyle w:val="Akapitzlist"/>
        <w:numPr>
          <w:ilvl w:val="0"/>
          <w:numId w:val="20"/>
        </w:numPr>
        <w:ind w:left="357" w:hanging="357"/>
        <w:contextualSpacing w:val="0"/>
      </w:pPr>
      <w:r>
        <w:t>Wykonawca oświadcza, iż posiada doświadczenie i środki potrzebne do prawidłowego i terminowego wykonania przedmiotu umowy oraz wykonanie przedmiotu umowy leży w granicach jego możliwości i nie istnieją żadne przeszkody natury technicznej, prawnej ani finansowej, które mogą uniemożliwić wykonanie przedmiotu umowy.</w:t>
      </w:r>
    </w:p>
    <w:p w14:paraId="7FA03923" w14:textId="77777777" w:rsidR="00FB683C" w:rsidRDefault="004A0AF8" w:rsidP="00D8372F">
      <w:pPr>
        <w:pStyle w:val="Akapitzlist"/>
        <w:numPr>
          <w:ilvl w:val="0"/>
          <w:numId w:val="20"/>
        </w:numPr>
        <w:ind w:left="357" w:hanging="357"/>
        <w:contextualSpacing w:val="0"/>
      </w:pPr>
      <w:r>
        <w:t>Wykonawca zobowiązany jest niezwłocznie informować Zamawiającego o wszelkich okolicznościach mogących mieć wpływ na niedotrzymanie przez niego określonego w niniejszej umowie terminu realizacji.</w:t>
      </w:r>
    </w:p>
    <w:p w14:paraId="40BCE1DC" w14:textId="77777777" w:rsidR="00FB683C" w:rsidRDefault="004A0AF8" w:rsidP="00D8372F">
      <w:pPr>
        <w:pStyle w:val="Akapitzlist"/>
        <w:numPr>
          <w:ilvl w:val="0"/>
          <w:numId w:val="20"/>
        </w:numPr>
        <w:ind w:left="357" w:hanging="357"/>
        <w:contextualSpacing w:val="0"/>
      </w:pPr>
      <w:r>
        <w:t>Wykonawca ma obowiązek niezwłocznego, pisemnego poinformowania Zamawiającego o wszczęciu postępowania upadłościowego, likwidacyjnego lub karnego (w przypadku podejrzenia o zaangażowanie się w praktyki korupcyjne w związku z realizacją umowy) oraz o wszelkich okolicznościach mających wpływ na wykonanie umowy a także o każdej zmianie adresu swojej siedziby.</w:t>
      </w:r>
    </w:p>
    <w:p w14:paraId="29318F5D" w14:textId="77777777" w:rsidR="006C0D38" w:rsidRDefault="004A0AF8" w:rsidP="004A0AF8">
      <w:pPr>
        <w:pStyle w:val="Akapitzlist"/>
        <w:numPr>
          <w:ilvl w:val="0"/>
          <w:numId w:val="20"/>
        </w:numPr>
      </w:pPr>
      <w:r>
        <w:t>Wykonawca oświadcza, że posiada odpowiednią wiedzę, doświadczenie oraz potencjał techniczny, a także dysponuje osobami zdolnymi do wykonania przedmiotu umowy.</w:t>
      </w:r>
    </w:p>
    <w:p w14:paraId="6D559F7A" w14:textId="77777777" w:rsidR="00FB683C" w:rsidRDefault="00FB683C" w:rsidP="00FB683C">
      <w:pPr>
        <w:pStyle w:val="Akapitzlist"/>
        <w:ind w:left="360"/>
      </w:pPr>
    </w:p>
    <w:p w14:paraId="61134BA3" w14:textId="77777777" w:rsidR="003D779D" w:rsidRDefault="003D779D" w:rsidP="00FB683C">
      <w:pPr>
        <w:pStyle w:val="Akapitzlist"/>
        <w:ind w:left="360"/>
      </w:pPr>
    </w:p>
    <w:p w14:paraId="70C28659" w14:textId="4B0F4197" w:rsidR="00CC324E" w:rsidRDefault="00CC324E" w:rsidP="00CC324E"/>
    <w:p w14:paraId="6FDAB3B5" w14:textId="77777777" w:rsidR="003D779D" w:rsidRPr="004A0AF8" w:rsidRDefault="003D779D" w:rsidP="00CC324E"/>
    <w:sectPr w:rsidR="003D779D" w:rsidRPr="004A0AF8">
      <w:footerReference w:type="default" r:id="rId8"/>
      <w:headerReference w:type="first" r:id="rId9"/>
      <w:pgSz w:w="11906" w:h="16838"/>
      <w:pgMar w:top="1276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B11E3" w14:textId="77777777" w:rsidR="00B04FDC" w:rsidRDefault="00B04FDC">
      <w:pPr>
        <w:spacing w:after="0" w:line="240" w:lineRule="auto"/>
      </w:pPr>
      <w:r>
        <w:separator/>
      </w:r>
    </w:p>
  </w:endnote>
  <w:endnote w:type="continuationSeparator" w:id="0">
    <w:p w14:paraId="2C4F47F0" w14:textId="77777777" w:rsidR="00B04FDC" w:rsidRDefault="00B0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935426"/>
      <w:docPartObj>
        <w:docPartGallery w:val="Page Numbers (Bottom of Page)"/>
        <w:docPartUnique/>
      </w:docPartObj>
    </w:sdtPr>
    <w:sdtContent>
      <w:p w14:paraId="7FBBB369" w14:textId="77777777" w:rsidR="00B04FDC" w:rsidRDefault="00B04F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C1">
          <w:rPr>
            <w:noProof/>
          </w:rPr>
          <w:t>16</w:t>
        </w:r>
        <w:r>
          <w:fldChar w:fldCharType="end"/>
        </w:r>
      </w:p>
    </w:sdtContent>
  </w:sdt>
  <w:p w14:paraId="5EDEB82E" w14:textId="77777777" w:rsidR="00B04FDC" w:rsidRDefault="00B04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2A827" w14:textId="77777777" w:rsidR="00B04FDC" w:rsidRDefault="00B04FDC">
      <w:r>
        <w:separator/>
      </w:r>
    </w:p>
  </w:footnote>
  <w:footnote w:type="continuationSeparator" w:id="0">
    <w:p w14:paraId="6CF7131E" w14:textId="77777777" w:rsidR="00B04FDC" w:rsidRDefault="00B0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6F5B9" w14:textId="51A6528E" w:rsidR="00D8372F" w:rsidRPr="00D8372F" w:rsidRDefault="00D8372F" w:rsidP="00D8372F">
    <w:pPr>
      <w:pStyle w:val="Tekstpodstawowy"/>
      <w:tabs>
        <w:tab w:val="left" w:pos="2565"/>
        <w:tab w:val="right" w:pos="9908"/>
      </w:tabs>
      <w:spacing w:after="0"/>
      <w:jc w:val="right"/>
      <w:rPr>
        <w:rFonts w:ascii="Calibri" w:hAnsi="Calibri" w:cs="Calibri"/>
        <w:sz w:val="22"/>
        <w:szCs w:val="22"/>
      </w:rPr>
    </w:pPr>
    <w:r w:rsidRPr="00D8372F">
      <w:rPr>
        <w:rFonts w:ascii="Calibri" w:hAnsi="Calibri" w:cs="Calibri"/>
        <w:sz w:val="22"/>
        <w:szCs w:val="22"/>
      </w:rPr>
      <w:t xml:space="preserve">Załącznik nr </w:t>
    </w:r>
    <w:r w:rsidRPr="00D8372F">
      <w:rPr>
        <w:rFonts w:ascii="Calibri" w:hAnsi="Calibri" w:cs="Calibri"/>
        <w:sz w:val="22"/>
        <w:szCs w:val="22"/>
      </w:rPr>
      <w:t xml:space="preserve">1 </w:t>
    </w:r>
    <w:r w:rsidRPr="00D8372F">
      <w:rPr>
        <w:rFonts w:ascii="Calibri" w:hAnsi="Calibri" w:cs="Calibri"/>
        <w:sz w:val="22"/>
        <w:szCs w:val="22"/>
      </w:rPr>
      <w:t>do SWZ</w:t>
    </w:r>
  </w:p>
  <w:p w14:paraId="6B1DA820" w14:textId="77777777" w:rsidR="00D8372F" w:rsidRPr="00D8372F" w:rsidRDefault="00D8372F" w:rsidP="00D8372F">
    <w:pPr>
      <w:pStyle w:val="Tekstpodstawowy"/>
      <w:tabs>
        <w:tab w:val="left" w:pos="2565"/>
        <w:tab w:val="right" w:pos="9908"/>
      </w:tabs>
      <w:spacing w:after="0"/>
      <w:jc w:val="right"/>
      <w:rPr>
        <w:rFonts w:ascii="Calibri" w:hAnsi="Calibri" w:cs="Calibri"/>
        <w:sz w:val="22"/>
        <w:szCs w:val="22"/>
      </w:rPr>
    </w:pPr>
    <w:r w:rsidRPr="00D8372F">
      <w:rPr>
        <w:rFonts w:ascii="Calibri" w:hAnsi="Calibri" w:cs="Calibri"/>
        <w:sz w:val="22"/>
        <w:szCs w:val="22"/>
      </w:rPr>
      <w:t>postępowanie nr 0801-ILZ-1.260.38.2023</w:t>
    </w:r>
  </w:p>
  <w:p w14:paraId="33F35A1A" w14:textId="77777777" w:rsidR="00D8372F" w:rsidRPr="00D8372F" w:rsidRDefault="00D8372F" w:rsidP="00D837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AA9"/>
    <w:multiLevelType w:val="hybridMultilevel"/>
    <w:tmpl w:val="67A0E194"/>
    <w:lvl w:ilvl="0" w:tplc="21DAF3D8">
      <w:start w:val="1"/>
      <w:numFmt w:val="lowerLetter"/>
      <w:suff w:val="space"/>
      <w:lvlText w:val="ba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9" w:hanging="360"/>
      </w:pPr>
    </w:lvl>
    <w:lvl w:ilvl="2" w:tplc="0415001B" w:tentative="1">
      <w:start w:val="1"/>
      <w:numFmt w:val="lowerRoman"/>
      <w:lvlText w:val="%3."/>
      <w:lvlJc w:val="right"/>
      <w:pPr>
        <w:ind w:left="3939" w:hanging="180"/>
      </w:pPr>
    </w:lvl>
    <w:lvl w:ilvl="3" w:tplc="0415000F" w:tentative="1">
      <w:start w:val="1"/>
      <w:numFmt w:val="decimal"/>
      <w:lvlText w:val="%4."/>
      <w:lvlJc w:val="left"/>
      <w:pPr>
        <w:ind w:left="4659" w:hanging="360"/>
      </w:pPr>
    </w:lvl>
    <w:lvl w:ilvl="4" w:tplc="04150019" w:tentative="1">
      <w:start w:val="1"/>
      <w:numFmt w:val="lowerLetter"/>
      <w:lvlText w:val="%5."/>
      <w:lvlJc w:val="left"/>
      <w:pPr>
        <w:ind w:left="5379" w:hanging="360"/>
      </w:pPr>
    </w:lvl>
    <w:lvl w:ilvl="5" w:tplc="0415001B" w:tentative="1">
      <w:start w:val="1"/>
      <w:numFmt w:val="lowerRoman"/>
      <w:lvlText w:val="%6."/>
      <w:lvlJc w:val="right"/>
      <w:pPr>
        <w:ind w:left="6099" w:hanging="180"/>
      </w:pPr>
    </w:lvl>
    <w:lvl w:ilvl="6" w:tplc="0415000F" w:tentative="1">
      <w:start w:val="1"/>
      <w:numFmt w:val="decimal"/>
      <w:lvlText w:val="%7."/>
      <w:lvlJc w:val="left"/>
      <w:pPr>
        <w:ind w:left="6819" w:hanging="360"/>
      </w:pPr>
    </w:lvl>
    <w:lvl w:ilvl="7" w:tplc="04150019" w:tentative="1">
      <w:start w:val="1"/>
      <w:numFmt w:val="lowerLetter"/>
      <w:lvlText w:val="%8."/>
      <w:lvlJc w:val="left"/>
      <w:pPr>
        <w:ind w:left="7539" w:hanging="360"/>
      </w:pPr>
    </w:lvl>
    <w:lvl w:ilvl="8" w:tplc="0415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" w15:restartNumberingAfterBreak="0">
    <w:nsid w:val="02C14941"/>
    <w:multiLevelType w:val="multilevel"/>
    <w:tmpl w:val="07A47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192"/>
    <w:multiLevelType w:val="hybridMultilevel"/>
    <w:tmpl w:val="9F9C8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1AB"/>
    <w:multiLevelType w:val="hybridMultilevel"/>
    <w:tmpl w:val="78885C2E"/>
    <w:lvl w:ilvl="0" w:tplc="3906E840">
      <w:start w:val="1"/>
      <w:numFmt w:val="bullet"/>
      <w:lvlText w:val="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1050F32"/>
    <w:multiLevelType w:val="hybridMultilevel"/>
    <w:tmpl w:val="BE682066"/>
    <w:lvl w:ilvl="0" w:tplc="6E809D00">
      <w:start w:val="1"/>
      <w:numFmt w:val="lowerLetter"/>
      <w:lvlText w:val="b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5E23CCD"/>
    <w:multiLevelType w:val="hybridMultilevel"/>
    <w:tmpl w:val="73146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738FE"/>
    <w:multiLevelType w:val="hybridMultilevel"/>
    <w:tmpl w:val="FCF28320"/>
    <w:lvl w:ilvl="0" w:tplc="2D3CC528">
      <w:start w:val="1"/>
      <w:numFmt w:val="lowerLetter"/>
      <w:lvlText w:val="cb%1)"/>
      <w:lvlJc w:val="left"/>
      <w:pPr>
        <w:ind w:left="2084" w:hanging="360"/>
      </w:pPr>
      <w:rPr>
        <w:rFonts w:hint="default"/>
      </w:rPr>
    </w:lvl>
    <w:lvl w:ilvl="1" w:tplc="77348F6E">
      <w:start w:val="1"/>
      <w:numFmt w:val="lowerLetter"/>
      <w:suff w:val="space"/>
      <w:lvlText w:val="cb%2)"/>
      <w:lvlJc w:val="left"/>
      <w:pPr>
        <w:ind w:left="1364" w:hanging="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A4214"/>
    <w:multiLevelType w:val="multilevel"/>
    <w:tmpl w:val="81889BA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CF44AC9"/>
    <w:multiLevelType w:val="multilevel"/>
    <w:tmpl w:val="7FCC30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50C7"/>
    <w:multiLevelType w:val="multilevel"/>
    <w:tmpl w:val="3E1E854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10C665B"/>
    <w:multiLevelType w:val="hybridMultilevel"/>
    <w:tmpl w:val="5DB6A7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DB2964"/>
    <w:multiLevelType w:val="multilevel"/>
    <w:tmpl w:val="39C4A59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7D797F"/>
    <w:multiLevelType w:val="multilevel"/>
    <w:tmpl w:val="7ADCA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5932B1"/>
    <w:multiLevelType w:val="hybridMultilevel"/>
    <w:tmpl w:val="439872A6"/>
    <w:lvl w:ilvl="0" w:tplc="D85CF994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73283E"/>
    <w:multiLevelType w:val="hybridMultilevel"/>
    <w:tmpl w:val="32A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13BE2"/>
    <w:multiLevelType w:val="hybridMultilevel"/>
    <w:tmpl w:val="7C8ED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D1F13"/>
    <w:multiLevelType w:val="hybridMultilevel"/>
    <w:tmpl w:val="AA6EF39A"/>
    <w:lvl w:ilvl="0" w:tplc="A9581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0FEF93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F1FC9"/>
    <w:multiLevelType w:val="hybridMultilevel"/>
    <w:tmpl w:val="4B8CA778"/>
    <w:lvl w:ilvl="0" w:tplc="3906E840">
      <w:start w:val="1"/>
      <w:numFmt w:val="bullet"/>
      <w:lvlText w:val="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44042312"/>
    <w:multiLevelType w:val="hybridMultilevel"/>
    <w:tmpl w:val="3E582AE8"/>
    <w:lvl w:ilvl="0" w:tplc="3906E84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D86501"/>
    <w:multiLevelType w:val="hybridMultilevel"/>
    <w:tmpl w:val="C3B20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E37628"/>
    <w:multiLevelType w:val="hybridMultilevel"/>
    <w:tmpl w:val="5466620A"/>
    <w:lvl w:ilvl="0" w:tplc="3906E8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53F8D"/>
    <w:multiLevelType w:val="hybridMultilevel"/>
    <w:tmpl w:val="C88AE71E"/>
    <w:lvl w:ilvl="0" w:tplc="3906E84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CA91866"/>
    <w:multiLevelType w:val="multilevel"/>
    <w:tmpl w:val="7A208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3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9" w:hanging="1800"/>
      </w:pPr>
      <w:rPr>
        <w:rFonts w:hint="default"/>
      </w:rPr>
    </w:lvl>
  </w:abstractNum>
  <w:abstractNum w:abstractNumId="23" w15:restartNumberingAfterBreak="0">
    <w:nsid w:val="60C23245"/>
    <w:multiLevelType w:val="multilevel"/>
    <w:tmpl w:val="623E473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decimal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35B75B3"/>
    <w:multiLevelType w:val="hybridMultilevel"/>
    <w:tmpl w:val="2B0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135AD"/>
    <w:multiLevelType w:val="hybridMultilevel"/>
    <w:tmpl w:val="DC9AA9AE"/>
    <w:lvl w:ilvl="0" w:tplc="3906E840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 w15:restartNumberingAfterBreak="0">
    <w:nsid w:val="6E7832ED"/>
    <w:multiLevelType w:val="hybridMultilevel"/>
    <w:tmpl w:val="ABEAB956"/>
    <w:lvl w:ilvl="0" w:tplc="ACA2693C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222942"/>
    <w:multiLevelType w:val="hybridMultilevel"/>
    <w:tmpl w:val="19D8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04F6"/>
    <w:multiLevelType w:val="multilevel"/>
    <w:tmpl w:val="F328CA96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decimal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336258E"/>
    <w:multiLevelType w:val="hybridMultilevel"/>
    <w:tmpl w:val="53D483CC"/>
    <w:lvl w:ilvl="0" w:tplc="3906E840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0" w15:restartNumberingAfterBreak="0">
    <w:nsid w:val="747B5C3D"/>
    <w:multiLevelType w:val="hybridMultilevel"/>
    <w:tmpl w:val="CF604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022718"/>
    <w:multiLevelType w:val="multilevel"/>
    <w:tmpl w:val="1280F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610D7"/>
    <w:multiLevelType w:val="multilevel"/>
    <w:tmpl w:val="60ECC8E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814FD1"/>
    <w:multiLevelType w:val="hybridMultilevel"/>
    <w:tmpl w:val="7C8ED7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6D7D66"/>
    <w:multiLevelType w:val="hybridMultilevel"/>
    <w:tmpl w:val="13C0F81C"/>
    <w:lvl w:ilvl="0" w:tplc="0474411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2"/>
  </w:num>
  <w:num w:numId="3">
    <w:abstractNumId w:val="11"/>
  </w:num>
  <w:num w:numId="4">
    <w:abstractNumId w:val="1"/>
  </w:num>
  <w:num w:numId="5">
    <w:abstractNumId w:val="31"/>
  </w:num>
  <w:num w:numId="6">
    <w:abstractNumId w:val="7"/>
  </w:num>
  <w:num w:numId="7">
    <w:abstractNumId w:val="28"/>
  </w:num>
  <w:num w:numId="8">
    <w:abstractNumId w:val="9"/>
  </w:num>
  <w:num w:numId="9">
    <w:abstractNumId w:val="23"/>
  </w:num>
  <w:num w:numId="10">
    <w:abstractNumId w:val="12"/>
  </w:num>
  <w:num w:numId="11">
    <w:abstractNumId w:val="14"/>
  </w:num>
  <w:num w:numId="12">
    <w:abstractNumId w:val="16"/>
  </w:num>
  <w:num w:numId="13">
    <w:abstractNumId w:val="27"/>
  </w:num>
  <w:num w:numId="14">
    <w:abstractNumId w:val="26"/>
  </w:num>
  <w:num w:numId="15">
    <w:abstractNumId w:val="17"/>
  </w:num>
  <w:num w:numId="16">
    <w:abstractNumId w:val="3"/>
  </w:num>
  <w:num w:numId="17">
    <w:abstractNumId w:val="19"/>
  </w:num>
  <w:num w:numId="18">
    <w:abstractNumId w:val="33"/>
  </w:num>
  <w:num w:numId="19">
    <w:abstractNumId w:val="15"/>
  </w:num>
  <w:num w:numId="20">
    <w:abstractNumId w:val="30"/>
  </w:num>
  <w:num w:numId="21">
    <w:abstractNumId w:val="5"/>
  </w:num>
  <w:num w:numId="22">
    <w:abstractNumId w:val="22"/>
  </w:num>
  <w:num w:numId="23">
    <w:abstractNumId w:val="34"/>
  </w:num>
  <w:num w:numId="24">
    <w:abstractNumId w:val="2"/>
  </w:num>
  <w:num w:numId="25">
    <w:abstractNumId w:val="13"/>
  </w:num>
  <w:num w:numId="26">
    <w:abstractNumId w:val="10"/>
  </w:num>
  <w:num w:numId="27">
    <w:abstractNumId w:val="21"/>
  </w:num>
  <w:num w:numId="28">
    <w:abstractNumId w:val="18"/>
  </w:num>
  <w:num w:numId="29">
    <w:abstractNumId w:val="4"/>
  </w:num>
  <w:num w:numId="30">
    <w:abstractNumId w:val="0"/>
  </w:num>
  <w:num w:numId="31">
    <w:abstractNumId w:val="25"/>
  </w:num>
  <w:num w:numId="32">
    <w:abstractNumId w:val="29"/>
  </w:num>
  <w:num w:numId="33">
    <w:abstractNumId w:val="6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38"/>
    <w:rsid w:val="000825F5"/>
    <w:rsid w:val="000B6DBD"/>
    <w:rsid w:val="000D2DA4"/>
    <w:rsid w:val="000E4E8E"/>
    <w:rsid w:val="000F2946"/>
    <w:rsid w:val="00130200"/>
    <w:rsid w:val="00153137"/>
    <w:rsid w:val="00191AAC"/>
    <w:rsid w:val="001922C8"/>
    <w:rsid w:val="001B03C1"/>
    <w:rsid w:val="001C570D"/>
    <w:rsid w:val="001D0D94"/>
    <w:rsid w:val="001D1467"/>
    <w:rsid w:val="001E7344"/>
    <w:rsid w:val="00206289"/>
    <w:rsid w:val="0020771F"/>
    <w:rsid w:val="0021592D"/>
    <w:rsid w:val="00263263"/>
    <w:rsid w:val="002A77DB"/>
    <w:rsid w:val="002E23EF"/>
    <w:rsid w:val="002F536D"/>
    <w:rsid w:val="003019ED"/>
    <w:rsid w:val="003045B8"/>
    <w:rsid w:val="00310006"/>
    <w:rsid w:val="00336998"/>
    <w:rsid w:val="003B7E89"/>
    <w:rsid w:val="003C3EA8"/>
    <w:rsid w:val="003C74D1"/>
    <w:rsid w:val="003D779D"/>
    <w:rsid w:val="00406658"/>
    <w:rsid w:val="004A0AF8"/>
    <w:rsid w:val="004A51B4"/>
    <w:rsid w:val="004A5921"/>
    <w:rsid w:val="0052598B"/>
    <w:rsid w:val="005325F6"/>
    <w:rsid w:val="0054521C"/>
    <w:rsid w:val="00554E89"/>
    <w:rsid w:val="00582753"/>
    <w:rsid w:val="0059643A"/>
    <w:rsid w:val="005D4BDD"/>
    <w:rsid w:val="005E6510"/>
    <w:rsid w:val="00606800"/>
    <w:rsid w:val="00621757"/>
    <w:rsid w:val="00646196"/>
    <w:rsid w:val="00661616"/>
    <w:rsid w:val="00693824"/>
    <w:rsid w:val="006A32F9"/>
    <w:rsid w:val="006C0D38"/>
    <w:rsid w:val="006E4CC0"/>
    <w:rsid w:val="006F770D"/>
    <w:rsid w:val="00705D22"/>
    <w:rsid w:val="007519FB"/>
    <w:rsid w:val="00806086"/>
    <w:rsid w:val="00866668"/>
    <w:rsid w:val="00895851"/>
    <w:rsid w:val="008E0B11"/>
    <w:rsid w:val="008E6887"/>
    <w:rsid w:val="008F2A75"/>
    <w:rsid w:val="009110E3"/>
    <w:rsid w:val="009A277B"/>
    <w:rsid w:val="009B732C"/>
    <w:rsid w:val="009D72AB"/>
    <w:rsid w:val="009E6C35"/>
    <w:rsid w:val="00A31FE1"/>
    <w:rsid w:val="00A54D8F"/>
    <w:rsid w:val="00AA7048"/>
    <w:rsid w:val="00B04DDA"/>
    <w:rsid w:val="00B04FDC"/>
    <w:rsid w:val="00B10EA2"/>
    <w:rsid w:val="00B95E42"/>
    <w:rsid w:val="00BA13FC"/>
    <w:rsid w:val="00C066EA"/>
    <w:rsid w:val="00C37919"/>
    <w:rsid w:val="00C50CD8"/>
    <w:rsid w:val="00C62667"/>
    <w:rsid w:val="00C94107"/>
    <w:rsid w:val="00C960F8"/>
    <w:rsid w:val="00C97320"/>
    <w:rsid w:val="00CC324E"/>
    <w:rsid w:val="00D00057"/>
    <w:rsid w:val="00D0036A"/>
    <w:rsid w:val="00D3414E"/>
    <w:rsid w:val="00D37CA0"/>
    <w:rsid w:val="00D54D3F"/>
    <w:rsid w:val="00D8372F"/>
    <w:rsid w:val="00DC789E"/>
    <w:rsid w:val="00DF4696"/>
    <w:rsid w:val="00E0610B"/>
    <w:rsid w:val="00E13B47"/>
    <w:rsid w:val="00E84B99"/>
    <w:rsid w:val="00EC7F99"/>
    <w:rsid w:val="00F24B67"/>
    <w:rsid w:val="00F9357A"/>
    <w:rsid w:val="00FB683C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5DFC8"/>
  <w15:docId w15:val="{6E02931B-930A-4D22-B087-BDE1E55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07B90"/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2EF7"/>
  </w:style>
  <w:style w:type="character" w:customStyle="1" w:styleId="StopkaZnak">
    <w:name w:val="Stopka Znak"/>
    <w:basedOn w:val="Domylnaczcionkaakapitu"/>
    <w:link w:val="Stopka"/>
    <w:uiPriority w:val="99"/>
    <w:qFormat/>
    <w:rsid w:val="00202EF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7A67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07B90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aliases w:val="lista,Punktowanie z lista,Numerowanie,L1,Akapit z listą BS,List Paragraph2,List Paragraph,List Paragraph21,Podsis rysunku,BulletC,Bullet Number,List Paragraph1,ISCG Numerowanie,lp11,List Paragraph11,Bullet 1,Use Case List Paragraph,Dot pt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7A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0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a Znak,Punktowanie z lista Znak,Numerowanie Znak,L1 Znak,Akapit z listą BS Znak,List Paragraph2 Znak,List Paragraph Znak,List Paragraph21 Znak,Podsis rysunku Znak,BulletC Znak,Bullet Number Znak,List Paragraph1 Znak,lp11 Znak"/>
    <w:link w:val="Akapitzlist"/>
    <w:uiPriority w:val="34"/>
    <w:qFormat/>
    <w:locked/>
    <w:rsid w:val="00AA7048"/>
  </w:style>
  <w:style w:type="character" w:styleId="Odwoaniedokomentarza">
    <w:name w:val="annotation reference"/>
    <w:basedOn w:val="Domylnaczcionkaakapitu"/>
    <w:uiPriority w:val="99"/>
    <w:semiHidden/>
    <w:unhideWhenUsed/>
    <w:rsid w:val="00705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EA93-00F2-46D7-97C1-68A6E44F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5029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dc:description/>
  <cp:lastModifiedBy>Czaban Agata</cp:lastModifiedBy>
  <cp:revision>9</cp:revision>
  <cp:lastPrinted>2022-03-03T10:01:00Z</cp:lastPrinted>
  <dcterms:created xsi:type="dcterms:W3CDTF">2023-09-21T06:22:00Z</dcterms:created>
  <dcterms:modified xsi:type="dcterms:W3CDTF">2023-09-21T07:26:00Z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UxC4dwLulzfINJ8nQH+xvX5LNGipWa4BRSZhPgxsCvmkVp2sWarSW8+XdIUYpAG4n2/xAUfzhPZna3gPBMlz7w==</vt:lpwstr>
  </property>
  <property fmtid="{D5CDD505-2E9C-101B-9397-08002B2CF9AE}" pid="10" name="MFClassificationDate">
    <vt:lpwstr>2022-02-16T09:00:47.3293793+01:00</vt:lpwstr>
  </property>
  <property fmtid="{D5CDD505-2E9C-101B-9397-08002B2CF9AE}" pid="11" name="MFClassifiedBySID">
    <vt:lpwstr>UxC4dwLulzfINJ8nQH+xvX5LNGipWa4BRSZhPgxsCvm42mrIC/DSDv0ggS+FjUN/2v1BBotkLlY5aAiEhoi6ufxjI8xCugFSdR+uJj5Mn05/YDutHrygAUWQjSBy5wjm</vt:lpwstr>
  </property>
  <property fmtid="{D5CDD505-2E9C-101B-9397-08002B2CF9AE}" pid="12" name="MFGRNItemId">
    <vt:lpwstr>GRN-dccefa64-6e9a-4b09-848b-00b0290c0ec3</vt:lpwstr>
  </property>
  <property fmtid="{D5CDD505-2E9C-101B-9397-08002B2CF9AE}" pid="13" name="MFHash">
    <vt:lpwstr>NUkwYi/ywiWGQqmBhBLawfjvykID25V3wXlEz8hPTV0=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