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09CB" w14:textId="4CC42ACE" w:rsidR="003D5046" w:rsidRDefault="003D5046" w:rsidP="003D5046">
      <w:pPr>
        <w:rPr>
          <w:b/>
        </w:rPr>
      </w:pPr>
      <w:r>
        <w:rPr>
          <w:b/>
        </w:rPr>
        <w:t>Załącznik nr 4</w:t>
      </w:r>
    </w:p>
    <w:p w14:paraId="353A5A9D" w14:textId="26CE788A" w:rsidR="003D5046" w:rsidRDefault="003D5046" w:rsidP="003D5046">
      <w:pPr>
        <w:jc w:val="center"/>
        <w:rPr>
          <w:b/>
        </w:rPr>
      </w:pPr>
      <w:r>
        <w:rPr>
          <w:b/>
        </w:rPr>
        <w:t>KLAUZULA INFORMACYJNA</w:t>
      </w:r>
    </w:p>
    <w:p w14:paraId="1AB3186C" w14:textId="77777777" w:rsidR="003D5046" w:rsidRDefault="003D5046" w:rsidP="003D5046">
      <w:pPr>
        <w:rPr>
          <w:b/>
          <w:sz w:val="18"/>
          <w:szCs w:val="18"/>
        </w:rPr>
      </w:pPr>
    </w:p>
    <w:p w14:paraId="63BCA37A" w14:textId="77777777" w:rsidR="003D5046" w:rsidRDefault="003D5046" w:rsidP="003D504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Administratorem Pani/Pana danych osobowych jest: </w:t>
      </w:r>
      <w:r>
        <w:rPr>
          <w:b/>
          <w:sz w:val="18"/>
          <w:szCs w:val="18"/>
          <w:lang w:val="pl-PL"/>
        </w:rPr>
        <w:t>Gmina Komorniki</w:t>
      </w:r>
      <w:r>
        <w:rPr>
          <w:sz w:val="18"/>
          <w:szCs w:val="18"/>
          <w:lang w:val="pl-PL"/>
        </w:rPr>
        <w:t xml:space="preserve">, ul. Stawna 1, 62-052 Komorniki, zwana dalej </w:t>
      </w:r>
      <w:r>
        <w:rPr>
          <w:b/>
          <w:sz w:val="18"/>
          <w:szCs w:val="18"/>
          <w:lang w:val="pl-PL"/>
        </w:rPr>
        <w:t xml:space="preserve">Administratorem. </w:t>
      </w:r>
    </w:p>
    <w:p w14:paraId="56D85AA8" w14:textId="77777777" w:rsidR="003D5046" w:rsidRDefault="003D5046" w:rsidP="003D504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Administrator prowadzi operacje przetwarzania Pani/Pana danych osobowych.</w:t>
      </w:r>
    </w:p>
    <w:p w14:paraId="451AC8FB" w14:textId="77777777" w:rsidR="003D5046" w:rsidRDefault="003D5046" w:rsidP="003D504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Inspektorem ochrony danych osobowych jest Krzysztof Kozik: e-mail: inspektor@rodo-krp.pl, tel. +48 792 304 042.</w:t>
      </w:r>
    </w:p>
    <w:p w14:paraId="2F9D18E1" w14:textId="77777777" w:rsidR="003D5046" w:rsidRDefault="003D5046" w:rsidP="003D504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sz w:val="19"/>
          <w:szCs w:val="19"/>
          <w:lang w:val="pl-PL"/>
        </w:rPr>
      </w:pPr>
      <w:r>
        <w:rPr>
          <w:sz w:val="19"/>
          <w:szCs w:val="19"/>
          <w:lang w:val="pl-PL"/>
        </w:rPr>
        <w:t xml:space="preserve">Pani/Pana dane osobowe przetwarzane będą w celu realizacja obowiązków lub uprawnień gminy wynikających z </w:t>
      </w:r>
      <w:r>
        <w:rPr>
          <w:rFonts w:cs="Calibri"/>
          <w:sz w:val="19"/>
          <w:szCs w:val="19"/>
          <w:lang w:val="pl-PL"/>
        </w:rPr>
        <w:t>przepisów prawa oraz</w:t>
      </w:r>
      <w:r>
        <w:rPr>
          <w:rFonts w:eastAsia="Times New Roman" w:cs="Calibri"/>
          <w:sz w:val="19"/>
          <w:szCs w:val="19"/>
          <w:lang w:val="pl-PL" w:eastAsia="pl-PL"/>
        </w:rPr>
        <w:t xml:space="preserve"> </w:t>
      </w:r>
      <w:r>
        <w:rPr>
          <w:rFonts w:cs="Calibri"/>
          <w:sz w:val="19"/>
          <w:szCs w:val="19"/>
          <w:lang w:val="pl-PL"/>
        </w:rPr>
        <w:t>wykonania określonych prawem zadań realizowanych dla dobra publicznego.</w:t>
      </w:r>
    </w:p>
    <w:p w14:paraId="38D04575" w14:textId="77777777" w:rsidR="003D5046" w:rsidRDefault="003D5046" w:rsidP="003D504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>Posiada Pani/Pan prawo do:</w:t>
      </w:r>
    </w:p>
    <w:p w14:paraId="29056B8D" w14:textId="77777777" w:rsidR="003D5046" w:rsidRDefault="003D5046" w:rsidP="003D5046">
      <w:pPr>
        <w:pStyle w:val="Akapitzlist"/>
        <w:numPr>
          <w:ilvl w:val="0"/>
          <w:numId w:val="2"/>
        </w:numPr>
        <w:spacing w:after="0" w:line="240" w:lineRule="auto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przetwarzania;</w:t>
      </w:r>
    </w:p>
    <w:p w14:paraId="4FFBD617" w14:textId="77777777" w:rsidR="003D5046" w:rsidRDefault="003D5046" w:rsidP="003D5046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>wniesienia sprzeciwu wobec przetwarzania;</w:t>
      </w:r>
    </w:p>
    <w:p w14:paraId="0B511058" w14:textId="77777777" w:rsidR="003D5046" w:rsidRDefault="003D5046" w:rsidP="003D5046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>przenoszenia danych osobowych;</w:t>
      </w:r>
    </w:p>
    <w:p w14:paraId="3FECA73B" w14:textId="77777777" w:rsidR="003D5046" w:rsidRDefault="003D5046" w:rsidP="003D5046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>wniesienia skargi do organu nadzorczego (Prezesa Urzędu Ochrony Danych Osobowych);</w:t>
      </w:r>
    </w:p>
    <w:p w14:paraId="74D8632A" w14:textId="77777777" w:rsidR="003D5046" w:rsidRDefault="003D5046" w:rsidP="003D5046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>cofnięcia zgody na przetwarzanie danych osobowych.</w:t>
      </w:r>
    </w:p>
    <w:p w14:paraId="2C612F35" w14:textId="77777777" w:rsidR="003D5046" w:rsidRDefault="003D5046" w:rsidP="003D504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 xml:space="preserve">Z pełną treścią obowiązku informacyjnego można się zapoznać na stronie Biuletynu Informacji Publicznej </w:t>
      </w:r>
      <w:hyperlink r:id="rId5" w:history="1">
        <w:r>
          <w:rPr>
            <w:rStyle w:val="Hipercze"/>
            <w:sz w:val="19"/>
            <w:szCs w:val="19"/>
            <w:lang w:val="pl-PL"/>
          </w:rPr>
          <w:t>http://bip.komorniki.pl</w:t>
        </w:r>
      </w:hyperlink>
      <w:r>
        <w:rPr>
          <w:rStyle w:val="Hipercze"/>
          <w:sz w:val="19"/>
          <w:szCs w:val="19"/>
          <w:lang w:val="pl-PL"/>
        </w:rPr>
        <w:t xml:space="preserve"> </w:t>
      </w:r>
      <w:r>
        <w:rPr>
          <w:sz w:val="19"/>
          <w:szCs w:val="19"/>
          <w:lang w:val="pl-PL"/>
        </w:rPr>
        <w:t>w zakładce Ochrona danych osobowych.</w:t>
      </w:r>
    </w:p>
    <w:p w14:paraId="39C14EA4" w14:textId="77777777" w:rsidR="00DB04A9" w:rsidRDefault="00DB04A9"/>
    <w:sectPr w:rsidR="00DB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A135E"/>
    <w:multiLevelType w:val="hybridMultilevel"/>
    <w:tmpl w:val="E79008F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4C4523"/>
    <w:multiLevelType w:val="hybridMultilevel"/>
    <w:tmpl w:val="AA425ABA"/>
    <w:lvl w:ilvl="0" w:tplc="2514BB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736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270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A9"/>
    <w:rsid w:val="003D5046"/>
    <w:rsid w:val="00DB04A9"/>
    <w:rsid w:val="00F2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69BE"/>
  <w15:chartTrackingRefBased/>
  <w15:docId w15:val="{4C53D70F-E23B-41C8-86E9-910FCF73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D50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50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komorniki.pl/komorni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Wąż</dc:creator>
  <cp:keywords/>
  <dc:description/>
  <cp:lastModifiedBy>Michał Wąż</cp:lastModifiedBy>
  <cp:revision>3</cp:revision>
  <dcterms:created xsi:type="dcterms:W3CDTF">2023-01-23T08:11:00Z</dcterms:created>
  <dcterms:modified xsi:type="dcterms:W3CDTF">2023-01-23T08:12:00Z</dcterms:modified>
</cp:coreProperties>
</file>