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C05B" w14:textId="77777777" w:rsidR="00B9006A" w:rsidRPr="003B65D3" w:rsidRDefault="00B9006A" w:rsidP="00B9006A">
      <w:pPr>
        <w:spacing w:after="0" w:line="240" w:lineRule="auto"/>
        <w:ind w:left="4113" w:firstLine="708"/>
        <w:jc w:val="right"/>
        <w:rPr>
          <w:rFonts w:asciiTheme="majorHAnsi" w:hAnsiTheme="majorHAnsi"/>
          <w:b/>
          <w:i/>
          <w:iCs/>
          <w:noProof/>
          <w:sz w:val="20"/>
          <w:szCs w:val="20"/>
        </w:rPr>
      </w:pPr>
      <w:r w:rsidRPr="003B65D3">
        <w:rPr>
          <w:rFonts w:asciiTheme="majorHAnsi" w:hAnsiTheme="majorHAnsi"/>
          <w:b/>
          <w:noProof/>
          <w:sz w:val="20"/>
          <w:szCs w:val="20"/>
        </w:rPr>
        <w:t xml:space="preserve">Załącznik nr 1 </w:t>
      </w:r>
      <w:r w:rsidRPr="003B65D3">
        <w:rPr>
          <w:rFonts w:asciiTheme="majorHAnsi" w:hAnsiTheme="majorHAnsi"/>
          <w:b/>
          <w:noProof/>
          <w:sz w:val="20"/>
          <w:szCs w:val="20"/>
        </w:rPr>
        <w:tab/>
      </w:r>
    </w:p>
    <w:p w14:paraId="46DC5CDB" w14:textId="77777777" w:rsidR="00B9006A" w:rsidRDefault="00B9006A" w:rsidP="00B9006A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0EE30E09" w14:textId="77777777" w:rsidR="00B9006A" w:rsidRDefault="00B9006A" w:rsidP="00B9006A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F</w:t>
      </w:r>
      <w:r w:rsidRPr="00406315">
        <w:rPr>
          <w:rFonts w:ascii="Cambria" w:hAnsi="Cambria"/>
          <w:b/>
          <w:bCs/>
          <w:sz w:val="20"/>
          <w:szCs w:val="20"/>
        </w:rPr>
        <w:t>ORMULARZ OFERTOWY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14:paraId="379E25E5" w14:textId="77777777" w:rsidR="00B9006A" w:rsidRDefault="00B9006A" w:rsidP="00B9006A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492085A0" w14:textId="77777777" w:rsidR="00B9006A" w:rsidRPr="00326C2C" w:rsidRDefault="00B9006A" w:rsidP="00B9006A">
      <w:pPr>
        <w:pStyle w:val="Bezodstpw"/>
        <w:jc w:val="both"/>
        <w:rPr>
          <w:rFonts w:ascii="Cambria" w:hAnsi="Cambria" w:cs="Cambria"/>
          <w:b/>
          <w:i/>
          <w:noProof/>
          <w:color w:val="FF0000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dotyczy postępowania na:</w:t>
      </w:r>
      <w:r w:rsidRPr="001A356B">
        <w:rPr>
          <w:rFonts w:ascii="Cambria" w:hAnsi="Cambria"/>
          <w:b/>
          <w:bCs/>
          <w:i/>
          <w:iCs/>
          <w:color w:val="0070C0"/>
          <w:sz w:val="20"/>
          <w:szCs w:val="20"/>
        </w:rPr>
        <w:t xml:space="preserve"> </w:t>
      </w:r>
      <w:r>
        <w:rPr>
          <w:rFonts w:ascii="Cambria" w:hAnsi="Cambria"/>
          <w:b/>
          <w:bCs/>
          <w:i/>
          <w:iCs/>
          <w:color w:val="0070C0"/>
          <w:sz w:val="20"/>
          <w:szCs w:val="20"/>
        </w:rPr>
        <w:t>„</w:t>
      </w:r>
      <w:r w:rsidRPr="00326C2C">
        <w:rPr>
          <w:rFonts w:asciiTheme="majorHAnsi" w:hAnsiTheme="majorHAnsi"/>
          <w:b/>
          <w:bCs/>
          <w:i/>
          <w:iCs/>
          <w:color w:val="0070C0"/>
          <w:sz w:val="20"/>
          <w:szCs w:val="20"/>
        </w:rPr>
        <w:t>Dostawa wodomierzy dostosowanych do mobilnego systemu zdalnego odczytu poprzez transmisję radiową wdrożonego w ZWIK w Łomiankach Sp. z o.o.”</w:t>
      </w:r>
      <w:r w:rsidRPr="00326C2C">
        <w:rPr>
          <w:rFonts w:ascii="Cambria" w:hAnsi="Cambria" w:cs="Cambria"/>
          <w:b/>
          <w:i/>
          <w:noProof/>
          <w:color w:val="FF0000"/>
          <w:sz w:val="20"/>
          <w:szCs w:val="20"/>
        </w:rPr>
        <w:t xml:space="preserve"> </w:t>
      </w:r>
      <w:r>
        <w:rPr>
          <w:rFonts w:ascii="Cambria" w:hAnsi="Cambria" w:cs="Cambria"/>
          <w:b/>
          <w:i/>
          <w:noProof/>
          <w:color w:val="FF0000"/>
          <w:sz w:val="20"/>
          <w:szCs w:val="20"/>
        </w:rPr>
        <w:t>NR SPRAWY ZWIK/03/02/2023</w:t>
      </w:r>
    </w:p>
    <w:p w14:paraId="7FB3373E" w14:textId="77777777" w:rsidR="00B9006A" w:rsidRPr="00326C2C" w:rsidRDefault="00B9006A" w:rsidP="00B9006A">
      <w:pPr>
        <w:pStyle w:val="Bezodstpw"/>
        <w:jc w:val="both"/>
        <w:rPr>
          <w:rFonts w:ascii="Cambria" w:hAnsi="Cambria"/>
          <w:b/>
          <w:bCs/>
          <w:i/>
          <w:iCs/>
          <w:color w:val="0070C0"/>
          <w:sz w:val="20"/>
          <w:szCs w:val="20"/>
        </w:rPr>
      </w:pPr>
    </w:p>
    <w:p w14:paraId="195B49D9" w14:textId="77777777" w:rsidR="00B9006A" w:rsidRPr="007F313D" w:rsidRDefault="00B9006A" w:rsidP="00B9006A">
      <w:pPr>
        <w:pStyle w:val="Bezodstpw"/>
        <w:jc w:val="both"/>
        <w:rPr>
          <w:rFonts w:ascii="Cambria" w:hAnsi="Cambria" w:cs="Cambria"/>
          <w:noProof/>
          <w:color w:val="FF0000"/>
          <w:sz w:val="20"/>
          <w:szCs w:val="20"/>
        </w:rPr>
      </w:pPr>
    </w:p>
    <w:p w14:paraId="5E2CDB47" w14:textId="77777777" w:rsidR="00B9006A" w:rsidRPr="00406315" w:rsidRDefault="00B9006A" w:rsidP="00B9006A">
      <w:pPr>
        <w:pStyle w:val="Tekstprzypisudolnego"/>
        <w:rPr>
          <w:rFonts w:ascii="Cambria" w:hAnsi="Cambria" w:cs="Cambria"/>
          <w:b/>
          <w:bCs/>
        </w:rPr>
      </w:pPr>
    </w:p>
    <w:p w14:paraId="79E51DA3" w14:textId="77777777" w:rsidR="00B9006A" w:rsidRPr="00406315" w:rsidRDefault="00B9006A" w:rsidP="00B9006A">
      <w:pPr>
        <w:pStyle w:val="Tekstprzypisudolnego"/>
        <w:rPr>
          <w:rFonts w:ascii="Cambria" w:hAnsi="Cambria" w:cs="Cambria"/>
          <w:b/>
          <w:bCs/>
        </w:rPr>
      </w:pPr>
    </w:p>
    <w:p w14:paraId="65AEF72A" w14:textId="77777777" w:rsidR="00B9006A" w:rsidRPr="00406315" w:rsidRDefault="00B9006A" w:rsidP="00B9006A">
      <w:pPr>
        <w:pStyle w:val="Tekstprzypisudolnego"/>
        <w:rPr>
          <w:rFonts w:ascii="Cambria" w:hAnsi="Cambria" w:cs="Cambria"/>
          <w:b/>
          <w:bCs/>
        </w:rPr>
      </w:pPr>
      <w:r w:rsidRPr="00406315">
        <w:rPr>
          <w:rFonts w:ascii="Cambria" w:hAnsi="Cambria" w:cs="Cambria"/>
          <w:b/>
          <w:bCs/>
        </w:rPr>
        <w:t>My niżej podpisani, …………………………………………………………….………………………………..…….…………………………………………</w:t>
      </w:r>
    </w:p>
    <w:p w14:paraId="044CF754" w14:textId="77777777" w:rsidR="00B9006A" w:rsidRPr="00406315" w:rsidRDefault="00B9006A" w:rsidP="00B9006A">
      <w:pPr>
        <w:pStyle w:val="Tekstprzypisudolnego"/>
        <w:jc w:val="center"/>
        <w:rPr>
          <w:rFonts w:ascii="Cambria" w:hAnsi="Cambria" w:cs="Cambria"/>
          <w:i/>
          <w:iCs/>
        </w:rPr>
      </w:pPr>
      <w:r w:rsidRPr="00406315">
        <w:rPr>
          <w:rFonts w:ascii="Cambria" w:hAnsi="Cambria" w:cs="Cambria"/>
          <w:i/>
          <w:iCs/>
        </w:rPr>
        <w:t xml:space="preserve">(pełna nazwa Wykonawcy, dokładny adres, nr </w:t>
      </w:r>
      <w:proofErr w:type="spellStart"/>
      <w:r w:rsidRPr="00406315">
        <w:rPr>
          <w:rFonts w:ascii="Cambria" w:hAnsi="Cambria" w:cs="Cambria"/>
          <w:i/>
          <w:iCs/>
        </w:rPr>
        <w:t>tel</w:t>
      </w:r>
      <w:proofErr w:type="spellEnd"/>
      <w:r w:rsidRPr="00406315">
        <w:rPr>
          <w:rFonts w:ascii="Cambria" w:hAnsi="Cambria" w:cs="Cambria"/>
          <w:i/>
          <w:iCs/>
        </w:rPr>
        <w:t>)</w:t>
      </w:r>
    </w:p>
    <w:p w14:paraId="17B908AA" w14:textId="77777777" w:rsidR="00B9006A" w:rsidRPr="00406315" w:rsidRDefault="00B9006A" w:rsidP="00B9006A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308E2F9C" w14:textId="77777777" w:rsidR="00B9006A" w:rsidRPr="0083467F" w:rsidRDefault="00B9006A" w:rsidP="00B9006A">
      <w:pPr>
        <w:spacing w:after="0"/>
        <w:ind w:right="-6"/>
        <w:jc w:val="both"/>
        <w:rPr>
          <w:rFonts w:ascii="Cambria" w:hAnsi="Cambria" w:cs="Cambria"/>
          <w:bCs/>
          <w:color w:val="0070C0"/>
          <w:sz w:val="20"/>
          <w:szCs w:val="20"/>
        </w:rPr>
      </w:pPr>
      <w:r w:rsidRPr="0083467F">
        <w:rPr>
          <w:rFonts w:ascii="Cambria" w:hAnsi="Cambria" w:cs="Cambria"/>
          <w:bCs/>
          <w:sz w:val="20"/>
          <w:szCs w:val="20"/>
        </w:rPr>
        <w:t>W odpowiedzi na Z</w:t>
      </w:r>
      <w:r>
        <w:rPr>
          <w:rFonts w:ascii="Cambria" w:hAnsi="Cambria" w:cs="Cambria"/>
          <w:bCs/>
          <w:sz w:val="20"/>
          <w:szCs w:val="20"/>
        </w:rPr>
        <w:t>aproszenie do złożenia oferty</w:t>
      </w:r>
      <w:r w:rsidRPr="0083467F">
        <w:rPr>
          <w:rFonts w:ascii="Cambria" w:hAnsi="Cambria" w:cs="Cambria"/>
          <w:bCs/>
          <w:sz w:val="20"/>
          <w:szCs w:val="20"/>
        </w:rPr>
        <w:t xml:space="preserve"> przesłane przez Zamawiającego w formie elektronicznej, oferujemy d</w:t>
      </w:r>
      <w:r w:rsidRPr="0083467F">
        <w:rPr>
          <w:rFonts w:asciiTheme="majorHAnsi" w:hAnsiTheme="majorHAnsi"/>
          <w:bCs/>
          <w:sz w:val="20"/>
          <w:szCs w:val="20"/>
        </w:rPr>
        <w:t xml:space="preserve">ostawę wodomierzy objętych przedmiotem zamówienia </w:t>
      </w:r>
      <w:r w:rsidRPr="0083467F">
        <w:rPr>
          <w:rFonts w:ascii="Cambria" w:hAnsi="Cambria"/>
          <w:bCs/>
          <w:sz w:val="20"/>
          <w:szCs w:val="20"/>
        </w:rPr>
        <w:t xml:space="preserve">zgodnie z poniższą specyfikacją, </w:t>
      </w:r>
      <w:r w:rsidRPr="0083467F">
        <w:rPr>
          <w:rFonts w:asciiTheme="majorHAnsi" w:hAnsiTheme="majorHAnsi"/>
          <w:bCs/>
          <w:sz w:val="20"/>
          <w:szCs w:val="20"/>
        </w:rPr>
        <w:t>w terminie określonym przez Zamawiającego:</w:t>
      </w:r>
      <w:r>
        <w:rPr>
          <w:rFonts w:asciiTheme="majorHAnsi" w:hAnsiTheme="majorHAnsi"/>
          <w:bCs/>
          <w:sz w:val="20"/>
          <w:szCs w:val="20"/>
        </w:rPr>
        <w:t xml:space="preserve"> </w:t>
      </w:r>
    </w:p>
    <w:p w14:paraId="59C542F2" w14:textId="77777777" w:rsidR="00B9006A" w:rsidRDefault="00B9006A" w:rsidP="00B9006A">
      <w:pPr>
        <w:spacing w:after="0"/>
        <w:ind w:right="-6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487"/>
        <w:gridCol w:w="2934"/>
        <w:gridCol w:w="1646"/>
        <w:gridCol w:w="1547"/>
        <w:gridCol w:w="1343"/>
        <w:gridCol w:w="1008"/>
        <w:gridCol w:w="1491"/>
      </w:tblGrid>
      <w:tr w:rsidR="00B9006A" w14:paraId="4785DA77" w14:textId="77777777" w:rsidTr="007C3CC7">
        <w:trPr>
          <w:trHeight w:val="525"/>
        </w:trPr>
        <w:tc>
          <w:tcPr>
            <w:tcW w:w="494" w:type="dxa"/>
          </w:tcPr>
          <w:p w14:paraId="7FA61E7E" w14:textId="77777777" w:rsidR="00B9006A" w:rsidRPr="006F3339" w:rsidRDefault="00B9006A" w:rsidP="007C3CC7">
            <w:pPr>
              <w:ind w:right="-6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F3339">
              <w:rPr>
                <w:rFonts w:asciiTheme="majorHAnsi" w:hAnsiTheme="majorHAnsi"/>
                <w:sz w:val="20"/>
                <w:szCs w:val="20"/>
              </w:rPr>
              <w:t xml:space="preserve">LP. </w:t>
            </w:r>
          </w:p>
        </w:tc>
        <w:tc>
          <w:tcPr>
            <w:tcW w:w="3161" w:type="dxa"/>
          </w:tcPr>
          <w:p w14:paraId="22ECCD26" w14:textId="77777777" w:rsidR="00B9006A" w:rsidRPr="006F3339" w:rsidRDefault="00B9006A" w:rsidP="007C3CC7">
            <w:pPr>
              <w:ind w:right="-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339">
              <w:rPr>
                <w:rFonts w:asciiTheme="majorHAnsi" w:hAnsiTheme="majorHAnsi"/>
                <w:sz w:val="20"/>
                <w:szCs w:val="20"/>
              </w:rPr>
              <w:t>TYP/RODZAJ WODOMIERZA</w:t>
            </w:r>
          </w:p>
        </w:tc>
        <w:tc>
          <w:tcPr>
            <w:tcW w:w="1700" w:type="dxa"/>
          </w:tcPr>
          <w:p w14:paraId="7186EA91" w14:textId="77777777" w:rsidR="00B9006A" w:rsidRPr="006F3339" w:rsidRDefault="00B9006A" w:rsidP="007C3CC7">
            <w:pPr>
              <w:ind w:right="-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339">
              <w:rPr>
                <w:rFonts w:asciiTheme="majorHAnsi" w:hAnsiTheme="majorHAnsi"/>
                <w:sz w:val="20"/>
                <w:szCs w:val="20"/>
              </w:rPr>
              <w:t>SZACOWANA ILOŚĆ SZTUK</w:t>
            </w:r>
          </w:p>
        </w:tc>
        <w:tc>
          <w:tcPr>
            <w:tcW w:w="1559" w:type="dxa"/>
          </w:tcPr>
          <w:p w14:paraId="5FE1AC9E" w14:textId="77777777" w:rsidR="00B9006A" w:rsidRPr="006F3339" w:rsidRDefault="00B9006A" w:rsidP="007C3CC7">
            <w:pPr>
              <w:ind w:right="-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339">
              <w:rPr>
                <w:rFonts w:asciiTheme="majorHAnsi" w:hAnsiTheme="majorHAnsi"/>
                <w:sz w:val="20"/>
                <w:szCs w:val="20"/>
              </w:rPr>
              <w:t>CENA JEDNOSTKOWA NETTO ZŁ</w:t>
            </w:r>
          </w:p>
        </w:tc>
        <w:tc>
          <w:tcPr>
            <w:tcW w:w="1388" w:type="dxa"/>
          </w:tcPr>
          <w:p w14:paraId="6FA8119F" w14:textId="77777777" w:rsidR="00B9006A" w:rsidRPr="006F3339" w:rsidRDefault="00B9006A" w:rsidP="007C3CC7">
            <w:pPr>
              <w:ind w:right="-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339">
              <w:rPr>
                <w:rFonts w:asciiTheme="majorHAnsi" w:hAnsiTheme="majorHAnsi"/>
                <w:sz w:val="20"/>
                <w:szCs w:val="20"/>
              </w:rPr>
              <w:t xml:space="preserve">WARTOŚĆ NETTO W ZŁ </w:t>
            </w:r>
            <w:r w:rsidRPr="006F3339">
              <w:rPr>
                <w:rFonts w:asciiTheme="majorHAnsi" w:hAnsiTheme="majorHAnsi"/>
                <w:i/>
                <w:iCs/>
                <w:sz w:val="16"/>
                <w:szCs w:val="16"/>
              </w:rPr>
              <w:t>(KOLUMNA III X KOLUMNA IV)</w:t>
            </w:r>
          </w:p>
        </w:tc>
        <w:tc>
          <w:tcPr>
            <w:tcW w:w="596" w:type="dxa"/>
          </w:tcPr>
          <w:p w14:paraId="1DB8F401" w14:textId="77777777" w:rsidR="00B9006A" w:rsidRPr="006F3339" w:rsidRDefault="00B9006A" w:rsidP="007C3CC7">
            <w:pPr>
              <w:ind w:right="-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339">
              <w:rPr>
                <w:rFonts w:asciiTheme="majorHAnsi" w:hAnsiTheme="majorHAnsi"/>
                <w:sz w:val="20"/>
                <w:szCs w:val="20"/>
              </w:rPr>
              <w:t>% STAWKA PODATKU VAT</w:t>
            </w:r>
          </w:p>
        </w:tc>
        <w:tc>
          <w:tcPr>
            <w:tcW w:w="1558" w:type="dxa"/>
          </w:tcPr>
          <w:p w14:paraId="5B758BED" w14:textId="77777777" w:rsidR="00B9006A" w:rsidRPr="006F3339" w:rsidRDefault="00B9006A" w:rsidP="007C3CC7">
            <w:pPr>
              <w:ind w:right="-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339">
              <w:rPr>
                <w:rFonts w:asciiTheme="majorHAnsi" w:hAnsiTheme="majorHAnsi"/>
                <w:sz w:val="20"/>
                <w:szCs w:val="20"/>
              </w:rPr>
              <w:t>WARTOŚĆ BRUTTO W ZŁ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9006A" w14:paraId="171B9809" w14:textId="77777777" w:rsidTr="007C3CC7">
        <w:trPr>
          <w:trHeight w:val="525"/>
        </w:trPr>
        <w:tc>
          <w:tcPr>
            <w:tcW w:w="494" w:type="dxa"/>
          </w:tcPr>
          <w:p w14:paraId="751AD920" w14:textId="77777777" w:rsidR="00B9006A" w:rsidRPr="006F3339" w:rsidRDefault="00B9006A" w:rsidP="007C3CC7">
            <w:pPr>
              <w:ind w:right="-6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6F3339">
              <w:rPr>
                <w:rFonts w:asciiTheme="majorHAnsi" w:hAnsiTheme="majorHAnsi"/>
                <w:color w:val="FF0000"/>
                <w:sz w:val="20"/>
                <w:szCs w:val="20"/>
              </w:rPr>
              <w:t>I</w:t>
            </w:r>
          </w:p>
        </w:tc>
        <w:tc>
          <w:tcPr>
            <w:tcW w:w="3161" w:type="dxa"/>
          </w:tcPr>
          <w:p w14:paraId="22088EEC" w14:textId="77777777" w:rsidR="00B9006A" w:rsidRPr="006F3339" w:rsidRDefault="00B9006A" w:rsidP="007C3CC7">
            <w:pPr>
              <w:ind w:right="-6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6F3339">
              <w:rPr>
                <w:rFonts w:asciiTheme="majorHAnsi" w:hAnsiTheme="majorHAnsi"/>
                <w:color w:val="FF0000"/>
                <w:sz w:val="20"/>
                <w:szCs w:val="20"/>
              </w:rPr>
              <w:t>II</w:t>
            </w:r>
          </w:p>
        </w:tc>
        <w:tc>
          <w:tcPr>
            <w:tcW w:w="1700" w:type="dxa"/>
          </w:tcPr>
          <w:p w14:paraId="3D5FB599" w14:textId="77777777" w:rsidR="00B9006A" w:rsidRPr="006F3339" w:rsidRDefault="00B9006A" w:rsidP="007C3CC7">
            <w:pPr>
              <w:ind w:right="-6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6F3339">
              <w:rPr>
                <w:rFonts w:asciiTheme="majorHAnsi" w:hAnsiTheme="majorHAnsi"/>
                <w:color w:val="FF0000"/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14:paraId="1BC67B76" w14:textId="77777777" w:rsidR="00B9006A" w:rsidRPr="006F3339" w:rsidRDefault="00B9006A" w:rsidP="007C3CC7">
            <w:pPr>
              <w:ind w:right="-6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6F3339">
              <w:rPr>
                <w:rFonts w:asciiTheme="majorHAnsi" w:hAnsiTheme="majorHAnsi"/>
                <w:color w:val="FF0000"/>
                <w:sz w:val="20"/>
                <w:szCs w:val="20"/>
              </w:rPr>
              <w:t>IV</w:t>
            </w:r>
          </w:p>
        </w:tc>
        <w:tc>
          <w:tcPr>
            <w:tcW w:w="1388" w:type="dxa"/>
          </w:tcPr>
          <w:p w14:paraId="287B1F48" w14:textId="77777777" w:rsidR="00B9006A" w:rsidRPr="006F3339" w:rsidRDefault="00B9006A" w:rsidP="007C3CC7">
            <w:pPr>
              <w:ind w:right="-6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6F3339">
              <w:rPr>
                <w:rFonts w:asciiTheme="majorHAnsi" w:hAnsiTheme="majorHAnsi"/>
                <w:color w:val="FF0000"/>
                <w:sz w:val="20"/>
                <w:szCs w:val="20"/>
              </w:rPr>
              <w:t>V</w:t>
            </w:r>
          </w:p>
        </w:tc>
        <w:tc>
          <w:tcPr>
            <w:tcW w:w="596" w:type="dxa"/>
          </w:tcPr>
          <w:p w14:paraId="166BD697" w14:textId="77777777" w:rsidR="00B9006A" w:rsidRPr="006F3339" w:rsidRDefault="00B9006A" w:rsidP="007C3CC7">
            <w:pPr>
              <w:ind w:right="-6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6F3339">
              <w:rPr>
                <w:rFonts w:asciiTheme="majorHAnsi" w:hAnsiTheme="majorHAnsi"/>
                <w:color w:val="FF0000"/>
                <w:sz w:val="20"/>
                <w:szCs w:val="20"/>
              </w:rPr>
              <w:t>VI</w:t>
            </w:r>
          </w:p>
        </w:tc>
        <w:tc>
          <w:tcPr>
            <w:tcW w:w="1558" w:type="dxa"/>
          </w:tcPr>
          <w:p w14:paraId="421412A2" w14:textId="77777777" w:rsidR="00B9006A" w:rsidRPr="006F3339" w:rsidRDefault="00B9006A" w:rsidP="007C3CC7">
            <w:pPr>
              <w:ind w:right="-6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6F3339">
              <w:rPr>
                <w:rFonts w:asciiTheme="majorHAnsi" w:hAnsiTheme="majorHAnsi"/>
                <w:color w:val="FF0000"/>
                <w:sz w:val="20"/>
                <w:szCs w:val="20"/>
              </w:rPr>
              <w:t>VII</w:t>
            </w:r>
          </w:p>
        </w:tc>
      </w:tr>
      <w:tr w:rsidR="00B9006A" w:rsidRPr="00966BF3" w14:paraId="61820CAB" w14:textId="77777777" w:rsidTr="007C3CC7">
        <w:tc>
          <w:tcPr>
            <w:tcW w:w="494" w:type="dxa"/>
          </w:tcPr>
          <w:p w14:paraId="18A45A2D" w14:textId="77777777" w:rsidR="00B9006A" w:rsidRPr="003A5E24" w:rsidRDefault="00B9006A" w:rsidP="007C3CC7">
            <w:pPr>
              <w:ind w:right="-6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3A5E24">
              <w:rPr>
                <w:rFonts w:asciiTheme="majorHAnsi" w:hAnsiTheme="majorHAnsi"/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3161" w:type="dxa"/>
          </w:tcPr>
          <w:p w14:paraId="74244012" w14:textId="77777777" w:rsidR="00B9006A" w:rsidRPr="008201C2" w:rsidRDefault="00B9006A" w:rsidP="007C3CC7">
            <w:pPr>
              <w:ind w:right="-6"/>
              <w:jc w:val="center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</w:p>
          <w:p w14:paraId="2DBAD692" w14:textId="77777777" w:rsidR="00B9006A" w:rsidRPr="008201C2" w:rsidRDefault="00B9006A" w:rsidP="007C3CC7">
            <w:pPr>
              <w:ind w:right="-6"/>
              <w:jc w:val="center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8201C2">
              <w:rPr>
                <w:rFonts w:asciiTheme="majorHAnsi" w:hAnsiTheme="majorHAnsi"/>
                <w:bCs/>
                <w:sz w:val="20"/>
                <w:szCs w:val="20"/>
              </w:rPr>
              <w:t xml:space="preserve">wodomierz typ </w:t>
            </w:r>
            <w:proofErr w:type="spellStart"/>
            <w:r w:rsidRPr="008201C2">
              <w:rPr>
                <w:rFonts w:asciiTheme="majorHAnsi" w:hAnsiTheme="majorHAnsi"/>
                <w:bCs/>
                <w:sz w:val="20"/>
                <w:szCs w:val="20"/>
              </w:rPr>
              <w:t>DomoJet</w:t>
            </w:r>
            <w:proofErr w:type="spellEnd"/>
            <w:r w:rsidRPr="008201C2">
              <w:rPr>
                <w:rFonts w:asciiTheme="majorHAnsi" w:hAnsiTheme="majorHAnsi"/>
                <w:bCs/>
                <w:sz w:val="20"/>
                <w:szCs w:val="20"/>
              </w:rPr>
              <w:t xml:space="preserve"> L=130 mm z modułem radiowym </w:t>
            </w:r>
            <w:proofErr w:type="spellStart"/>
            <w:r w:rsidRPr="008201C2">
              <w:rPr>
                <w:rFonts w:asciiTheme="majorHAnsi" w:hAnsiTheme="majorHAnsi"/>
                <w:bCs/>
                <w:sz w:val="20"/>
                <w:szCs w:val="20"/>
              </w:rPr>
              <w:t>Domo</w:t>
            </w:r>
            <w:proofErr w:type="spellEnd"/>
            <w:r w:rsidRPr="008201C2">
              <w:rPr>
                <w:rFonts w:asciiTheme="majorHAnsi" w:hAnsiTheme="majorHAnsi"/>
                <w:bCs/>
                <w:sz w:val="20"/>
                <w:szCs w:val="20"/>
              </w:rPr>
              <w:t>-R DN15 - DN20 –</w:t>
            </w:r>
          </w:p>
        </w:tc>
        <w:tc>
          <w:tcPr>
            <w:tcW w:w="1700" w:type="dxa"/>
          </w:tcPr>
          <w:p w14:paraId="73C66565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  <w:lang w:val="en-US"/>
              </w:rPr>
            </w:pPr>
          </w:p>
          <w:p w14:paraId="1D2CC30A" w14:textId="77777777" w:rsidR="00B9006A" w:rsidRPr="00F40FEC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  <w:lang w:val="en-US"/>
              </w:rPr>
              <w:t>1000</w:t>
            </w:r>
          </w:p>
        </w:tc>
        <w:tc>
          <w:tcPr>
            <w:tcW w:w="1559" w:type="dxa"/>
          </w:tcPr>
          <w:p w14:paraId="5943071C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</w:tcPr>
          <w:p w14:paraId="7B74AB03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45D19D3B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1589C61D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</w:tr>
      <w:tr w:rsidR="00B9006A" w:rsidRPr="00966BF3" w14:paraId="66220BF8" w14:textId="77777777" w:rsidTr="007C3CC7">
        <w:tc>
          <w:tcPr>
            <w:tcW w:w="494" w:type="dxa"/>
          </w:tcPr>
          <w:p w14:paraId="552CD68F" w14:textId="77777777" w:rsidR="00B9006A" w:rsidRPr="003A5E24" w:rsidRDefault="00B9006A" w:rsidP="007C3CC7">
            <w:pPr>
              <w:ind w:right="-6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  <w:tc>
          <w:tcPr>
            <w:tcW w:w="3161" w:type="dxa"/>
          </w:tcPr>
          <w:p w14:paraId="34300F01" w14:textId="77777777" w:rsidR="00B9006A" w:rsidRPr="008201C2" w:rsidRDefault="00B9006A" w:rsidP="007C3CC7">
            <w:pPr>
              <w:ind w:right="-6"/>
              <w:jc w:val="center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8201C2">
              <w:rPr>
                <w:rFonts w:asciiTheme="majorHAnsi" w:hAnsiTheme="majorHAnsi"/>
                <w:bCs/>
                <w:sz w:val="20"/>
                <w:szCs w:val="20"/>
              </w:rPr>
              <w:t>wodomierz sprzężony DN 50/20</w:t>
            </w:r>
          </w:p>
        </w:tc>
        <w:tc>
          <w:tcPr>
            <w:tcW w:w="1700" w:type="dxa"/>
          </w:tcPr>
          <w:p w14:paraId="32BC7826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14:paraId="035A1B08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</w:tcPr>
          <w:p w14:paraId="32CBB17D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4B64C8FF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747FCE80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</w:tr>
      <w:tr w:rsidR="00B9006A" w:rsidRPr="00966BF3" w14:paraId="111BD397" w14:textId="77777777" w:rsidTr="007C3CC7">
        <w:tc>
          <w:tcPr>
            <w:tcW w:w="494" w:type="dxa"/>
          </w:tcPr>
          <w:p w14:paraId="43321285" w14:textId="77777777" w:rsidR="00B9006A" w:rsidRPr="003A5E24" w:rsidRDefault="00B9006A" w:rsidP="007C3CC7">
            <w:pPr>
              <w:ind w:right="-6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3161" w:type="dxa"/>
          </w:tcPr>
          <w:p w14:paraId="72FD4198" w14:textId="77777777" w:rsidR="00B9006A" w:rsidRPr="008201C2" w:rsidRDefault="00B9006A" w:rsidP="007C3CC7">
            <w:pPr>
              <w:ind w:right="-6"/>
              <w:jc w:val="center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8201C2">
              <w:rPr>
                <w:rFonts w:asciiTheme="majorHAnsi" w:hAnsiTheme="majorHAnsi"/>
                <w:bCs/>
                <w:sz w:val="20"/>
                <w:szCs w:val="20"/>
              </w:rPr>
              <w:t>wodomierz sprzężony DN 65/20</w:t>
            </w:r>
          </w:p>
        </w:tc>
        <w:tc>
          <w:tcPr>
            <w:tcW w:w="1700" w:type="dxa"/>
          </w:tcPr>
          <w:p w14:paraId="78CA56C8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14:paraId="05702C86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</w:tcPr>
          <w:p w14:paraId="3B68B984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3BA1D691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4AB15BCE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</w:tr>
      <w:tr w:rsidR="00B9006A" w:rsidRPr="00966BF3" w14:paraId="20D50A28" w14:textId="77777777" w:rsidTr="007C3CC7">
        <w:tc>
          <w:tcPr>
            <w:tcW w:w="494" w:type="dxa"/>
          </w:tcPr>
          <w:p w14:paraId="739114F4" w14:textId="77777777" w:rsidR="00B9006A" w:rsidRPr="003A5E24" w:rsidRDefault="00B9006A" w:rsidP="007C3CC7">
            <w:pPr>
              <w:ind w:right="-6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</w:p>
        </w:tc>
        <w:tc>
          <w:tcPr>
            <w:tcW w:w="3161" w:type="dxa"/>
          </w:tcPr>
          <w:p w14:paraId="1FDDD153" w14:textId="77777777" w:rsidR="00B9006A" w:rsidRPr="008201C2" w:rsidRDefault="00B9006A" w:rsidP="007C3CC7">
            <w:pPr>
              <w:ind w:right="-6"/>
              <w:jc w:val="center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8201C2">
              <w:rPr>
                <w:rFonts w:asciiTheme="majorHAnsi" w:hAnsiTheme="majorHAnsi"/>
                <w:bCs/>
                <w:sz w:val="20"/>
                <w:szCs w:val="20"/>
              </w:rPr>
              <w:t>wodomierz sprzężony DN 80/20</w:t>
            </w:r>
          </w:p>
        </w:tc>
        <w:tc>
          <w:tcPr>
            <w:tcW w:w="1700" w:type="dxa"/>
          </w:tcPr>
          <w:p w14:paraId="1BB41A39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14:paraId="675EB19B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</w:tcPr>
          <w:p w14:paraId="36D06A4A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748A70B2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7E12585E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</w:tr>
      <w:tr w:rsidR="00B9006A" w:rsidRPr="00966BF3" w14:paraId="322C2346" w14:textId="77777777" w:rsidTr="007C3CC7">
        <w:tc>
          <w:tcPr>
            <w:tcW w:w="494" w:type="dxa"/>
          </w:tcPr>
          <w:p w14:paraId="27F36BB0" w14:textId="77777777" w:rsidR="00B9006A" w:rsidRDefault="00B9006A" w:rsidP="007C3CC7">
            <w:pPr>
              <w:ind w:right="-6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</w:p>
        </w:tc>
        <w:tc>
          <w:tcPr>
            <w:tcW w:w="3161" w:type="dxa"/>
          </w:tcPr>
          <w:p w14:paraId="4076F988" w14:textId="77777777" w:rsidR="00B9006A" w:rsidRPr="008201C2" w:rsidRDefault="00B9006A" w:rsidP="007C3CC7">
            <w:pPr>
              <w:ind w:right="-6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201C2">
              <w:rPr>
                <w:rFonts w:asciiTheme="majorHAnsi" w:hAnsiTheme="majorHAnsi"/>
                <w:bCs/>
                <w:sz w:val="20"/>
                <w:szCs w:val="20"/>
              </w:rPr>
              <w:t>wodomierz sprzężony DN 100/20</w:t>
            </w:r>
          </w:p>
        </w:tc>
        <w:tc>
          <w:tcPr>
            <w:tcW w:w="1700" w:type="dxa"/>
          </w:tcPr>
          <w:p w14:paraId="2F4FB1E5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14:paraId="1F686FB7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</w:tcPr>
          <w:p w14:paraId="04928AF0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04E8C94C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717F0D3F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</w:tr>
      <w:tr w:rsidR="00B9006A" w:rsidRPr="00966BF3" w14:paraId="07F1AC88" w14:textId="77777777" w:rsidTr="007C3CC7">
        <w:tc>
          <w:tcPr>
            <w:tcW w:w="494" w:type="dxa"/>
          </w:tcPr>
          <w:p w14:paraId="6251F1CB" w14:textId="77777777" w:rsidR="00B9006A" w:rsidRDefault="00B9006A" w:rsidP="007C3CC7">
            <w:pPr>
              <w:ind w:right="-6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</w:p>
        </w:tc>
        <w:tc>
          <w:tcPr>
            <w:tcW w:w="6420" w:type="dxa"/>
            <w:gridSpan w:val="3"/>
          </w:tcPr>
          <w:p w14:paraId="7CB5EFE1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Cs/>
                <w:sz w:val="20"/>
                <w:szCs w:val="20"/>
                <w:lang w:val="en-US"/>
              </w:rPr>
            </w:pPr>
            <w:r w:rsidRPr="006F3339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RAZEM:</w:t>
            </w:r>
          </w:p>
          <w:p w14:paraId="6AC08398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Cs/>
                <w:sz w:val="20"/>
                <w:szCs w:val="20"/>
                <w:lang w:val="en-US"/>
              </w:rPr>
            </w:pPr>
          </w:p>
          <w:p w14:paraId="76855DF8" w14:textId="77777777" w:rsidR="00B9006A" w:rsidRPr="006F3339" w:rsidRDefault="00B9006A" w:rsidP="007C3CC7">
            <w:pPr>
              <w:ind w:right="-6"/>
              <w:jc w:val="center"/>
              <w:rPr>
                <w:rFonts w:asciiTheme="majorHAnsi" w:hAnsiTheme="maj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</w:tcPr>
          <w:p w14:paraId="7572E7AE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542EF053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27C69292" w14:textId="77777777" w:rsidR="00B9006A" w:rsidRDefault="00B9006A" w:rsidP="007C3CC7">
            <w:pPr>
              <w:ind w:right="-6"/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</w:tr>
    </w:tbl>
    <w:p w14:paraId="5D748771" w14:textId="77777777" w:rsidR="00B9006A" w:rsidRPr="003B65D3" w:rsidRDefault="00B9006A" w:rsidP="00B9006A">
      <w:pPr>
        <w:spacing w:after="0"/>
        <w:ind w:right="-6"/>
        <w:jc w:val="both"/>
        <w:rPr>
          <w:rFonts w:asciiTheme="majorHAnsi" w:hAnsiTheme="majorHAnsi"/>
          <w:sz w:val="20"/>
          <w:szCs w:val="20"/>
        </w:rPr>
      </w:pPr>
    </w:p>
    <w:p w14:paraId="5A7CD011" w14:textId="77777777" w:rsidR="00B9006A" w:rsidRPr="003B65D3" w:rsidRDefault="00B9006A" w:rsidP="00B9006A">
      <w:pPr>
        <w:spacing w:after="0"/>
        <w:ind w:right="-6"/>
        <w:jc w:val="both"/>
        <w:rPr>
          <w:rFonts w:asciiTheme="majorHAnsi" w:hAnsiTheme="majorHAnsi"/>
          <w:sz w:val="20"/>
          <w:szCs w:val="20"/>
        </w:rPr>
      </w:pPr>
    </w:p>
    <w:p w14:paraId="01470A1A" w14:textId="77777777" w:rsidR="00B9006A" w:rsidRPr="00B908A9" w:rsidRDefault="00B9006A" w:rsidP="00B9006A">
      <w:pPr>
        <w:spacing w:after="0"/>
        <w:ind w:right="-6"/>
        <w:jc w:val="both"/>
        <w:rPr>
          <w:rFonts w:ascii="Cambria" w:hAnsi="Cambria" w:cs="Cambria"/>
          <w:b/>
          <w:noProof/>
          <w:sz w:val="20"/>
          <w:szCs w:val="20"/>
        </w:rPr>
      </w:pPr>
      <w:r w:rsidRPr="00B908A9">
        <w:rPr>
          <w:rFonts w:asciiTheme="majorHAnsi" w:hAnsiTheme="majorHAnsi"/>
          <w:b/>
          <w:sz w:val="20"/>
          <w:szCs w:val="20"/>
        </w:rPr>
        <w:t xml:space="preserve">Cena naszej oferty, wyraża się kwotą:  </w:t>
      </w:r>
    </w:p>
    <w:p w14:paraId="1D5B2678" w14:textId="77777777" w:rsidR="00B9006A" w:rsidRPr="00406315" w:rsidRDefault="00B9006A" w:rsidP="00B9006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CDF84B6" w14:textId="77777777" w:rsidR="00B9006A" w:rsidRPr="00406315" w:rsidRDefault="00B9006A" w:rsidP="00B9006A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406315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14:paraId="35F32B86" w14:textId="77777777" w:rsidR="00B9006A" w:rsidRPr="00406315" w:rsidRDefault="00B9006A" w:rsidP="00B9006A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4CD976F7" w14:textId="77777777" w:rsidR="00B9006A" w:rsidRPr="00406315" w:rsidRDefault="00B9006A" w:rsidP="00B9006A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406315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14:paraId="4DB5BFEA" w14:textId="77777777" w:rsidR="00B9006A" w:rsidRPr="00406315" w:rsidRDefault="00B9006A" w:rsidP="00B9006A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50905A36" w14:textId="77777777" w:rsidR="00B9006A" w:rsidRPr="00406315" w:rsidRDefault="00B9006A" w:rsidP="00B9006A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406315">
        <w:rPr>
          <w:rFonts w:ascii="Cambria" w:hAnsi="Cambria" w:cs="Cambria"/>
          <w:b/>
          <w:bCs/>
          <w:sz w:val="20"/>
          <w:szCs w:val="20"/>
        </w:rPr>
        <w:lastRenderedPageBreak/>
        <w:t>plus należny podatek VAT ……….. %, tj. …………………………… zł</w:t>
      </w:r>
    </w:p>
    <w:p w14:paraId="4CE19A2A" w14:textId="77777777" w:rsidR="00B9006A" w:rsidRPr="00406315" w:rsidRDefault="00B9006A" w:rsidP="00B9006A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5E42137" w14:textId="77777777" w:rsidR="00B9006A" w:rsidRPr="00406315" w:rsidRDefault="00B9006A" w:rsidP="00B9006A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406315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14:paraId="1BDAFA4C" w14:textId="77777777" w:rsidR="00B9006A" w:rsidRPr="00406315" w:rsidRDefault="00B9006A" w:rsidP="00B9006A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3AC0FBBE" w14:textId="77777777" w:rsidR="00B9006A" w:rsidRPr="00406315" w:rsidRDefault="00B9006A" w:rsidP="00B9006A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406315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14:paraId="18868277" w14:textId="77777777" w:rsidR="00B9006A" w:rsidRPr="00406315" w:rsidRDefault="00B9006A" w:rsidP="00B9006A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7B47CBEB" w14:textId="77777777" w:rsidR="00B9006A" w:rsidRPr="00E64C43" w:rsidRDefault="00B9006A" w:rsidP="00B9006A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406315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14:paraId="0C66FB86" w14:textId="77777777" w:rsidR="00B9006A" w:rsidRPr="00406315" w:rsidRDefault="00B9006A" w:rsidP="00B9006A">
      <w:pPr>
        <w:pStyle w:val="Default"/>
        <w:numPr>
          <w:ilvl w:val="0"/>
          <w:numId w:val="1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406315">
        <w:rPr>
          <w:rFonts w:ascii="Cambria" w:hAnsi="Cambria" w:cs="Cambria"/>
          <w:sz w:val="20"/>
          <w:szCs w:val="20"/>
        </w:rPr>
        <w:t>Oświadczamy, iż w cenie oferty zostały uwzględni</w:t>
      </w:r>
      <w:r>
        <w:rPr>
          <w:rFonts w:ascii="Cambria" w:hAnsi="Cambria" w:cs="Cambria"/>
          <w:sz w:val="20"/>
          <w:szCs w:val="20"/>
        </w:rPr>
        <w:t>one wszystkie koszty realizacji</w:t>
      </w:r>
      <w:r w:rsidRPr="00406315">
        <w:rPr>
          <w:rFonts w:ascii="Cambria" w:hAnsi="Cambria" w:cs="Cambria"/>
          <w:sz w:val="20"/>
          <w:szCs w:val="20"/>
        </w:rPr>
        <w:t xml:space="preserve"> przedmiotu zamówienia jakie poniesie Zamawiający </w:t>
      </w:r>
      <w:r>
        <w:rPr>
          <w:rFonts w:ascii="Cambria" w:hAnsi="Cambria" w:cs="Cambria"/>
          <w:sz w:val="20"/>
          <w:szCs w:val="20"/>
        </w:rPr>
        <w:t>w związku z realizacją</w:t>
      </w:r>
      <w:r w:rsidRPr="00406315">
        <w:rPr>
          <w:rFonts w:ascii="Cambria" w:hAnsi="Cambria" w:cs="Cambria"/>
          <w:sz w:val="20"/>
          <w:szCs w:val="20"/>
        </w:rPr>
        <w:t xml:space="preserve"> przedmiotu zamówienia.  </w:t>
      </w:r>
    </w:p>
    <w:p w14:paraId="65CBEE9D" w14:textId="77777777" w:rsidR="00B9006A" w:rsidRPr="00406315" w:rsidRDefault="00B9006A" w:rsidP="00B9006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5B8DD9F2" w14:textId="77777777" w:rsidR="00B9006A" w:rsidRPr="00406315" w:rsidRDefault="00B9006A" w:rsidP="00B9006A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406315">
        <w:rPr>
          <w:rFonts w:ascii="Cambria" w:hAnsi="Cambria" w:cs="Cambria"/>
          <w:b/>
          <w:sz w:val="20"/>
          <w:szCs w:val="20"/>
        </w:rPr>
        <w:t>Oświadczamy, iż c</w:t>
      </w:r>
      <w:r>
        <w:rPr>
          <w:rFonts w:asciiTheme="majorHAnsi" w:eastAsia="Times New Roman" w:hAnsiTheme="majorHAnsi" w:cs="Arial"/>
          <w:b/>
          <w:bCs/>
          <w:sz w:val="20"/>
          <w:szCs w:val="20"/>
        </w:rPr>
        <w:t>eny jednostkowe</w:t>
      </w:r>
      <w:r w:rsidRPr="00406315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netto określon</w:t>
      </w:r>
      <w:r>
        <w:rPr>
          <w:rFonts w:asciiTheme="majorHAnsi" w:eastAsia="Times New Roman" w:hAnsiTheme="majorHAnsi" w:cs="Arial"/>
          <w:b/>
          <w:bCs/>
          <w:sz w:val="20"/>
          <w:szCs w:val="20"/>
        </w:rPr>
        <w:t>e w Formularzu Ofertowym są</w:t>
      </w:r>
      <w:r w:rsidRPr="00406315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dla nas wiążąc</w:t>
      </w:r>
      <w:r>
        <w:rPr>
          <w:rFonts w:asciiTheme="majorHAnsi" w:eastAsia="Times New Roman" w:hAnsiTheme="majorHAnsi" w:cs="Arial"/>
          <w:b/>
          <w:bCs/>
          <w:sz w:val="20"/>
          <w:szCs w:val="20"/>
        </w:rPr>
        <w:t>e</w:t>
      </w:r>
      <w:r w:rsidRPr="00406315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n</w:t>
      </w:r>
      <w:r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a etapie realizacji zamówienia i nie mogą ulec zwiększeniu w trakcie realizacji przedmiotu umowy, lub do wyczerpania wartości umowy. </w:t>
      </w:r>
    </w:p>
    <w:p w14:paraId="6BEEFBBE" w14:textId="77777777" w:rsidR="00B9006A" w:rsidRPr="00406315" w:rsidRDefault="00B9006A" w:rsidP="00B9006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4A3C9844" w14:textId="77777777" w:rsidR="00B9006A" w:rsidRPr="00406315" w:rsidRDefault="00B9006A" w:rsidP="00B9006A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406315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14:paraId="11AA4671" w14:textId="77777777" w:rsidR="00B9006A" w:rsidRPr="00406315" w:rsidRDefault="00B9006A" w:rsidP="00B9006A">
      <w:pPr>
        <w:pStyle w:val="Default"/>
        <w:ind w:left="720"/>
        <w:jc w:val="both"/>
        <w:rPr>
          <w:rFonts w:ascii="Cambria" w:hAnsi="Cambria" w:cs="Cambria"/>
          <w:sz w:val="20"/>
          <w:szCs w:val="20"/>
        </w:rPr>
      </w:pPr>
    </w:p>
    <w:p w14:paraId="4C5D1971" w14:textId="77777777" w:rsidR="00B9006A" w:rsidRPr="00406315" w:rsidRDefault="00B9006A" w:rsidP="00B9006A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406315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14:paraId="2AA5ED54" w14:textId="77777777" w:rsidR="00B9006A" w:rsidRPr="00406315" w:rsidRDefault="00B9006A" w:rsidP="00B9006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3A8E6ADC" w14:textId="77777777" w:rsidR="00B9006A" w:rsidRPr="00406315" w:rsidRDefault="00B9006A" w:rsidP="00B9006A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406315">
        <w:rPr>
          <w:rFonts w:ascii="Cambria" w:hAnsi="Cambria" w:cs="Cambria"/>
          <w:sz w:val="20"/>
          <w:szCs w:val="20"/>
        </w:rPr>
        <w:t>………………..…….…………………………………………………………………………………………………………………..……………………………………….</w:t>
      </w:r>
    </w:p>
    <w:p w14:paraId="04A64E5F" w14:textId="77777777" w:rsidR="00B9006A" w:rsidRPr="00406315" w:rsidRDefault="00B9006A" w:rsidP="00B9006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7B193AD2" w14:textId="77777777" w:rsidR="00B9006A" w:rsidRPr="00406315" w:rsidRDefault="00B9006A" w:rsidP="00B9006A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406315">
        <w:rPr>
          <w:rFonts w:ascii="Cambria" w:hAnsi="Cambria" w:cs="Cambria"/>
          <w:sz w:val="20"/>
          <w:szCs w:val="20"/>
        </w:rPr>
        <w:t>….…………………………..…………………………………..………………..………………………………………………………..…….…………………………..…..</w:t>
      </w:r>
    </w:p>
    <w:p w14:paraId="11F27FDB" w14:textId="77777777" w:rsidR="00B9006A" w:rsidRPr="00406315" w:rsidRDefault="00B9006A" w:rsidP="00B9006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1F1FA7E3" w14:textId="77777777" w:rsidR="00B9006A" w:rsidRPr="00406315" w:rsidRDefault="00B9006A" w:rsidP="00B9006A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406315">
        <w:rPr>
          <w:rFonts w:ascii="Cambria" w:hAnsi="Cambria" w:cs="Cambria"/>
          <w:sz w:val="20"/>
          <w:szCs w:val="20"/>
        </w:rPr>
        <w:t>osoba do kontaktu …………………………………….……………………...…………………….………………………………………………………………….</w:t>
      </w:r>
    </w:p>
    <w:p w14:paraId="1C787334" w14:textId="77777777" w:rsidR="00B9006A" w:rsidRPr="00406315" w:rsidRDefault="00B9006A" w:rsidP="00B9006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53E84D28" w14:textId="77777777" w:rsidR="00B9006A" w:rsidRPr="00406315" w:rsidRDefault="00B9006A" w:rsidP="00B9006A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406315">
        <w:rPr>
          <w:rFonts w:ascii="Cambria" w:hAnsi="Cambria" w:cs="Cambria"/>
          <w:sz w:val="20"/>
          <w:szCs w:val="20"/>
        </w:rPr>
        <w:t>nr telefonu i nr faksu: ……………………………………….……..…………………………………………………….…..…….………………………………….</w:t>
      </w:r>
    </w:p>
    <w:p w14:paraId="11E4EB60" w14:textId="77777777" w:rsidR="00B9006A" w:rsidRPr="00406315" w:rsidRDefault="00B9006A" w:rsidP="00B9006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16266E4F" w14:textId="77777777" w:rsidR="00B9006A" w:rsidRPr="00406315" w:rsidRDefault="00B9006A" w:rsidP="00B9006A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406315">
        <w:rPr>
          <w:rFonts w:ascii="Cambria" w:hAnsi="Cambria" w:cs="Cambria"/>
          <w:sz w:val="20"/>
          <w:szCs w:val="20"/>
        </w:rPr>
        <w:t>adres e-mail: ………………………………………………………………………………………………………………………………………………………………</w:t>
      </w:r>
    </w:p>
    <w:p w14:paraId="5B629B86" w14:textId="77777777" w:rsidR="00B9006A" w:rsidRPr="00406315" w:rsidRDefault="00B9006A" w:rsidP="00B9006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70F540D0" w14:textId="77777777" w:rsidR="00B9006A" w:rsidRPr="00406315" w:rsidRDefault="00B9006A" w:rsidP="00B9006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0BC4634D" w14:textId="77777777" w:rsidR="00B9006A" w:rsidRPr="00406315" w:rsidRDefault="00B9006A" w:rsidP="00B9006A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406315">
        <w:rPr>
          <w:rFonts w:ascii="Cambria" w:hAnsi="Cambria" w:cs="Cambria"/>
          <w:sz w:val="20"/>
          <w:szCs w:val="20"/>
        </w:rPr>
        <w:t>Informujemy, iż:*</w:t>
      </w:r>
    </w:p>
    <w:p w14:paraId="08223EA4" w14:textId="77777777" w:rsidR="00B9006A" w:rsidRPr="00406315" w:rsidRDefault="00B9006A" w:rsidP="00B9006A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5</w:t>
      </w:r>
      <w:r w:rsidRPr="00406315">
        <w:rPr>
          <w:rFonts w:ascii="Cambria" w:hAnsi="Cambria" w:cs="Cambria"/>
          <w:color w:val="000000"/>
        </w:rPr>
        <w:t>.1.</w:t>
      </w:r>
      <w:r w:rsidRPr="00406315">
        <w:rPr>
          <w:rFonts w:ascii="Cambria" w:hAnsi="Cambria" w:cs="Cambria"/>
          <w:color w:val="000000"/>
        </w:rPr>
        <w:tab/>
        <w:t xml:space="preserve">Następującą część dostaw objętych przedmiotem zamówienia zamierzamy powierzyć podwykonawcom   </w:t>
      </w:r>
      <w:r w:rsidRPr="00406315">
        <w:rPr>
          <w:rFonts w:ascii="Cambria" w:hAnsi="Cambria" w:cs="Cambria"/>
          <w:i/>
          <w:color w:val="000000"/>
        </w:rPr>
        <w:t>( należy wpisać zakresy części prac):</w:t>
      </w:r>
    </w:p>
    <w:p w14:paraId="24C9DFDD" w14:textId="77777777" w:rsidR="00B9006A" w:rsidRPr="00406315" w:rsidRDefault="00B9006A" w:rsidP="00B9006A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14:paraId="6F9DE34B" w14:textId="77777777" w:rsidR="00B9006A" w:rsidRPr="00406315" w:rsidRDefault="00B9006A" w:rsidP="00B9006A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406315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14:paraId="1725B56D" w14:textId="77777777" w:rsidR="00B9006A" w:rsidRPr="00406315" w:rsidRDefault="00B9006A" w:rsidP="00B9006A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1CADCFC5" w14:textId="77777777" w:rsidR="00B9006A" w:rsidRPr="00406315" w:rsidRDefault="00B9006A" w:rsidP="00B9006A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406315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14:paraId="530882BF" w14:textId="77777777" w:rsidR="00B9006A" w:rsidRPr="00406315" w:rsidRDefault="00B9006A" w:rsidP="00B9006A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088CAC7C" w14:textId="77777777" w:rsidR="00B9006A" w:rsidRPr="00406315" w:rsidRDefault="00B9006A" w:rsidP="00B9006A">
      <w:pPr>
        <w:pStyle w:val="Standardowy0"/>
        <w:tabs>
          <w:tab w:val="left" w:pos="360"/>
          <w:tab w:val="left" w:pos="426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406315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>5</w:t>
      </w:r>
      <w:r w:rsidRPr="00406315">
        <w:rPr>
          <w:rFonts w:ascii="Cambria" w:hAnsi="Cambria" w:cs="Cambria"/>
          <w:color w:val="000000"/>
          <w:sz w:val="20"/>
          <w:szCs w:val="20"/>
          <w:lang w:eastAsia="en-US"/>
        </w:rPr>
        <w:t>.2.</w:t>
      </w:r>
      <w:r w:rsidRPr="00406315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406315">
        <w:rPr>
          <w:rFonts w:ascii="Cambria" w:hAnsi="Cambria" w:cs="Cambria"/>
          <w:color w:val="000000"/>
          <w:sz w:val="20"/>
          <w:szCs w:val="20"/>
          <w:lang w:eastAsia="en-US"/>
        </w:rPr>
        <w:tab/>
        <w:t>Całość dostaw objętych przedmiotem zamówienia wykonamy własnymi siłami.</w:t>
      </w:r>
    </w:p>
    <w:p w14:paraId="17C1D562" w14:textId="77777777" w:rsidR="00B9006A" w:rsidRPr="00406315" w:rsidRDefault="00B9006A" w:rsidP="00B9006A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hAnsi="Cambria" w:cs="Cambria"/>
          <w:b/>
          <w:color w:val="000000"/>
          <w:sz w:val="20"/>
          <w:szCs w:val="20"/>
          <w:lang w:eastAsia="en-US"/>
        </w:rPr>
      </w:pPr>
      <w:r w:rsidRPr="00406315">
        <w:rPr>
          <w:rFonts w:ascii="Cambria" w:hAnsi="Cambria" w:cs="Cambria"/>
          <w:b/>
          <w:color w:val="000000"/>
          <w:sz w:val="20"/>
          <w:szCs w:val="20"/>
          <w:lang w:eastAsia="en-US"/>
        </w:rPr>
        <w:tab/>
      </w:r>
      <w:r w:rsidRPr="00406315">
        <w:rPr>
          <w:rFonts w:ascii="Cambria" w:hAnsi="Cambria" w:cs="Cambria"/>
          <w:b/>
          <w:color w:val="000000"/>
          <w:sz w:val="20"/>
          <w:szCs w:val="20"/>
          <w:lang w:eastAsia="en-US"/>
        </w:rPr>
        <w:tab/>
        <w:t xml:space="preserve">* </w:t>
      </w:r>
      <w:r w:rsidRPr="00406315">
        <w:rPr>
          <w:rFonts w:ascii="Cambria" w:hAnsi="Cambria" w:cs="Cambria"/>
          <w:i/>
          <w:color w:val="000000"/>
          <w:sz w:val="20"/>
          <w:szCs w:val="20"/>
          <w:lang w:eastAsia="en-US"/>
        </w:rPr>
        <w:t>niepotrzebne skreślić</w:t>
      </w:r>
    </w:p>
    <w:p w14:paraId="0223DD42" w14:textId="77777777" w:rsidR="00B9006A" w:rsidRPr="00406315" w:rsidRDefault="00B9006A" w:rsidP="00B9006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34EBD97C" w14:textId="77777777" w:rsidR="00B9006A" w:rsidRPr="00406315" w:rsidRDefault="00B9006A" w:rsidP="00B9006A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57033FD7" w14:textId="77777777" w:rsidR="00B9006A" w:rsidRPr="005B2ED6" w:rsidRDefault="00B9006A" w:rsidP="00B9006A">
      <w:pPr>
        <w:pStyle w:val="Default"/>
        <w:numPr>
          <w:ilvl w:val="0"/>
          <w:numId w:val="1"/>
        </w:numPr>
        <w:ind w:left="360"/>
        <w:jc w:val="both"/>
        <w:rPr>
          <w:rFonts w:ascii="Cambria" w:hAnsi="Cambria" w:cs="Cambria"/>
          <w:sz w:val="20"/>
          <w:szCs w:val="20"/>
        </w:rPr>
      </w:pPr>
      <w:r w:rsidRPr="005B2ED6">
        <w:rPr>
          <w:rFonts w:ascii="Cambria" w:hAnsi="Cambria"/>
          <w:sz w:val="20"/>
          <w:szCs w:val="20"/>
        </w:rPr>
        <w:t xml:space="preserve">związku z treścią art. 1 pkt 3 Ustawy z dnia 13 kwietnia 2022 r. o szczególnych rozwiązaniach w zakresie przeciwdziałania wspieraniu agresji na Ukrainę oraz służących ochronie bezpieczeństwa narodowego, (Dz.U z 2022 r. poz. 835), niniejszym oświadczamy, iż: </w:t>
      </w:r>
    </w:p>
    <w:p w14:paraId="32B50B20" w14:textId="77777777" w:rsidR="00B9006A" w:rsidRPr="005B2ED6" w:rsidRDefault="00B9006A" w:rsidP="00B9006A">
      <w:pPr>
        <w:pStyle w:val="Akapitzlist"/>
        <w:numPr>
          <w:ilvl w:val="0"/>
          <w:numId w:val="2"/>
        </w:numPr>
        <w:spacing w:line="256" w:lineRule="auto"/>
        <w:contextualSpacing/>
        <w:jc w:val="both"/>
        <w:rPr>
          <w:rFonts w:ascii="Cambria" w:hAnsi="Cambria"/>
          <w:sz w:val="20"/>
          <w:szCs w:val="20"/>
        </w:rPr>
      </w:pPr>
      <w:r w:rsidRPr="005B2ED6">
        <w:rPr>
          <w:rFonts w:ascii="Cambria" w:hAnsi="Cambria"/>
          <w:sz w:val="20"/>
          <w:szCs w:val="20"/>
        </w:rPr>
        <w:t xml:space="preserve">nie zostaliśmy wymienieni w wykazach określonych w rozporządzeniu 765/2006 i rozporządzeniu 269/2014 albo wpisani na listę na podstawie decyzji Ministra właściwego do spraw wewnętrznych w sprawie wpisu na listę rozstrzygającej o zastosowaniu środka, o którym mowa w art. 1 pkt. 3 ustawy z dnia 13 kwietnia 2022 r. o szczególnych rozwiązaniach w zakresie przeciwdziałania wspieraniu agresji na Ukrainę oraz służących ochronie bezpieczeństwa narodowego; </w:t>
      </w:r>
    </w:p>
    <w:p w14:paraId="6678934E" w14:textId="77777777" w:rsidR="00B9006A" w:rsidRPr="005B2ED6" w:rsidRDefault="00B9006A" w:rsidP="00B9006A">
      <w:pPr>
        <w:pStyle w:val="Akapitzlist"/>
        <w:numPr>
          <w:ilvl w:val="0"/>
          <w:numId w:val="2"/>
        </w:numPr>
        <w:spacing w:line="256" w:lineRule="auto"/>
        <w:contextualSpacing/>
        <w:jc w:val="both"/>
        <w:rPr>
          <w:rFonts w:ascii="Cambria" w:hAnsi="Cambria"/>
          <w:sz w:val="20"/>
          <w:szCs w:val="20"/>
        </w:rPr>
      </w:pPr>
      <w:r w:rsidRPr="005B2ED6">
        <w:rPr>
          <w:rFonts w:ascii="Cambria" w:hAnsi="Cambria"/>
          <w:sz w:val="20"/>
          <w:szCs w:val="20"/>
        </w:rPr>
        <w:lastRenderedPageBreak/>
        <w:t xml:space="preserve">naszym beneficjentem rzeczywistym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narodowego; </w:t>
      </w:r>
    </w:p>
    <w:p w14:paraId="3AB7F885" w14:textId="77777777" w:rsidR="00B9006A" w:rsidRPr="005B2ED6" w:rsidRDefault="00B9006A" w:rsidP="00B9006A">
      <w:pPr>
        <w:pStyle w:val="Akapitzlist"/>
        <w:numPr>
          <w:ilvl w:val="0"/>
          <w:numId w:val="2"/>
        </w:numPr>
        <w:spacing w:line="256" w:lineRule="auto"/>
        <w:contextualSpacing/>
        <w:jc w:val="both"/>
        <w:rPr>
          <w:rFonts w:ascii="Cambria" w:hAnsi="Cambria"/>
          <w:sz w:val="20"/>
          <w:szCs w:val="20"/>
        </w:rPr>
      </w:pPr>
      <w:r w:rsidRPr="005B2ED6">
        <w:rPr>
          <w:rFonts w:ascii="Cambria" w:hAnsi="Cambria"/>
          <w:sz w:val="20"/>
          <w:szCs w:val="20"/>
        </w:rPr>
        <w:t xml:space="preserve">nie posiadamy jednostki dominującej w rozumieniu art. 3 ust. 1 pkt. 37 ustawy z dnia 9 września 1994 r. o rachunkowości (Dz. U. z 2021 r. poz. 217, 2105 i 2106), którą jest podmiot wymieniony w wykazach określonych w rozporządzeniu 765/2006 i rozporządzeniu 269/2014 albo wpisany na listę lub będący taką jednostką dominującą od dnia 24 lutego 2022 r., na podstawie decyzji w sprawie w sprawie wpisu na listę rozstrzygającej o zastosowaniu środka, o którym mowa w art. 1 pkt. 3 ustawy z dnia 13 kwietnia 2022 r. o szczególnych rozwiązaniach w zakresie przeciwdziałania wspieraniu agresji na Ukrainę oraz służących ochronie bezpieczeństwa narodowego. </w:t>
      </w:r>
    </w:p>
    <w:p w14:paraId="3EC5D059" w14:textId="77777777" w:rsidR="00B9006A" w:rsidRPr="00406315" w:rsidRDefault="00B9006A" w:rsidP="00B9006A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45D6AB7E" w14:textId="58F2C3AE" w:rsidR="00B9006A" w:rsidRPr="00063A43" w:rsidRDefault="00B9006A" w:rsidP="00B9006A">
      <w:pPr>
        <w:adjustRightInd w:val="0"/>
        <w:spacing w:after="0"/>
        <w:rPr>
          <w:rFonts w:ascii="Cambria" w:hAnsi="Cambria"/>
          <w:sz w:val="16"/>
          <w:szCs w:val="16"/>
        </w:rPr>
      </w:pPr>
      <w:r w:rsidRPr="00063A43">
        <w:rPr>
          <w:rFonts w:ascii="Cambria" w:hAnsi="Cambria"/>
          <w:sz w:val="16"/>
          <w:szCs w:val="16"/>
        </w:rPr>
        <w:t>………………………………………….</w:t>
      </w:r>
      <w:r w:rsidRPr="00063A43">
        <w:rPr>
          <w:rFonts w:ascii="Cambria" w:hAnsi="Cambria"/>
          <w:sz w:val="16"/>
          <w:szCs w:val="16"/>
        </w:rPr>
        <w:tab/>
      </w:r>
      <w:r w:rsidRPr="00063A43">
        <w:rPr>
          <w:rFonts w:ascii="Cambria" w:hAnsi="Cambria"/>
          <w:sz w:val="16"/>
          <w:szCs w:val="16"/>
        </w:rPr>
        <w:tab/>
      </w:r>
      <w:r w:rsidRPr="00063A43">
        <w:rPr>
          <w:rFonts w:ascii="Cambria" w:hAnsi="Cambria"/>
          <w:sz w:val="16"/>
          <w:szCs w:val="16"/>
        </w:rPr>
        <w:tab/>
      </w:r>
      <w:r w:rsidRPr="00063A43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                           </w:t>
      </w:r>
      <w:r>
        <w:rPr>
          <w:rFonts w:ascii="Cambria" w:hAnsi="Cambria"/>
          <w:sz w:val="16"/>
          <w:szCs w:val="16"/>
        </w:rPr>
        <w:t xml:space="preserve">                  </w:t>
      </w:r>
      <w:r w:rsidRPr="00063A43">
        <w:rPr>
          <w:rFonts w:ascii="Cambria" w:hAnsi="Cambria"/>
          <w:sz w:val="16"/>
          <w:szCs w:val="16"/>
        </w:rPr>
        <w:t>.……………………………………….…...……………………………………</w:t>
      </w:r>
      <w:r w:rsidRPr="00063A43">
        <w:rPr>
          <w:rFonts w:ascii="Cambria" w:hAnsi="Cambria"/>
          <w:sz w:val="16"/>
          <w:szCs w:val="16"/>
        </w:rPr>
        <w:tab/>
      </w:r>
    </w:p>
    <w:p w14:paraId="577DCD59" w14:textId="77777777" w:rsidR="00B9006A" w:rsidRPr="00797E44" w:rsidRDefault="00B9006A" w:rsidP="00B9006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color w:val="000000"/>
          <w:sz w:val="16"/>
          <w:szCs w:val="16"/>
        </w:rPr>
      </w:pPr>
      <w:r w:rsidRPr="00063A43">
        <w:rPr>
          <w:rFonts w:ascii="Cambria" w:hAnsi="Cambria"/>
          <w:sz w:val="16"/>
          <w:szCs w:val="16"/>
        </w:rPr>
        <w:t xml:space="preserve">Miejscowość i data  </w:t>
      </w:r>
      <w:r w:rsidRPr="00063A43">
        <w:rPr>
          <w:rFonts w:ascii="Cambria" w:hAnsi="Cambria"/>
          <w:sz w:val="16"/>
          <w:szCs w:val="16"/>
        </w:rPr>
        <w:tab/>
      </w:r>
      <w:r w:rsidRPr="00063A43">
        <w:rPr>
          <w:rFonts w:ascii="Cambria" w:hAnsi="Cambria"/>
          <w:sz w:val="16"/>
          <w:szCs w:val="16"/>
        </w:rPr>
        <w:tab/>
      </w:r>
      <w:r w:rsidRPr="00063A43">
        <w:rPr>
          <w:rFonts w:ascii="Cambria" w:hAnsi="Cambria"/>
          <w:sz w:val="16"/>
          <w:szCs w:val="16"/>
        </w:rPr>
        <w:tab/>
        <w:t xml:space="preserve">  </w:t>
      </w:r>
      <w:r>
        <w:rPr>
          <w:rFonts w:ascii="Cambria" w:hAnsi="Cambria"/>
          <w:sz w:val="16"/>
          <w:szCs w:val="16"/>
        </w:rPr>
        <w:t xml:space="preserve">                      </w:t>
      </w:r>
      <w:r w:rsidRPr="00063A43">
        <w:rPr>
          <w:rFonts w:ascii="Cambria" w:hAnsi="Cambria"/>
          <w:sz w:val="16"/>
          <w:szCs w:val="16"/>
        </w:rPr>
        <w:t>(Podpis osoby uprawnionej lub osób uprawnionych</w:t>
      </w:r>
      <w:r w:rsidRPr="00797E44">
        <w:rPr>
          <w:rFonts w:ascii="Cambria" w:hAnsi="Cambria" w:cs="Times New Roman"/>
          <w:color w:val="000000"/>
          <w:sz w:val="16"/>
          <w:szCs w:val="16"/>
        </w:rPr>
        <w:t xml:space="preserve">   do reprezentowania Wykonawcy wraz </w:t>
      </w:r>
    </w:p>
    <w:p w14:paraId="103BC19A" w14:textId="77777777" w:rsidR="00B9006A" w:rsidRPr="00797E44" w:rsidRDefault="00B9006A" w:rsidP="00B9006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color w:val="000000"/>
          <w:sz w:val="16"/>
          <w:szCs w:val="16"/>
        </w:rPr>
      </w:pPr>
      <w:r w:rsidRPr="00797E44">
        <w:rPr>
          <w:rFonts w:ascii="Cambria" w:hAnsi="Cambria" w:cs="Times New Roman"/>
          <w:color w:val="000000"/>
          <w:sz w:val="16"/>
          <w:szCs w:val="16"/>
        </w:rPr>
        <w:tab/>
      </w:r>
      <w:r w:rsidRPr="00797E44">
        <w:rPr>
          <w:rFonts w:ascii="Cambria" w:hAnsi="Cambria" w:cs="Times New Roman"/>
          <w:color w:val="000000"/>
          <w:sz w:val="16"/>
          <w:szCs w:val="16"/>
        </w:rPr>
        <w:tab/>
      </w:r>
      <w:r w:rsidRPr="00797E44">
        <w:rPr>
          <w:rFonts w:ascii="Cambria" w:hAnsi="Cambria" w:cs="Times New Roman"/>
          <w:color w:val="000000"/>
          <w:sz w:val="16"/>
          <w:szCs w:val="16"/>
        </w:rPr>
        <w:tab/>
      </w:r>
      <w:r w:rsidRPr="00797E44">
        <w:rPr>
          <w:rFonts w:ascii="Cambria" w:hAnsi="Cambria" w:cs="Times New Roman"/>
          <w:color w:val="000000"/>
          <w:sz w:val="16"/>
          <w:szCs w:val="16"/>
        </w:rPr>
        <w:tab/>
      </w:r>
      <w:r w:rsidRPr="00797E44">
        <w:rPr>
          <w:rFonts w:ascii="Cambria" w:hAnsi="Cambria" w:cs="Times New Roman"/>
          <w:color w:val="000000"/>
          <w:sz w:val="16"/>
          <w:szCs w:val="16"/>
        </w:rPr>
        <w:tab/>
      </w:r>
      <w:r w:rsidRPr="00797E44">
        <w:rPr>
          <w:rFonts w:ascii="Cambria" w:hAnsi="Cambria" w:cs="Times New Roman"/>
          <w:color w:val="000000"/>
          <w:sz w:val="16"/>
          <w:szCs w:val="16"/>
        </w:rPr>
        <w:tab/>
      </w:r>
      <w:r w:rsidRPr="00797E44">
        <w:rPr>
          <w:rFonts w:ascii="Cambria" w:hAnsi="Cambria" w:cs="Times New Roman"/>
          <w:color w:val="000000"/>
          <w:sz w:val="16"/>
          <w:szCs w:val="16"/>
        </w:rPr>
        <w:tab/>
        <w:t xml:space="preserve"> </w:t>
      </w:r>
      <w:r w:rsidRPr="00797E44">
        <w:rPr>
          <w:rFonts w:ascii="Cambria" w:hAnsi="Cambria" w:cs="Times New Roman"/>
          <w:color w:val="000000"/>
          <w:sz w:val="16"/>
          <w:szCs w:val="16"/>
        </w:rPr>
        <w:tab/>
        <w:t xml:space="preserve">        )                </w:t>
      </w:r>
    </w:p>
    <w:p w14:paraId="5F7EE47F" w14:textId="77777777" w:rsidR="00B9006A" w:rsidRDefault="00B9006A" w:rsidP="00B9006A">
      <w:pPr>
        <w:keepLines/>
        <w:tabs>
          <w:tab w:val="left" w:pos="9639"/>
        </w:tabs>
        <w:ind w:right="-1"/>
        <w:jc w:val="right"/>
        <w:rPr>
          <w:rFonts w:ascii="Cambria" w:hAnsi="Cambria"/>
          <w:sz w:val="16"/>
          <w:szCs w:val="16"/>
        </w:rPr>
      </w:pPr>
    </w:p>
    <w:p w14:paraId="2210B4C7" w14:textId="77777777" w:rsidR="00B9006A" w:rsidRDefault="00B9006A" w:rsidP="00B9006A">
      <w:pPr>
        <w:keepLines/>
        <w:tabs>
          <w:tab w:val="left" w:pos="9639"/>
        </w:tabs>
        <w:ind w:right="-1"/>
        <w:jc w:val="right"/>
        <w:rPr>
          <w:rFonts w:ascii="Cambria" w:hAnsi="Cambria"/>
          <w:i/>
          <w:iCs/>
          <w:color w:val="000000"/>
          <w:sz w:val="20"/>
          <w:szCs w:val="20"/>
        </w:rPr>
      </w:pPr>
    </w:p>
    <w:p w14:paraId="75F40B8F" w14:textId="77777777" w:rsidR="00B9006A" w:rsidRDefault="00B9006A" w:rsidP="00B9006A">
      <w:pPr>
        <w:keepLines/>
        <w:tabs>
          <w:tab w:val="left" w:pos="9639"/>
        </w:tabs>
        <w:ind w:right="-1"/>
        <w:jc w:val="right"/>
        <w:rPr>
          <w:rFonts w:ascii="Cambria" w:hAnsi="Cambria"/>
          <w:i/>
          <w:iCs/>
          <w:color w:val="000000"/>
          <w:sz w:val="20"/>
          <w:szCs w:val="20"/>
        </w:rPr>
      </w:pPr>
    </w:p>
    <w:p w14:paraId="2E6C61EA" w14:textId="77777777" w:rsidR="00B9006A" w:rsidRDefault="00B9006A" w:rsidP="00B9006A">
      <w:pPr>
        <w:keepLines/>
        <w:tabs>
          <w:tab w:val="left" w:pos="9639"/>
        </w:tabs>
        <w:ind w:right="-1"/>
        <w:jc w:val="right"/>
        <w:rPr>
          <w:rFonts w:ascii="Cambria" w:hAnsi="Cambria"/>
          <w:i/>
          <w:iCs/>
          <w:color w:val="000000"/>
          <w:sz w:val="20"/>
          <w:szCs w:val="20"/>
        </w:rPr>
      </w:pPr>
    </w:p>
    <w:p w14:paraId="0EF51651" w14:textId="77777777" w:rsidR="00B9006A" w:rsidRDefault="00B9006A" w:rsidP="00B9006A">
      <w:pPr>
        <w:keepLines/>
        <w:tabs>
          <w:tab w:val="left" w:pos="9639"/>
        </w:tabs>
        <w:ind w:right="-1"/>
        <w:jc w:val="right"/>
        <w:rPr>
          <w:rFonts w:ascii="Cambria" w:hAnsi="Cambria"/>
          <w:i/>
          <w:iCs/>
          <w:color w:val="000000"/>
          <w:sz w:val="20"/>
          <w:szCs w:val="20"/>
        </w:rPr>
      </w:pPr>
    </w:p>
    <w:p w14:paraId="6B65DFC4" w14:textId="77777777" w:rsidR="00B9006A" w:rsidRDefault="00B9006A" w:rsidP="00B9006A">
      <w:pPr>
        <w:keepLines/>
        <w:tabs>
          <w:tab w:val="left" w:pos="9639"/>
        </w:tabs>
        <w:ind w:right="-1"/>
        <w:jc w:val="right"/>
        <w:rPr>
          <w:rFonts w:ascii="Cambria" w:hAnsi="Cambria"/>
          <w:i/>
          <w:iCs/>
          <w:color w:val="000000"/>
          <w:sz w:val="20"/>
          <w:szCs w:val="20"/>
        </w:rPr>
      </w:pPr>
    </w:p>
    <w:p w14:paraId="5E89F54F" w14:textId="77777777" w:rsidR="00E43672" w:rsidRDefault="00E43672"/>
    <w:sectPr w:rsidR="00E4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730B3C"/>
    <w:multiLevelType w:val="hybridMultilevel"/>
    <w:tmpl w:val="70422DAE"/>
    <w:lvl w:ilvl="0" w:tplc="79B23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719665">
    <w:abstractNumId w:val="0"/>
  </w:num>
  <w:num w:numId="2" w16cid:durableId="70668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87"/>
    <w:rsid w:val="00937F87"/>
    <w:rsid w:val="00B9006A"/>
    <w:rsid w:val="00E4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5B16"/>
  <w15:chartTrackingRefBased/>
  <w15:docId w15:val="{DB3057FC-213A-4C30-A823-F8512F0C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06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34"/>
    <w:qFormat/>
    <w:rsid w:val="00B9006A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9006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06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9006A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9006A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59"/>
    <w:rsid w:val="00B9006A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06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B9006A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34"/>
    <w:qFormat/>
    <w:locked/>
    <w:rsid w:val="00B9006A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2023-03-17T17:09:00Z</dcterms:created>
  <dcterms:modified xsi:type="dcterms:W3CDTF">2023-03-17T17:09:00Z</dcterms:modified>
</cp:coreProperties>
</file>