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744040" w:rsidRPr="00F24879">
        <w:rPr>
          <w:rFonts w:asciiTheme="minorHAnsi" w:hAnsiTheme="minorHAnsi" w:cs="Arial"/>
          <w:bCs/>
        </w:rPr>
        <w:t>1</w:t>
      </w:r>
      <w:r w:rsidR="001B3A9B">
        <w:rPr>
          <w:rFonts w:asciiTheme="minorHAnsi" w:hAnsiTheme="minorHAnsi" w:cs="Arial"/>
          <w:bCs/>
        </w:rPr>
        <w:t>5</w:t>
      </w:r>
      <w:r w:rsidRPr="00F24879">
        <w:rPr>
          <w:rFonts w:asciiTheme="minorHAnsi" w:hAnsiTheme="minorHAnsi" w:cs="Arial"/>
          <w:bCs/>
        </w:rPr>
        <w:t>/202</w:t>
      </w:r>
      <w:r w:rsidR="0056364C" w:rsidRPr="00F24879">
        <w:rPr>
          <w:rFonts w:asciiTheme="minorHAnsi" w:hAnsiTheme="minorHAnsi" w:cs="Arial"/>
          <w:bCs/>
        </w:rPr>
        <w:t>1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1B3A9B">
        <w:rPr>
          <w:rFonts w:asciiTheme="minorHAnsi" w:hAnsiTheme="minorHAnsi" w:cs="Arial"/>
          <w:b/>
          <w:sz w:val="28"/>
          <w:szCs w:val="28"/>
        </w:rPr>
        <w:t>30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FC665D" w:rsidRPr="00F24879">
        <w:rPr>
          <w:rFonts w:asciiTheme="minorHAnsi" w:hAnsiTheme="minorHAnsi" w:cs="Arial"/>
          <w:b/>
          <w:sz w:val="28"/>
          <w:szCs w:val="28"/>
        </w:rPr>
        <w:t>11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.2021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1B3A9B">
        <w:rPr>
          <w:rFonts w:asciiTheme="minorHAnsi" w:hAnsiTheme="minorHAns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EF630A" w:rsidRPr="00F24879" w:rsidRDefault="00EF630A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509F7" w:rsidRPr="001B3A9B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1B3A9B" w:rsidRPr="001B3A9B">
        <w:rPr>
          <w:rFonts w:asciiTheme="minorHAnsi" w:hAnsiTheme="minorHAnsi" w:cs="Arial"/>
          <w:b/>
          <w:sz w:val="22"/>
          <w:szCs w:val="22"/>
        </w:rPr>
        <w:t xml:space="preserve">Recykling Południe Sp. </w:t>
      </w:r>
      <w:r w:rsidR="001B3A9B">
        <w:rPr>
          <w:rFonts w:asciiTheme="minorHAnsi" w:hAnsiTheme="minorHAnsi" w:cs="Arial"/>
          <w:b/>
          <w:sz w:val="22"/>
          <w:szCs w:val="22"/>
        </w:rPr>
        <w:t>z</w:t>
      </w:r>
      <w:r w:rsidR="001B3A9B" w:rsidRPr="001B3A9B">
        <w:rPr>
          <w:rFonts w:asciiTheme="minorHAnsi" w:hAnsiTheme="minorHAnsi" w:cs="Arial"/>
          <w:b/>
          <w:sz w:val="22"/>
          <w:szCs w:val="22"/>
        </w:rPr>
        <w:t xml:space="preserve"> o</w:t>
      </w:r>
      <w:r w:rsidR="001B3A9B">
        <w:rPr>
          <w:rFonts w:asciiTheme="minorHAnsi" w:hAnsiTheme="minorHAnsi" w:cs="Arial"/>
          <w:b/>
          <w:sz w:val="22"/>
          <w:szCs w:val="22"/>
        </w:rPr>
        <w:t>.o.</w:t>
      </w:r>
    </w:p>
    <w:p w:rsidR="003509F7" w:rsidRPr="00A94C66" w:rsidRDefault="005266E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A2768A" w:rsidRPr="001B3A9B">
        <w:rPr>
          <w:rFonts w:asciiTheme="minorHAnsi" w:hAnsiTheme="minorHAnsi" w:cs="Arial"/>
          <w:b/>
          <w:sz w:val="22"/>
          <w:szCs w:val="22"/>
        </w:rPr>
        <w:t xml:space="preserve">  </w:t>
      </w:r>
      <w:r w:rsidR="003509F7"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1B3A9B">
        <w:rPr>
          <w:rFonts w:asciiTheme="minorHAnsi" w:hAnsiTheme="minorHAnsi" w:cs="Arial"/>
          <w:b/>
          <w:sz w:val="22"/>
          <w:szCs w:val="22"/>
        </w:rPr>
        <w:t>Rybnicka 155, 44-310 Radlin</w:t>
      </w:r>
    </w:p>
    <w:p w:rsidR="003509F7" w:rsidRPr="00A94C66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44040" w:rsidRPr="00A94C66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 w:rsidR="001B3A9B">
        <w:rPr>
          <w:rFonts w:asciiTheme="minorHAnsi" w:hAnsiTheme="minorHAnsi" w:cs="Arial"/>
          <w:bCs/>
          <w:sz w:val="22"/>
          <w:szCs w:val="22"/>
        </w:rPr>
        <w:t xml:space="preserve"> (cena 1 m</w:t>
      </w:r>
      <w:r w:rsidR="001B3A9B"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 w:rsidR="001B3A9B"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</w:t>
      </w:r>
      <w:r w:rsidR="001B3A9B">
        <w:rPr>
          <w:rFonts w:asciiTheme="minorHAnsi" w:hAnsiTheme="minorHAnsi" w:cs="Arial"/>
          <w:b/>
          <w:sz w:val="22"/>
          <w:szCs w:val="22"/>
        </w:rPr>
        <w:t xml:space="preserve">108,00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1B3A9B">
        <w:rPr>
          <w:rFonts w:asciiTheme="minorHAnsi" w:hAnsiTheme="minorHAnsi" w:cs="Arial"/>
          <w:bCs/>
          <w:sz w:val="22"/>
          <w:szCs w:val="22"/>
        </w:rPr>
        <w:t>8,00 zł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FD4390" w:rsidRPr="00F24879" w:rsidRDefault="00FD4390" w:rsidP="006B3C75">
      <w:pPr>
        <w:rPr>
          <w:bCs/>
        </w:rPr>
      </w:pPr>
    </w:p>
    <w:p w:rsidR="001B3A9B" w:rsidRPr="001B3A9B" w:rsidRDefault="001B3A9B" w:rsidP="001B3A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PHU OPERATUS Marian Krajewski</w:t>
      </w:r>
    </w:p>
    <w:p w:rsidR="001B3A9B" w:rsidRPr="00A94C66" w:rsidRDefault="001B3A9B" w:rsidP="001B3A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Cyniarska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38, 43-300 Bielsko-Biała</w:t>
      </w:r>
    </w:p>
    <w:p w:rsidR="001B3A9B" w:rsidRPr="00A94C66" w:rsidRDefault="001B3A9B" w:rsidP="001B3A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B3A9B" w:rsidRPr="00A94C66" w:rsidRDefault="001B3A9B" w:rsidP="001B3A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 (cena 1 m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106,92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zł </w:t>
      </w:r>
      <w:bookmarkStart w:id="1" w:name="_GoBack"/>
      <w:bookmarkEnd w:id="1"/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7,92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134D63" w:rsidRPr="00F24879" w:rsidRDefault="00134D63" w:rsidP="00134D63">
      <w:pPr>
        <w:pStyle w:val="Tekstpodstawowy"/>
        <w:spacing w:after="0"/>
        <w:rPr>
          <w:color w:val="FF0000"/>
        </w:rPr>
      </w:pPr>
    </w:p>
    <w:p w:rsidR="001B3A9B" w:rsidRDefault="001B3A9B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1B3A9B" w:rsidRDefault="001B3A9B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 up. WÓJTA</w:t>
      </w: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mgr inż. Karol Sitek</w:t>
      </w: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Zastępca Wójta</w:t>
      </w:r>
    </w:p>
    <w:p w:rsidR="00F72E4E" w:rsidRPr="00F24879" w:rsidRDefault="00F72E4E" w:rsidP="00FC665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F2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FA4" w:rsidRDefault="00BE0FA4" w:rsidP="00FD275A">
      <w:r>
        <w:separator/>
      </w:r>
    </w:p>
  </w:endnote>
  <w:endnote w:type="continuationSeparator" w:id="0">
    <w:p w:rsidR="00BE0FA4" w:rsidRDefault="00BE0FA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FA4" w:rsidRDefault="00BE0FA4" w:rsidP="00FD275A">
      <w:r>
        <w:separator/>
      </w:r>
    </w:p>
  </w:footnote>
  <w:footnote w:type="continuationSeparator" w:id="0">
    <w:p w:rsidR="00BE0FA4" w:rsidRDefault="00BE0FA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61E94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1D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2021-11-30T08:47:00Z</dcterms:modified>
</cp:coreProperties>
</file>