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D4BE" w14:textId="77777777" w:rsidR="00DD23AD" w:rsidRPr="004C2FCC" w:rsidRDefault="00DD23AD" w:rsidP="00DD23AD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1A397AD5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62E6F" wp14:editId="00E162F5">
            <wp:simplePos x="0" y="0"/>
            <wp:positionH relativeFrom="column">
              <wp:posOffset>-800100</wp:posOffset>
            </wp:positionH>
            <wp:positionV relativeFrom="paragraph">
              <wp:posOffset>-262890</wp:posOffset>
            </wp:positionV>
            <wp:extent cx="2476500" cy="6223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47650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9EFF5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5E754C9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36AC6123" w14:textId="12174FF8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C52698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0E174573" w14:textId="77777777" w:rsidR="00DD23AD" w:rsidRPr="00AB1E13" w:rsidRDefault="00DD23AD" w:rsidP="00DD23AD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09CEB77C" w14:textId="23B2F032" w:rsidR="00C12535" w:rsidRPr="009905BD" w:rsidRDefault="00D77E2A" w:rsidP="00624237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791DD1" w:rsidRPr="009905BD">
        <w:rPr>
          <w:rFonts w:asciiTheme="minorHAnsi" w:hAnsiTheme="minorHAnsi"/>
        </w:rPr>
        <w:t>.</w:t>
      </w:r>
      <w:r w:rsidR="0040376C" w:rsidRPr="009905BD">
        <w:rPr>
          <w:rFonts w:asciiTheme="minorHAnsi" w:hAnsiTheme="minorHAnsi"/>
        </w:rPr>
        <w:t>04</w:t>
      </w:r>
      <w:r w:rsidR="00791DD1" w:rsidRPr="009905BD">
        <w:rPr>
          <w:rFonts w:asciiTheme="minorHAnsi" w:hAnsiTheme="minorHAnsi"/>
        </w:rPr>
        <w:t>.202</w:t>
      </w:r>
      <w:r w:rsidR="0040376C" w:rsidRPr="009905BD">
        <w:rPr>
          <w:rFonts w:asciiTheme="minorHAnsi" w:hAnsiTheme="minorHAnsi"/>
        </w:rPr>
        <w:t>4</w:t>
      </w:r>
      <w:r w:rsidR="00DD23AD" w:rsidRPr="009905BD">
        <w:rPr>
          <w:rFonts w:asciiTheme="minorHAnsi" w:hAnsiTheme="minorHAnsi"/>
        </w:rPr>
        <w:t>r.</w:t>
      </w:r>
    </w:p>
    <w:p w14:paraId="3E6B7BC7" w14:textId="77777777" w:rsidR="00F855EE" w:rsidRPr="00C12535" w:rsidRDefault="00F855EE" w:rsidP="00DD23AD">
      <w:pPr>
        <w:pStyle w:val="Default"/>
        <w:jc w:val="center"/>
      </w:pPr>
      <w:r w:rsidRPr="00C12535">
        <w:rPr>
          <w:b/>
          <w:bCs/>
        </w:rPr>
        <w:t>WSZYSCY WYKONAWCY</w:t>
      </w:r>
    </w:p>
    <w:p w14:paraId="3C78694B" w14:textId="428C70EE" w:rsidR="00DD23AD" w:rsidRPr="00C12535" w:rsidRDefault="00663E44" w:rsidP="00AA2FF3">
      <w:pPr>
        <w:pStyle w:val="Default"/>
        <w:jc w:val="center"/>
        <w:rPr>
          <w:b/>
          <w:bCs/>
        </w:rPr>
      </w:pPr>
      <w:r w:rsidRPr="00C12535">
        <w:rPr>
          <w:b/>
          <w:bCs/>
        </w:rPr>
        <w:t>WYJAŚNIENIA DOTYCZĄCE S</w:t>
      </w:r>
      <w:r w:rsidR="00F855EE" w:rsidRPr="00C12535">
        <w:rPr>
          <w:b/>
          <w:bCs/>
        </w:rPr>
        <w:t>WZ</w:t>
      </w:r>
      <w:r w:rsidR="000B2F33">
        <w:rPr>
          <w:b/>
          <w:bCs/>
        </w:rPr>
        <w:t xml:space="preserve"> </w:t>
      </w:r>
    </w:p>
    <w:p w14:paraId="7554494E" w14:textId="77777777" w:rsidR="00C12535" w:rsidRPr="00AA2FF3" w:rsidRDefault="00C12535" w:rsidP="009509A2">
      <w:pPr>
        <w:pStyle w:val="Default"/>
        <w:rPr>
          <w:sz w:val="22"/>
          <w:szCs w:val="22"/>
        </w:rPr>
      </w:pPr>
    </w:p>
    <w:p w14:paraId="726C4094" w14:textId="08FB29CF" w:rsidR="00DD23AD" w:rsidRPr="00C52698" w:rsidRDefault="00F855EE" w:rsidP="00663E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52698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6E6DC1" w:rsidRPr="00C52698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A07390" w:rsidRPr="00C52698">
        <w:rPr>
          <w:rFonts w:asciiTheme="minorHAnsi" w:hAnsiTheme="minorHAnsi" w:cstheme="minorHAnsi"/>
          <w:b/>
          <w:bCs/>
          <w:sz w:val="20"/>
          <w:szCs w:val="20"/>
        </w:rPr>
        <w:t>tyczy postępowania: AZP</w:t>
      </w:r>
      <w:r w:rsidR="00A21BB9" w:rsidRPr="00C5269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07390" w:rsidRPr="00C52698">
        <w:rPr>
          <w:rFonts w:asciiTheme="minorHAnsi" w:hAnsiTheme="minorHAnsi" w:cstheme="minorHAnsi"/>
          <w:b/>
          <w:bCs/>
          <w:sz w:val="20"/>
          <w:szCs w:val="20"/>
        </w:rPr>
        <w:t>2411.</w:t>
      </w:r>
      <w:r w:rsidR="0040376C" w:rsidRPr="00C52698">
        <w:rPr>
          <w:rFonts w:asciiTheme="minorHAnsi" w:hAnsiTheme="minorHAnsi" w:cstheme="minorHAnsi"/>
          <w:b/>
          <w:bCs/>
          <w:sz w:val="20"/>
          <w:szCs w:val="20"/>
        </w:rPr>
        <w:t>77</w:t>
      </w:r>
      <w:r w:rsidR="00A07390" w:rsidRPr="00C52698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0376C" w:rsidRPr="00C5269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DD23AD" w:rsidRPr="00C52698">
        <w:rPr>
          <w:rFonts w:asciiTheme="minorHAnsi" w:hAnsiTheme="minorHAnsi" w:cstheme="minorHAnsi"/>
          <w:b/>
          <w:bCs/>
          <w:sz w:val="20"/>
          <w:szCs w:val="20"/>
        </w:rPr>
        <w:t>.MM</w:t>
      </w:r>
    </w:p>
    <w:p w14:paraId="3DF661E8" w14:textId="76F01700" w:rsidR="00F855EE" w:rsidRPr="00C52698" w:rsidRDefault="00F855EE" w:rsidP="004B654C">
      <w:pPr>
        <w:spacing w:afterLines="10" w:after="24"/>
        <w:jc w:val="both"/>
        <w:rPr>
          <w:rFonts w:asciiTheme="minorHAnsi" w:hAnsiTheme="minorHAnsi" w:cstheme="minorHAnsi"/>
          <w:b/>
        </w:rPr>
      </w:pPr>
      <w:r w:rsidRPr="00C52698">
        <w:rPr>
          <w:rFonts w:asciiTheme="minorHAnsi" w:hAnsiTheme="minorHAnsi" w:cstheme="minorHAnsi"/>
        </w:rPr>
        <w:t>przetarg nieograniczony o wartości powyżej kwot określonych w przepisach wydanych na podstawie art. 132 ustawy z dnia 19 września 2019 r. Prawo zamówień publicznych (</w:t>
      </w:r>
      <w:proofErr w:type="spellStart"/>
      <w:r w:rsidRPr="00C52698">
        <w:rPr>
          <w:rFonts w:asciiTheme="minorHAnsi" w:hAnsiTheme="minorHAnsi" w:cstheme="minorHAnsi"/>
        </w:rPr>
        <w:t>t.j</w:t>
      </w:r>
      <w:proofErr w:type="spellEnd"/>
      <w:r w:rsidRPr="00C52698">
        <w:rPr>
          <w:rFonts w:asciiTheme="minorHAnsi" w:hAnsiTheme="minorHAnsi" w:cstheme="minorHAnsi"/>
        </w:rPr>
        <w:t xml:space="preserve">. Dz.U. z 2019 r. poz. 2019 z </w:t>
      </w:r>
      <w:proofErr w:type="spellStart"/>
      <w:r w:rsidRPr="00C52698">
        <w:rPr>
          <w:rFonts w:asciiTheme="minorHAnsi" w:hAnsiTheme="minorHAnsi" w:cstheme="minorHAnsi"/>
        </w:rPr>
        <w:t>późn</w:t>
      </w:r>
      <w:proofErr w:type="spellEnd"/>
      <w:r w:rsidRPr="00C52698">
        <w:rPr>
          <w:rFonts w:asciiTheme="minorHAnsi" w:hAnsiTheme="minorHAnsi" w:cstheme="minorHAnsi"/>
        </w:rPr>
        <w:t>. zm.) na</w:t>
      </w:r>
      <w:r w:rsidR="004B654C" w:rsidRPr="00C52698">
        <w:rPr>
          <w:rFonts w:asciiTheme="minorHAnsi" w:hAnsiTheme="minorHAnsi" w:cstheme="minorHAnsi"/>
        </w:rPr>
        <w:t xml:space="preserve"> </w:t>
      </w:r>
      <w:r w:rsidRPr="00C52698">
        <w:rPr>
          <w:rFonts w:asciiTheme="minorHAnsi" w:hAnsiTheme="minorHAnsi" w:cstheme="minorHAnsi"/>
          <w:b/>
          <w:bCs/>
        </w:rPr>
        <w:t>„</w:t>
      </w:r>
      <w:r w:rsidR="004B654C" w:rsidRPr="00C52698">
        <w:rPr>
          <w:rFonts w:asciiTheme="minorHAnsi" w:hAnsiTheme="minorHAnsi" w:cstheme="minorHAnsi"/>
          <w:b/>
        </w:rPr>
        <w:t xml:space="preserve">ZAKUP I DOSTAWĘ LEKÓW </w:t>
      </w:r>
      <w:r w:rsidR="00EF4A3B" w:rsidRPr="00C52698">
        <w:rPr>
          <w:rFonts w:asciiTheme="minorHAnsi" w:hAnsiTheme="minorHAnsi" w:cstheme="minorHAnsi"/>
          <w:b/>
        </w:rPr>
        <w:t xml:space="preserve">ONKOLOGICZNYCH DLA </w:t>
      </w:r>
      <w:r w:rsidR="00DF1EE2" w:rsidRPr="00C52698">
        <w:rPr>
          <w:rFonts w:asciiTheme="minorHAnsi" w:hAnsiTheme="minorHAnsi" w:cstheme="minorHAnsi"/>
          <w:b/>
        </w:rPr>
        <w:t xml:space="preserve">APTEKI SZPITALNEJ </w:t>
      </w:r>
      <w:r w:rsidR="004B654C" w:rsidRPr="00C52698">
        <w:rPr>
          <w:rFonts w:asciiTheme="minorHAnsi" w:hAnsiTheme="minorHAnsi" w:cstheme="minorHAnsi"/>
          <w:b/>
        </w:rPr>
        <w:t>ŚWIĘTOKRZYSKIEGO CENTRUM ONKOLOGII W KIELCACH</w:t>
      </w:r>
      <w:r w:rsidRPr="00C52698">
        <w:rPr>
          <w:rFonts w:asciiTheme="minorHAnsi" w:hAnsiTheme="minorHAnsi" w:cstheme="minorHAnsi"/>
          <w:b/>
          <w:bCs/>
        </w:rPr>
        <w:t xml:space="preserve">”. </w:t>
      </w:r>
    </w:p>
    <w:p w14:paraId="3016C9BD" w14:textId="77777777" w:rsidR="00DD23AD" w:rsidRPr="009509A2" w:rsidRDefault="00DD23AD" w:rsidP="00663E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4623EF" w14:textId="1B618AF3" w:rsidR="00F855EE" w:rsidRPr="0040376C" w:rsidRDefault="00F855EE" w:rsidP="00663E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0376C">
        <w:rPr>
          <w:rFonts w:asciiTheme="minorHAnsi" w:hAnsiTheme="minorHAnsi" w:cstheme="minorHAnsi"/>
          <w:sz w:val="20"/>
          <w:szCs w:val="20"/>
        </w:rPr>
        <w:t xml:space="preserve">Na podstawi art. 135 ust. 6 ustawy Prawo zamówień publicznych, Zamawiający przekazuje treść zapytań dotyczących zapisów SWZ wraz z </w:t>
      </w:r>
      <w:r w:rsidR="00663E44" w:rsidRPr="0040376C">
        <w:rPr>
          <w:rFonts w:asciiTheme="minorHAnsi" w:hAnsiTheme="minorHAnsi" w:cstheme="minorHAnsi"/>
          <w:sz w:val="20"/>
          <w:szCs w:val="20"/>
        </w:rPr>
        <w:t>odpowiedziami i wyjaśnieniami S</w:t>
      </w:r>
      <w:r w:rsidRPr="0040376C">
        <w:rPr>
          <w:rFonts w:asciiTheme="minorHAnsi" w:hAnsiTheme="minorHAnsi" w:cstheme="minorHAnsi"/>
          <w:sz w:val="20"/>
          <w:szCs w:val="20"/>
        </w:rPr>
        <w:t xml:space="preserve">WZ. </w:t>
      </w:r>
    </w:p>
    <w:p w14:paraId="1EDD8495" w14:textId="77777777" w:rsidR="00DD23AD" w:rsidRPr="0040376C" w:rsidRDefault="00DD23AD" w:rsidP="00663E44">
      <w:pPr>
        <w:jc w:val="both"/>
        <w:rPr>
          <w:rFonts w:asciiTheme="minorHAnsi" w:hAnsiTheme="minorHAnsi" w:cstheme="minorHAnsi"/>
        </w:rPr>
      </w:pPr>
    </w:p>
    <w:p w14:paraId="36E69F6B" w14:textId="5061986D" w:rsidR="00D92627" w:rsidRPr="0040376C" w:rsidRDefault="00F855EE" w:rsidP="0040376C">
      <w:pPr>
        <w:jc w:val="both"/>
        <w:rPr>
          <w:rFonts w:asciiTheme="minorHAnsi" w:hAnsiTheme="minorHAnsi" w:cstheme="minorHAnsi"/>
        </w:rPr>
      </w:pPr>
      <w:r w:rsidRPr="0040376C">
        <w:rPr>
          <w:rFonts w:asciiTheme="minorHAnsi" w:hAnsiTheme="minorHAnsi" w:cstheme="minorHAnsi"/>
        </w:rPr>
        <w:t>W przedmiotowym postępowaniu wpłynęły następujące pytania:</w:t>
      </w:r>
    </w:p>
    <w:p w14:paraId="608A9578" w14:textId="3F4FA4BB" w:rsidR="00D77E2A" w:rsidRDefault="004E3D89" w:rsidP="00D77E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40376C">
        <w:rPr>
          <w:rFonts w:asciiTheme="minorHAnsi" w:hAnsiTheme="minorHAnsi" w:cstheme="minorHAnsi"/>
          <w:b/>
          <w:bCs/>
          <w:iCs/>
          <w:color w:val="000000" w:themeColor="text1"/>
        </w:rPr>
        <w:t>Pytanie nr 1</w:t>
      </w:r>
      <w:r w:rsidR="00D77E2A" w:rsidRPr="009A5AA7">
        <w:rPr>
          <w:rFonts w:asciiTheme="minorHAnsi" w:hAnsiTheme="minorHAnsi" w:cstheme="minorHAnsi"/>
        </w:rPr>
        <w:br/>
        <w:t>1. Do §2 ust. 6 wzoru umowy: Prosimy o skonkretyzowanie granicznych wartości dla poszczególnych pozycji asortymentowych, jakie Zamawiający zamierza zrealizować, np. poprzez podanie, że zmiany ilości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Aktualna treść §2 ust. 6 wzoru umowy jest na tyle ogólna oraz nieprecyzyjna, że na jej podstawie wykonawcy nie są w stanie określić faktycznej wielkości przedmiotu zamówienia w zakresie poszczególnych pozycji asortymentowych, a tym samym, nie są w stanie dokonać prawidłowej kalkulacji cen na potrzeby składanej oferty.</w:t>
      </w:r>
      <w:r w:rsidR="00D77E2A" w:rsidRPr="009A5AA7">
        <w:rPr>
          <w:rFonts w:asciiTheme="minorHAnsi" w:hAnsiTheme="minorHAnsi" w:cstheme="minorHAnsi"/>
        </w:rPr>
        <w:br/>
      </w:r>
      <w:r w:rsidR="00D77E2A" w:rsidRPr="009A5AA7">
        <w:rPr>
          <w:rFonts w:asciiTheme="minorHAnsi" w:hAnsiTheme="minorHAnsi" w:cstheme="minorHAnsi"/>
        </w:rPr>
        <w:br/>
        <w:t xml:space="preserve">W wyroku z dnia 17 listopada 2023 roku (sygn. akt: KIO 3212/23) Krajowa Izba Odwoławcza uwzględniła odwołanie wniesione przez wykonawcę </w:t>
      </w:r>
      <w:proofErr w:type="spellStart"/>
      <w:r w:rsidR="00D77E2A" w:rsidRPr="009A5AA7">
        <w:rPr>
          <w:rFonts w:asciiTheme="minorHAnsi" w:hAnsiTheme="minorHAnsi" w:cstheme="minorHAnsi"/>
        </w:rPr>
        <w:t>Urtica</w:t>
      </w:r>
      <w:proofErr w:type="spellEnd"/>
      <w:r w:rsidR="00D77E2A" w:rsidRPr="009A5AA7">
        <w:rPr>
          <w:rFonts w:asciiTheme="minorHAnsi" w:hAnsiTheme="minorHAnsi" w:cstheme="minorHAnsi"/>
        </w:rPr>
        <w:t xml:space="preserve"> Sp. z o.o. z siedzibą we Wrocławiu w postępowaniu prowadzonym przez Szpital Specjalistyczny im. E. Biernackiego w Mielcu na dostawy produktów leczniczych oraz wyrobów medycznych, dotyczące analogicznych zapisów umownych, uznając za uzasadnione zarzuty naruszenia art. 99 ust. 1, art. 433 pkt 4, art. oraz 441 ust. 1 ustawy z dnia 11 września 2019 r. Prawo Zamówień Publicznych (Dz. U. 2023 poz. 1605). KIO w wyżej przywołanym wyroku stwierdziła, że Zamawiający jest bezwzględnie zobowiązany wskazać minimalną ilość każdego zamawianego produktu, zgodnie z treścią wynikającą z art. 433 pkt 4 PZP, a także uznała, że Zamawiający ma bezwzględny obowiązek w sposób precyzyjny, zrozumiały oraz jednoznaczny wskazać w zakresie każdego zamawianego produktu, jego ilość, do której może zwiększyć zakres zamówienia w ramach korzystania z prawa opcji, co z kolei wynika z treści art. 441 ust. 1 PZP.</w:t>
      </w:r>
      <w:r w:rsidR="00D77E2A" w:rsidRPr="009A5AA7">
        <w:rPr>
          <w:rFonts w:asciiTheme="minorHAnsi" w:hAnsiTheme="minorHAnsi" w:cstheme="minorHAnsi"/>
        </w:rPr>
        <w:br/>
      </w:r>
      <w:r w:rsidR="00D77E2A" w:rsidRPr="009A5AA7">
        <w:rPr>
          <w:rFonts w:asciiTheme="minorHAnsi" w:hAnsiTheme="minorHAnsi" w:cstheme="minorHAnsi"/>
        </w:rPr>
        <w:br/>
        <w:t>KIO uznała, że chociaż Zamawiający dysponuje ograniczonymi możliwościami w zakresie precyzyjnego określenia zapotrzebowania na poszczególne produkty, a rodzaj i ilość towarów koniecznych do prawidłowego udzielania świadczeń zdrowotnych są uzależnione od różnych okoliczności, to jednak ich zaistnienie nie ma wpływu na zapisy umowy, które naruszają art. 99 ust. 1 PZP, art. 433 pkt 4 PZP i art. 441 ust. 1 PZP. Izba potwierdziła, że norma wynikająca z art. 433 pkt 4 PZP, która zakazuje wprowadzania postanowień przewidujących możliwość dowolnego ograniczenia zakresu zamówienia, bez wskazania minimalnej wartości lub wielkości świadczenia stron oraz norma wynikająca z art. 441 ust. 1 PZP, która określa zasady korzystania z prawa opcji, nakazująca opisywać je w postaci zrozumiałych, precyzyjnych oraz jednoznacznych postanowień, mają charakter bezwzględnie obowiązujący. Ponadto, żadne inne przepisy PZP nie ograniczają ani nie wyłączają zastosowania tych norm w przypadkach wystąpienia okoliczności mających wpływ na rodzaj i ilość towarów stanowiących zapotrzebowanie podmiotów udzielających świadczenia zdrowotne. KIO stwierdziła też, że wszelkie okoliczności, które powodują, że Zamawiający nie jest w stanie przewidzieć, ile dokładnie produktów będzie potrzebował, nie mogą powodować naruszenia art. 99 ust. 1 PZP, który nakazuje jednoznacznie, wyczerpująco, dokładnie i zrozumiale opisać przedmiot zamówienia, w tym przypadku poprzez podanie liczby asortymentu, do której zamierza zmniejszyć lub zwiększyć zakres zamówienia w zakresie każdego produktu.</w:t>
      </w:r>
      <w:r w:rsidR="00D77E2A" w:rsidRPr="009A5AA7">
        <w:rPr>
          <w:rFonts w:asciiTheme="minorHAnsi" w:hAnsiTheme="minorHAnsi" w:cstheme="minorHAnsi"/>
        </w:rPr>
        <w:br/>
      </w:r>
      <w:r w:rsidR="00D77E2A" w:rsidRPr="009A5AA7">
        <w:rPr>
          <w:rFonts w:asciiTheme="minorHAnsi" w:hAnsiTheme="minorHAnsi" w:cstheme="minorHAnsi"/>
        </w:rPr>
        <w:br/>
        <w:t xml:space="preserve">KIO wskazała, że w przypadku zamówienia udzielanego w częściach, każda z części zamówienia stanowi odrębne zamówienie. W związku z tym, opis przedmiotu zamówienia, który przewiduje dowolne zwiększanie lub zmniejszanie ilości produktów z wybranych pozycji asortymentu, w tym całkowitą rezygnację z niektórych pozycji asortymentu, należy uznać za niejednoznaczny, niewyczerpujący, nieprecyzyjny, nieuwzględniający wszystkich wymagań oraz okoliczności, mogących mieć wpływ na sporządzenie oferty. Izba zauważyła, że możliwość zwiększenia zakresu zamówienia w istocie stanowi opcję, co potwierdza art. 31 ust. 2 PZP, z którego wynika, że przy ustaleniu wartości zamówienia uwzględnia się największy możliwy zakres tego zamówienia z uwzględnieniem opcji. KIO wywnioskowała także, że gdy przedmiotem zamówienia są dostawy, opcja stanowi instrument, który pozwala Zamawiającemu na nabycie produktów w ilości adekwatnej do zmian w zakresie jego potrzeb, występujących po zawarciu umowy w sprawie zamówienia publicznego. Zamawiający ma więc możliwość zastrzeżenia w umowie „opcji w górę”, przewidującej zwiększenie zakresu zamówienia oraz „opcji w dół”, pozwalającej na ograniczenie zakresu </w:t>
      </w:r>
      <w:r w:rsidR="00D77E2A" w:rsidRPr="009A5AA7">
        <w:rPr>
          <w:rFonts w:asciiTheme="minorHAnsi" w:hAnsiTheme="minorHAnsi" w:cstheme="minorHAnsi"/>
        </w:rPr>
        <w:lastRenderedPageBreak/>
        <w:t>zamówienia. Nie jest nieprawidłowe zawarcie obu tych możliwości w jednym postanowieniu umowy czy też powiązanie ich ze sobą, ale przy ograniczaniu zakresu zamówienia należy przestrzegać zasady wynikającej z treści art. 433 pkt 4 PZP, natomiast w zakresie, gdzie zwiększenie zakresu zamówienia stanowi opcję, należy stosować się do reguł wynikających z art. 441 ust. 1 PZP.</w:t>
      </w:r>
      <w:r w:rsidR="00D77E2A" w:rsidRPr="009A5AA7">
        <w:rPr>
          <w:rFonts w:asciiTheme="minorHAnsi" w:hAnsiTheme="minorHAnsi" w:cstheme="minorHAnsi"/>
        </w:rPr>
        <w:br/>
      </w:r>
      <w:r w:rsidR="00D77E2A" w:rsidRPr="0040376C">
        <w:rPr>
          <w:rFonts w:asciiTheme="minorHAnsi" w:hAnsiTheme="minorHAnsi" w:cstheme="minorHAnsi"/>
          <w:b/>
          <w:bCs/>
          <w:color w:val="000000" w:themeColor="text1"/>
        </w:rPr>
        <w:t>Odpowiedź:</w:t>
      </w:r>
      <w:r w:rsidR="00B85DDB">
        <w:rPr>
          <w:rFonts w:asciiTheme="minorHAnsi" w:hAnsiTheme="minorHAnsi" w:cstheme="minorHAnsi"/>
          <w:b/>
          <w:bCs/>
          <w:color w:val="000000" w:themeColor="text1"/>
        </w:rPr>
        <w:t xml:space="preserve"> Zamawiający nie wyraża zgody na powyższe.</w:t>
      </w:r>
    </w:p>
    <w:p w14:paraId="1C669C6C" w14:textId="77777777" w:rsidR="00D77E2A" w:rsidRDefault="00D77E2A" w:rsidP="00D77E2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51BDA33" w14:textId="45CC1343" w:rsidR="007278F0" w:rsidRPr="00B85DDB" w:rsidRDefault="00D77E2A" w:rsidP="007278F0">
      <w:pPr>
        <w:pStyle w:val="Normalny10"/>
        <w:rPr>
          <w:rFonts w:asciiTheme="minorHAnsi" w:hAnsiTheme="minorHAnsi" w:cstheme="minorHAnsi"/>
          <w:b/>
          <w:bCs/>
          <w:sz w:val="20"/>
          <w:szCs w:val="20"/>
        </w:rPr>
      </w:pPr>
      <w:r w:rsidRPr="00B85DD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 xml:space="preserve">Pytanie nr </w:t>
      </w:r>
      <w:r w:rsidR="00B85DDB" w:rsidRPr="00B85DD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2</w:t>
      </w:r>
      <w:r w:rsidRPr="009A5AA7">
        <w:rPr>
          <w:rFonts w:asciiTheme="minorHAnsi" w:hAnsiTheme="minorHAnsi" w:cstheme="minorHAnsi"/>
          <w:sz w:val="20"/>
          <w:szCs w:val="20"/>
        </w:rPr>
        <w:br/>
        <w:t>2. Do §6 ust. 1 lit. b) wzoru umowy. Czy Zamawiający wyrazi zgodę na naliczanie ewentualnej kary umownej za zwłokę w dostarczeniu towaru lub w usunięciu wad/braków/niezgodności towaru z umową w wysokości 1% wartości netto niezrealizowanej części dostawy dziennie?</w:t>
      </w:r>
      <w:r w:rsidRPr="009A5AA7">
        <w:rPr>
          <w:rFonts w:asciiTheme="minorHAnsi" w:hAnsiTheme="minorHAnsi" w:cstheme="minorHAnsi"/>
          <w:sz w:val="20"/>
          <w:szCs w:val="20"/>
        </w:rPr>
        <w:br/>
      </w:r>
      <w:r w:rsidRPr="00B85D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Odpowiedź:</w:t>
      </w:r>
      <w:r w:rsidR="00B85DDB" w:rsidRPr="00B85D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B85DDB" w:rsidRPr="007278F0">
        <w:rPr>
          <w:rFonts w:asciiTheme="minorHAnsi" w:hAnsiTheme="minorHAnsi" w:cstheme="minorHAnsi"/>
          <w:b/>
          <w:bCs/>
          <w:sz w:val="20"/>
          <w:szCs w:val="20"/>
        </w:rPr>
        <w:t>Zamawiający informuje, że w dniu 08.04.2024</w:t>
      </w:r>
      <w:r w:rsidR="007278F0" w:rsidRPr="007278F0">
        <w:rPr>
          <w:rFonts w:asciiTheme="minorHAnsi" w:hAnsiTheme="minorHAnsi" w:cstheme="minorHAnsi"/>
          <w:b/>
          <w:bCs/>
          <w:sz w:val="20"/>
          <w:szCs w:val="20"/>
        </w:rPr>
        <w:t xml:space="preserve"> r. w odpowiedziach na pytania Wykonawców zmniejszył karę umowną określoną w par. 6.1.b z 2% do wartości 0,5 %.</w:t>
      </w:r>
    </w:p>
    <w:p w14:paraId="58BFC08A" w14:textId="183E5339" w:rsidR="00B85DDB" w:rsidRDefault="00B85DDB" w:rsidP="00B85DD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14:paraId="1EDE9385" w14:textId="186E40FC" w:rsidR="00B85DDB" w:rsidRDefault="00D77E2A" w:rsidP="00B85DD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40376C">
        <w:rPr>
          <w:rFonts w:asciiTheme="minorHAnsi" w:hAnsiTheme="minorHAnsi" w:cstheme="minorHAnsi"/>
          <w:b/>
          <w:bCs/>
          <w:iCs/>
          <w:color w:val="000000" w:themeColor="text1"/>
        </w:rPr>
        <w:t xml:space="preserve">Pytanie nr </w:t>
      </w:r>
      <w:r w:rsidR="00B85DDB">
        <w:rPr>
          <w:rFonts w:asciiTheme="minorHAnsi" w:hAnsiTheme="minorHAnsi" w:cstheme="minorHAnsi"/>
          <w:b/>
          <w:bCs/>
          <w:iCs/>
          <w:color w:val="000000" w:themeColor="text1"/>
        </w:rPr>
        <w:t>3</w:t>
      </w:r>
      <w:r w:rsidRPr="009A5AA7">
        <w:rPr>
          <w:rFonts w:asciiTheme="minorHAnsi" w:hAnsiTheme="minorHAnsi" w:cstheme="minorHAnsi"/>
        </w:rPr>
        <w:br/>
        <w:t>3. Do §7 ust. 8 wzoru umowy: Prosimy o dodanie zastrzeżenia, że w przypadku, gdy strony nie dojdą do porozumienia w zakresie zmiany wynagrodzenia Wykonawcy w oparciu o §7 ust. 8 wzoru umowy, zarówno Wykonawca jaki i Zamawiający nabędą uprawnienie do rozwiązania w tej części umowy, za porozumieniem stron, z zachowaniem jednomiesięcznego okresu wypowiedzenia, bez obowiązku ponoszenia z tego tytułu kar umownych.</w:t>
      </w:r>
      <w:r w:rsidRPr="009A5AA7">
        <w:rPr>
          <w:rFonts w:asciiTheme="minorHAnsi" w:hAnsiTheme="minorHAnsi" w:cstheme="minorHAnsi"/>
        </w:rPr>
        <w:br/>
      </w:r>
      <w:r w:rsidRPr="0040376C">
        <w:rPr>
          <w:rFonts w:asciiTheme="minorHAnsi" w:hAnsiTheme="minorHAnsi" w:cstheme="minorHAnsi"/>
          <w:b/>
          <w:bCs/>
          <w:color w:val="000000" w:themeColor="text1"/>
        </w:rPr>
        <w:t>Odpowiedź:</w:t>
      </w:r>
      <w:r w:rsidR="00B85DDB">
        <w:rPr>
          <w:rFonts w:asciiTheme="minorHAnsi" w:hAnsiTheme="minorHAnsi" w:cstheme="minorHAnsi"/>
          <w:b/>
          <w:bCs/>
          <w:color w:val="000000" w:themeColor="text1"/>
        </w:rPr>
        <w:t xml:space="preserve"> Zamawiający nie wyraża zgody na powyższe.</w:t>
      </w:r>
    </w:p>
    <w:p w14:paraId="026F5E43" w14:textId="77777777" w:rsidR="00D77E2A" w:rsidRDefault="00D77E2A" w:rsidP="00D77E2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03A27EF" w14:textId="02E142F7" w:rsidR="00D77E2A" w:rsidRDefault="00D77E2A" w:rsidP="00D77E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40376C">
        <w:rPr>
          <w:rFonts w:asciiTheme="minorHAnsi" w:hAnsiTheme="minorHAnsi" w:cstheme="minorHAnsi"/>
          <w:b/>
          <w:bCs/>
          <w:iCs/>
          <w:color w:val="000000" w:themeColor="text1"/>
        </w:rPr>
        <w:t xml:space="preserve">Pytanie nr </w:t>
      </w:r>
      <w:r w:rsidR="00B85DDB">
        <w:rPr>
          <w:rFonts w:asciiTheme="minorHAnsi" w:hAnsiTheme="minorHAnsi" w:cstheme="minorHAnsi"/>
          <w:b/>
          <w:bCs/>
          <w:iCs/>
          <w:color w:val="000000" w:themeColor="text1"/>
        </w:rPr>
        <w:t>4</w:t>
      </w:r>
      <w:r w:rsidRPr="009A5AA7">
        <w:rPr>
          <w:rFonts w:asciiTheme="minorHAnsi" w:hAnsiTheme="minorHAnsi" w:cstheme="minorHAnsi"/>
        </w:rPr>
        <w:br/>
        <w:t>4. Do §7 ust. 8 wzoru umowy: Prosimy o zapewnienie, że ewentualne obniżenie wynagrodzenia Wykonawcy będzie miało miejsce dopiero wówczas, gdy wymieniony przez Zamawiającego wskaźnik będzie miał wartość ujemną (nastąpi deflacja).</w:t>
      </w:r>
      <w:r w:rsidRPr="009A5AA7">
        <w:rPr>
          <w:rFonts w:asciiTheme="minorHAnsi" w:hAnsiTheme="minorHAnsi" w:cstheme="minorHAnsi"/>
        </w:rPr>
        <w:br/>
      </w:r>
      <w:r w:rsidRPr="0040376C">
        <w:rPr>
          <w:rFonts w:asciiTheme="minorHAnsi" w:hAnsiTheme="minorHAnsi" w:cstheme="minorHAnsi"/>
          <w:b/>
          <w:bCs/>
          <w:color w:val="000000" w:themeColor="text1"/>
        </w:rPr>
        <w:t>Odpowiedź:</w:t>
      </w:r>
      <w:r w:rsidR="00B85DDB">
        <w:rPr>
          <w:rFonts w:asciiTheme="minorHAnsi" w:hAnsiTheme="minorHAnsi" w:cstheme="minorHAnsi"/>
          <w:b/>
          <w:bCs/>
          <w:color w:val="000000" w:themeColor="text1"/>
        </w:rPr>
        <w:t xml:space="preserve"> Zamawiający potwierdza powyższe.</w:t>
      </w:r>
    </w:p>
    <w:p w14:paraId="08D17090" w14:textId="77777777" w:rsidR="00D77E2A" w:rsidRDefault="00D77E2A" w:rsidP="00D77E2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1D537E" w14:textId="37B9BB68" w:rsidR="009D492E" w:rsidRPr="00D77E2A" w:rsidRDefault="00D77E2A" w:rsidP="00D77E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40376C">
        <w:rPr>
          <w:rFonts w:asciiTheme="minorHAnsi" w:hAnsiTheme="minorHAnsi" w:cstheme="minorHAnsi"/>
          <w:b/>
          <w:bCs/>
          <w:iCs/>
          <w:color w:val="000000" w:themeColor="text1"/>
        </w:rPr>
        <w:t xml:space="preserve">Pytanie nr </w:t>
      </w:r>
      <w:r w:rsidR="00B85DDB">
        <w:rPr>
          <w:rFonts w:asciiTheme="minorHAnsi" w:hAnsiTheme="minorHAnsi" w:cstheme="minorHAnsi"/>
          <w:b/>
          <w:bCs/>
          <w:iCs/>
          <w:color w:val="000000" w:themeColor="text1"/>
        </w:rPr>
        <w:t>5</w:t>
      </w:r>
      <w:r w:rsidRPr="009A5AA7">
        <w:rPr>
          <w:rFonts w:asciiTheme="minorHAnsi" w:hAnsiTheme="minorHAnsi" w:cstheme="minorHAnsi"/>
        </w:rPr>
        <w:br/>
        <w:t>5. Do §7 ust. 14 lit. j) wzoru umowy. Prosimy o dodanie następujących słów: „(…), przy czym, przedłużenie terminu obowiązywania umowy może nastąpić jedynie po wcześniejszym wyrażeniu zgody przez Wykonawcę, w formie pisemnej, pod rygorem nieważności.”.</w:t>
      </w:r>
      <w:r w:rsidRPr="009A5AA7">
        <w:rPr>
          <w:rFonts w:asciiTheme="minorHAnsi" w:hAnsiTheme="minorHAnsi" w:cstheme="minorHAnsi"/>
        </w:rPr>
        <w:br/>
      </w:r>
      <w:r w:rsidR="009D492E" w:rsidRPr="0040376C">
        <w:rPr>
          <w:rFonts w:asciiTheme="minorHAnsi" w:hAnsiTheme="minorHAnsi" w:cstheme="minorHAnsi"/>
          <w:b/>
          <w:bCs/>
          <w:color w:val="000000" w:themeColor="text1"/>
        </w:rPr>
        <w:t xml:space="preserve">Odpowiedź: </w:t>
      </w:r>
      <w:r w:rsidR="00B85DDB">
        <w:rPr>
          <w:rFonts w:asciiTheme="minorHAnsi" w:hAnsiTheme="minorHAnsi" w:cstheme="minorHAnsi"/>
          <w:b/>
          <w:bCs/>
          <w:color w:val="000000" w:themeColor="text1"/>
        </w:rPr>
        <w:t>Zamawiający nie wyraża zgody na powyższe</w:t>
      </w:r>
      <w:r w:rsidR="007278F0">
        <w:rPr>
          <w:rFonts w:asciiTheme="minorHAnsi" w:hAnsiTheme="minorHAnsi" w:cstheme="minorHAnsi"/>
          <w:b/>
          <w:bCs/>
          <w:color w:val="000000" w:themeColor="text1"/>
        </w:rPr>
        <w:t xml:space="preserve"> (patrz </w:t>
      </w:r>
      <w:r w:rsidR="007278F0" w:rsidRPr="009A5AA7">
        <w:rPr>
          <w:rFonts w:asciiTheme="minorHAnsi" w:hAnsiTheme="minorHAnsi" w:cstheme="minorHAnsi"/>
          <w:b/>
          <w:bCs/>
        </w:rPr>
        <w:t>§7 ust. 1</w:t>
      </w:r>
      <w:r w:rsidR="007278F0" w:rsidRPr="007278F0">
        <w:rPr>
          <w:rFonts w:asciiTheme="minorHAnsi" w:hAnsiTheme="minorHAnsi" w:cstheme="minorHAnsi"/>
          <w:b/>
          <w:bCs/>
        </w:rPr>
        <w:t>5)</w:t>
      </w:r>
      <w:r w:rsidR="007278F0">
        <w:rPr>
          <w:rFonts w:asciiTheme="minorHAnsi" w:hAnsiTheme="minorHAnsi" w:cstheme="minorHAnsi"/>
          <w:b/>
          <w:bCs/>
        </w:rPr>
        <w:t>.</w:t>
      </w:r>
    </w:p>
    <w:p w14:paraId="4584CCB7" w14:textId="77777777" w:rsidR="00D92627" w:rsidRPr="0040376C" w:rsidRDefault="00D92627" w:rsidP="00D92627">
      <w:pPr>
        <w:spacing w:line="276" w:lineRule="auto"/>
        <w:ind w:left="300"/>
        <w:jc w:val="both"/>
        <w:rPr>
          <w:rFonts w:asciiTheme="minorHAnsi" w:hAnsiTheme="minorHAnsi" w:cstheme="minorHAnsi"/>
          <w:color w:val="000000" w:themeColor="text1"/>
        </w:rPr>
      </w:pPr>
    </w:p>
    <w:p w14:paraId="333A5E8C" w14:textId="4CE906C3" w:rsidR="003262C3" w:rsidRPr="00B85DDB" w:rsidRDefault="000B2F33" w:rsidP="000B2F33">
      <w:pPr>
        <w:jc w:val="both"/>
        <w:rPr>
          <w:rFonts w:asciiTheme="minorHAnsi" w:hAnsiTheme="minorHAnsi" w:cstheme="minorHAnsi"/>
          <w:sz w:val="22"/>
          <w:szCs w:val="22"/>
        </w:rPr>
      </w:pPr>
      <w:r w:rsidRPr="0052788A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17B9EF1" w14:textId="254FE8D3" w:rsidR="0029576A" w:rsidRPr="00C81D2C" w:rsidRDefault="0029576A" w:rsidP="00AA2F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C81D2C">
        <w:rPr>
          <w:rFonts w:asciiTheme="minorHAnsi" w:hAnsiTheme="minorHAnsi" w:cstheme="minorHAnsi"/>
          <w:bCs/>
        </w:rPr>
        <w:t>Powyższe odpowiedzi i zmiany są wiążące dla wszystkich uczestników postępowania i należy je uwzględnić</w:t>
      </w:r>
      <w:r w:rsidR="00C52698" w:rsidRPr="00C81D2C">
        <w:rPr>
          <w:rFonts w:asciiTheme="minorHAnsi" w:hAnsiTheme="minorHAnsi" w:cstheme="minorHAnsi"/>
          <w:bCs/>
        </w:rPr>
        <w:t xml:space="preserve"> </w:t>
      </w:r>
      <w:r w:rsidRPr="00C81D2C">
        <w:rPr>
          <w:rFonts w:asciiTheme="minorHAnsi" w:hAnsiTheme="minorHAnsi" w:cstheme="minorHAnsi"/>
          <w:bCs/>
        </w:rPr>
        <w:t>w składanej ofercie. Pozostałe zapisy SWZ pozostają bez zmian.</w:t>
      </w:r>
    </w:p>
    <w:p w14:paraId="7E8D329A" w14:textId="77777777" w:rsidR="0029576A" w:rsidRPr="0040376C" w:rsidRDefault="0029576A" w:rsidP="0029576A">
      <w:pPr>
        <w:autoSpaceDE w:val="0"/>
        <w:autoSpaceDN w:val="0"/>
        <w:adjustRightInd w:val="0"/>
        <w:ind w:left="4956" w:firstLine="708"/>
        <w:rPr>
          <w:rFonts w:asciiTheme="minorHAnsi" w:hAnsiTheme="minorHAnsi"/>
          <w:spacing w:val="-1"/>
        </w:rPr>
      </w:pPr>
    </w:p>
    <w:p w14:paraId="09DB40DA" w14:textId="103B6399" w:rsidR="0029576A" w:rsidRPr="0040376C" w:rsidRDefault="00BE4C7C" w:rsidP="0029576A">
      <w:pPr>
        <w:autoSpaceDE w:val="0"/>
        <w:autoSpaceDN w:val="0"/>
        <w:adjustRightInd w:val="0"/>
        <w:ind w:left="4248"/>
        <w:jc w:val="center"/>
        <w:rPr>
          <w:rFonts w:asciiTheme="minorHAnsi" w:hAnsiTheme="minorHAnsi"/>
          <w:spacing w:val="-1"/>
        </w:rPr>
      </w:pPr>
      <w:r w:rsidRPr="0040376C">
        <w:rPr>
          <w:rFonts w:asciiTheme="minorHAnsi" w:hAnsiTheme="minorHAnsi"/>
          <w:spacing w:val="-1"/>
        </w:rPr>
        <w:t xml:space="preserve">         </w:t>
      </w:r>
      <w:r w:rsidR="00A77DED" w:rsidRPr="0040376C">
        <w:rPr>
          <w:rFonts w:asciiTheme="minorHAnsi" w:hAnsiTheme="minorHAnsi"/>
          <w:spacing w:val="-1"/>
        </w:rPr>
        <w:t xml:space="preserve">     </w:t>
      </w:r>
      <w:r w:rsidRPr="0040376C">
        <w:rPr>
          <w:rFonts w:asciiTheme="minorHAnsi" w:hAnsiTheme="minorHAnsi"/>
          <w:spacing w:val="-1"/>
        </w:rPr>
        <w:t xml:space="preserve"> </w:t>
      </w:r>
      <w:r w:rsidR="00DB66C7" w:rsidRPr="0040376C">
        <w:rPr>
          <w:rFonts w:asciiTheme="minorHAnsi" w:hAnsiTheme="minorHAnsi"/>
          <w:spacing w:val="-1"/>
        </w:rPr>
        <w:t xml:space="preserve">             </w:t>
      </w:r>
      <w:r w:rsidR="00610B25">
        <w:rPr>
          <w:rFonts w:asciiTheme="minorHAnsi" w:hAnsiTheme="minorHAnsi"/>
          <w:spacing w:val="-1"/>
        </w:rPr>
        <w:t xml:space="preserve">       </w:t>
      </w:r>
      <w:r w:rsidR="0029576A" w:rsidRPr="0040376C">
        <w:rPr>
          <w:rFonts w:asciiTheme="minorHAnsi" w:hAnsiTheme="minorHAnsi"/>
          <w:spacing w:val="-1"/>
        </w:rPr>
        <w:t>Z poważaniem</w:t>
      </w:r>
    </w:p>
    <w:p w14:paraId="3B53906F" w14:textId="77777777" w:rsidR="00175CFC" w:rsidRPr="007D07D0" w:rsidRDefault="00175CFC" w:rsidP="00175CFC">
      <w:pPr>
        <w:rPr>
          <w:rFonts w:asciiTheme="minorHAnsi" w:hAnsiTheme="minorHAnsi"/>
        </w:rPr>
      </w:pPr>
    </w:p>
    <w:p w14:paraId="0860B82F" w14:textId="77777777" w:rsidR="003C75BE" w:rsidRPr="007D07D0" w:rsidRDefault="003C75BE" w:rsidP="002B5AC5">
      <w:pPr>
        <w:jc w:val="right"/>
        <w:rPr>
          <w:rFonts w:asciiTheme="minorHAnsi" w:hAnsiTheme="minorHAnsi" w:cstheme="minorHAnsi"/>
          <w:i/>
          <w:iCs/>
        </w:rPr>
      </w:pPr>
    </w:p>
    <w:p w14:paraId="121A6EE6" w14:textId="77777777" w:rsidR="002B5AC5" w:rsidRPr="007D07D0" w:rsidRDefault="002B5AC5" w:rsidP="007D07D0">
      <w:pPr>
        <w:jc w:val="right"/>
        <w:rPr>
          <w:rFonts w:asciiTheme="minorHAnsi" w:hAnsiTheme="minorHAnsi" w:cstheme="minorHAnsi"/>
          <w:i/>
          <w:iCs/>
        </w:rPr>
      </w:pPr>
      <w:r w:rsidRPr="007D07D0">
        <w:rPr>
          <w:rFonts w:asciiTheme="minorHAnsi" w:hAnsiTheme="minorHAnsi" w:cstheme="minorHAnsi"/>
          <w:i/>
          <w:iCs/>
        </w:rPr>
        <w:t>Kierownik Działu Zamówień Publicznych mgr Mariusz Klimczak</w:t>
      </w:r>
    </w:p>
    <w:p w14:paraId="0FD8D6BB" w14:textId="0333C34D" w:rsidR="00175CFC" w:rsidRPr="007D07D0" w:rsidRDefault="00175CFC" w:rsidP="00175CFC">
      <w:pPr>
        <w:jc w:val="right"/>
      </w:pPr>
      <w:r w:rsidRPr="007D07D0">
        <w:rPr>
          <w:rFonts w:asciiTheme="minorHAnsi" w:hAnsiTheme="minorHAnsi"/>
          <w:sz w:val="22"/>
          <w:szCs w:val="22"/>
        </w:rPr>
        <w:tab/>
      </w:r>
    </w:p>
    <w:p w14:paraId="0CB286B3" w14:textId="58BF3EB8" w:rsidR="00663E44" w:rsidRPr="007D07D0" w:rsidRDefault="007D07D0" w:rsidP="00175CFC">
      <w:pPr>
        <w:tabs>
          <w:tab w:val="left" w:pos="70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sectPr w:rsidR="00663E44" w:rsidRPr="007D07D0" w:rsidSect="00EC6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038"/>
    <w:multiLevelType w:val="hybridMultilevel"/>
    <w:tmpl w:val="CC7C577C"/>
    <w:lvl w:ilvl="0" w:tplc="C28C2B2A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6CDF"/>
    <w:multiLevelType w:val="hybridMultilevel"/>
    <w:tmpl w:val="D5FCBEA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33F47"/>
    <w:multiLevelType w:val="hybridMultilevel"/>
    <w:tmpl w:val="E0B872B6"/>
    <w:lvl w:ilvl="0" w:tplc="1B96CB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890143"/>
    <w:multiLevelType w:val="hybridMultilevel"/>
    <w:tmpl w:val="7124F820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6F884FF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447C"/>
    <w:multiLevelType w:val="hybridMultilevel"/>
    <w:tmpl w:val="1FB8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42EDC"/>
    <w:multiLevelType w:val="hybridMultilevel"/>
    <w:tmpl w:val="947E0FEA"/>
    <w:lvl w:ilvl="0" w:tplc="79A675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1376950"/>
    <w:multiLevelType w:val="hybridMultilevel"/>
    <w:tmpl w:val="D08E9768"/>
    <w:lvl w:ilvl="0" w:tplc="A38CA05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5875B3"/>
    <w:multiLevelType w:val="hybridMultilevel"/>
    <w:tmpl w:val="2C0E753A"/>
    <w:lvl w:ilvl="0" w:tplc="D018E0CA">
      <w:start w:val="1"/>
      <w:numFmt w:val="decimal"/>
      <w:lvlText w:val="%1."/>
      <w:lvlJc w:val="left"/>
      <w:pPr>
        <w:ind w:left="546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78E8"/>
    <w:multiLevelType w:val="hybridMultilevel"/>
    <w:tmpl w:val="52A60D78"/>
    <w:lvl w:ilvl="0" w:tplc="174AC06E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20C7E72"/>
    <w:multiLevelType w:val="hybridMultilevel"/>
    <w:tmpl w:val="5F5A9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3714">
    <w:abstractNumId w:val="2"/>
  </w:num>
  <w:num w:numId="2" w16cid:durableId="35081845">
    <w:abstractNumId w:val="7"/>
  </w:num>
  <w:num w:numId="3" w16cid:durableId="593166783">
    <w:abstractNumId w:val="8"/>
  </w:num>
  <w:num w:numId="4" w16cid:durableId="507642320">
    <w:abstractNumId w:val="3"/>
  </w:num>
  <w:num w:numId="5" w16cid:durableId="1076438301">
    <w:abstractNumId w:val="9"/>
  </w:num>
  <w:num w:numId="6" w16cid:durableId="1487741236">
    <w:abstractNumId w:val="11"/>
  </w:num>
  <w:num w:numId="7" w16cid:durableId="204417151">
    <w:abstractNumId w:val="1"/>
  </w:num>
  <w:num w:numId="8" w16cid:durableId="945423915">
    <w:abstractNumId w:val="10"/>
  </w:num>
  <w:num w:numId="9" w16cid:durableId="1438057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8290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797889">
    <w:abstractNumId w:val="12"/>
  </w:num>
  <w:num w:numId="12" w16cid:durableId="1845971067">
    <w:abstractNumId w:val="13"/>
  </w:num>
  <w:num w:numId="13" w16cid:durableId="912393770">
    <w:abstractNumId w:val="5"/>
  </w:num>
  <w:num w:numId="14" w16cid:durableId="1111970077">
    <w:abstractNumId w:val="4"/>
  </w:num>
  <w:num w:numId="15" w16cid:durableId="1346983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BB"/>
    <w:rsid w:val="00031382"/>
    <w:rsid w:val="0007077F"/>
    <w:rsid w:val="00071A73"/>
    <w:rsid w:val="0008431D"/>
    <w:rsid w:val="000B2F33"/>
    <w:rsid w:val="000B6558"/>
    <w:rsid w:val="00144E40"/>
    <w:rsid w:val="00175CFC"/>
    <w:rsid w:val="001A1534"/>
    <w:rsid w:val="001B7181"/>
    <w:rsid w:val="001E7349"/>
    <w:rsid w:val="001E740C"/>
    <w:rsid w:val="002648B9"/>
    <w:rsid w:val="0029576A"/>
    <w:rsid w:val="002B5AC5"/>
    <w:rsid w:val="00311AAA"/>
    <w:rsid w:val="003262C3"/>
    <w:rsid w:val="003461CD"/>
    <w:rsid w:val="0036625A"/>
    <w:rsid w:val="003C75BE"/>
    <w:rsid w:val="003D5E35"/>
    <w:rsid w:val="003F7287"/>
    <w:rsid w:val="0040376C"/>
    <w:rsid w:val="00433EBB"/>
    <w:rsid w:val="00442DE9"/>
    <w:rsid w:val="00480C36"/>
    <w:rsid w:val="004820FC"/>
    <w:rsid w:val="00484F65"/>
    <w:rsid w:val="00490BBE"/>
    <w:rsid w:val="004B654C"/>
    <w:rsid w:val="004E3D89"/>
    <w:rsid w:val="00523767"/>
    <w:rsid w:val="0052557F"/>
    <w:rsid w:val="005462B2"/>
    <w:rsid w:val="0057171D"/>
    <w:rsid w:val="005C6387"/>
    <w:rsid w:val="005F3E39"/>
    <w:rsid w:val="00604E34"/>
    <w:rsid w:val="00610B25"/>
    <w:rsid w:val="00624237"/>
    <w:rsid w:val="00645621"/>
    <w:rsid w:val="0064769B"/>
    <w:rsid w:val="00663A51"/>
    <w:rsid w:val="00663E44"/>
    <w:rsid w:val="006D7E1C"/>
    <w:rsid w:val="006E6DC1"/>
    <w:rsid w:val="00720C87"/>
    <w:rsid w:val="007278F0"/>
    <w:rsid w:val="007578F4"/>
    <w:rsid w:val="00762C83"/>
    <w:rsid w:val="00791DD1"/>
    <w:rsid w:val="007960D5"/>
    <w:rsid w:val="007A6C86"/>
    <w:rsid w:val="007D07D0"/>
    <w:rsid w:val="007D1B91"/>
    <w:rsid w:val="007E07A9"/>
    <w:rsid w:val="007F2FA2"/>
    <w:rsid w:val="007F58A6"/>
    <w:rsid w:val="0081501E"/>
    <w:rsid w:val="00840DB1"/>
    <w:rsid w:val="008516FA"/>
    <w:rsid w:val="0088681F"/>
    <w:rsid w:val="008938DF"/>
    <w:rsid w:val="008E5886"/>
    <w:rsid w:val="008F2F45"/>
    <w:rsid w:val="008F665A"/>
    <w:rsid w:val="00907995"/>
    <w:rsid w:val="00920C37"/>
    <w:rsid w:val="00943DCC"/>
    <w:rsid w:val="00944D83"/>
    <w:rsid w:val="009509A2"/>
    <w:rsid w:val="00960903"/>
    <w:rsid w:val="00987220"/>
    <w:rsid w:val="009905BD"/>
    <w:rsid w:val="009A282E"/>
    <w:rsid w:val="009D492E"/>
    <w:rsid w:val="009D557D"/>
    <w:rsid w:val="009F363C"/>
    <w:rsid w:val="00A07390"/>
    <w:rsid w:val="00A10579"/>
    <w:rsid w:val="00A21BB9"/>
    <w:rsid w:val="00A277DA"/>
    <w:rsid w:val="00A52998"/>
    <w:rsid w:val="00A7349D"/>
    <w:rsid w:val="00A76686"/>
    <w:rsid w:val="00A77DED"/>
    <w:rsid w:val="00A972E2"/>
    <w:rsid w:val="00AA2FF3"/>
    <w:rsid w:val="00AD3BF6"/>
    <w:rsid w:val="00AE33E7"/>
    <w:rsid w:val="00AE788C"/>
    <w:rsid w:val="00B10D2B"/>
    <w:rsid w:val="00B128BD"/>
    <w:rsid w:val="00B23B9A"/>
    <w:rsid w:val="00B444CF"/>
    <w:rsid w:val="00B85DDB"/>
    <w:rsid w:val="00BA3EA4"/>
    <w:rsid w:val="00BB43E0"/>
    <w:rsid w:val="00BD7932"/>
    <w:rsid w:val="00BD7BFC"/>
    <w:rsid w:val="00BE4C7C"/>
    <w:rsid w:val="00BE4D1D"/>
    <w:rsid w:val="00BE59F3"/>
    <w:rsid w:val="00C0210F"/>
    <w:rsid w:val="00C12535"/>
    <w:rsid w:val="00C2702B"/>
    <w:rsid w:val="00C4440D"/>
    <w:rsid w:val="00C52698"/>
    <w:rsid w:val="00C567DD"/>
    <w:rsid w:val="00C576C8"/>
    <w:rsid w:val="00C81D2C"/>
    <w:rsid w:val="00CA4807"/>
    <w:rsid w:val="00CB1B65"/>
    <w:rsid w:val="00D1141C"/>
    <w:rsid w:val="00D325B0"/>
    <w:rsid w:val="00D462A9"/>
    <w:rsid w:val="00D77E2A"/>
    <w:rsid w:val="00D92627"/>
    <w:rsid w:val="00DB66C7"/>
    <w:rsid w:val="00DD23AD"/>
    <w:rsid w:val="00DF1EE2"/>
    <w:rsid w:val="00E36448"/>
    <w:rsid w:val="00EC3CC5"/>
    <w:rsid w:val="00EC6EB2"/>
    <w:rsid w:val="00EE5AD0"/>
    <w:rsid w:val="00EF3DBA"/>
    <w:rsid w:val="00EF4A3B"/>
    <w:rsid w:val="00F07A91"/>
    <w:rsid w:val="00F70231"/>
    <w:rsid w:val="00F855EE"/>
    <w:rsid w:val="00F9661B"/>
    <w:rsid w:val="00FA4639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EA9B3"/>
  <w15:docId w15:val="{06B695E0-F6A3-417E-A2BA-2AEFE09D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3A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0579"/>
    <w:pPr>
      <w:keepNext/>
      <w:spacing w:after="160" w:line="259" w:lineRule="auto"/>
      <w:outlineLvl w:val="1"/>
    </w:pPr>
    <w:rPr>
      <w:rFonts w:ascii="Times New Roman" w:hAnsi="Times New Roman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2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23AD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Bezodstpw">
    <w:name w:val="No Spacing"/>
    <w:qFormat/>
    <w:rsid w:val="00663E4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3E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3E44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663E44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Teksttreci3">
    <w:name w:val="Tekst treści (3)_"/>
    <w:link w:val="Teksttreci30"/>
    <w:rsid w:val="0052557F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2557F"/>
    <w:pPr>
      <w:shd w:val="clear" w:color="auto" w:fill="FFFFFF"/>
      <w:spacing w:before="36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Normalny10">
    <w:name w:val="Normalny + 10"/>
    <w:basedOn w:val="Normalny"/>
    <w:rsid w:val="00C52698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0B2F33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6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62C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057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A1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1DED-05DF-4217-A9BF-BF2817DA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68</cp:revision>
  <cp:lastPrinted>2023-10-10T06:08:00Z</cp:lastPrinted>
  <dcterms:created xsi:type="dcterms:W3CDTF">2022-02-03T07:36:00Z</dcterms:created>
  <dcterms:modified xsi:type="dcterms:W3CDTF">2024-04-12T06:19:00Z</dcterms:modified>
</cp:coreProperties>
</file>