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3B" w:rsidRDefault="00811C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Izba Administracji Skarbowej 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Zielonej Górze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Sikorskiego 2</w:t>
      </w:r>
    </w:p>
    <w:p w:rsidR="00F83A25" w:rsidRPr="00A058AD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65-454 Zielona Góra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A66D63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A66D63" w:rsidRPr="00A66D63">
        <w:rPr>
          <w:rFonts w:ascii="Arial" w:hAnsi="Arial" w:cs="Arial"/>
          <w:b/>
          <w:bCs/>
          <w:sz w:val="21"/>
          <w:szCs w:val="21"/>
        </w:rPr>
        <w:t>„</w:t>
      </w:r>
      <w:r w:rsidR="00F36E15" w:rsidRPr="00F36E15">
        <w:rPr>
          <w:rFonts w:ascii="Arial" w:hAnsi="Arial" w:cs="Arial"/>
          <w:b/>
          <w:sz w:val="21"/>
          <w:szCs w:val="21"/>
        </w:rPr>
        <w:t>Remont elewacji, wymiana okien z likwidacją wykusza w budynku Urzędu Skarbowego w Międzyrzeczu</w:t>
      </w:r>
      <w:r w:rsidR="00A66D63" w:rsidRPr="00A66D63">
        <w:rPr>
          <w:rFonts w:ascii="Arial" w:hAnsi="Arial" w:cs="Arial"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11C3B" w:rsidRPr="00D564ED">
        <w:rPr>
          <w:rFonts w:ascii="Arial" w:hAnsi="Arial" w:cs="Arial"/>
          <w:sz w:val="21"/>
          <w:szCs w:val="21"/>
        </w:rPr>
        <w:t>Izbę Administracji Skarbowej w Zielonej Górze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83A25">
        <w:rPr>
          <w:rFonts w:ascii="Arial" w:hAnsi="Arial" w:cs="Arial"/>
          <w:sz w:val="21"/>
          <w:szCs w:val="21"/>
        </w:rPr>
        <w:t>SIWZ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36E15" w:rsidRDefault="00F36E1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36E15" w:rsidRDefault="00F36E1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84F88" w:rsidRPr="00F36E15" w:rsidRDefault="00F36E15" w:rsidP="00F36E15">
      <w:pPr>
        <w:spacing w:line="360" w:lineRule="auto"/>
        <w:jc w:val="right"/>
        <w:rPr>
          <w:rFonts w:ascii="Arial" w:hAnsi="Arial" w:cs="Arial"/>
          <w:i/>
          <w:sz w:val="21"/>
          <w:szCs w:val="21"/>
        </w:rPr>
      </w:pPr>
      <w:r w:rsidRPr="00F36E15">
        <w:rPr>
          <w:rFonts w:ascii="Arial" w:hAnsi="Arial" w:cs="Arial"/>
          <w:i/>
          <w:sz w:val="21"/>
          <w:szCs w:val="21"/>
        </w:rPr>
        <w:t>Dokument opatrzony  Kwalifikowanym podpisem elektronicznym</w:t>
      </w:r>
    </w:p>
    <w:sectPr w:rsidR="00484F88" w:rsidRPr="00F36E15" w:rsidSect="00883ED2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3B" w:rsidRPr="00D564ED" w:rsidRDefault="00F83A25" w:rsidP="00811C3B">
    <w:pPr>
      <w:pStyle w:val="Nagwek"/>
      <w:jc w:val="right"/>
      <w:rPr>
        <w:i/>
      </w:rPr>
    </w:pPr>
    <w:r w:rsidRPr="00D564ED">
      <w:rPr>
        <w:i/>
      </w:rPr>
      <w:t xml:space="preserve">Załącznik nr </w:t>
    </w:r>
    <w:r w:rsidR="00F36E15" w:rsidRPr="00D564ED">
      <w:rPr>
        <w:i/>
      </w:rPr>
      <w:t>4</w:t>
    </w:r>
    <w:r w:rsidR="00811C3B" w:rsidRPr="00D564ED">
      <w:rPr>
        <w:i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1C3B"/>
    <w:rsid w:val="00825A09"/>
    <w:rsid w:val="00830AB1"/>
    <w:rsid w:val="00833FCD"/>
    <w:rsid w:val="00842991"/>
    <w:rsid w:val="00874195"/>
    <w:rsid w:val="008757E1"/>
    <w:rsid w:val="00883ED2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D6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4ED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36E15"/>
    <w:rsid w:val="00F43919"/>
    <w:rsid w:val="00F83A2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020D-4B8F-4454-9C95-445AAD19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Malinowska Julita</cp:lastModifiedBy>
  <cp:revision>8</cp:revision>
  <cp:lastPrinted>2020-05-14T06:09:00Z</cp:lastPrinted>
  <dcterms:created xsi:type="dcterms:W3CDTF">2019-03-04T09:44:00Z</dcterms:created>
  <dcterms:modified xsi:type="dcterms:W3CDTF">2020-05-14T06:09:00Z</dcterms:modified>
</cp:coreProperties>
</file>