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3FB3C9A3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F6032C" w:rsidRPr="00F6032C">
        <w:rPr>
          <w:rFonts w:ascii="Arial" w:hAnsi="Arial" w:cs="Arial"/>
          <w:szCs w:val="24"/>
        </w:rPr>
        <w:t>19</w:t>
      </w:r>
      <w:r w:rsidRPr="00F6032C">
        <w:rPr>
          <w:rFonts w:ascii="Arial" w:hAnsi="Arial" w:cs="Arial"/>
          <w:szCs w:val="24"/>
        </w:rPr>
        <w:t>/</w:t>
      </w:r>
      <w:r w:rsidR="000B6B5D" w:rsidRPr="00F6032C">
        <w:rPr>
          <w:rFonts w:ascii="Arial" w:hAnsi="Arial" w:cs="Arial"/>
          <w:szCs w:val="24"/>
        </w:rPr>
        <w:t>I</w:t>
      </w:r>
      <w:r w:rsidR="00F6032C" w:rsidRPr="00F6032C">
        <w:rPr>
          <w:rFonts w:ascii="Arial" w:hAnsi="Arial" w:cs="Arial"/>
          <w:szCs w:val="24"/>
        </w:rPr>
        <w:t>V</w:t>
      </w:r>
      <w:r w:rsidRPr="00F6032C">
        <w:rPr>
          <w:rFonts w:ascii="Arial" w:hAnsi="Arial" w:cs="Arial"/>
          <w:szCs w:val="24"/>
        </w:rPr>
        <w:t>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68DCD10A" w:rsidR="002018A5" w:rsidRPr="003E33C0" w:rsidRDefault="00695D2B" w:rsidP="003E33C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F6032C" w:rsidRPr="0017733C">
        <w:rPr>
          <w:rFonts w:ascii="Arial" w:hAnsi="Arial" w:cs="Arial"/>
          <w:b/>
          <w:bCs/>
          <w:szCs w:val="24"/>
        </w:rPr>
        <w:t>Dostosowanie tunelu łączącego ul. Brogi – Rakowicka do ruchu rowerowego w Krakowie</w:t>
      </w:r>
      <w:r w:rsidR="00C85870" w:rsidRPr="0017733C">
        <w:rPr>
          <w:rFonts w:ascii="Arial" w:hAnsi="Arial" w:cs="Arial"/>
          <w:b/>
          <w:bCs/>
          <w:szCs w:val="24"/>
        </w:rPr>
        <w:t xml:space="preserve"> </w:t>
      </w:r>
      <w:r w:rsidR="00C85870" w:rsidRPr="0017733C">
        <w:rPr>
          <w:rFonts w:ascii="Arial" w:eastAsia="Calibri" w:hAnsi="Arial" w:cs="Arial"/>
          <w:szCs w:val="24"/>
          <w:lang w:eastAsia="en-US"/>
        </w:rPr>
        <w:t xml:space="preserve">w ramach </w:t>
      </w:r>
      <w:r w:rsidR="00273FE7">
        <w:rPr>
          <w:rFonts w:ascii="Arial" w:eastAsia="Calibri" w:hAnsi="Arial" w:cs="Arial"/>
          <w:szCs w:val="24"/>
          <w:lang w:eastAsia="en-US"/>
        </w:rPr>
        <w:t>p</w:t>
      </w:r>
      <w:r w:rsidR="00C85870" w:rsidRPr="0017733C">
        <w:rPr>
          <w:rFonts w:ascii="Arial" w:eastAsia="Calibri" w:hAnsi="Arial" w:cs="Arial"/>
          <w:szCs w:val="24"/>
          <w:lang w:eastAsia="en-US"/>
        </w:rPr>
        <w:t>rojektu pod nazwą: „</w:t>
      </w:r>
      <w:r w:rsidR="00C85870" w:rsidRPr="0017733C">
        <w:rPr>
          <w:rFonts w:ascii="Arial" w:eastAsia="Calibri" w:hAnsi="Arial" w:cs="Arial"/>
          <w:b/>
          <w:bCs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366481">
        <w:rPr>
          <w:rFonts w:ascii="Arial" w:eastAsia="Calibri" w:hAnsi="Arial" w:cs="Arial"/>
          <w:b/>
          <w:bCs/>
          <w:szCs w:val="24"/>
          <w:lang w:eastAsia="en-US"/>
        </w:rPr>
        <w:t>”</w:t>
      </w:r>
      <w:r w:rsidR="000B6B5D" w:rsidRPr="0017733C">
        <w:rPr>
          <w:rFonts w:ascii="Arial" w:hAnsi="Arial" w:cs="Arial"/>
          <w:b/>
          <w:bCs/>
          <w:szCs w:val="24"/>
          <w:lang w:eastAsia="ar-SA"/>
        </w:rPr>
        <w:t xml:space="preserve">, </w:t>
      </w:r>
      <w:r w:rsidR="004C2285" w:rsidRPr="0017733C">
        <w:rPr>
          <w:rFonts w:ascii="Arial" w:hAnsi="Arial" w:cs="Arial"/>
          <w:szCs w:val="24"/>
        </w:rPr>
        <w:t>prowadzonym przez Zarząd Dróg Miasta Krakowa, ul. Centralna 53, 31-586 Kraków</w:t>
      </w:r>
    </w:p>
    <w:p w14:paraId="03B5CB1F" w14:textId="6724DA16" w:rsidR="00F7237D" w:rsidRPr="00375A4E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>oświadcza</w:t>
      </w:r>
      <w:r w:rsidR="00275D61" w:rsidRPr="00375A4E">
        <w:rPr>
          <w:rFonts w:ascii="Arial" w:hAnsi="Arial" w:cs="Arial"/>
          <w:szCs w:val="24"/>
          <w:lang w:eastAsia="zh-CN"/>
        </w:rPr>
        <w:t>my</w:t>
      </w:r>
      <w:r w:rsidR="002018A5" w:rsidRPr="00375A4E">
        <w:rPr>
          <w:rFonts w:ascii="Arial" w:hAnsi="Arial" w:cs="Arial"/>
          <w:szCs w:val="24"/>
          <w:lang w:eastAsia="zh-CN"/>
        </w:rPr>
        <w:t>,</w:t>
      </w:r>
      <w:r w:rsidRPr="00375A4E">
        <w:rPr>
          <w:rFonts w:ascii="Arial" w:hAnsi="Arial" w:cs="Arial"/>
          <w:szCs w:val="24"/>
          <w:lang w:eastAsia="zh-CN"/>
        </w:rPr>
        <w:t xml:space="preserve"> że:</w:t>
      </w:r>
    </w:p>
    <w:p w14:paraId="250C893D" w14:textId="062D605D" w:rsidR="0042118E" w:rsidRPr="00375A4E" w:rsidRDefault="00D07D90" w:rsidP="00CC7E67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375A4E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375A4E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375A4E">
        <w:rPr>
          <w:rFonts w:ascii="Arial" w:eastAsia="Calibri" w:hAnsi="Arial" w:cs="Arial"/>
          <w:b/>
          <w:bCs/>
        </w:rPr>
        <w:t>wykonali</w:t>
      </w:r>
      <w:r w:rsidR="006C1558">
        <w:rPr>
          <w:rFonts w:ascii="Arial" w:eastAsia="Calibri" w:hAnsi="Arial" w:cs="Arial"/>
          <w:b/>
          <w:bCs/>
        </w:rPr>
        <w:t xml:space="preserve"> r</w:t>
      </w:r>
      <w:r w:rsidR="00500BE5" w:rsidRPr="00375A4E">
        <w:rPr>
          <w:rFonts w:ascii="Arial" w:eastAsia="Calibri" w:hAnsi="Arial" w:cs="Arial"/>
          <w:b/>
          <w:bCs/>
        </w:rPr>
        <w:t>obot</w:t>
      </w:r>
      <w:r w:rsidR="006C1558">
        <w:rPr>
          <w:rFonts w:ascii="Arial" w:eastAsia="Calibri" w:hAnsi="Arial" w:cs="Arial"/>
          <w:b/>
          <w:bCs/>
        </w:rPr>
        <w:t>y</w:t>
      </w:r>
      <w:r w:rsidR="00500BE5" w:rsidRPr="00375A4E">
        <w:rPr>
          <w:rFonts w:ascii="Arial" w:eastAsia="Calibri" w:hAnsi="Arial" w:cs="Arial"/>
          <w:b/>
          <w:bCs/>
        </w:rPr>
        <w:t xml:space="preserve"> budowlan</w:t>
      </w:r>
      <w:r w:rsidR="006C1558">
        <w:rPr>
          <w:rFonts w:ascii="Arial" w:eastAsia="Calibri" w:hAnsi="Arial" w:cs="Arial"/>
          <w:b/>
          <w:bCs/>
        </w:rPr>
        <w:t>e</w:t>
      </w:r>
      <w:r w:rsidR="00500BE5" w:rsidRPr="00375A4E">
        <w:rPr>
          <w:rFonts w:ascii="Arial" w:eastAsia="Calibri" w:hAnsi="Arial" w:cs="Arial"/>
          <w:b/>
          <w:bCs/>
        </w:rPr>
        <w:t xml:space="preserve"> </w:t>
      </w:r>
      <w:r w:rsidR="006C1558">
        <w:rPr>
          <w:rFonts w:ascii="Arial" w:eastAsia="Calibri" w:hAnsi="Arial" w:cs="Arial"/>
          <w:b/>
          <w:bCs/>
        </w:rPr>
        <w:t>tj.:</w:t>
      </w:r>
    </w:p>
    <w:p w14:paraId="3F62663B" w14:textId="77777777" w:rsidR="0042118E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  <w:highlight w:val="yell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678"/>
        <w:gridCol w:w="3114"/>
      </w:tblGrid>
      <w:tr w:rsidR="0042118E" w14:paraId="4C373165" w14:textId="77777777" w:rsidTr="00FF1946">
        <w:trPr>
          <w:cantSplit/>
          <w:tblHeader/>
        </w:trPr>
        <w:tc>
          <w:tcPr>
            <w:tcW w:w="976" w:type="dxa"/>
          </w:tcPr>
          <w:p w14:paraId="5E3449EB" w14:textId="5ACA798F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4678" w:type="dxa"/>
          </w:tcPr>
          <w:p w14:paraId="17049204" w14:textId="5018379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Warunek</w:t>
            </w:r>
          </w:p>
        </w:tc>
        <w:tc>
          <w:tcPr>
            <w:tcW w:w="3114" w:type="dxa"/>
          </w:tcPr>
          <w:p w14:paraId="25626E89" w14:textId="4792B18C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 xml:space="preserve">Wykonawca, który spełnia warunek w imieniu wykonawców wspólnie ubiegających się o zamówienie publiczne i zrealizuje roboty budowlane </w:t>
            </w:r>
          </w:p>
        </w:tc>
      </w:tr>
      <w:tr w:rsidR="0042118E" w14:paraId="4AD86ABD" w14:textId="77777777" w:rsidTr="00FF1946">
        <w:tc>
          <w:tcPr>
            <w:tcW w:w="976" w:type="dxa"/>
          </w:tcPr>
          <w:p w14:paraId="7C6ECF4C" w14:textId="33314975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78" w:type="dxa"/>
          </w:tcPr>
          <w:p w14:paraId="42138E1F" w14:textId="015CAFCC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nawierzchni z kostki betonowej na podbudowie z kruszywa stabilizowanego mechanicznie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90 m2</w:t>
            </w:r>
          </w:p>
        </w:tc>
        <w:tc>
          <w:tcPr>
            <w:tcW w:w="3114" w:type="dxa"/>
          </w:tcPr>
          <w:p w14:paraId="03400A5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5C8CFDA" w14:textId="77777777" w:rsidTr="00FF1946">
        <w:tc>
          <w:tcPr>
            <w:tcW w:w="976" w:type="dxa"/>
          </w:tcPr>
          <w:p w14:paraId="6B83C008" w14:textId="04DBD11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678" w:type="dxa"/>
          </w:tcPr>
          <w:p w14:paraId="386AEEEA" w14:textId="5BD0E41F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montażu krawężnika granitowego wraz z ławą betonową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30 mb</w:t>
            </w:r>
          </w:p>
        </w:tc>
        <w:tc>
          <w:tcPr>
            <w:tcW w:w="3114" w:type="dxa"/>
          </w:tcPr>
          <w:p w14:paraId="795C522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13CC60A5" w14:textId="77777777" w:rsidTr="00FF1946">
        <w:tc>
          <w:tcPr>
            <w:tcW w:w="976" w:type="dxa"/>
          </w:tcPr>
          <w:p w14:paraId="63DAB9D5" w14:textId="35347419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678" w:type="dxa"/>
          </w:tcPr>
          <w:p w14:paraId="5917FFD6" w14:textId="7245D896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nawierzchni asfaltowej w ilości min. 18 m2</w:t>
            </w:r>
          </w:p>
        </w:tc>
        <w:tc>
          <w:tcPr>
            <w:tcW w:w="3114" w:type="dxa"/>
          </w:tcPr>
          <w:p w14:paraId="08BE9E52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8A4434D" w14:textId="77777777" w:rsidTr="00FF1946">
        <w:tc>
          <w:tcPr>
            <w:tcW w:w="976" w:type="dxa"/>
          </w:tcPr>
          <w:p w14:paraId="22A45DE7" w14:textId="0B9ED22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678" w:type="dxa"/>
          </w:tcPr>
          <w:p w14:paraId="16B33718" w14:textId="2ADD3AC7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monolitycznych, żelbetowych murów oporowych o wys. do 6,0 m o długości minimum 50,0 mb z wymaganymi, systemowymi izolacjami</w:t>
            </w:r>
          </w:p>
        </w:tc>
        <w:tc>
          <w:tcPr>
            <w:tcW w:w="3114" w:type="dxa"/>
          </w:tcPr>
          <w:p w14:paraId="745554D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F472744" w14:textId="77777777" w:rsidTr="00FF1946">
        <w:tc>
          <w:tcPr>
            <w:tcW w:w="976" w:type="dxa"/>
          </w:tcPr>
          <w:p w14:paraId="20B6A53C" w14:textId="4B9C5E4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678" w:type="dxa"/>
          </w:tcPr>
          <w:p w14:paraId="19EDB47C" w14:textId="0D51D60C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ykonaniu monolitycznych, żelbetowych szybów windowych o wysokości do 10,0 m z termomodernizacją ścian zewnętrznych i okładziną z blachy płaskiej na rąbek stojący</w:t>
            </w:r>
          </w:p>
        </w:tc>
        <w:tc>
          <w:tcPr>
            <w:tcW w:w="3114" w:type="dxa"/>
          </w:tcPr>
          <w:p w14:paraId="4F31A9AD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2F1269E" w14:textId="77777777" w:rsidTr="00FF1946">
        <w:tc>
          <w:tcPr>
            <w:tcW w:w="976" w:type="dxa"/>
          </w:tcPr>
          <w:p w14:paraId="27BA383E" w14:textId="710EB3E2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678" w:type="dxa"/>
          </w:tcPr>
          <w:p w14:paraId="2E0C6283" w14:textId="2B922D93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42118E">
              <w:rPr>
                <w:rFonts w:ascii="Arial" w:eastAsia="Calibri" w:hAnsi="Arial" w:cs="Arial"/>
                <w:szCs w:val="22"/>
                <w:lang w:eastAsia="en-US"/>
              </w:rPr>
              <w:t>Wykonani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e </w:t>
            </w:r>
            <w:r w:rsidRPr="0042118E">
              <w:rPr>
                <w:rFonts w:ascii="Arial" w:eastAsia="Calibri" w:hAnsi="Arial" w:cs="Arial"/>
                <w:szCs w:val="22"/>
                <w:lang w:eastAsia="en-US"/>
              </w:rPr>
              <w:t>kompletnej windy osobowej lub rowerowej bez maszynowni o udźwigu 2 500 kg z napędem elektrycznym bez reduktorowym (płynna regulacja prędkości), całkowicie elektronicznym układem sterowania zbiorczego w dół, z płynną regulacją zamykania dwupanelowych drzwi ze stali nierdzewnej</w:t>
            </w:r>
          </w:p>
        </w:tc>
        <w:tc>
          <w:tcPr>
            <w:tcW w:w="3114" w:type="dxa"/>
          </w:tcPr>
          <w:p w14:paraId="2C2C1A1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970C80B" w14:textId="77777777" w:rsidTr="00FF1946">
        <w:tc>
          <w:tcPr>
            <w:tcW w:w="976" w:type="dxa"/>
          </w:tcPr>
          <w:p w14:paraId="68633B76" w14:textId="21EB3081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678" w:type="dxa"/>
          </w:tcPr>
          <w:p w14:paraId="41ED0352" w14:textId="4EDC2049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zabezpieczonej antykorozyjnie stalowej, kratownicowej wiaty konstrukcji zadaszenia z profili zamkniętych, na słupach stalowych z profili zamkniętych, z pokryciem </w:t>
            </w:r>
            <w:r w:rsidR="00220301">
              <w:rPr>
                <w:rFonts w:ascii="Arial" w:eastAsia="Calibri" w:hAnsi="Arial" w:cs="Arial"/>
                <w:szCs w:val="22"/>
                <w:lang w:eastAsia="en-US"/>
              </w:rPr>
              <w:t>mi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 xml:space="preserve">n. 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50 m2 dachu blachą trapezową</w:t>
            </w:r>
          </w:p>
        </w:tc>
        <w:tc>
          <w:tcPr>
            <w:tcW w:w="3114" w:type="dxa"/>
          </w:tcPr>
          <w:p w14:paraId="3CA5386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5C4D164" w14:textId="77777777" w:rsidTr="00FF1946">
        <w:tc>
          <w:tcPr>
            <w:tcW w:w="976" w:type="dxa"/>
          </w:tcPr>
          <w:p w14:paraId="61A2BBB0" w14:textId="692D743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</w:t>
            </w:r>
          </w:p>
        </w:tc>
        <w:tc>
          <w:tcPr>
            <w:tcW w:w="4678" w:type="dxa"/>
          </w:tcPr>
          <w:p w14:paraId="3B07339B" w14:textId="663963AD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a 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lub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gazowej z PE o średnicy min. 315 mm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10 mb</w:t>
            </w:r>
          </w:p>
        </w:tc>
        <w:tc>
          <w:tcPr>
            <w:tcW w:w="3114" w:type="dxa"/>
          </w:tcPr>
          <w:p w14:paraId="1E53893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90E088B" w14:textId="77777777" w:rsidTr="00FF1946">
        <w:tc>
          <w:tcPr>
            <w:tcW w:w="976" w:type="dxa"/>
          </w:tcPr>
          <w:p w14:paraId="6AA18FD7" w14:textId="40E866C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678" w:type="dxa"/>
          </w:tcPr>
          <w:p w14:paraId="531812E1" w14:textId="71F48C92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wodociągu z żeliwa sferoidalnego o średnicy min. 400 mm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30 mb</w:t>
            </w:r>
          </w:p>
        </w:tc>
        <w:tc>
          <w:tcPr>
            <w:tcW w:w="3114" w:type="dxa"/>
          </w:tcPr>
          <w:p w14:paraId="5D99318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3FDC09C" w14:textId="77777777" w:rsidTr="00FF1946">
        <w:tc>
          <w:tcPr>
            <w:tcW w:w="976" w:type="dxa"/>
          </w:tcPr>
          <w:p w14:paraId="0A6AAA0B" w14:textId="02CF648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678" w:type="dxa"/>
          </w:tcPr>
          <w:p w14:paraId="390A30E7" w14:textId="42B1D344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lub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kanalizacyjnej z rur betonowych o średnicy min. 200 mm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20 mb</w:t>
            </w:r>
          </w:p>
        </w:tc>
        <w:tc>
          <w:tcPr>
            <w:tcW w:w="3114" w:type="dxa"/>
          </w:tcPr>
          <w:p w14:paraId="5702DDA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72DB33D" w14:textId="77777777" w:rsidTr="00FF1946">
        <w:tc>
          <w:tcPr>
            <w:tcW w:w="976" w:type="dxa"/>
          </w:tcPr>
          <w:p w14:paraId="58D2E6F4" w14:textId="3348FDFE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78" w:type="dxa"/>
          </w:tcPr>
          <w:p w14:paraId="2DF30704" w14:textId="582B0C6F" w:rsidR="0042118E" w:rsidRPr="00277F1D" w:rsidRDefault="00277F1D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,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oświetlenia ulicznego o długości min.150 m z montażem opraw oświetleniowych w ilości co najmniej 8 szt.</w:t>
            </w:r>
          </w:p>
        </w:tc>
        <w:tc>
          <w:tcPr>
            <w:tcW w:w="3114" w:type="dxa"/>
          </w:tcPr>
          <w:p w14:paraId="5F60FF4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7411DA38" w14:textId="77777777" w:rsidTr="00FF1946">
        <w:tc>
          <w:tcPr>
            <w:tcW w:w="976" w:type="dxa"/>
          </w:tcPr>
          <w:p w14:paraId="1F41F557" w14:textId="753B930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678" w:type="dxa"/>
          </w:tcPr>
          <w:p w14:paraId="406DDDB4" w14:textId="4E37EE22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elektroenergetycznych linii kablowych SN o długości min. 30 m</w:t>
            </w:r>
          </w:p>
        </w:tc>
        <w:tc>
          <w:tcPr>
            <w:tcW w:w="3114" w:type="dxa"/>
          </w:tcPr>
          <w:p w14:paraId="51DF06B9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EA91D21" w14:textId="77777777" w:rsidTr="00FF1946">
        <w:tc>
          <w:tcPr>
            <w:tcW w:w="976" w:type="dxa"/>
          </w:tcPr>
          <w:p w14:paraId="6BED8F93" w14:textId="252EA068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678" w:type="dxa"/>
          </w:tcPr>
          <w:p w14:paraId="13A9F6B6" w14:textId="1F085A71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kanalizacji teletechnicznej o długości min. 40 mb</w:t>
            </w:r>
          </w:p>
        </w:tc>
        <w:tc>
          <w:tcPr>
            <w:tcW w:w="3114" w:type="dxa"/>
          </w:tcPr>
          <w:p w14:paraId="7A6A64C7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CED8BF3" w14:textId="77777777" w:rsidTr="00FF1946">
        <w:tc>
          <w:tcPr>
            <w:tcW w:w="976" w:type="dxa"/>
          </w:tcPr>
          <w:p w14:paraId="51AD7CDB" w14:textId="321B7F4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678" w:type="dxa"/>
          </w:tcPr>
          <w:p w14:paraId="079BC51D" w14:textId="36A51756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rzebudow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teletechnicznej sieci światłowodowej o długości min. 3000 mb</w:t>
            </w:r>
          </w:p>
        </w:tc>
        <w:tc>
          <w:tcPr>
            <w:tcW w:w="3114" w:type="dxa"/>
          </w:tcPr>
          <w:p w14:paraId="7DE59E0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927773B" w14:textId="77777777" w:rsidTr="00FF1946">
        <w:tc>
          <w:tcPr>
            <w:tcW w:w="976" w:type="dxa"/>
          </w:tcPr>
          <w:p w14:paraId="701ED5B2" w14:textId="40340340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678" w:type="dxa"/>
          </w:tcPr>
          <w:p w14:paraId="69F90792" w14:textId="356E2DB1" w:rsidR="0042118E" w:rsidRPr="00277F1D" w:rsidRDefault="00341CF0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sadzenia drzew w ilości min. 3 szt.</w:t>
            </w:r>
          </w:p>
        </w:tc>
        <w:tc>
          <w:tcPr>
            <w:tcW w:w="3114" w:type="dxa"/>
          </w:tcPr>
          <w:p w14:paraId="11A45A4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256F8DB" w14:textId="77777777" w:rsidTr="00FF1946">
        <w:tc>
          <w:tcPr>
            <w:tcW w:w="976" w:type="dxa"/>
          </w:tcPr>
          <w:p w14:paraId="2A1609CC" w14:textId="52CE4EBE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678" w:type="dxa"/>
          </w:tcPr>
          <w:p w14:paraId="2A829826" w14:textId="3B02B55D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trawników w ilości min</w:t>
            </w:r>
            <w:r w:rsidR="00FF1946">
              <w:rPr>
                <w:rFonts w:ascii="Arial" w:eastAsia="Calibri" w:hAnsi="Arial" w:cs="Arial"/>
                <w:szCs w:val="22"/>
                <w:lang w:eastAsia="en-US"/>
              </w:rPr>
              <w:t>.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120 m2</w:t>
            </w:r>
          </w:p>
        </w:tc>
        <w:tc>
          <w:tcPr>
            <w:tcW w:w="3114" w:type="dxa"/>
          </w:tcPr>
          <w:p w14:paraId="6F13B6C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</w:tbl>
    <w:p w14:paraId="2E86A9D3" w14:textId="77777777" w:rsidR="0042118E" w:rsidRPr="0017733C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</w:rPr>
      </w:pPr>
    </w:p>
    <w:p w14:paraId="651C2822" w14:textId="02AB71AE" w:rsidR="00277F1D" w:rsidRPr="0017733C" w:rsidRDefault="00D07D90" w:rsidP="00CC7E67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17733C">
        <w:rPr>
          <w:rFonts w:ascii="Arial" w:hAnsi="Arial" w:cs="Arial"/>
          <w:szCs w:val="24"/>
          <w:lang w:val="x-none" w:eastAsia="zh-CN"/>
        </w:rPr>
        <w:t>Warunek tj.</w:t>
      </w:r>
      <w:r w:rsidRPr="0017733C">
        <w:rPr>
          <w:rFonts w:ascii="Arial" w:hAnsi="Arial" w:cs="Arial"/>
          <w:szCs w:val="24"/>
          <w:lang w:eastAsia="zh-CN"/>
        </w:rPr>
        <w:t>:</w:t>
      </w:r>
      <w:r w:rsidRPr="0017733C">
        <w:rPr>
          <w:rFonts w:ascii="Arial" w:hAnsi="Arial" w:cs="Arial"/>
          <w:szCs w:val="24"/>
          <w:lang w:val="x-none" w:eastAsia="zh-CN"/>
        </w:rPr>
        <w:t xml:space="preserve"> </w:t>
      </w:r>
      <w:r w:rsidRPr="0017733C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17733C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75C58" w:rsidRPr="0017733C">
        <w:rPr>
          <w:rFonts w:ascii="Arial" w:eastAsia="Calibri" w:hAnsi="Arial" w:cs="Arial"/>
          <w:b/>
          <w:bCs/>
          <w:szCs w:val="24"/>
        </w:rPr>
        <w:t xml:space="preserve">osobami posiadającymi wykształcenie i kwalifikacje zawodowe z uprawnieniami budowlanymi do kierowania 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i nadzorowania </w:t>
      </w:r>
      <w:r w:rsidR="00775C58" w:rsidRPr="0017733C">
        <w:rPr>
          <w:rFonts w:ascii="Arial" w:eastAsia="Calibri" w:hAnsi="Arial" w:cs="Arial"/>
          <w:b/>
          <w:bCs/>
          <w:szCs w:val="24"/>
        </w:rPr>
        <w:t>rob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ót </w:t>
      </w:r>
      <w:r w:rsidR="00775C58" w:rsidRPr="0017733C">
        <w:rPr>
          <w:rFonts w:ascii="Arial" w:eastAsia="Calibri" w:hAnsi="Arial" w:cs="Arial"/>
          <w:b/>
          <w:bCs/>
          <w:szCs w:val="24"/>
        </w:rPr>
        <w:t>budowlany</w:t>
      </w:r>
      <w:r w:rsidR="006C1558" w:rsidRPr="0017733C">
        <w:rPr>
          <w:rFonts w:ascii="Arial" w:eastAsia="Calibri" w:hAnsi="Arial" w:cs="Arial"/>
          <w:b/>
          <w:bCs/>
          <w:szCs w:val="24"/>
        </w:rPr>
        <w:t>ch</w:t>
      </w:r>
      <w:r w:rsidR="00775C58" w:rsidRPr="0017733C">
        <w:rPr>
          <w:rFonts w:ascii="Arial" w:eastAsia="Calibri" w:hAnsi="Arial" w:cs="Arial"/>
          <w:szCs w:val="24"/>
        </w:rPr>
        <w:t xml:space="preserve"> (co najmniej jedną osobą) </w:t>
      </w:r>
      <w:r w:rsidR="00775C58" w:rsidRPr="0017733C">
        <w:rPr>
          <w:rFonts w:ascii="Arial" w:eastAsia="Calibri" w:hAnsi="Arial" w:cs="Arial"/>
          <w:b/>
          <w:bCs/>
          <w:szCs w:val="24"/>
        </w:rPr>
        <w:t>w specjalności</w:t>
      </w:r>
      <w:r w:rsidR="00277F1D" w:rsidRPr="0017733C">
        <w:rPr>
          <w:rFonts w:ascii="Arial" w:eastAsia="Calibri" w:hAnsi="Arial" w:cs="Arial"/>
          <w:b/>
          <w:bCs/>
          <w:szCs w:val="24"/>
        </w:rPr>
        <w:t>:</w:t>
      </w:r>
    </w:p>
    <w:p w14:paraId="492A2372" w14:textId="77777777" w:rsidR="00375A4E" w:rsidRPr="00375A4E" w:rsidRDefault="00375A4E" w:rsidP="00375A4E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color w:val="000000"/>
          <w:szCs w:val="24"/>
          <w:lang w:val="x-none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82"/>
        <w:gridCol w:w="4678"/>
        <w:gridCol w:w="3114"/>
      </w:tblGrid>
      <w:tr w:rsidR="0032245A" w:rsidRPr="00375A4E" w14:paraId="4CFA8C4E" w14:textId="77777777" w:rsidTr="00375A4E">
        <w:trPr>
          <w:cantSplit/>
          <w:tblHeader/>
        </w:trPr>
        <w:tc>
          <w:tcPr>
            <w:tcW w:w="982" w:type="dxa"/>
          </w:tcPr>
          <w:p w14:paraId="2AA4CC1E" w14:textId="709E9CE2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4678" w:type="dxa"/>
          </w:tcPr>
          <w:p w14:paraId="0F375EC9" w14:textId="6A3B47D1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Specjalność</w:t>
            </w:r>
          </w:p>
        </w:tc>
        <w:tc>
          <w:tcPr>
            <w:tcW w:w="3114" w:type="dxa"/>
          </w:tcPr>
          <w:p w14:paraId="5A3C0E39" w14:textId="7C34C747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  <w:lang w:val="x-none"/>
              </w:rPr>
            </w:pPr>
            <w:r w:rsidRPr="00375A4E">
              <w:rPr>
                <w:rFonts w:ascii="Arial" w:eastAsia="Calibri" w:hAnsi="Arial" w:cs="Arial"/>
              </w:rPr>
              <w:t>Wykonawca, który spełnia warunek w imieniu wykonawców wspólnie ubiegających się o zamówienie publiczne i zrealizuje roboty budowlane</w:t>
            </w:r>
          </w:p>
        </w:tc>
      </w:tr>
      <w:tr w:rsidR="0032245A" w14:paraId="1A881186" w14:textId="77777777" w:rsidTr="00375A4E">
        <w:tc>
          <w:tcPr>
            <w:tcW w:w="982" w:type="dxa"/>
          </w:tcPr>
          <w:p w14:paraId="42E55FE2" w14:textId="0FCDE170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14:paraId="749C28E1" w14:textId="0E3AD926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nżynieryjn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drogow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</w:p>
        </w:tc>
        <w:tc>
          <w:tcPr>
            <w:tcW w:w="3114" w:type="dxa"/>
          </w:tcPr>
          <w:p w14:paraId="25D94064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52486BCC" w14:textId="77777777" w:rsidTr="00375A4E">
        <w:tc>
          <w:tcPr>
            <w:tcW w:w="982" w:type="dxa"/>
          </w:tcPr>
          <w:p w14:paraId="7115094F" w14:textId="684E35DD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14:paraId="4F130E6A" w14:textId="3E43FC57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w zakresie sieci, instalacji i urządzeń elektrycznych i elektroenergetycznych</w:t>
            </w:r>
          </w:p>
        </w:tc>
        <w:tc>
          <w:tcPr>
            <w:tcW w:w="3114" w:type="dxa"/>
          </w:tcPr>
          <w:p w14:paraId="291CD5F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3C2E98E9" w14:textId="77777777" w:rsidTr="00375A4E">
        <w:tc>
          <w:tcPr>
            <w:tcW w:w="982" w:type="dxa"/>
          </w:tcPr>
          <w:p w14:paraId="3F5C4481" w14:textId="1B75579F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14:paraId="51BCE912" w14:textId="1D8FB44D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 xml:space="preserve"> w zakresie sieci, instalacji i urządzeń cieplnych wentylacyjnych, gazowych, wodociągowych i kanalizacyjnych</w:t>
            </w:r>
          </w:p>
        </w:tc>
        <w:tc>
          <w:tcPr>
            <w:tcW w:w="3114" w:type="dxa"/>
          </w:tcPr>
          <w:p w14:paraId="57463A1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34DF38F4" w14:textId="77777777" w:rsidTr="00375A4E">
        <w:tc>
          <w:tcPr>
            <w:tcW w:w="982" w:type="dxa"/>
          </w:tcPr>
          <w:p w14:paraId="62ACEA59" w14:textId="7FAF3DA8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14:paraId="1EA75205" w14:textId="096DB4DD" w:rsidR="0032245A" w:rsidRPr="00375A4E" w:rsidRDefault="00375A4E" w:rsidP="00375A4E">
            <w:pPr>
              <w:spacing w:before="120" w:after="120" w:line="276" w:lineRule="auto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 w zakresie linii i urządzeń telekomunikacji przewodowej (teletechnicznej)</w:t>
            </w:r>
          </w:p>
        </w:tc>
        <w:tc>
          <w:tcPr>
            <w:tcW w:w="3114" w:type="dxa"/>
          </w:tcPr>
          <w:p w14:paraId="14023CB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7939B02F" w14:textId="77777777" w:rsidTr="00375A4E">
        <w:tc>
          <w:tcPr>
            <w:tcW w:w="982" w:type="dxa"/>
          </w:tcPr>
          <w:p w14:paraId="7298BCA2" w14:textId="00DD6081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14:paraId="68898471" w14:textId="2169664D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K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onstrukcyjno – budowlan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</w:p>
        </w:tc>
        <w:tc>
          <w:tcPr>
            <w:tcW w:w="3114" w:type="dxa"/>
          </w:tcPr>
          <w:p w14:paraId="7EAACAF9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</w:tbl>
    <w:p w14:paraId="2365A451" w14:textId="77777777" w:rsidR="0032245A" w:rsidRPr="00277F1D" w:rsidRDefault="0032245A" w:rsidP="0032245A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b/>
          <w:bCs/>
          <w:color w:val="000000"/>
          <w:szCs w:val="24"/>
          <w:highlight w:val="yellow"/>
          <w:lang w:val="x-none"/>
        </w:rPr>
      </w:pPr>
    </w:p>
    <w:p w14:paraId="5AB80F21" w14:textId="368438D9" w:rsidR="00580290" w:rsidRPr="00375A4E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30C" w14:textId="77777777" w:rsidR="00251FBB" w:rsidRDefault="0025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6622" w14:textId="77777777" w:rsidR="00251FBB" w:rsidRDefault="0025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4F3" w14:textId="77777777" w:rsidR="00251FBB" w:rsidRDefault="0025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4BD3" w14:textId="6B6371E1" w:rsidR="00251FBB" w:rsidRDefault="00251FBB">
    <w:pPr>
      <w:pStyle w:val="Nagwek"/>
    </w:pPr>
    <w:r>
      <w:rPr>
        <w:noProof/>
      </w:rPr>
      <w:drawing>
        <wp:inline distT="0" distB="0" distL="0" distR="0" wp14:anchorId="6114B2A8" wp14:editId="7216C2DA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97AE" w14:textId="77777777" w:rsidR="00251FBB" w:rsidRDefault="0025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8"/>
  </w:num>
  <w:num w:numId="3" w16cid:durableId="1827167656">
    <w:abstractNumId w:val="29"/>
  </w:num>
  <w:num w:numId="4" w16cid:durableId="1477725933">
    <w:abstractNumId w:val="14"/>
  </w:num>
  <w:num w:numId="5" w16cid:durableId="1941983361">
    <w:abstractNumId w:val="2"/>
  </w:num>
  <w:num w:numId="6" w16cid:durableId="1334840410">
    <w:abstractNumId w:val="0"/>
  </w:num>
  <w:num w:numId="7" w16cid:durableId="1955750194">
    <w:abstractNumId w:val="36"/>
  </w:num>
  <w:num w:numId="8" w16cid:durableId="1508862581">
    <w:abstractNumId w:val="32"/>
  </w:num>
  <w:num w:numId="9" w16cid:durableId="925383168">
    <w:abstractNumId w:val="28"/>
  </w:num>
  <w:num w:numId="10" w16cid:durableId="1899435796">
    <w:abstractNumId w:val="16"/>
  </w:num>
  <w:num w:numId="11" w16cid:durableId="145631600">
    <w:abstractNumId w:val="44"/>
  </w:num>
  <w:num w:numId="12" w16cid:durableId="1975672966">
    <w:abstractNumId w:val="15"/>
  </w:num>
  <w:num w:numId="13" w16cid:durableId="141893099">
    <w:abstractNumId w:val="17"/>
  </w:num>
  <w:num w:numId="14" w16cid:durableId="1400637111">
    <w:abstractNumId w:val="27"/>
  </w:num>
  <w:num w:numId="15" w16cid:durableId="1550413823">
    <w:abstractNumId w:val="38"/>
  </w:num>
  <w:num w:numId="16" w16cid:durableId="1403289029">
    <w:abstractNumId w:val="23"/>
  </w:num>
  <w:num w:numId="17" w16cid:durableId="1249269972">
    <w:abstractNumId w:val="5"/>
  </w:num>
  <w:num w:numId="18" w16cid:durableId="514804725">
    <w:abstractNumId w:val="24"/>
  </w:num>
  <w:num w:numId="19" w16cid:durableId="1417362519">
    <w:abstractNumId w:val="11"/>
  </w:num>
  <w:num w:numId="20" w16cid:durableId="289553187">
    <w:abstractNumId w:val="4"/>
  </w:num>
  <w:num w:numId="21" w16cid:durableId="988435308">
    <w:abstractNumId w:val="13"/>
  </w:num>
  <w:num w:numId="22" w16cid:durableId="1290208576">
    <w:abstractNumId w:val="3"/>
  </w:num>
  <w:num w:numId="23" w16cid:durableId="491531386">
    <w:abstractNumId w:val="40"/>
  </w:num>
  <w:num w:numId="24" w16cid:durableId="310141476">
    <w:abstractNumId w:val="43"/>
  </w:num>
  <w:num w:numId="25" w16cid:durableId="1021324768">
    <w:abstractNumId w:val="7"/>
  </w:num>
  <w:num w:numId="26" w16cid:durableId="1512792530">
    <w:abstractNumId w:val="41"/>
  </w:num>
  <w:num w:numId="27" w16cid:durableId="149366725">
    <w:abstractNumId w:val="39"/>
  </w:num>
  <w:num w:numId="28" w16cid:durableId="1369451901">
    <w:abstractNumId w:val="20"/>
  </w:num>
  <w:num w:numId="29" w16cid:durableId="896011248">
    <w:abstractNumId w:val="30"/>
  </w:num>
  <w:num w:numId="30" w16cid:durableId="113603623">
    <w:abstractNumId w:val="22"/>
  </w:num>
  <w:num w:numId="31" w16cid:durableId="1250446">
    <w:abstractNumId w:val="45"/>
  </w:num>
  <w:num w:numId="32" w16cid:durableId="1786803127">
    <w:abstractNumId w:val="37"/>
  </w:num>
  <w:num w:numId="33" w16cid:durableId="999694909">
    <w:abstractNumId w:val="33"/>
  </w:num>
  <w:num w:numId="34" w16cid:durableId="19167657">
    <w:abstractNumId w:val="12"/>
  </w:num>
  <w:num w:numId="35" w16cid:durableId="28801402">
    <w:abstractNumId w:val="6"/>
  </w:num>
  <w:num w:numId="36" w16cid:durableId="617956867">
    <w:abstractNumId w:val="31"/>
  </w:num>
  <w:num w:numId="37" w16cid:durableId="773017150">
    <w:abstractNumId w:val="10"/>
  </w:num>
  <w:num w:numId="38" w16cid:durableId="678459618">
    <w:abstractNumId w:val="1"/>
  </w:num>
  <w:num w:numId="39" w16cid:durableId="885795831">
    <w:abstractNumId w:val="35"/>
  </w:num>
  <w:num w:numId="40" w16cid:durableId="112480415">
    <w:abstractNumId w:val="19"/>
  </w:num>
  <w:num w:numId="41" w16cid:durableId="1321155759">
    <w:abstractNumId w:val="42"/>
  </w:num>
  <w:num w:numId="42" w16cid:durableId="1239753909">
    <w:abstractNumId w:val="25"/>
  </w:num>
  <w:num w:numId="43" w16cid:durableId="1559853461">
    <w:abstractNumId w:val="18"/>
  </w:num>
  <w:num w:numId="44" w16cid:durableId="1580023549">
    <w:abstractNumId w:val="21"/>
  </w:num>
  <w:num w:numId="45" w16cid:durableId="1748528262">
    <w:abstractNumId w:val="26"/>
  </w:num>
  <w:num w:numId="46" w16cid:durableId="13341450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B6B5D"/>
    <w:rsid w:val="000D5D8D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0301"/>
    <w:rsid w:val="00225836"/>
    <w:rsid w:val="00245BF1"/>
    <w:rsid w:val="00251FBB"/>
    <w:rsid w:val="00273FE7"/>
    <w:rsid w:val="00275D61"/>
    <w:rsid w:val="00277F1D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75C58"/>
    <w:rsid w:val="00794BB0"/>
    <w:rsid w:val="007A52EE"/>
    <w:rsid w:val="007B57EB"/>
    <w:rsid w:val="007C6949"/>
    <w:rsid w:val="007D7023"/>
    <w:rsid w:val="007E3832"/>
    <w:rsid w:val="007E445E"/>
    <w:rsid w:val="007F0CD4"/>
    <w:rsid w:val="008038D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775BB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9010E"/>
    <w:rsid w:val="00FB062F"/>
    <w:rsid w:val="00FB20DF"/>
    <w:rsid w:val="00FB21AC"/>
    <w:rsid w:val="00FB51A5"/>
    <w:rsid w:val="00FD2A70"/>
    <w:rsid w:val="00FE6491"/>
    <w:rsid w:val="00FF0E07"/>
    <w:rsid w:val="00FF194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2023-04-28T06:17:00Z</dcterms:created>
  <dcterms:modified xsi:type="dcterms:W3CDTF">2023-04-28T06:28:00Z</dcterms:modified>
</cp:coreProperties>
</file>