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9C1" w14:textId="77777777" w:rsidR="008D67D5" w:rsidRPr="00BB4055" w:rsidRDefault="008D67D5" w:rsidP="00394BFA">
      <w:pPr>
        <w:spacing w:line="276" w:lineRule="auto"/>
        <w:jc w:val="both"/>
        <w:rPr>
          <w:rFonts w:eastAsia="Times New Roman" w:cs="Arial"/>
          <w:b/>
          <w:szCs w:val="24"/>
        </w:rPr>
      </w:pPr>
    </w:p>
    <w:p w14:paraId="0D16F7D4" w14:textId="77777777" w:rsidR="00F12AC8" w:rsidRDefault="00F12AC8" w:rsidP="00F12AC8">
      <w:pPr>
        <w:tabs>
          <w:tab w:val="left" w:pos="426"/>
        </w:tabs>
        <w:autoSpaceDE w:val="0"/>
        <w:spacing w:after="0" w:line="276" w:lineRule="auto"/>
        <w:jc w:val="right"/>
        <w:rPr>
          <w:rFonts w:eastAsia="Times New Roman" w:cs="Arial"/>
          <w:b/>
          <w:bCs/>
          <w:color w:val="000000"/>
          <w:sz w:val="22"/>
          <w:lang w:eastAsia="pl-PL"/>
        </w:rPr>
      </w:pPr>
    </w:p>
    <w:p w14:paraId="1660B2A2" w14:textId="4E861596" w:rsidR="00F12AC8" w:rsidRDefault="00F12AC8" w:rsidP="00B76FE8">
      <w:pPr>
        <w:tabs>
          <w:tab w:val="left" w:pos="426"/>
        </w:tabs>
        <w:autoSpaceDE w:val="0"/>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Załącznik nr 1</w:t>
      </w:r>
      <w:r w:rsidR="006C49B5">
        <w:rPr>
          <w:rFonts w:eastAsia="Times New Roman" w:cs="Arial"/>
          <w:b/>
          <w:bCs/>
          <w:color w:val="000000"/>
          <w:szCs w:val="24"/>
          <w:lang w:eastAsia="pl-PL"/>
        </w:rPr>
        <w:t>.9</w:t>
      </w:r>
      <w:r>
        <w:rPr>
          <w:rFonts w:eastAsia="Times New Roman" w:cs="Arial"/>
          <w:b/>
          <w:bCs/>
          <w:color w:val="000000"/>
          <w:szCs w:val="24"/>
          <w:lang w:eastAsia="pl-PL"/>
        </w:rPr>
        <w:t xml:space="preserve"> </w:t>
      </w:r>
    </w:p>
    <w:p w14:paraId="16B1A741" w14:textId="77777777" w:rsidR="00F12AC8" w:rsidRDefault="00F12AC8" w:rsidP="00F12AC8">
      <w:pPr>
        <w:spacing w:line="276" w:lineRule="auto"/>
        <w:jc w:val="both"/>
        <w:rPr>
          <w:rFonts w:eastAsia="Times New Roman" w:cs="Arial"/>
          <w:b/>
          <w:szCs w:val="24"/>
        </w:rPr>
      </w:pPr>
    </w:p>
    <w:p w14:paraId="386A1725" w14:textId="77777777" w:rsidR="00F12AC8" w:rsidRDefault="00F12AC8" w:rsidP="00F12AC8">
      <w:pPr>
        <w:spacing w:line="276" w:lineRule="auto"/>
        <w:jc w:val="center"/>
        <w:rPr>
          <w:rFonts w:eastAsia="Times New Roman" w:cs="Arial"/>
          <w:b/>
          <w:bCs/>
          <w:szCs w:val="24"/>
        </w:rPr>
      </w:pPr>
      <w:r>
        <w:rPr>
          <w:rFonts w:eastAsia="Times New Roman" w:cs="Arial"/>
          <w:b/>
          <w:bCs/>
          <w:szCs w:val="24"/>
        </w:rPr>
        <w:t>Opis Przedmiotu Zamówienia</w:t>
      </w:r>
    </w:p>
    <w:p w14:paraId="27E84887" w14:textId="0BF99000" w:rsidR="001C6046" w:rsidRPr="00BB4055" w:rsidRDefault="001257D6" w:rsidP="00394BFA">
      <w:pPr>
        <w:spacing w:line="276" w:lineRule="auto"/>
        <w:jc w:val="both"/>
        <w:rPr>
          <w:rFonts w:cs="Arial"/>
          <w:szCs w:val="24"/>
        </w:rPr>
      </w:pPr>
      <w:r w:rsidRPr="00BB4055">
        <w:rPr>
          <w:rFonts w:eastAsia="Times New Roman" w:cs="Arial"/>
          <w:b/>
          <w:szCs w:val="24"/>
        </w:rPr>
        <w:t>Realizacja</w:t>
      </w:r>
      <w:r w:rsidR="00586A49" w:rsidRPr="00BB4055">
        <w:rPr>
          <w:rFonts w:eastAsia="Times New Roman" w:cs="Arial"/>
          <w:b/>
          <w:szCs w:val="24"/>
        </w:rPr>
        <w:t xml:space="preserve"> i opracowani</w:t>
      </w:r>
      <w:r w:rsidRPr="00BB4055">
        <w:rPr>
          <w:rFonts w:eastAsia="Times New Roman" w:cs="Arial"/>
          <w:b/>
          <w:szCs w:val="24"/>
        </w:rPr>
        <w:t xml:space="preserve">e </w:t>
      </w:r>
      <w:r w:rsidR="00586A49" w:rsidRPr="00BB4055">
        <w:rPr>
          <w:rFonts w:eastAsia="Times New Roman" w:cs="Arial"/>
          <w:b/>
          <w:szCs w:val="24"/>
        </w:rPr>
        <w:t>badania „</w:t>
      </w:r>
      <w:r w:rsidR="00B73F8E" w:rsidRPr="00BB4055">
        <w:rPr>
          <w:rFonts w:eastAsia="Times New Roman" w:cs="Arial"/>
          <w:b/>
          <w:szCs w:val="24"/>
        </w:rPr>
        <w:t>Młodzież NEET adresatem działań polityki rynku pracy</w:t>
      </w:r>
      <w:r w:rsidR="00586A49" w:rsidRPr="00BB4055">
        <w:rPr>
          <w:rFonts w:eastAsia="Times New Roman" w:cs="Arial"/>
          <w:b/>
          <w:szCs w:val="24"/>
        </w:rPr>
        <w:t>”</w:t>
      </w:r>
    </w:p>
    <w:p w14:paraId="21E3C7C0" w14:textId="77777777" w:rsidR="00794E75" w:rsidRPr="00BB4055" w:rsidRDefault="00794E75" w:rsidP="00394BFA">
      <w:pPr>
        <w:suppressAutoHyphens w:val="0"/>
        <w:autoSpaceDN/>
        <w:spacing w:before="120" w:after="0" w:line="276" w:lineRule="auto"/>
        <w:jc w:val="both"/>
        <w:rPr>
          <w:rFonts w:eastAsiaTheme="minorHAnsi" w:cs="Arial"/>
          <w:b/>
          <w:bCs/>
          <w:szCs w:val="24"/>
          <w14:ligatures w14:val="standardContextual"/>
        </w:rPr>
      </w:pPr>
    </w:p>
    <w:p w14:paraId="3FC0CBC7" w14:textId="77777777" w:rsidR="0096557B" w:rsidRPr="00BB4055" w:rsidRDefault="0096557B" w:rsidP="00394BFA">
      <w:pPr>
        <w:suppressAutoHyphens w:val="0"/>
        <w:autoSpaceDN/>
        <w:spacing w:before="120" w:after="0" w:line="276" w:lineRule="auto"/>
        <w:contextualSpacing/>
        <w:jc w:val="both"/>
        <w:rPr>
          <w:rFonts w:eastAsiaTheme="minorHAnsi" w:cs="Arial"/>
          <w:b/>
          <w:bCs/>
          <w:szCs w:val="24"/>
          <w14:ligatures w14:val="standardContextual"/>
        </w:rPr>
      </w:pPr>
    </w:p>
    <w:p w14:paraId="57D6FB35" w14:textId="24D976A1" w:rsidR="0096557B" w:rsidRPr="00BB4055" w:rsidRDefault="0096557B" w:rsidP="00A875B0">
      <w:pPr>
        <w:pStyle w:val="Akapitzlist"/>
        <w:numPr>
          <w:ilvl w:val="0"/>
          <w:numId w:val="20"/>
        </w:numPr>
        <w:suppressAutoHyphens w:val="0"/>
        <w:autoSpaceDN/>
        <w:spacing w:before="120" w:after="0" w:line="276" w:lineRule="auto"/>
        <w:ind w:left="284" w:hanging="295"/>
        <w:jc w:val="both"/>
        <w:rPr>
          <w:rFonts w:eastAsiaTheme="minorHAnsi" w:cs="Arial"/>
          <w:b/>
          <w:bCs/>
          <w:szCs w:val="24"/>
          <w14:ligatures w14:val="standardContextual"/>
        </w:rPr>
      </w:pPr>
      <w:r w:rsidRPr="00BB4055">
        <w:rPr>
          <w:rFonts w:eastAsiaTheme="minorHAnsi" w:cs="Arial"/>
          <w:b/>
          <w:bCs/>
          <w:szCs w:val="24"/>
          <w14:ligatures w14:val="standardContextual"/>
        </w:rPr>
        <w:t>Uzasadnienie badania</w:t>
      </w:r>
      <w:r w:rsidR="008369E9" w:rsidRPr="00BB4055">
        <w:rPr>
          <w:rFonts w:eastAsiaTheme="minorHAnsi" w:cs="Arial"/>
          <w:b/>
          <w:bCs/>
          <w:szCs w:val="24"/>
          <w14:ligatures w14:val="standardContextual"/>
        </w:rPr>
        <w:t>:</w:t>
      </w:r>
      <w:r w:rsidRPr="00BB4055">
        <w:rPr>
          <w:rFonts w:eastAsiaTheme="minorHAnsi" w:cs="Arial"/>
          <w:b/>
          <w:bCs/>
          <w:szCs w:val="24"/>
          <w14:ligatures w14:val="standardContextual"/>
        </w:rPr>
        <w:t xml:space="preserve"> </w:t>
      </w:r>
    </w:p>
    <w:p w14:paraId="700E982F" w14:textId="3782B3FD" w:rsidR="002B4F4A" w:rsidRPr="00BB4055" w:rsidRDefault="002B4F4A" w:rsidP="00394BFA">
      <w:pPr>
        <w:suppressAutoHyphens w:val="0"/>
        <w:autoSpaceDE w:val="0"/>
        <w:adjustRightInd w:val="0"/>
        <w:spacing w:after="0" w:line="276" w:lineRule="auto"/>
        <w:jc w:val="both"/>
        <w:rPr>
          <w:rFonts w:eastAsiaTheme="minorHAnsi" w:cs="Arial"/>
          <w:szCs w:val="24"/>
        </w:rPr>
      </w:pPr>
      <w:r w:rsidRPr="00BB4055">
        <w:rPr>
          <w:rFonts w:eastAsiaTheme="minorHAnsi" w:cs="Arial"/>
          <w:szCs w:val="24"/>
        </w:rPr>
        <w:t xml:space="preserve">Przeprowadzenie badania ma na celu uzyskanie wniosków i rekomendacji dotyczących efektywnych działań i programów adresowanych do młodzieży NEET w regionie lubelskim. Wskazania ekspertyzy WUP w Lublinie z 2023 roku, pt. "Modele monitorowania zbiorowości NEETs w </w:t>
      </w:r>
      <w:r w:rsidR="007F092B" w:rsidRPr="00BB4055">
        <w:rPr>
          <w:rFonts w:eastAsiaTheme="minorHAnsi" w:cs="Arial"/>
          <w:szCs w:val="24"/>
        </w:rPr>
        <w:t>województwie lubelskim</w:t>
      </w:r>
      <w:r w:rsidRPr="00BB4055">
        <w:rPr>
          <w:rFonts w:eastAsiaTheme="minorHAnsi" w:cs="Arial"/>
          <w:szCs w:val="24"/>
        </w:rPr>
        <w:t>", stanowią fundament analizy, umożliwiając głębsze zrozumienie sytuacji młodych osób pozostających bez zatrudnienia, edukacji lub szkolenia. Badanie jest kluczowe dla opracowania skutecznych strategii działania, mających na celu reintegrację młodzieży NEET w</w:t>
      </w:r>
      <w:r w:rsidR="00F8491A" w:rsidRPr="00BB4055">
        <w:rPr>
          <w:rFonts w:eastAsiaTheme="minorHAnsi" w:cs="Arial"/>
          <w:szCs w:val="24"/>
        </w:rPr>
        <w:t> </w:t>
      </w:r>
      <w:r w:rsidRPr="00BB4055">
        <w:rPr>
          <w:rFonts w:eastAsiaTheme="minorHAnsi" w:cs="Arial"/>
          <w:szCs w:val="24"/>
        </w:rPr>
        <w:t>życie społeczno-zawodowe, wspierając ich rozwój osobisty i zawodowy oraz redukując zjawisko wykluczenia społecznego. Wyniki badania posłużą do stworzenia zróżnicowanych i skutecznych programów i</w:t>
      </w:r>
      <w:r w:rsidR="008D48E4" w:rsidRPr="00BB4055">
        <w:rPr>
          <w:rFonts w:eastAsiaTheme="minorHAnsi" w:cs="Arial"/>
          <w:szCs w:val="24"/>
        </w:rPr>
        <w:t> </w:t>
      </w:r>
      <w:r w:rsidRPr="00BB4055">
        <w:rPr>
          <w:rFonts w:eastAsiaTheme="minorHAnsi" w:cs="Arial"/>
          <w:szCs w:val="24"/>
        </w:rPr>
        <w:t xml:space="preserve">rozwiązań, które będą adekwatne do potrzeb młodzieży NEET w regionie lubelskim. </w:t>
      </w:r>
      <w:r w:rsidR="00F71A6D" w:rsidRPr="00BB4055">
        <w:rPr>
          <w:rFonts w:eastAsiaTheme="minorHAnsi" w:cs="Arial"/>
          <w:szCs w:val="24"/>
        </w:rPr>
        <w:t>M</w:t>
      </w:r>
      <w:r w:rsidRPr="00BB4055">
        <w:rPr>
          <w:rFonts w:eastAsiaTheme="minorHAnsi" w:cs="Arial"/>
          <w:szCs w:val="24"/>
        </w:rPr>
        <w:t>ożliwe będzie opracowanie bardziej precyzyjnych strategii interwencyjnych, uwzględniających specyficzne czynniki wpływające na sytuację młodych osób.</w:t>
      </w:r>
    </w:p>
    <w:p w14:paraId="7AF1315E" w14:textId="77777777" w:rsidR="002B4F4A" w:rsidRPr="00BB4055" w:rsidRDefault="002B4F4A" w:rsidP="00394BFA">
      <w:pPr>
        <w:suppressAutoHyphens w:val="0"/>
        <w:autoSpaceDE w:val="0"/>
        <w:adjustRightInd w:val="0"/>
        <w:spacing w:after="0" w:line="276" w:lineRule="auto"/>
        <w:jc w:val="both"/>
        <w:rPr>
          <w:rFonts w:eastAsiaTheme="minorHAnsi" w:cs="Arial"/>
          <w:szCs w:val="24"/>
        </w:rPr>
      </w:pPr>
    </w:p>
    <w:p w14:paraId="61948B92" w14:textId="4B9407A5" w:rsidR="00EB75D1" w:rsidRPr="00BB4055" w:rsidRDefault="00EB75D1" w:rsidP="00394BFA">
      <w:pPr>
        <w:suppressAutoHyphens w:val="0"/>
        <w:autoSpaceDE w:val="0"/>
        <w:adjustRightInd w:val="0"/>
        <w:spacing w:after="0" w:line="276" w:lineRule="auto"/>
        <w:jc w:val="both"/>
        <w:rPr>
          <w:rFonts w:cs="Arial"/>
          <w:b/>
          <w:bCs/>
          <w:szCs w:val="24"/>
        </w:rPr>
      </w:pPr>
      <w:r w:rsidRPr="00BB4055">
        <w:rPr>
          <w:rFonts w:eastAsiaTheme="minorHAnsi" w:cs="Arial"/>
          <w:szCs w:val="24"/>
        </w:rPr>
        <w:t>Problematyka osób z grupy NEET stanowi przedmiot zainteresowania badaczy oraz agend rządowych i międzynarodowych już od przeszło kilkunastu lat. Zainteresowanie to wynika przede wszystkim z tego, że osoby z grupy NEET stanową stosunkowo liczną populację</w:t>
      </w:r>
      <w:r w:rsidR="00F71A6D" w:rsidRPr="00BB4055">
        <w:rPr>
          <w:rFonts w:eastAsiaTheme="minorHAnsi" w:cs="Arial"/>
          <w:szCs w:val="24"/>
        </w:rPr>
        <w:t xml:space="preserve">. </w:t>
      </w:r>
      <w:r w:rsidRPr="00BB4055">
        <w:rPr>
          <w:rFonts w:eastAsiaTheme="minorHAnsi" w:cs="Arial"/>
          <w:szCs w:val="24"/>
        </w:rPr>
        <w:t>Ma to poważne konsekwencje społeczne, ekonomiczne i kulturowe.</w:t>
      </w:r>
      <w:r w:rsidR="00F71A6D" w:rsidRPr="00BB4055">
        <w:rPr>
          <w:rFonts w:eastAsiaTheme="minorHAnsi" w:cs="Arial"/>
          <w:szCs w:val="24"/>
        </w:rPr>
        <w:t xml:space="preserve"> </w:t>
      </w:r>
      <w:r w:rsidRPr="00BB4055">
        <w:rPr>
          <w:rFonts w:eastAsiaTheme="minorHAnsi" w:cs="Arial"/>
          <w:szCs w:val="24"/>
        </w:rPr>
        <w:t>Poszczególne instytucje krajowe</w:t>
      </w:r>
      <w:r w:rsidR="0039374A" w:rsidRPr="00BB4055">
        <w:rPr>
          <w:rFonts w:eastAsiaTheme="minorHAnsi" w:cs="Arial"/>
          <w:szCs w:val="24"/>
        </w:rPr>
        <w:t xml:space="preserve"> </w:t>
      </w:r>
      <w:r w:rsidRPr="00BB4055">
        <w:rPr>
          <w:rFonts w:eastAsiaTheme="minorHAnsi" w:cs="Arial"/>
          <w:szCs w:val="24"/>
        </w:rPr>
        <w:t>i</w:t>
      </w:r>
      <w:r w:rsidR="00D95A57" w:rsidRPr="00BB4055">
        <w:rPr>
          <w:rFonts w:eastAsiaTheme="minorHAnsi" w:cs="Arial"/>
          <w:szCs w:val="24"/>
        </w:rPr>
        <w:t> </w:t>
      </w:r>
      <w:r w:rsidRPr="00BB4055">
        <w:rPr>
          <w:rFonts w:eastAsiaTheme="minorHAnsi" w:cs="Arial"/>
          <w:szCs w:val="24"/>
        </w:rPr>
        <w:t xml:space="preserve">międzynarodowe starają się rozumieć zjawisko wczesnego wypadania osób młodych z systemów kształcenia i przeciwdziałać mu, projektując skuteczne </w:t>
      </w:r>
      <w:r w:rsidR="00DC4926" w:rsidRPr="00BB4055">
        <w:rPr>
          <w:rFonts w:eastAsiaTheme="minorHAnsi" w:cs="Arial"/>
          <w:szCs w:val="24"/>
        </w:rPr>
        <w:t>działania</w:t>
      </w:r>
      <w:r w:rsidRPr="00BB4055">
        <w:rPr>
          <w:rFonts w:eastAsiaTheme="minorHAnsi" w:cs="Arial"/>
          <w:szCs w:val="24"/>
        </w:rPr>
        <w:t xml:space="preserve"> włączające te osoby w rynek pracy. Pomimo wielu prowadzonych badań, na całym świecie wciąż brak jest konkluzywnych wniosków, dotyczących przyczyn wchodzenia młodych osób do grupy NEET. Opisywane w</w:t>
      </w:r>
      <w:r w:rsidR="00D95A57" w:rsidRPr="00BB4055">
        <w:rPr>
          <w:rFonts w:eastAsiaTheme="minorHAnsi" w:cs="Arial"/>
          <w:szCs w:val="24"/>
        </w:rPr>
        <w:t> </w:t>
      </w:r>
      <w:r w:rsidRPr="00BB4055">
        <w:rPr>
          <w:rFonts w:eastAsiaTheme="minorHAnsi" w:cs="Arial"/>
          <w:szCs w:val="24"/>
        </w:rPr>
        <w:t xml:space="preserve">literaturze „czynniki ryzyka”, choć wydają się użyteczne z punktu widzenia ogólnego wyjaśniania sytuacji młodych ludzi na rynku pracy, to jednak nie odzwierciedlają regionalnych i lokalnych uwarunkowań bierności zawodowej i edukacyjnej. </w:t>
      </w:r>
      <w:r w:rsidR="00F71A6D" w:rsidRPr="00BB4055">
        <w:rPr>
          <w:rFonts w:eastAsiaTheme="minorHAnsi" w:cs="Arial"/>
          <w:szCs w:val="24"/>
        </w:rPr>
        <w:t>P</w:t>
      </w:r>
      <w:r w:rsidRPr="00BB4055">
        <w:rPr>
          <w:rFonts w:eastAsiaTheme="minorHAnsi" w:cs="Arial"/>
          <w:szCs w:val="24"/>
        </w:rPr>
        <w:t>rzerwanie nauki w młodym wieku i brak aktywności na rynku pracy mają</w:t>
      </w:r>
      <w:r w:rsidR="00F71A6D" w:rsidRPr="00BB4055">
        <w:rPr>
          <w:rFonts w:eastAsiaTheme="minorHAnsi" w:cs="Arial"/>
          <w:szCs w:val="24"/>
        </w:rPr>
        <w:t xml:space="preserve"> </w:t>
      </w:r>
      <w:r w:rsidRPr="00BB4055">
        <w:rPr>
          <w:rFonts w:eastAsiaTheme="minorHAnsi" w:cs="Arial"/>
          <w:szCs w:val="24"/>
        </w:rPr>
        <w:t>podłoże społeczno-kulturowe, jest to jednak wyjaśnienie jedynie częściowe. Wydaje się, że lokalne i regionalne uwarunkowania (bezrobocie w regionie, jakość oferty instytucji edukacyjnych, programy aktywizujące itp.) odgrywają tu nie mniejszą rolę. Ponadto skuteczna implementacja programów i</w:t>
      </w:r>
      <w:r w:rsidR="00D95A57" w:rsidRPr="00BB4055">
        <w:rPr>
          <w:rFonts w:eastAsiaTheme="minorHAnsi" w:cs="Arial"/>
          <w:szCs w:val="24"/>
        </w:rPr>
        <w:t> </w:t>
      </w:r>
      <w:r w:rsidR="005E612B" w:rsidRPr="00BB4055">
        <w:rPr>
          <w:rFonts w:eastAsiaTheme="minorHAnsi" w:cs="Arial"/>
          <w:szCs w:val="24"/>
        </w:rPr>
        <w:t xml:space="preserve">działań </w:t>
      </w:r>
      <w:r w:rsidRPr="00BB4055">
        <w:rPr>
          <w:rFonts w:eastAsiaTheme="minorHAnsi" w:cs="Arial"/>
          <w:szCs w:val="24"/>
        </w:rPr>
        <w:t>ukierunkowanych na młode osoby wymaga zrozumienia ich sytuacji życiowej, osobistych potrzeb czy oczekiwań.</w:t>
      </w:r>
      <w:r w:rsidR="005E612B" w:rsidRPr="00BB4055">
        <w:rPr>
          <w:rFonts w:eastAsiaTheme="minorHAnsi" w:cs="Arial"/>
          <w:szCs w:val="24"/>
        </w:rPr>
        <w:t xml:space="preserve"> Przedmiotowe badanie, którego celem</w:t>
      </w:r>
      <w:r w:rsidR="007460DD" w:rsidRPr="00BB4055">
        <w:rPr>
          <w:rFonts w:eastAsiaTheme="minorHAnsi" w:cs="Arial"/>
          <w:szCs w:val="24"/>
        </w:rPr>
        <w:t xml:space="preserve"> jest uzyskanie wniosków i</w:t>
      </w:r>
      <w:r w:rsidR="00D95A57" w:rsidRPr="00BB4055">
        <w:rPr>
          <w:rFonts w:eastAsiaTheme="minorHAnsi" w:cs="Arial"/>
          <w:szCs w:val="24"/>
        </w:rPr>
        <w:t> </w:t>
      </w:r>
      <w:r w:rsidR="007460DD" w:rsidRPr="00BB4055">
        <w:rPr>
          <w:rFonts w:eastAsiaTheme="minorHAnsi" w:cs="Arial"/>
          <w:szCs w:val="24"/>
        </w:rPr>
        <w:t xml:space="preserve">rekomendacji efektywnych działań i programów dla młodzieży NEET w regionie lubelskim, ze ścisłym uwzględnieniem wskazań ekspertyzy WUP w Lublinie z 2023 r. pn. „Modele monitorowania zbiorowości NEETs w </w:t>
      </w:r>
      <w:r w:rsidR="005E612B" w:rsidRPr="00BB4055">
        <w:rPr>
          <w:rFonts w:eastAsiaTheme="minorHAnsi" w:cs="Arial"/>
          <w:szCs w:val="24"/>
        </w:rPr>
        <w:t>województwie lubelskim</w:t>
      </w:r>
      <w:r w:rsidR="007460DD" w:rsidRPr="00BB4055">
        <w:rPr>
          <w:rFonts w:eastAsiaTheme="minorHAnsi" w:cs="Arial"/>
          <w:szCs w:val="24"/>
        </w:rPr>
        <w:t>”</w:t>
      </w:r>
      <w:r w:rsidR="005E612B" w:rsidRPr="00BB4055">
        <w:rPr>
          <w:rFonts w:eastAsiaTheme="minorHAnsi" w:cs="Arial"/>
          <w:szCs w:val="24"/>
        </w:rPr>
        <w:t>,</w:t>
      </w:r>
      <w:r w:rsidR="007460DD" w:rsidRPr="00BB4055">
        <w:rPr>
          <w:rFonts w:eastAsiaTheme="minorHAnsi" w:cs="Arial"/>
          <w:szCs w:val="24"/>
        </w:rPr>
        <w:t xml:space="preserve"> pozwoli na z</w:t>
      </w:r>
      <w:r w:rsidRPr="00BB4055">
        <w:rPr>
          <w:rFonts w:eastAsiaTheme="minorHAnsi" w:cs="Arial"/>
          <w:szCs w:val="24"/>
        </w:rPr>
        <w:t xml:space="preserve">rozumienie uwarunkowań bierności </w:t>
      </w:r>
      <w:r w:rsidRPr="00BB4055">
        <w:rPr>
          <w:rFonts w:eastAsiaTheme="minorHAnsi" w:cs="Arial"/>
          <w:szCs w:val="24"/>
        </w:rPr>
        <w:lastRenderedPageBreak/>
        <w:t xml:space="preserve">edukacyjnej </w:t>
      </w:r>
      <w:r w:rsidR="005B265F" w:rsidRPr="00BB4055">
        <w:rPr>
          <w:rFonts w:eastAsiaTheme="minorHAnsi" w:cs="Arial"/>
          <w:szCs w:val="24"/>
        </w:rPr>
        <w:t>i</w:t>
      </w:r>
      <w:r w:rsidR="00D95A57" w:rsidRPr="00BB4055">
        <w:rPr>
          <w:rFonts w:eastAsiaTheme="minorHAnsi" w:cs="Arial"/>
          <w:szCs w:val="24"/>
        </w:rPr>
        <w:t> </w:t>
      </w:r>
      <w:r w:rsidR="005B265F" w:rsidRPr="00BB4055">
        <w:rPr>
          <w:rFonts w:eastAsiaTheme="minorHAnsi" w:cs="Arial"/>
          <w:szCs w:val="24"/>
        </w:rPr>
        <w:t xml:space="preserve">zawodowej </w:t>
      </w:r>
      <w:r w:rsidR="007460DD" w:rsidRPr="00BB4055">
        <w:rPr>
          <w:rFonts w:eastAsiaTheme="minorHAnsi" w:cs="Arial"/>
          <w:szCs w:val="24"/>
        </w:rPr>
        <w:t>młodzież</w:t>
      </w:r>
      <w:r w:rsidR="006A6EC1" w:rsidRPr="00BB4055">
        <w:rPr>
          <w:rFonts w:eastAsiaTheme="minorHAnsi" w:cs="Arial"/>
          <w:szCs w:val="24"/>
        </w:rPr>
        <w:t>y</w:t>
      </w:r>
      <w:r w:rsidR="007460DD" w:rsidRPr="00BB4055">
        <w:rPr>
          <w:rFonts w:eastAsiaTheme="minorHAnsi" w:cs="Arial"/>
          <w:szCs w:val="24"/>
        </w:rPr>
        <w:t xml:space="preserve"> NEET</w:t>
      </w:r>
      <w:r w:rsidR="006A6EC1" w:rsidRPr="00BB4055">
        <w:rPr>
          <w:rFonts w:eastAsiaTheme="minorHAnsi" w:cs="Arial"/>
          <w:szCs w:val="24"/>
        </w:rPr>
        <w:t xml:space="preserve">. Przyniesie </w:t>
      </w:r>
      <w:r w:rsidRPr="00BB4055">
        <w:rPr>
          <w:rFonts w:eastAsiaTheme="minorHAnsi" w:cs="Arial"/>
          <w:szCs w:val="24"/>
        </w:rPr>
        <w:t>rekomendacj</w:t>
      </w:r>
      <w:r w:rsidR="006A6EC1" w:rsidRPr="00BB4055">
        <w:rPr>
          <w:rFonts w:eastAsiaTheme="minorHAnsi" w:cs="Arial"/>
          <w:szCs w:val="24"/>
        </w:rPr>
        <w:t>e</w:t>
      </w:r>
      <w:r w:rsidRPr="00BB4055">
        <w:rPr>
          <w:rFonts w:eastAsiaTheme="minorHAnsi" w:cs="Arial"/>
          <w:szCs w:val="24"/>
        </w:rPr>
        <w:t xml:space="preserve"> w</w:t>
      </w:r>
      <w:r w:rsidR="005E612B" w:rsidRPr="00BB4055">
        <w:rPr>
          <w:rFonts w:eastAsiaTheme="minorHAnsi" w:cs="Arial"/>
          <w:szCs w:val="24"/>
        </w:rPr>
        <w:t> </w:t>
      </w:r>
      <w:r w:rsidRPr="00BB4055">
        <w:rPr>
          <w:rFonts w:eastAsiaTheme="minorHAnsi" w:cs="Arial"/>
          <w:szCs w:val="24"/>
        </w:rPr>
        <w:t xml:space="preserve">zakresie projektowania działań na rzecz </w:t>
      </w:r>
      <w:r w:rsidR="005B265F" w:rsidRPr="00BB4055">
        <w:rPr>
          <w:rFonts w:eastAsiaTheme="minorHAnsi" w:cs="Arial"/>
          <w:szCs w:val="24"/>
        </w:rPr>
        <w:t>przeciwdziałania wejściu do grupy NEET oraz reintegracji osób pozostających w</w:t>
      </w:r>
      <w:r w:rsidR="00F64FB0" w:rsidRPr="00BB4055">
        <w:rPr>
          <w:rFonts w:eastAsiaTheme="minorHAnsi" w:cs="Arial"/>
          <w:szCs w:val="24"/>
        </w:rPr>
        <w:t> </w:t>
      </w:r>
      <w:r w:rsidR="005B265F" w:rsidRPr="00BB4055">
        <w:rPr>
          <w:rFonts w:eastAsiaTheme="minorHAnsi" w:cs="Arial"/>
          <w:szCs w:val="24"/>
        </w:rPr>
        <w:t>grupie.</w:t>
      </w:r>
    </w:p>
    <w:p w14:paraId="727417A9" w14:textId="1CE93B6D" w:rsidR="00EB75D1" w:rsidRPr="00BB4055" w:rsidRDefault="00EB75D1" w:rsidP="00394BFA">
      <w:pPr>
        <w:spacing w:line="276" w:lineRule="auto"/>
        <w:jc w:val="both"/>
        <w:rPr>
          <w:rFonts w:cs="Arial"/>
          <w:b/>
          <w:bCs/>
          <w:szCs w:val="24"/>
        </w:rPr>
      </w:pPr>
    </w:p>
    <w:p w14:paraId="4EDA105A" w14:textId="76BE9E87" w:rsidR="00A246E6" w:rsidRPr="00BB4055" w:rsidRDefault="006343C7" w:rsidP="00394BFA">
      <w:pPr>
        <w:spacing w:line="276" w:lineRule="auto"/>
        <w:jc w:val="both"/>
        <w:rPr>
          <w:rFonts w:cs="Arial"/>
          <w:b/>
          <w:bCs/>
          <w:szCs w:val="24"/>
        </w:rPr>
      </w:pPr>
      <w:r w:rsidRPr="00BB4055">
        <w:rPr>
          <w:rFonts w:cs="Arial"/>
          <w:b/>
          <w:bCs/>
          <w:szCs w:val="24"/>
        </w:rPr>
        <w:t xml:space="preserve">II. </w:t>
      </w:r>
      <w:r w:rsidR="00A246E6" w:rsidRPr="00BB4055">
        <w:rPr>
          <w:rFonts w:cs="Arial"/>
          <w:b/>
          <w:bCs/>
          <w:szCs w:val="24"/>
        </w:rPr>
        <w:t>Przedmiot zamówienia:</w:t>
      </w:r>
    </w:p>
    <w:p w14:paraId="1EB23D8A" w14:textId="03CB7BB9" w:rsidR="00A246E6" w:rsidRPr="00BB4055" w:rsidRDefault="00A246E6" w:rsidP="005458F0">
      <w:pPr>
        <w:spacing w:after="0" w:line="276" w:lineRule="auto"/>
        <w:jc w:val="both"/>
        <w:rPr>
          <w:rFonts w:cs="Arial"/>
          <w:bCs/>
          <w:szCs w:val="24"/>
        </w:rPr>
      </w:pPr>
      <w:r w:rsidRPr="00BB4055">
        <w:rPr>
          <w:rFonts w:cs="Arial"/>
          <w:bCs/>
          <w:szCs w:val="24"/>
        </w:rPr>
        <w:t>Przedmiotem zamówienia jest</w:t>
      </w:r>
      <w:r w:rsidR="001257D6" w:rsidRPr="00BB4055">
        <w:rPr>
          <w:rFonts w:cs="Arial"/>
          <w:bCs/>
          <w:szCs w:val="24"/>
        </w:rPr>
        <w:t xml:space="preserve"> </w:t>
      </w:r>
      <w:r w:rsidR="00BA7463" w:rsidRPr="00BB4055">
        <w:rPr>
          <w:rFonts w:cs="Arial"/>
          <w:bCs/>
          <w:szCs w:val="24"/>
        </w:rPr>
        <w:t>realizacj</w:t>
      </w:r>
      <w:r w:rsidR="001257D6" w:rsidRPr="00BB4055">
        <w:rPr>
          <w:rFonts w:cs="Arial"/>
          <w:bCs/>
          <w:szCs w:val="24"/>
        </w:rPr>
        <w:t>a</w:t>
      </w:r>
      <w:r w:rsidR="00BA7463" w:rsidRPr="00BB4055">
        <w:rPr>
          <w:rFonts w:cs="Arial"/>
          <w:bCs/>
          <w:szCs w:val="24"/>
        </w:rPr>
        <w:t xml:space="preserve"> i opracowani</w:t>
      </w:r>
      <w:r w:rsidR="001257D6" w:rsidRPr="00BB4055">
        <w:rPr>
          <w:rFonts w:cs="Arial"/>
          <w:bCs/>
          <w:szCs w:val="24"/>
        </w:rPr>
        <w:t>e</w:t>
      </w:r>
      <w:r w:rsidR="00BA7463" w:rsidRPr="00BB4055">
        <w:rPr>
          <w:rFonts w:cs="Arial"/>
          <w:bCs/>
          <w:szCs w:val="24"/>
        </w:rPr>
        <w:t xml:space="preserve"> </w:t>
      </w:r>
      <w:r w:rsidR="00772213" w:rsidRPr="00BB4055">
        <w:rPr>
          <w:rFonts w:cs="Arial"/>
          <w:bCs/>
          <w:szCs w:val="24"/>
        </w:rPr>
        <w:t xml:space="preserve">badania </w:t>
      </w:r>
      <w:r w:rsidR="00772213" w:rsidRPr="00BB4055">
        <w:rPr>
          <w:rFonts w:cs="Arial"/>
          <w:b/>
          <w:bCs/>
          <w:szCs w:val="24"/>
        </w:rPr>
        <w:t>„</w:t>
      </w:r>
      <w:r w:rsidRPr="00BB4055">
        <w:rPr>
          <w:rFonts w:cs="Arial"/>
          <w:b/>
          <w:szCs w:val="24"/>
        </w:rPr>
        <w:t>Młodzież NEET adresatem działań polityki rynku pracy</w:t>
      </w:r>
      <w:r w:rsidR="00772213" w:rsidRPr="00BB4055">
        <w:rPr>
          <w:rFonts w:cs="Arial"/>
          <w:b/>
          <w:szCs w:val="24"/>
        </w:rPr>
        <w:t>”</w:t>
      </w:r>
      <w:r w:rsidRPr="00BB4055">
        <w:rPr>
          <w:rFonts w:cs="Arial"/>
          <w:b/>
          <w:szCs w:val="24"/>
        </w:rPr>
        <w:t xml:space="preserve"> </w:t>
      </w:r>
      <w:r w:rsidR="002E5E0B" w:rsidRPr="00BB4055">
        <w:rPr>
          <w:rFonts w:cs="Arial"/>
          <w:b/>
          <w:szCs w:val="24"/>
        </w:rPr>
        <w:t>dla Wojewódzkiego Urzędu Pracy w Lublinie w ramach projektu pt. „Lubelskie Obserwatorium Rynku Pracy I” w ramach Działania 9.3. Wsparcie instytucji rynku pracy</w:t>
      </w:r>
      <w:r w:rsidR="000425E8" w:rsidRPr="00BB4055">
        <w:rPr>
          <w:rFonts w:cs="Arial"/>
          <w:b/>
          <w:szCs w:val="24"/>
        </w:rPr>
        <w:t>,</w:t>
      </w:r>
      <w:r w:rsidR="002E5E0B" w:rsidRPr="00BB4055">
        <w:rPr>
          <w:rFonts w:cs="Arial"/>
          <w:b/>
          <w:szCs w:val="24"/>
        </w:rPr>
        <w:t xml:space="preserve"> (Typ 3) Prowadzenie, publikowanie i upowszechnianie badań i analiz dotyczących sytuacji na regionalnym i lokalnym rynku pracy w ramach regionalnego obserwatorium rynku pracy</w:t>
      </w:r>
      <w:r w:rsidR="000425E8" w:rsidRPr="00BB4055">
        <w:rPr>
          <w:rFonts w:cs="Arial"/>
          <w:b/>
          <w:szCs w:val="24"/>
        </w:rPr>
        <w:t>,</w:t>
      </w:r>
      <w:r w:rsidR="002E5E0B" w:rsidRPr="00BB4055">
        <w:rPr>
          <w:rFonts w:cs="Arial"/>
          <w:b/>
          <w:szCs w:val="24"/>
        </w:rPr>
        <w:t xml:space="preserve"> programu Fundusze Europejskie dla Lubelskiego 2021-2027. </w:t>
      </w:r>
    </w:p>
    <w:p w14:paraId="15EE0E20" w14:textId="77777777" w:rsidR="00033A0C" w:rsidRPr="00BB4055" w:rsidRDefault="00033A0C" w:rsidP="005458F0">
      <w:pPr>
        <w:spacing w:after="0" w:line="276" w:lineRule="auto"/>
        <w:jc w:val="both"/>
        <w:rPr>
          <w:rFonts w:cs="Arial"/>
          <w:bCs/>
          <w:szCs w:val="24"/>
        </w:rPr>
      </w:pPr>
    </w:p>
    <w:p w14:paraId="3922284D" w14:textId="148341CB" w:rsidR="00033A0C" w:rsidRPr="00BB4055" w:rsidRDefault="00033A0C" w:rsidP="00033A0C">
      <w:pPr>
        <w:spacing w:line="276" w:lineRule="auto"/>
        <w:jc w:val="both"/>
        <w:rPr>
          <w:rFonts w:cs="Arial"/>
          <w:b/>
          <w:bCs/>
          <w:szCs w:val="24"/>
        </w:rPr>
      </w:pPr>
      <w:r w:rsidRPr="00BB4055">
        <w:rPr>
          <w:rFonts w:cs="Arial"/>
          <w:b/>
          <w:bCs/>
          <w:szCs w:val="24"/>
        </w:rPr>
        <w:t>Użyte w niniejszym Opisie Przedmiotu Zamówienia skróty i definicje mają następujące znaczenie:</w:t>
      </w:r>
    </w:p>
    <w:p w14:paraId="6E70F433" w14:textId="77777777" w:rsidR="00033A0C" w:rsidRPr="006C2E39" w:rsidRDefault="00033A0C" w:rsidP="00033A0C">
      <w:pPr>
        <w:spacing w:after="0" w:line="276" w:lineRule="auto"/>
        <w:jc w:val="both"/>
        <w:rPr>
          <w:rFonts w:cs="Arial"/>
          <w:szCs w:val="24"/>
        </w:rPr>
      </w:pPr>
      <w:r w:rsidRPr="00BB4055">
        <w:rPr>
          <w:rFonts w:cs="Arial"/>
          <w:b/>
          <w:bCs/>
          <w:szCs w:val="24"/>
        </w:rPr>
        <w:t>OPZ</w:t>
      </w:r>
      <w:r w:rsidRPr="00BB4055">
        <w:rPr>
          <w:rFonts w:cs="Arial"/>
          <w:bCs/>
          <w:szCs w:val="24"/>
        </w:rPr>
        <w:t xml:space="preserve"> – Opis Przedmiotu Zamówienia</w:t>
      </w:r>
    </w:p>
    <w:p w14:paraId="7E554DBF" w14:textId="77777777" w:rsidR="00033A0C" w:rsidRPr="00BB4055" w:rsidRDefault="00033A0C" w:rsidP="00033A0C">
      <w:pPr>
        <w:spacing w:after="0" w:line="276" w:lineRule="auto"/>
        <w:jc w:val="both"/>
        <w:rPr>
          <w:rFonts w:cs="Arial"/>
          <w:szCs w:val="24"/>
        </w:rPr>
      </w:pPr>
      <w:r w:rsidRPr="00BB4055">
        <w:rPr>
          <w:rFonts w:cs="Arial"/>
          <w:b/>
          <w:bCs/>
          <w:szCs w:val="24"/>
        </w:rPr>
        <w:t>WUP</w:t>
      </w:r>
      <w:r w:rsidRPr="00BB4055">
        <w:rPr>
          <w:rFonts w:cs="Arial"/>
          <w:bCs/>
          <w:szCs w:val="24"/>
        </w:rPr>
        <w:t xml:space="preserve"> – Wojewódzki Urząd Pracy w Lublinie</w:t>
      </w:r>
    </w:p>
    <w:p w14:paraId="420F5463" w14:textId="4026AD54" w:rsidR="00033A0C" w:rsidRPr="00BB4055" w:rsidRDefault="00033A0C" w:rsidP="00033A0C">
      <w:pPr>
        <w:spacing w:after="0" w:line="276" w:lineRule="auto"/>
        <w:jc w:val="both"/>
        <w:rPr>
          <w:rFonts w:cs="Arial"/>
          <w:bCs/>
          <w:szCs w:val="24"/>
        </w:rPr>
      </w:pPr>
      <w:r w:rsidRPr="00BB4055">
        <w:rPr>
          <w:rFonts w:cs="Arial"/>
          <w:b/>
          <w:bCs/>
          <w:szCs w:val="24"/>
        </w:rPr>
        <w:t xml:space="preserve">WL </w:t>
      </w:r>
      <w:r w:rsidRPr="00BB4055">
        <w:rPr>
          <w:rFonts w:cs="Arial"/>
          <w:bCs/>
          <w:szCs w:val="24"/>
        </w:rPr>
        <w:t>– Województwo Lubelskie</w:t>
      </w:r>
    </w:p>
    <w:p w14:paraId="26D43FC4" w14:textId="4E75AC81" w:rsidR="00033A0C" w:rsidRPr="00BB4055" w:rsidRDefault="00033A0C" w:rsidP="00E15E41">
      <w:pPr>
        <w:spacing w:after="0" w:line="276" w:lineRule="auto"/>
        <w:jc w:val="both"/>
        <w:rPr>
          <w:rFonts w:cs="Arial"/>
          <w:szCs w:val="24"/>
        </w:rPr>
      </w:pPr>
      <w:r w:rsidRPr="00BB4055">
        <w:rPr>
          <w:rFonts w:cs="Arial"/>
          <w:b/>
          <w:szCs w:val="24"/>
        </w:rPr>
        <w:t xml:space="preserve">NEET </w:t>
      </w:r>
      <w:r w:rsidRPr="00BB4055">
        <w:rPr>
          <w:rFonts w:cs="Arial"/>
          <w:szCs w:val="24"/>
        </w:rPr>
        <w:t xml:space="preserve">(ang. not in employment, education or training) </w:t>
      </w:r>
      <w:r w:rsidR="00C96E86" w:rsidRPr="00BB4055">
        <w:rPr>
          <w:rFonts w:cs="Arial"/>
          <w:szCs w:val="24"/>
        </w:rPr>
        <w:t>–</w:t>
      </w:r>
      <w:r w:rsidRPr="00BB4055">
        <w:rPr>
          <w:rFonts w:cs="Arial"/>
          <w:szCs w:val="24"/>
        </w:rPr>
        <w:t xml:space="preserve"> </w:t>
      </w:r>
      <w:r w:rsidR="00E264FC" w:rsidRPr="00BB4055">
        <w:rPr>
          <w:rFonts w:cs="Arial"/>
          <w:szCs w:val="24"/>
        </w:rPr>
        <w:t xml:space="preserve">zgodnie z definicją osoby z kategorii NEET przyjętą w </w:t>
      </w:r>
      <w:r w:rsidR="00E15E41" w:rsidRPr="00BB4055">
        <w:rPr>
          <w:rFonts w:cs="Arial"/>
          <w:szCs w:val="24"/>
        </w:rPr>
        <w:t>dokumentach programowych Europejskiego Funduszu Społecznego dla dysponowania środkami z Funduszy Europejskich</w:t>
      </w:r>
      <w:r w:rsidR="00E264FC" w:rsidRPr="00BB4055">
        <w:rPr>
          <w:rFonts w:cs="Arial"/>
          <w:szCs w:val="24"/>
        </w:rPr>
        <w:t xml:space="preserve">, za osobę z kategorii NEET uznaje się osobę młodą w wieku </w:t>
      </w:r>
      <w:r w:rsidR="00E15E41" w:rsidRPr="00BB4055">
        <w:rPr>
          <w:rFonts w:cs="Arial"/>
          <w:szCs w:val="24"/>
        </w:rPr>
        <w:t xml:space="preserve">   </w:t>
      </w:r>
      <w:r w:rsidR="00E264FC" w:rsidRPr="00BB4055">
        <w:rPr>
          <w:rFonts w:cs="Arial"/>
          <w:szCs w:val="24"/>
        </w:rPr>
        <w:t>15-29 lat, która spełnia łącznie trzy warunki, czyli nie pracuje (tj. jest bezrobotna lub bierna zawodowo),</w:t>
      </w:r>
      <w:r w:rsidR="00E15E41" w:rsidRPr="00BB4055">
        <w:rPr>
          <w:rFonts w:cs="Arial"/>
          <w:szCs w:val="24"/>
        </w:rPr>
        <w:t xml:space="preserve"> </w:t>
      </w:r>
      <w:r w:rsidR="00E264FC" w:rsidRPr="00BB4055">
        <w:rPr>
          <w:rFonts w:cs="Arial"/>
          <w:szCs w:val="24"/>
        </w:rPr>
        <w:t>nie kształci się (tj. nie uczestniczy w kształceniu formalnym w trybie stacjonarnym albo zaniedbuje</w:t>
      </w:r>
      <w:r w:rsidR="00E15E41" w:rsidRPr="00BB4055">
        <w:rPr>
          <w:rFonts w:cs="Arial"/>
          <w:szCs w:val="24"/>
        </w:rPr>
        <w:t xml:space="preserve"> </w:t>
      </w:r>
      <w:r w:rsidR="00E264FC" w:rsidRPr="00BB4055">
        <w:rPr>
          <w:rFonts w:cs="Arial"/>
          <w:szCs w:val="24"/>
        </w:rPr>
        <w:t>obowiązek szkolny lub nauki) ani nie szkoli (tj. nie uczestniczy w pozaszkolnych zajęciach mających</w:t>
      </w:r>
      <w:r w:rsidR="00E15E41" w:rsidRPr="00BB4055">
        <w:rPr>
          <w:rFonts w:cs="Arial"/>
          <w:szCs w:val="24"/>
        </w:rPr>
        <w:t xml:space="preserve"> </w:t>
      </w:r>
      <w:r w:rsidR="00E264FC" w:rsidRPr="00BB4055">
        <w:rPr>
          <w:rFonts w:cs="Arial"/>
          <w:szCs w:val="24"/>
        </w:rPr>
        <w:t>na celu uzyskanie, uzupełnienie lub doskonalenie umiejętności i kwalifikacji zawodowych lub</w:t>
      </w:r>
      <w:r w:rsidR="00E15E41" w:rsidRPr="00BB4055">
        <w:rPr>
          <w:rFonts w:cs="Arial"/>
          <w:szCs w:val="24"/>
        </w:rPr>
        <w:t xml:space="preserve"> </w:t>
      </w:r>
      <w:r w:rsidR="00E264FC" w:rsidRPr="00BB4055">
        <w:rPr>
          <w:rFonts w:cs="Arial"/>
          <w:szCs w:val="24"/>
        </w:rPr>
        <w:t>ogólnych, potrzebnych do wykonywania pracy; w procesie oceny czy dana osoba się nie szkoli, a co</w:t>
      </w:r>
      <w:r w:rsidR="00E15E41" w:rsidRPr="00BB4055">
        <w:rPr>
          <w:rFonts w:cs="Arial"/>
          <w:szCs w:val="24"/>
        </w:rPr>
        <w:t xml:space="preserve"> </w:t>
      </w:r>
      <w:r w:rsidR="00E264FC" w:rsidRPr="00BB4055">
        <w:rPr>
          <w:rFonts w:cs="Arial"/>
          <w:szCs w:val="24"/>
        </w:rPr>
        <w:t>za tym idzie kwalifikuje się do kategorii NEET, należy zweryfikować czy brała ona udział w tego typu</w:t>
      </w:r>
      <w:r w:rsidR="00E15E41" w:rsidRPr="00BB4055">
        <w:rPr>
          <w:rFonts w:cs="Arial"/>
          <w:szCs w:val="24"/>
        </w:rPr>
        <w:t xml:space="preserve"> </w:t>
      </w:r>
      <w:r w:rsidR="00E264FC" w:rsidRPr="00BB4055">
        <w:rPr>
          <w:rFonts w:cs="Arial"/>
          <w:szCs w:val="24"/>
        </w:rPr>
        <w:t>formie aktywizacji, finansowanej ze środków publicznych, w okresie ostatnich 4 tygodni).</w:t>
      </w:r>
      <w:r w:rsidR="00E15E41" w:rsidRPr="00BB4055">
        <w:rPr>
          <w:rFonts w:cs="Arial"/>
          <w:szCs w:val="24"/>
        </w:rPr>
        <w:t xml:space="preserve"> </w:t>
      </w:r>
      <w:r w:rsidR="00E264FC" w:rsidRPr="00BB4055">
        <w:rPr>
          <w:rFonts w:cs="Arial"/>
          <w:szCs w:val="24"/>
        </w:rPr>
        <w:t>Kształcenie formalne w trybie stacjonarnym rozumiane jest jako kształcenie w systemie szkolnym</w:t>
      </w:r>
      <w:r w:rsidR="00E15E41" w:rsidRPr="00BB4055">
        <w:rPr>
          <w:rFonts w:cs="Arial"/>
          <w:szCs w:val="24"/>
        </w:rPr>
        <w:t xml:space="preserve"> </w:t>
      </w:r>
      <w:r w:rsidR="00E264FC" w:rsidRPr="00BB4055">
        <w:rPr>
          <w:rFonts w:cs="Arial"/>
          <w:szCs w:val="24"/>
        </w:rPr>
        <w:t>na poziomie szkoły podstawowej, szkół ponadpodstawowych, jak również kształcenie na poziomie</w:t>
      </w:r>
      <w:r w:rsidR="00E15E41" w:rsidRPr="00BB4055">
        <w:rPr>
          <w:rFonts w:cs="Arial"/>
          <w:szCs w:val="24"/>
        </w:rPr>
        <w:t xml:space="preserve"> </w:t>
      </w:r>
      <w:r w:rsidR="00E264FC" w:rsidRPr="00BB4055">
        <w:rPr>
          <w:rFonts w:cs="Arial"/>
          <w:szCs w:val="24"/>
        </w:rPr>
        <w:t>wyższym w formie studiów wyższych lub doktoranckich realizowanych w trybie dzienny</w:t>
      </w:r>
      <w:r w:rsidR="00E15E41" w:rsidRPr="00BB4055">
        <w:rPr>
          <w:rFonts w:cs="Arial"/>
          <w:szCs w:val="24"/>
        </w:rPr>
        <w:t>m.</w:t>
      </w:r>
      <w:r w:rsidR="00E264FC" w:rsidRPr="00BB4055">
        <w:rPr>
          <w:rFonts w:cs="Arial"/>
          <w:szCs w:val="24"/>
        </w:rPr>
        <w:t xml:space="preserve"> </w:t>
      </w:r>
    </w:p>
    <w:p w14:paraId="61251FCC" w14:textId="77777777" w:rsidR="00033A0C" w:rsidRPr="00BB4055" w:rsidRDefault="00033A0C" w:rsidP="00033A0C">
      <w:pPr>
        <w:spacing w:after="0" w:line="276" w:lineRule="auto"/>
        <w:jc w:val="both"/>
        <w:rPr>
          <w:rFonts w:cs="Arial"/>
          <w:szCs w:val="24"/>
        </w:rPr>
      </w:pPr>
      <w:r w:rsidRPr="00BB4055">
        <w:rPr>
          <w:rFonts w:cs="Arial"/>
          <w:b/>
          <w:bCs/>
          <w:szCs w:val="24"/>
        </w:rPr>
        <w:t xml:space="preserve">CAWI </w:t>
      </w:r>
      <w:r w:rsidRPr="00BB4055">
        <w:rPr>
          <w:rFonts w:cs="Arial"/>
          <w:bCs/>
          <w:szCs w:val="24"/>
        </w:rPr>
        <w:t>(ang. Computer Assisted Web Interview) – wspomagany komputerowo wywiad przy pomocy strony WWW</w:t>
      </w:r>
    </w:p>
    <w:p w14:paraId="3C8ADECF" w14:textId="77777777" w:rsidR="00033A0C" w:rsidRPr="00B76FE8" w:rsidRDefault="00033A0C" w:rsidP="00033A0C">
      <w:pPr>
        <w:spacing w:after="0" w:line="276" w:lineRule="auto"/>
        <w:jc w:val="both"/>
        <w:rPr>
          <w:rFonts w:cs="Arial"/>
          <w:szCs w:val="24"/>
          <w:lang w:val="en-US"/>
        </w:rPr>
      </w:pPr>
      <w:r w:rsidRPr="00B76FE8">
        <w:rPr>
          <w:rFonts w:cs="Arial"/>
          <w:b/>
          <w:bCs/>
          <w:szCs w:val="24"/>
          <w:lang w:val="en-US"/>
        </w:rPr>
        <w:t xml:space="preserve">IDI </w:t>
      </w:r>
      <w:r w:rsidRPr="00B76FE8">
        <w:rPr>
          <w:rFonts w:cs="Arial"/>
          <w:bCs/>
          <w:szCs w:val="24"/>
          <w:lang w:val="en-US"/>
        </w:rPr>
        <w:t>(ang. Individual In-Depth Interview) – indywidualny wywiad pogłębiony</w:t>
      </w:r>
    </w:p>
    <w:p w14:paraId="3692887C" w14:textId="77777777" w:rsidR="00033A0C" w:rsidRPr="00BB4055" w:rsidRDefault="00033A0C" w:rsidP="00033A0C">
      <w:pPr>
        <w:spacing w:after="0" w:line="276" w:lineRule="auto"/>
        <w:jc w:val="both"/>
        <w:rPr>
          <w:rFonts w:cs="Arial"/>
          <w:szCs w:val="24"/>
        </w:rPr>
      </w:pPr>
      <w:r w:rsidRPr="00BB4055">
        <w:rPr>
          <w:rFonts w:cs="Arial"/>
          <w:b/>
          <w:bCs/>
          <w:szCs w:val="24"/>
        </w:rPr>
        <w:t>FGI</w:t>
      </w:r>
      <w:r w:rsidRPr="00BB4055">
        <w:rPr>
          <w:rFonts w:cs="Arial"/>
          <w:bCs/>
          <w:szCs w:val="24"/>
        </w:rPr>
        <w:t xml:space="preserve"> (ang. Focus Group Interview) – zogniskowany wywiad grupowy</w:t>
      </w:r>
    </w:p>
    <w:p w14:paraId="61E9DE61" w14:textId="4F4AF7BC" w:rsidR="00EB0284" w:rsidRPr="00BB4055" w:rsidRDefault="00033A0C" w:rsidP="00EB0284">
      <w:pPr>
        <w:spacing w:after="0" w:line="276" w:lineRule="auto"/>
        <w:jc w:val="both"/>
        <w:rPr>
          <w:rFonts w:cs="Arial"/>
          <w:bCs/>
          <w:szCs w:val="24"/>
        </w:rPr>
      </w:pPr>
      <w:r w:rsidRPr="00BB4055">
        <w:rPr>
          <w:rFonts w:cs="Arial"/>
          <w:b/>
          <w:bCs/>
          <w:szCs w:val="24"/>
        </w:rPr>
        <w:t>LORP I</w:t>
      </w:r>
      <w:r w:rsidRPr="00BB4055">
        <w:rPr>
          <w:rFonts w:cs="Arial"/>
          <w:bCs/>
          <w:szCs w:val="24"/>
        </w:rPr>
        <w:t xml:space="preserve"> – </w:t>
      </w:r>
      <w:r w:rsidR="000D2C0D" w:rsidRPr="00BB4055">
        <w:rPr>
          <w:rFonts w:cs="Arial"/>
          <w:bCs/>
          <w:szCs w:val="24"/>
        </w:rPr>
        <w:t>projekt „Lubelskie Obserwatorium Rynku Pracy I”</w:t>
      </w:r>
    </w:p>
    <w:p w14:paraId="7EC82C73" w14:textId="71FD4D69" w:rsidR="00EB0284" w:rsidRPr="00BB4055" w:rsidRDefault="00EB0284" w:rsidP="00EB0284">
      <w:pPr>
        <w:spacing w:after="0" w:line="276" w:lineRule="auto"/>
        <w:jc w:val="both"/>
        <w:rPr>
          <w:rFonts w:cs="Arial"/>
          <w:bCs/>
          <w:szCs w:val="24"/>
        </w:rPr>
      </w:pPr>
      <w:r w:rsidRPr="00BB4055">
        <w:rPr>
          <w:rFonts w:cs="Arial"/>
          <w:b/>
          <w:bCs/>
          <w:szCs w:val="24"/>
        </w:rPr>
        <w:t>Data umowy</w:t>
      </w:r>
      <w:r w:rsidRPr="00BB4055">
        <w:rPr>
          <w:rFonts w:cs="Arial"/>
          <w:bCs/>
          <w:szCs w:val="24"/>
        </w:rPr>
        <w:t xml:space="preserve"> – data zawarcia wskazana w komparyc</w:t>
      </w:r>
      <w:r w:rsidR="00131384" w:rsidRPr="00BB4055">
        <w:rPr>
          <w:rFonts w:cs="Arial"/>
          <w:bCs/>
          <w:szCs w:val="24"/>
        </w:rPr>
        <w:t>ji umowy podpisanej z wybranym W</w:t>
      </w:r>
      <w:r w:rsidRPr="00BB4055">
        <w:rPr>
          <w:rFonts w:cs="Arial"/>
          <w:bCs/>
          <w:szCs w:val="24"/>
        </w:rPr>
        <w:t>ykonawcą</w:t>
      </w:r>
    </w:p>
    <w:p w14:paraId="0BDB5429" w14:textId="77777777" w:rsidR="005858DD" w:rsidRPr="00BB4055" w:rsidRDefault="005858DD" w:rsidP="005858DD">
      <w:pPr>
        <w:pStyle w:val="NormalnyWeb"/>
        <w:spacing w:line="276" w:lineRule="auto"/>
        <w:jc w:val="both"/>
        <w:rPr>
          <w:rFonts w:ascii="Arial" w:hAnsi="Arial" w:cs="Arial"/>
          <w:bCs/>
        </w:rPr>
      </w:pPr>
      <w:r w:rsidRPr="00BB4055">
        <w:rPr>
          <w:rFonts w:ascii="Arial" w:hAnsi="Arial" w:cs="Arial"/>
          <w:b/>
          <w:bCs/>
        </w:rPr>
        <w:t xml:space="preserve">Opracowanie dotyczące rynku pracy </w:t>
      </w:r>
      <w:r w:rsidRPr="00BB4055">
        <w:rPr>
          <w:rFonts w:ascii="Arial" w:hAnsi="Arial" w:cs="Arial"/>
          <w:bCs/>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36CD1A41" w14:textId="77777777" w:rsidR="005458F0" w:rsidRPr="00BB4055" w:rsidRDefault="005458F0" w:rsidP="00394BFA">
      <w:pPr>
        <w:spacing w:line="276" w:lineRule="auto"/>
        <w:jc w:val="both"/>
        <w:rPr>
          <w:rFonts w:cs="Arial"/>
          <w:b/>
          <w:bCs/>
          <w:szCs w:val="24"/>
        </w:rPr>
      </w:pPr>
    </w:p>
    <w:p w14:paraId="656CDF80" w14:textId="4121552B" w:rsidR="000B7290" w:rsidRPr="00BB4055" w:rsidRDefault="008F0E24" w:rsidP="00394BFA">
      <w:pPr>
        <w:spacing w:line="276" w:lineRule="auto"/>
        <w:jc w:val="both"/>
        <w:rPr>
          <w:rFonts w:cs="Arial"/>
          <w:b/>
          <w:bCs/>
          <w:szCs w:val="24"/>
        </w:rPr>
      </w:pPr>
      <w:r w:rsidRPr="00BB4055">
        <w:rPr>
          <w:rFonts w:cs="Arial"/>
          <w:b/>
          <w:bCs/>
          <w:szCs w:val="24"/>
        </w:rPr>
        <w:t xml:space="preserve">III. </w:t>
      </w:r>
      <w:r w:rsidR="000B7290" w:rsidRPr="00BB4055">
        <w:rPr>
          <w:rFonts w:cs="Arial"/>
          <w:b/>
          <w:bCs/>
          <w:szCs w:val="24"/>
        </w:rPr>
        <w:t>Cel badania:</w:t>
      </w:r>
    </w:p>
    <w:p w14:paraId="1F0FDE56" w14:textId="47D574BB" w:rsidR="000B7290" w:rsidRPr="00BB4055" w:rsidRDefault="001C6046" w:rsidP="00394BFA">
      <w:pPr>
        <w:spacing w:line="276" w:lineRule="auto"/>
        <w:jc w:val="both"/>
        <w:rPr>
          <w:rFonts w:cs="Arial"/>
          <w:szCs w:val="24"/>
        </w:rPr>
      </w:pPr>
      <w:r w:rsidRPr="00BB4055">
        <w:rPr>
          <w:rFonts w:cs="Arial"/>
          <w:szCs w:val="24"/>
        </w:rPr>
        <w:t xml:space="preserve">Głównym celem przedsięwzięcia </w:t>
      </w:r>
      <w:r w:rsidR="00666C04" w:rsidRPr="00BB4055">
        <w:rPr>
          <w:rFonts w:cs="Arial"/>
          <w:szCs w:val="24"/>
        </w:rPr>
        <w:t>jest uzyskanie wniosków i rekomendacji efektywnych działań i</w:t>
      </w:r>
      <w:r w:rsidR="00866B3A" w:rsidRPr="00BB4055">
        <w:rPr>
          <w:rFonts w:cs="Arial"/>
          <w:szCs w:val="24"/>
        </w:rPr>
        <w:t> </w:t>
      </w:r>
      <w:r w:rsidR="00666C04" w:rsidRPr="00BB4055">
        <w:rPr>
          <w:rFonts w:cs="Arial"/>
          <w:szCs w:val="24"/>
        </w:rPr>
        <w:t xml:space="preserve">programów dla młodzieży NEET w regionie lubelskim, ze ścisłym uwzględnieniem wskazań ekspertyzy WUP w Lublinie z 2023 r. pn. „Modele monitorowania zbiorowości NEETs w WL”. </w:t>
      </w:r>
    </w:p>
    <w:p w14:paraId="466A80E8" w14:textId="42995541" w:rsidR="001C6046" w:rsidRPr="00BB4055" w:rsidRDefault="000B7290" w:rsidP="00394BFA">
      <w:pPr>
        <w:spacing w:line="276" w:lineRule="auto"/>
        <w:jc w:val="both"/>
        <w:rPr>
          <w:rFonts w:cs="Arial"/>
          <w:b/>
          <w:bCs/>
          <w:szCs w:val="24"/>
        </w:rPr>
      </w:pPr>
      <w:r w:rsidRPr="00BB4055">
        <w:rPr>
          <w:rFonts w:cs="Arial"/>
          <w:b/>
          <w:bCs/>
          <w:szCs w:val="24"/>
        </w:rPr>
        <w:t>Cel główny badania będzie zrealizowany przez osiągni</w:t>
      </w:r>
      <w:r w:rsidR="000D1FB7" w:rsidRPr="00BB4055">
        <w:rPr>
          <w:rFonts w:cs="Arial"/>
          <w:b/>
          <w:bCs/>
          <w:szCs w:val="24"/>
        </w:rPr>
        <w:t>ę</w:t>
      </w:r>
      <w:r w:rsidRPr="00BB4055">
        <w:rPr>
          <w:rFonts w:cs="Arial"/>
          <w:b/>
          <w:bCs/>
          <w:szCs w:val="24"/>
        </w:rPr>
        <w:t>cie celów szczegółowych:</w:t>
      </w:r>
    </w:p>
    <w:p w14:paraId="686F16B3" w14:textId="16F4CE43" w:rsidR="008F544D" w:rsidRPr="00BB4055" w:rsidRDefault="008F544D" w:rsidP="00394BFA">
      <w:pPr>
        <w:pStyle w:val="Akapitzlist"/>
        <w:numPr>
          <w:ilvl w:val="0"/>
          <w:numId w:val="14"/>
        </w:numPr>
        <w:spacing w:line="276" w:lineRule="auto"/>
        <w:jc w:val="both"/>
        <w:rPr>
          <w:rFonts w:cs="Arial"/>
          <w:bCs/>
          <w:szCs w:val="24"/>
        </w:rPr>
      </w:pPr>
      <w:r w:rsidRPr="00BB4055">
        <w:rPr>
          <w:rFonts w:cs="Arial"/>
          <w:bCs/>
          <w:szCs w:val="24"/>
        </w:rPr>
        <w:t>Określenie lokalnych determinant</w:t>
      </w:r>
      <w:r w:rsidR="00055D03" w:rsidRPr="00BB4055">
        <w:rPr>
          <w:rFonts w:cs="Arial"/>
          <w:bCs/>
          <w:szCs w:val="24"/>
        </w:rPr>
        <w:t>ów</w:t>
      </w:r>
      <w:r w:rsidRPr="00BB4055">
        <w:rPr>
          <w:rFonts w:cs="Arial"/>
          <w:bCs/>
          <w:szCs w:val="24"/>
        </w:rPr>
        <w:t xml:space="preserve"> i uwarunkowań przy</w:t>
      </w:r>
      <w:r w:rsidR="00055D03" w:rsidRPr="00BB4055">
        <w:rPr>
          <w:rFonts w:cs="Arial"/>
          <w:bCs/>
          <w:szCs w:val="24"/>
        </w:rPr>
        <w:t>należności do zbiorowości NEETs.</w:t>
      </w:r>
    </w:p>
    <w:p w14:paraId="5203AFB0" w14:textId="55BD6438" w:rsidR="00427A37" w:rsidRPr="00BB4055" w:rsidRDefault="00427A37" w:rsidP="00394BFA">
      <w:pPr>
        <w:pStyle w:val="Akapitzlist"/>
        <w:numPr>
          <w:ilvl w:val="0"/>
          <w:numId w:val="14"/>
        </w:numPr>
        <w:spacing w:line="276" w:lineRule="auto"/>
        <w:jc w:val="both"/>
        <w:rPr>
          <w:rFonts w:cs="Arial"/>
          <w:bCs/>
          <w:szCs w:val="24"/>
        </w:rPr>
      </w:pPr>
      <w:r w:rsidRPr="00BB4055">
        <w:rPr>
          <w:rFonts w:cs="Arial"/>
          <w:bCs/>
          <w:szCs w:val="24"/>
        </w:rPr>
        <w:t>Określenie potrzeb i oczekiwań osób z grupy NEET dotyczących włączenia w rynek pracy, dalszego kształcenia.</w:t>
      </w:r>
    </w:p>
    <w:p w14:paraId="5DBA99D3" w14:textId="4B840005" w:rsidR="000F7D11" w:rsidRPr="00BB4055" w:rsidRDefault="000F7D11" w:rsidP="00394BFA">
      <w:pPr>
        <w:pStyle w:val="Akapitzlist"/>
        <w:numPr>
          <w:ilvl w:val="0"/>
          <w:numId w:val="14"/>
        </w:numPr>
        <w:spacing w:line="276" w:lineRule="auto"/>
        <w:jc w:val="both"/>
        <w:rPr>
          <w:rFonts w:cs="Arial"/>
          <w:bCs/>
          <w:szCs w:val="24"/>
        </w:rPr>
      </w:pPr>
      <w:r w:rsidRPr="00BB4055">
        <w:rPr>
          <w:rFonts w:cs="Arial"/>
          <w:bCs/>
          <w:szCs w:val="24"/>
        </w:rPr>
        <w:t>Identyfikacja postaw względem pracy i kariery zawodowej osób z grupy NEET.</w:t>
      </w:r>
    </w:p>
    <w:p w14:paraId="71BC72B3" w14:textId="46D92776" w:rsidR="00EA4700" w:rsidRPr="00BB4055" w:rsidRDefault="00EA4700" w:rsidP="00394BFA">
      <w:pPr>
        <w:pStyle w:val="Akapitzlist"/>
        <w:numPr>
          <w:ilvl w:val="0"/>
          <w:numId w:val="14"/>
        </w:numPr>
        <w:spacing w:line="276" w:lineRule="auto"/>
        <w:jc w:val="both"/>
        <w:rPr>
          <w:rFonts w:cs="Arial"/>
          <w:bCs/>
          <w:szCs w:val="24"/>
        </w:rPr>
      </w:pPr>
      <w:r w:rsidRPr="00BB4055">
        <w:rPr>
          <w:rFonts w:cs="Arial"/>
          <w:bCs/>
          <w:szCs w:val="24"/>
        </w:rPr>
        <w:t>Określenie adekwatnych f</w:t>
      </w:r>
      <w:r w:rsidR="00245CAE" w:rsidRPr="00BB4055">
        <w:rPr>
          <w:rFonts w:cs="Arial"/>
          <w:bCs/>
          <w:szCs w:val="24"/>
        </w:rPr>
        <w:t>orm wsparcia dla osób w wieku 15</w:t>
      </w:r>
      <w:r w:rsidRPr="00BB4055">
        <w:rPr>
          <w:rFonts w:cs="Arial"/>
          <w:bCs/>
          <w:szCs w:val="24"/>
        </w:rPr>
        <w:t xml:space="preserve">-29 lat, znajdujących się poza rynkiem pracy i systemem kształcenia. </w:t>
      </w:r>
    </w:p>
    <w:p w14:paraId="658920E8" w14:textId="12BC2415" w:rsidR="00EA4700" w:rsidRPr="00BB4055" w:rsidRDefault="00EA4700" w:rsidP="00394BFA">
      <w:pPr>
        <w:pStyle w:val="Akapitzlist"/>
        <w:numPr>
          <w:ilvl w:val="0"/>
          <w:numId w:val="14"/>
        </w:numPr>
        <w:spacing w:line="276" w:lineRule="auto"/>
        <w:jc w:val="both"/>
        <w:rPr>
          <w:rFonts w:cs="Arial"/>
          <w:bCs/>
          <w:szCs w:val="24"/>
        </w:rPr>
      </w:pPr>
      <w:r w:rsidRPr="00BB4055">
        <w:rPr>
          <w:rFonts w:cs="Arial"/>
          <w:bCs/>
          <w:szCs w:val="24"/>
        </w:rPr>
        <w:t xml:space="preserve">Wskazanie rekomendacji w zakresie projektowania działań i programów na rzecz </w:t>
      </w:r>
      <w:r w:rsidR="00245CAE" w:rsidRPr="00BB4055">
        <w:rPr>
          <w:rFonts w:cs="Arial"/>
          <w:bCs/>
          <w:szCs w:val="24"/>
        </w:rPr>
        <w:t>poprawy kondycji osób w wieku 15</w:t>
      </w:r>
      <w:r w:rsidRPr="00BB4055">
        <w:rPr>
          <w:rFonts w:cs="Arial"/>
          <w:bCs/>
          <w:szCs w:val="24"/>
        </w:rPr>
        <w:t xml:space="preserve">-29 lat na regionalnym rynku pracy. </w:t>
      </w:r>
    </w:p>
    <w:p w14:paraId="2201A7D2" w14:textId="4D558335" w:rsidR="00EA4700" w:rsidRPr="00BB4055" w:rsidRDefault="00EA4700" w:rsidP="00394BFA">
      <w:pPr>
        <w:pStyle w:val="Akapitzlist"/>
        <w:numPr>
          <w:ilvl w:val="0"/>
          <w:numId w:val="14"/>
        </w:numPr>
        <w:spacing w:line="276" w:lineRule="auto"/>
        <w:jc w:val="both"/>
        <w:rPr>
          <w:rFonts w:cs="Arial"/>
          <w:bCs/>
          <w:szCs w:val="24"/>
        </w:rPr>
      </w:pPr>
      <w:r w:rsidRPr="00BB4055">
        <w:rPr>
          <w:rFonts w:cs="Arial"/>
          <w:bCs/>
          <w:szCs w:val="24"/>
        </w:rPr>
        <w:t xml:space="preserve">Określenie możliwych prognoz dotyczących sytuacji </w:t>
      </w:r>
      <w:r w:rsidR="00274A86" w:rsidRPr="00BB4055">
        <w:rPr>
          <w:rFonts w:cs="Arial"/>
          <w:bCs/>
          <w:szCs w:val="24"/>
        </w:rPr>
        <w:t xml:space="preserve">edukacyjno-zawodowej </w:t>
      </w:r>
      <w:r w:rsidR="00245CAE" w:rsidRPr="00BB4055">
        <w:rPr>
          <w:rFonts w:cs="Arial"/>
          <w:bCs/>
          <w:szCs w:val="24"/>
        </w:rPr>
        <w:t>osób w wieku 15</w:t>
      </w:r>
      <w:r w:rsidRPr="00BB4055">
        <w:rPr>
          <w:rFonts w:cs="Arial"/>
          <w:bCs/>
          <w:szCs w:val="24"/>
        </w:rPr>
        <w:t xml:space="preserve">-29 lat na poziomie powiatów i </w:t>
      </w:r>
      <w:r w:rsidR="007D6C91" w:rsidRPr="00BB4055">
        <w:rPr>
          <w:rFonts w:cs="Arial"/>
          <w:bCs/>
          <w:szCs w:val="24"/>
        </w:rPr>
        <w:t>WL</w:t>
      </w:r>
      <w:r w:rsidRPr="00BB4055">
        <w:rPr>
          <w:rFonts w:cs="Arial"/>
          <w:bCs/>
          <w:szCs w:val="24"/>
        </w:rPr>
        <w:t xml:space="preserve">. </w:t>
      </w:r>
    </w:p>
    <w:p w14:paraId="5FE76BBA" w14:textId="14595237" w:rsidR="00B8473E" w:rsidRPr="00BB4055" w:rsidRDefault="00B8473E" w:rsidP="00394BFA">
      <w:pPr>
        <w:spacing w:line="276" w:lineRule="auto"/>
        <w:rPr>
          <w:rFonts w:cs="Arial"/>
          <w:b/>
          <w:bCs/>
          <w:szCs w:val="24"/>
        </w:rPr>
      </w:pPr>
      <w:r w:rsidRPr="00BB4055">
        <w:rPr>
          <w:rFonts w:cs="Arial"/>
          <w:b/>
          <w:bCs/>
          <w:szCs w:val="24"/>
        </w:rPr>
        <w:t>Główne pytania badawcze/obszary problemowe:</w:t>
      </w:r>
    </w:p>
    <w:p w14:paraId="633A2894" w14:textId="0F0EA92F" w:rsidR="00956AC4" w:rsidRPr="00BB4055" w:rsidRDefault="00B8473E" w:rsidP="001E2CEB">
      <w:pPr>
        <w:pStyle w:val="Akapitzlist"/>
        <w:numPr>
          <w:ilvl w:val="0"/>
          <w:numId w:val="22"/>
        </w:numPr>
        <w:spacing w:line="276" w:lineRule="auto"/>
        <w:jc w:val="both"/>
        <w:rPr>
          <w:rFonts w:cs="Arial"/>
          <w:bCs/>
          <w:szCs w:val="24"/>
        </w:rPr>
      </w:pPr>
      <w:r w:rsidRPr="00BB4055">
        <w:rPr>
          <w:rFonts w:cs="Arial"/>
          <w:bCs/>
          <w:szCs w:val="24"/>
        </w:rPr>
        <w:t xml:space="preserve">Jaka jest liczebność i struktura zbiorowości NEETs w </w:t>
      </w:r>
      <w:r w:rsidR="007D6C91" w:rsidRPr="00BB4055">
        <w:rPr>
          <w:rFonts w:cs="Arial"/>
          <w:bCs/>
          <w:szCs w:val="24"/>
        </w:rPr>
        <w:t>WL</w:t>
      </w:r>
      <w:r w:rsidRPr="00BB4055">
        <w:rPr>
          <w:rFonts w:cs="Arial"/>
          <w:bCs/>
          <w:szCs w:val="24"/>
        </w:rPr>
        <w:t>?</w:t>
      </w:r>
    </w:p>
    <w:p w14:paraId="6C9D792A" w14:textId="16C0DFE1" w:rsidR="00956AC4" w:rsidRPr="00BB4055" w:rsidRDefault="00B8473E" w:rsidP="008B4F30">
      <w:pPr>
        <w:pStyle w:val="Akapitzlist"/>
        <w:numPr>
          <w:ilvl w:val="0"/>
          <w:numId w:val="22"/>
        </w:numPr>
        <w:spacing w:line="276" w:lineRule="auto"/>
        <w:jc w:val="both"/>
        <w:rPr>
          <w:rFonts w:cs="Arial"/>
          <w:bCs/>
          <w:szCs w:val="24"/>
        </w:rPr>
      </w:pPr>
      <w:r w:rsidRPr="00BB4055">
        <w:rPr>
          <w:rFonts w:cs="Arial"/>
          <w:bCs/>
          <w:szCs w:val="24"/>
        </w:rPr>
        <w:t xml:space="preserve">Jak zróżnicowana jest zbiorowość NEETs na terenie </w:t>
      </w:r>
      <w:r w:rsidR="007D6C91" w:rsidRPr="00BB4055">
        <w:rPr>
          <w:rFonts w:cs="Arial"/>
          <w:bCs/>
          <w:szCs w:val="24"/>
        </w:rPr>
        <w:t>WL</w:t>
      </w:r>
      <w:r w:rsidRPr="00BB4055">
        <w:rPr>
          <w:rFonts w:cs="Arial"/>
          <w:bCs/>
          <w:szCs w:val="24"/>
        </w:rPr>
        <w:t>?</w:t>
      </w:r>
    </w:p>
    <w:p w14:paraId="2360238B" w14:textId="7DC3ED81" w:rsidR="00956AC4" w:rsidRPr="00BB4055" w:rsidRDefault="00B8473E" w:rsidP="00B717D2">
      <w:pPr>
        <w:pStyle w:val="Akapitzlist"/>
        <w:numPr>
          <w:ilvl w:val="0"/>
          <w:numId w:val="22"/>
        </w:numPr>
        <w:spacing w:line="276" w:lineRule="auto"/>
        <w:jc w:val="both"/>
        <w:rPr>
          <w:rFonts w:cs="Arial"/>
          <w:bCs/>
          <w:szCs w:val="24"/>
        </w:rPr>
      </w:pPr>
      <w:r w:rsidRPr="00BB4055">
        <w:rPr>
          <w:rFonts w:cs="Arial"/>
          <w:bCs/>
          <w:szCs w:val="24"/>
        </w:rPr>
        <w:t xml:space="preserve">Jakie są miejsca szczególnej koncentracji osób ze zbiorowości NEETs w </w:t>
      </w:r>
      <w:r w:rsidR="007D6C91" w:rsidRPr="00BB4055">
        <w:rPr>
          <w:rFonts w:cs="Arial"/>
          <w:bCs/>
          <w:szCs w:val="24"/>
        </w:rPr>
        <w:t>WL</w:t>
      </w:r>
      <w:r w:rsidRPr="00BB4055">
        <w:rPr>
          <w:rFonts w:cs="Arial"/>
          <w:bCs/>
          <w:szCs w:val="24"/>
        </w:rPr>
        <w:t>?</w:t>
      </w:r>
    </w:p>
    <w:p w14:paraId="3D7845EA" w14:textId="77777777" w:rsidR="00956AC4" w:rsidRPr="00BB4055" w:rsidRDefault="00B8473E" w:rsidP="00B94795">
      <w:pPr>
        <w:pStyle w:val="Akapitzlist"/>
        <w:numPr>
          <w:ilvl w:val="0"/>
          <w:numId w:val="22"/>
        </w:numPr>
        <w:spacing w:line="276" w:lineRule="auto"/>
        <w:jc w:val="both"/>
        <w:rPr>
          <w:rFonts w:cs="Arial"/>
          <w:bCs/>
          <w:szCs w:val="24"/>
        </w:rPr>
      </w:pPr>
      <w:r w:rsidRPr="00BB4055">
        <w:rPr>
          <w:rFonts w:cs="Arial"/>
          <w:bCs/>
          <w:szCs w:val="24"/>
        </w:rPr>
        <w:t xml:space="preserve">Jakie są przyczyny </w:t>
      </w:r>
      <w:r w:rsidR="008D51DB" w:rsidRPr="00BB4055">
        <w:rPr>
          <w:rFonts w:cs="Arial"/>
          <w:bCs/>
          <w:szCs w:val="24"/>
        </w:rPr>
        <w:t>(ekonomiczne, psychologiczne, społeczne, instytucjonalne) pozostawania ludzi młodych w grupie NEET?</w:t>
      </w:r>
    </w:p>
    <w:p w14:paraId="362F453F" w14:textId="22499751" w:rsidR="00956AC4" w:rsidRPr="00BB4055" w:rsidRDefault="008D51DB" w:rsidP="00831BC9">
      <w:pPr>
        <w:pStyle w:val="Akapitzlist"/>
        <w:numPr>
          <w:ilvl w:val="0"/>
          <w:numId w:val="22"/>
        </w:numPr>
        <w:spacing w:line="276" w:lineRule="auto"/>
        <w:jc w:val="both"/>
        <w:rPr>
          <w:rFonts w:cs="Arial"/>
          <w:bCs/>
          <w:szCs w:val="24"/>
        </w:rPr>
      </w:pPr>
      <w:r w:rsidRPr="00BB4055">
        <w:rPr>
          <w:rFonts w:cs="Arial"/>
          <w:bCs/>
          <w:szCs w:val="24"/>
        </w:rPr>
        <w:t xml:space="preserve">Jakie są przyczyny </w:t>
      </w:r>
      <w:r w:rsidR="00B8473E" w:rsidRPr="00BB4055">
        <w:rPr>
          <w:rFonts w:cs="Arial"/>
          <w:bCs/>
          <w:szCs w:val="24"/>
        </w:rPr>
        <w:t xml:space="preserve">trafiania do zbiorowości NEETs w </w:t>
      </w:r>
      <w:r w:rsidR="007D6C91" w:rsidRPr="00BB4055">
        <w:rPr>
          <w:rFonts w:cs="Arial"/>
          <w:bCs/>
          <w:szCs w:val="24"/>
        </w:rPr>
        <w:t>WL</w:t>
      </w:r>
      <w:r w:rsidR="00B8473E" w:rsidRPr="00BB4055">
        <w:rPr>
          <w:rFonts w:cs="Arial"/>
          <w:bCs/>
          <w:szCs w:val="24"/>
        </w:rPr>
        <w:t>?</w:t>
      </w:r>
    </w:p>
    <w:p w14:paraId="4BAAADBE" w14:textId="77777777" w:rsidR="00956AC4" w:rsidRPr="00BB4055" w:rsidRDefault="0058156B" w:rsidP="003D32EE">
      <w:pPr>
        <w:pStyle w:val="Akapitzlist"/>
        <w:numPr>
          <w:ilvl w:val="0"/>
          <w:numId w:val="22"/>
        </w:numPr>
        <w:spacing w:line="276" w:lineRule="auto"/>
        <w:jc w:val="both"/>
        <w:rPr>
          <w:rFonts w:cs="Arial"/>
          <w:bCs/>
          <w:szCs w:val="24"/>
        </w:rPr>
      </w:pPr>
      <w:r w:rsidRPr="00BB4055">
        <w:rPr>
          <w:rFonts w:cs="Arial"/>
          <w:bCs/>
          <w:szCs w:val="24"/>
        </w:rPr>
        <w:t>Jakie mechanizmy powodują, że osoby przynależą do grupy NEET?</w:t>
      </w:r>
    </w:p>
    <w:p w14:paraId="144E2C84" w14:textId="160BBD16" w:rsidR="00956AC4" w:rsidRPr="00BB4055" w:rsidRDefault="0058156B" w:rsidP="00B94FB9">
      <w:pPr>
        <w:pStyle w:val="Akapitzlist"/>
        <w:numPr>
          <w:ilvl w:val="0"/>
          <w:numId w:val="22"/>
        </w:numPr>
        <w:spacing w:line="276" w:lineRule="auto"/>
        <w:jc w:val="both"/>
        <w:rPr>
          <w:rFonts w:cs="Arial"/>
          <w:bCs/>
          <w:szCs w:val="24"/>
        </w:rPr>
      </w:pPr>
      <w:r w:rsidRPr="00BB4055">
        <w:rPr>
          <w:rFonts w:cs="Arial"/>
          <w:bCs/>
          <w:szCs w:val="24"/>
        </w:rPr>
        <w:t>Jaki styl życia przejawiają osoby będące w grupie NEET?</w:t>
      </w:r>
      <w:r w:rsidR="004435A6" w:rsidRPr="00BB4055">
        <w:rPr>
          <w:rFonts w:cs="Arial"/>
          <w:bCs/>
          <w:szCs w:val="24"/>
        </w:rPr>
        <w:t xml:space="preserve"> Jakie są podstawowe zainteresowania typowego NEET z </w:t>
      </w:r>
      <w:r w:rsidR="007D6C91" w:rsidRPr="00BB4055">
        <w:rPr>
          <w:rFonts w:cs="Arial"/>
          <w:bCs/>
          <w:szCs w:val="24"/>
        </w:rPr>
        <w:t>WL</w:t>
      </w:r>
      <w:r w:rsidR="004435A6" w:rsidRPr="00BB4055">
        <w:rPr>
          <w:rFonts w:cs="Arial"/>
          <w:bCs/>
          <w:szCs w:val="24"/>
        </w:rPr>
        <w:t>?</w:t>
      </w:r>
    </w:p>
    <w:p w14:paraId="76CBCA31" w14:textId="77777777" w:rsidR="00956AC4" w:rsidRPr="00BB4055" w:rsidRDefault="0058156B" w:rsidP="003E2E6E">
      <w:pPr>
        <w:pStyle w:val="Akapitzlist"/>
        <w:numPr>
          <w:ilvl w:val="0"/>
          <w:numId w:val="22"/>
        </w:numPr>
        <w:spacing w:line="276" w:lineRule="auto"/>
        <w:jc w:val="both"/>
        <w:rPr>
          <w:rFonts w:cs="Arial"/>
          <w:bCs/>
          <w:szCs w:val="24"/>
        </w:rPr>
      </w:pPr>
      <w:r w:rsidRPr="00BB4055">
        <w:rPr>
          <w:rFonts w:cs="Arial"/>
          <w:bCs/>
          <w:szCs w:val="24"/>
        </w:rPr>
        <w:t>Jakie postawy względem pracy zawodowej i kariery zawodowej przejawiają osoby z grupy NEET?</w:t>
      </w:r>
    </w:p>
    <w:p w14:paraId="3CED6EA0" w14:textId="6C0B4A4A" w:rsidR="00956AC4" w:rsidRPr="00BB4055" w:rsidRDefault="0058156B" w:rsidP="00343886">
      <w:pPr>
        <w:pStyle w:val="Akapitzlist"/>
        <w:numPr>
          <w:ilvl w:val="0"/>
          <w:numId w:val="22"/>
        </w:numPr>
        <w:spacing w:line="276" w:lineRule="auto"/>
        <w:jc w:val="both"/>
        <w:rPr>
          <w:rFonts w:cs="Arial"/>
          <w:bCs/>
          <w:szCs w:val="24"/>
        </w:rPr>
      </w:pPr>
      <w:r w:rsidRPr="00BB4055">
        <w:rPr>
          <w:rFonts w:cs="Arial"/>
          <w:bCs/>
          <w:szCs w:val="24"/>
        </w:rPr>
        <w:t>Jakie są potrzeby i oczekiwania osób młodych z grupy NEET w zakresie podjęcia przez nich zatrudnienia czy włączenia do systemu kształcenia i szkolenia? Jak swoje szanse na rynku pracy oceniają osoby z grupy NEET?</w:t>
      </w:r>
      <w:r w:rsidR="00343886" w:rsidRPr="00BB4055">
        <w:rPr>
          <w:rFonts w:cs="Arial"/>
          <w:bCs/>
          <w:szCs w:val="24"/>
        </w:rPr>
        <w:t xml:space="preserve"> Jak go postrzegają? Czy oczekują jakiegokolwiek wsparcia?</w:t>
      </w:r>
    </w:p>
    <w:p w14:paraId="6EA2D7E9" w14:textId="6B720F24" w:rsidR="00956AC4" w:rsidRPr="00BB4055" w:rsidRDefault="0058156B" w:rsidP="005306CC">
      <w:pPr>
        <w:pStyle w:val="Akapitzlist"/>
        <w:numPr>
          <w:ilvl w:val="0"/>
          <w:numId w:val="22"/>
        </w:numPr>
        <w:spacing w:line="276" w:lineRule="auto"/>
        <w:jc w:val="both"/>
        <w:rPr>
          <w:rFonts w:cs="Arial"/>
          <w:bCs/>
          <w:szCs w:val="24"/>
        </w:rPr>
      </w:pPr>
      <w:r w:rsidRPr="00BB4055">
        <w:rPr>
          <w:rFonts w:cs="Arial"/>
          <w:bCs/>
          <w:szCs w:val="24"/>
        </w:rPr>
        <w:t xml:space="preserve">Jaka jest charakterystyka społeczno-ekonomiczna osób z grupy NEET na poziomie poszczególnych powiatów oraz całego </w:t>
      </w:r>
      <w:r w:rsidR="007D6C91" w:rsidRPr="00BB4055">
        <w:rPr>
          <w:rFonts w:cs="Arial"/>
          <w:bCs/>
          <w:szCs w:val="24"/>
        </w:rPr>
        <w:t>WL</w:t>
      </w:r>
      <w:r w:rsidRPr="00BB4055">
        <w:rPr>
          <w:rFonts w:cs="Arial"/>
          <w:bCs/>
          <w:szCs w:val="24"/>
        </w:rPr>
        <w:t>? Czy występują tutaj podobieństwa, czy też są widoczne znaczące różnice?</w:t>
      </w:r>
    </w:p>
    <w:p w14:paraId="58F6CFDA" w14:textId="6469B474" w:rsidR="00956AC4" w:rsidRPr="00BB4055" w:rsidRDefault="00B8473E" w:rsidP="002173B9">
      <w:pPr>
        <w:pStyle w:val="Akapitzlist"/>
        <w:numPr>
          <w:ilvl w:val="0"/>
          <w:numId w:val="22"/>
        </w:numPr>
        <w:spacing w:line="276" w:lineRule="auto"/>
        <w:jc w:val="both"/>
        <w:rPr>
          <w:rFonts w:cs="Arial"/>
          <w:bCs/>
          <w:szCs w:val="24"/>
        </w:rPr>
      </w:pPr>
      <w:r w:rsidRPr="00BB4055">
        <w:rPr>
          <w:rFonts w:cs="Arial"/>
          <w:bCs/>
          <w:szCs w:val="24"/>
        </w:rPr>
        <w:t xml:space="preserve">Jaka część zbiorowości NEETs w </w:t>
      </w:r>
      <w:r w:rsidR="007D6C91" w:rsidRPr="00BB4055">
        <w:rPr>
          <w:rFonts w:cs="Arial"/>
          <w:bCs/>
          <w:szCs w:val="24"/>
        </w:rPr>
        <w:t>WL</w:t>
      </w:r>
      <w:r w:rsidRPr="00BB4055">
        <w:rPr>
          <w:rFonts w:cs="Arial"/>
          <w:bCs/>
          <w:szCs w:val="24"/>
        </w:rPr>
        <w:t xml:space="preserve"> </w:t>
      </w:r>
      <w:r w:rsidR="000030D7" w:rsidRPr="00BB4055">
        <w:rPr>
          <w:rFonts w:cs="Arial"/>
          <w:bCs/>
          <w:szCs w:val="24"/>
        </w:rPr>
        <w:t>należy do niej</w:t>
      </w:r>
      <w:r w:rsidRPr="00BB4055">
        <w:rPr>
          <w:rFonts w:cs="Arial"/>
          <w:bCs/>
          <w:szCs w:val="24"/>
        </w:rPr>
        <w:t xml:space="preserve"> wskutek niezależnych od siebie przyczyn, a jaka w wyniku własnej, dobrowolnej decyzji?</w:t>
      </w:r>
    </w:p>
    <w:p w14:paraId="32FA1622" w14:textId="77777777" w:rsidR="00956AC4" w:rsidRPr="00BB4055" w:rsidRDefault="00B8473E" w:rsidP="00E1748E">
      <w:pPr>
        <w:pStyle w:val="Akapitzlist"/>
        <w:numPr>
          <w:ilvl w:val="0"/>
          <w:numId w:val="22"/>
        </w:numPr>
        <w:spacing w:line="276" w:lineRule="auto"/>
        <w:jc w:val="both"/>
        <w:rPr>
          <w:rFonts w:cs="Arial"/>
          <w:bCs/>
          <w:szCs w:val="24"/>
        </w:rPr>
      </w:pPr>
      <w:r w:rsidRPr="00BB4055">
        <w:rPr>
          <w:rFonts w:cs="Arial"/>
          <w:bCs/>
          <w:szCs w:val="24"/>
        </w:rPr>
        <w:t>Jakie są postawy i styl życia osób przynależących do zbiorowości NEETs?</w:t>
      </w:r>
    </w:p>
    <w:p w14:paraId="082FA393" w14:textId="1F76CEFF" w:rsidR="00956AC4" w:rsidRPr="00BB4055" w:rsidRDefault="00B8473E" w:rsidP="000466BF">
      <w:pPr>
        <w:pStyle w:val="Akapitzlist"/>
        <w:numPr>
          <w:ilvl w:val="0"/>
          <w:numId w:val="22"/>
        </w:numPr>
        <w:spacing w:line="276" w:lineRule="auto"/>
        <w:jc w:val="both"/>
        <w:rPr>
          <w:rFonts w:cs="Arial"/>
          <w:bCs/>
          <w:szCs w:val="24"/>
        </w:rPr>
      </w:pPr>
      <w:r w:rsidRPr="00BB4055">
        <w:rPr>
          <w:rFonts w:cs="Arial"/>
          <w:bCs/>
          <w:szCs w:val="24"/>
        </w:rPr>
        <w:t xml:space="preserve">Jakie są plany </w:t>
      </w:r>
      <w:r w:rsidR="00B5611F" w:rsidRPr="00BB4055">
        <w:rPr>
          <w:rFonts w:cs="Arial"/>
          <w:bCs/>
          <w:szCs w:val="24"/>
        </w:rPr>
        <w:t>edukacyjno-zawodowe</w:t>
      </w:r>
      <w:r w:rsidRPr="00BB4055">
        <w:rPr>
          <w:rFonts w:cs="Arial"/>
          <w:bCs/>
          <w:szCs w:val="24"/>
        </w:rPr>
        <w:t xml:space="preserve"> osób przynależących do zbiorowości NEETs?</w:t>
      </w:r>
    </w:p>
    <w:p w14:paraId="4A393136" w14:textId="01871A89" w:rsidR="00956AC4" w:rsidRPr="00BB4055" w:rsidRDefault="00B8473E" w:rsidP="006C73E4">
      <w:pPr>
        <w:pStyle w:val="Akapitzlist"/>
        <w:numPr>
          <w:ilvl w:val="0"/>
          <w:numId w:val="22"/>
        </w:numPr>
        <w:spacing w:line="276" w:lineRule="auto"/>
        <w:jc w:val="both"/>
        <w:rPr>
          <w:rFonts w:cs="Arial"/>
          <w:bCs/>
          <w:szCs w:val="24"/>
        </w:rPr>
      </w:pPr>
      <w:r w:rsidRPr="00BB4055">
        <w:rPr>
          <w:rFonts w:cs="Arial"/>
          <w:bCs/>
          <w:szCs w:val="24"/>
        </w:rPr>
        <w:lastRenderedPageBreak/>
        <w:t xml:space="preserve">Jakie są </w:t>
      </w:r>
      <w:r w:rsidR="004435A6" w:rsidRPr="00BB4055">
        <w:rPr>
          <w:rFonts w:cs="Arial"/>
          <w:bCs/>
          <w:szCs w:val="24"/>
        </w:rPr>
        <w:t>możliwości</w:t>
      </w:r>
      <w:r w:rsidRPr="00BB4055">
        <w:rPr>
          <w:rFonts w:cs="Arial"/>
          <w:bCs/>
          <w:szCs w:val="24"/>
        </w:rPr>
        <w:t xml:space="preserve"> wsparcia przedstawicieli zbiorowości NEETs</w:t>
      </w:r>
      <w:r w:rsidR="005F083F" w:rsidRPr="00BB4055">
        <w:rPr>
          <w:rFonts w:cs="Arial"/>
          <w:bCs/>
          <w:szCs w:val="24"/>
        </w:rPr>
        <w:t>,</w:t>
      </w:r>
      <w:r w:rsidRPr="00BB4055">
        <w:rPr>
          <w:rFonts w:cs="Arial"/>
          <w:bCs/>
          <w:szCs w:val="24"/>
        </w:rPr>
        <w:t xml:space="preserve"> by mogli wyjść z</w:t>
      </w:r>
      <w:r w:rsidR="00DF68D0" w:rsidRPr="00BB4055">
        <w:rPr>
          <w:rFonts w:cs="Arial"/>
          <w:bCs/>
          <w:szCs w:val="24"/>
        </w:rPr>
        <w:t> </w:t>
      </w:r>
      <w:r w:rsidRPr="00BB4055">
        <w:rPr>
          <w:rFonts w:cs="Arial"/>
          <w:bCs/>
          <w:szCs w:val="24"/>
        </w:rPr>
        <w:t>nieaktywności zawodowej i edukacyjnej?</w:t>
      </w:r>
    </w:p>
    <w:p w14:paraId="65FA0A27" w14:textId="77777777" w:rsidR="00956AC4" w:rsidRPr="00BB4055" w:rsidRDefault="004435A6" w:rsidP="005A2A75">
      <w:pPr>
        <w:pStyle w:val="Akapitzlist"/>
        <w:numPr>
          <w:ilvl w:val="0"/>
          <w:numId w:val="22"/>
        </w:numPr>
        <w:spacing w:line="276" w:lineRule="auto"/>
        <w:jc w:val="both"/>
        <w:rPr>
          <w:rFonts w:cs="Arial"/>
          <w:bCs/>
          <w:szCs w:val="24"/>
        </w:rPr>
      </w:pPr>
      <w:r w:rsidRPr="00BB4055">
        <w:rPr>
          <w:rFonts w:cs="Arial"/>
          <w:bCs/>
          <w:szCs w:val="24"/>
        </w:rPr>
        <w:t>Jak różnią się możliwości</w:t>
      </w:r>
      <w:r w:rsidR="00B8473E" w:rsidRPr="00BB4055">
        <w:rPr>
          <w:rFonts w:cs="Arial"/>
          <w:bCs/>
          <w:szCs w:val="24"/>
        </w:rPr>
        <w:t xml:space="preserve"> wspierania zbiorowości NEETs w zależności od jej podgrup?</w:t>
      </w:r>
    </w:p>
    <w:p w14:paraId="354F7A62" w14:textId="789BE99F" w:rsidR="00956AC4" w:rsidRPr="00BB4055" w:rsidRDefault="00956AC4" w:rsidP="00202A62">
      <w:pPr>
        <w:pStyle w:val="Akapitzlist"/>
        <w:numPr>
          <w:ilvl w:val="0"/>
          <w:numId w:val="22"/>
        </w:numPr>
        <w:spacing w:line="276" w:lineRule="auto"/>
        <w:jc w:val="both"/>
        <w:rPr>
          <w:rFonts w:cs="Arial"/>
          <w:bCs/>
          <w:szCs w:val="24"/>
        </w:rPr>
      </w:pPr>
      <w:r w:rsidRPr="00BB4055">
        <w:rPr>
          <w:rFonts w:cs="Arial"/>
          <w:bCs/>
          <w:szCs w:val="24"/>
        </w:rPr>
        <w:t xml:space="preserve">Jak </w:t>
      </w:r>
      <w:r w:rsidR="00B8473E" w:rsidRPr="00BB4055">
        <w:rPr>
          <w:rFonts w:cs="Arial"/>
          <w:bCs/>
          <w:szCs w:val="24"/>
        </w:rPr>
        <w:t xml:space="preserve">przedstawiciele </w:t>
      </w:r>
      <w:r w:rsidR="00895728" w:rsidRPr="00BB4055">
        <w:rPr>
          <w:rFonts w:cs="Arial"/>
          <w:bCs/>
          <w:szCs w:val="24"/>
        </w:rPr>
        <w:t>zbiorowości NEET</w:t>
      </w:r>
      <w:r w:rsidR="0039374A" w:rsidRPr="00BB4055">
        <w:rPr>
          <w:rFonts w:cs="Arial"/>
          <w:bCs/>
          <w:szCs w:val="24"/>
        </w:rPr>
        <w:t>s</w:t>
      </w:r>
      <w:r w:rsidR="00895728" w:rsidRPr="00BB4055">
        <w:rPr>
          <w:rFonts w:cs="Arial"/>
          <w:bCs/>
          <w:szCs w:val="24"/>
        </w:rPr>
        <w:t xml:space="preserve"> oceniają skalę </w:t>
      </w:r>
      <w:r w:rsidR="00B8473E" w:rsidRPr="00BB4055">
        <w:rPr>
          <w:rFonts w:cs="Arial"/>
          <w:bCs/>
          <w:szCs w:val="24"/>
        </w:rPr>
        <w:t>dotychczasowego wsparcia in</w:t>
      </w:r>
      <w:r w:rsidR="0054477E" w:rsidRPr="00BB4055">
        <w:rPr>
          <w:rFonts w:cs="Arial"/>
          <w:bCs/>
          <w:szCs w:val="24"/>
        </w:rPr>
        <w:t>stytucjonalnego skierowanego do</w:t>
      </w:r>
      <w:r w:rsidR="00B8473E" w:rsidRPr="00BB4055">
        <w:rPr>
          <w:rFonts w:cs="Arial"/>
          <w:bCs/>
          <w:szCs w:val="24"/>
        </w:rPr>
        <w:t xml:space="preserve"> tej grupy?</w:t>
      </w:r>
    </w:p>
    <w:p w14:paraId="42FC7DC1" w14:textId="728652A5" w:rsidR="00956AC4" w:rsidRPr="00BB4055" w:rsidRDefault="00B8473E" w:rsidP="00F80B93">
      <w:pPr>
        <w:pStyle w:val="Akapitzlist"/>
        <w:numPr>
          <w:ilvl w:val="0"/>
          <w:numId w:val="22"/>
        </w:numPr>
        <w:spacing w:line="276" w:lineRule="auto"/>
        <w:jc w:val="both"/>
        <w:rPr>
          <w:rFonts w:cs="Arial"/>
          <w:bCs/>
          <w:szCs w:val="24"/>
        </w:rPr>
      </w:pPr>
      <w:r w:rsidRPr="00BB4055">
        <w:rPr>
          <w:rFonts w:cs="Arial"/>
          <w:bCs/>
          <w:szCs w:val="24"/>
        </w:rPr>
        <w:t xml:space="preserve">Jak charakterystyki pokolenia Z wpływają na charakter zjawiska NEETs w </w:t>
      </w:r>
      <w:r w:rsidR="007D6C91" w:rsidRPr="00BB4055">
        <w:rPr>
          <w:rFonts w:cs="Arial"/>
          <w:bCs/>
          <w:szCs w:val="24"/>
        </w:rPr>
        <w:t>WL</w:t>
      </w:r>
      <w:r w:rsidRPr="00BB4055">
        <w:rPr>
          <w:rFonts w:cs="Arial"/>
          <w:bCs/>
          <w:szCs w:val="24"/>
        </w:rPr>
        <w:t>?</w:t>
      </w:r>
    </w:p>
    <w:p w14:paraId="0E4EED65" w14:textId="0E1D8136" w:rsidR="00956AC4" w:rsidRPr="00BB4055" w:rsidRDefault="00B8473E" w:rsidP="00F63E69">
      <w:pPr>
        <w:pStyle w:val="Akapitzlist"/>
        <w:numPr>
          <w:ilvl w:val="0"/>
          <w:numId w:val="22"/>
        </w:numPr>
        <w:spacing w:line="276" w:lineRule="auto"/>
        <w:jc w:val="both"/>
        <w:rPr>
          <w:rFonts w:cs="Arial"/>
          <w:bCs/>
          <w:szCs w:val="24"/>
        </w:rPr>
      </w:pPr>
      <w:r w:rsidRPr="00BB4055">
        <w:rPr>
          <w:rFonts w:cs="Arial"/>
          <w:bCs/>
          <w:szCs w:val="24"/>
        </w:rPr>
        <w:t>W jakim stopniu aktywność w nowych mediach jest dla zbiorowości NEETs substytutem uczestnictwa w rynku pracy i kształceniu?</w:t>
      </w:r>
      <w:r w:rsidR="007865AE" w:rsidRPr="00BB4055">
        <w:rPr>
          <w:rFonts w:cs="Arial"/>
          <w:bCs/>
          <w:szCs w:val="24"/>
        </w:rPr>
        <w:t xml:space="preserve"> W jakim zakresie rozwój nowych mediów wpływa na zbiorowość NEETs w WL?</w:t>
      </w:r>
    </w:p>
    <w:p w14:paraId="2C010EF8" w14:textId="512C5868" w:rsidR="00956AC4" w:rsidRPr="00BB4055" w:rsidRDefault="006D6F36" w:rsidP="00470EB1">
      <w:pPr>
        <w:pStyle w:val="Akapitzlist"/>
        <w:numPr>
          <w:ilvl w:val="0"/>
          <w:numId w:val="22"/>
        </w:numPr>
        <w:spacing w:line="276" w:lineRule="auto"/>
        <w:jc w:val="both"/>
        <w:rPr>
          <w:rFonts w:cs="Arial"/>
          <w:bCs/>
          <w:szCs w:val="24"/>
        </w:rPr>
      </w:pPr>
      <w:r w:rsidRPr="00BB4055">
        <w:rPr>
          <w:rFonts w:cs="Arial"/>
          <w:bCs/>
          <w:szCs w:val="24"/>
        </w:rPr>
        <w:t>Czy i j</w:t>
      </w:r>
      <w:r w:rsidR="00B8473E" w:rsidRPr="00BB4055">
        <w:rPr>
          <w:rFonts w:cs="Arial"/>
          <w:bCs/>
          <w:szCs w:val="24"/>
        </w:rPr>
        <w:t>ak model wychowania wpływa na osoby ze zbiorowości NEETs?</w:t>
      </w:r>
    </w:p>
    <w:p w14:paraId="19D5D681" w14:textId="3BA88431" w:rsidR="00956AC4" w:rsidRPr="00BB4055" w:rsidRDefault="006D6F36" w:rsidP="00EA78F3">
      <w:pPr>
        <w:pStyle w:val="Akapitzlist"/>
        <w:numPr>
          <w:ilvl w:val="0"/>
          <w:numId w:val="22"/>
        </w:numPr>
        <w:spacing w:line="276" w:lineRule="auto"/>
        <w:jc w:val="both"/>
        <w:rPr>
          <w:rFonts w:cs="Arial"/>
          <w:bCs/>
          <w:szCs w:val="24"/>
        </w:rPr>
      </w:pPr>
      <w:r w:rsidRPr="00BB4055">
        <w:rPr>
          <w:rFonts w:cs="Arial"/>
          <w:bCs/>
          <w:szCs w:val="24"/>
        </w:rPr>
        <w:t>Czy i j</w:t>
      </w:r>
      <w:r w:rsidR="00B8473E" w:rsidRPr="00BB4055">
        <w:rPr>
          <w:rFonts w:cs="Arial"/>
          <w:bCs/>
          <w:szCs w:val="24"/>
        </w:rPr>
        <w:t xml:space="preserve">ak pandemia COVID-19 wpłynęła na zmiany w zbiorowości NEETs w </w:t>
      </w:r>
      <w:r w:rsidR="00266421" w:rsidRPr="00BB4055">
        <w:rPr>
          <w:rFonts w:cs="Arial"/>
          <w:bCs/>
          <w:szCs w:val="24"/>
        </w:rPr>
        <w:t>WL</w:t>
      </w:r>
      <w:r w:rsidR="00B8473E" w:rsidRPr="00BB4055">
        <w:rPr>
          <w:rFonts w:cs="Arial"/>
          <w:bCs/>
          <w:szCs w:val="24"/>
        </w:rPr>
        <w:t>?</w:t>
      </w:r>
    </w:p>
    <w:p w14:paraId="4A57658E" w14:textId="45DBF1B3" w:rsidR="00956AC4" w:rsidRPr="00BB4055" w:rsidRDefault="006D6F36" w:rsidP="0039361C">
      <w:pPr>
        <w:pStyle w:val="Akapitzlist"/>
        <w:numPr>
          <w:ilvl w:val="0"/>
          <w:numId w:val="22"/>
        </w:numPr>
        <w:spacing w:line="276" w:lineRule="auto"/>
        <w:jc w:val="both"/>
        <w:rPr>
          <w:rFonts w:cs="Arial"/>
          <w:bCs/>
          <w:szCs w:val="24"/>
        </w:rPr>
      </w:pPr>
      <w:r w:rsidRPr="00BB4055">
        <w:rPr>
          <w:rFonts w:cs="Arial"/>
          <w:bCs/>
          <w:szCs w:val="24"/>
        </w:rPr>
        <w:t>Czy i j</w:t>
      </w:r>
      <w:r w:rsidR="00B8473E" w:rsidRPr="00BB4055">
        <w:rPr>
          <w:rFonts w:cs="Arial"/>
          <w:bCs/>
          <w:szCs w:val="24"/>
        </w:rPr>
        <w:t xml:space="preserve">ak wojna w Ukrainie wpłynęła na zmiany w zbiorowości NEETs w </w:t>
      </w:r>
      <w:r w:rsidR="00266421" w:rsidRPr="00BB4055">
        <w:rPr>
          <w:rFonts w:cs="Arial"/>
          <w:bCs/>
          <w:szCs w:val="24"/>
        </w:rPr>
        <w:t>WL</w:t>
      </w:r>
      <w:r w:rsidR="00B8473E" w:rsidRPr="00BB4055">
        <w:rPr>
          <w:rFonts w:cs="Arial"/>
          <w:bCs/>
          <w:szCs w:val="24"/>
        </w:rPr>
        <w:t>?</w:t>
      </w:r>
    </w:p>
    <w:p w14:paraId="5D75A24C" w14:textId="7AA8E0A6" w:rsidR="002934E4" w:rsidRPr="00BB4055" w:rsidRDefault="008F0E24" w:rsidP="00394BFA">
      <w:pPr>
        <w:spacing w:line="276" w:lineRule="auto"/>
        <w:jc w:val="both"/>
        <w:rPr>
          <w:rFonts w:cs="Arial"/>
          <w:b/>
          <w:bCs/>
          <w:szCs w:val="24"/>
        </w:rPr>
      </w:pPr>
      <w:r w:rsidRPr="00BB4055">
        <w:rPr>
          <w:rFonts w:cs="Arial"/>
          <w:b/>
          <w:bCs/>
          <w:szCs w:val="24"/>
        </w:rPr>
        <w:t xml:space="preserve">IV. </w:t>
      </w:r>
      <w:r w:rsidR="00604917" w:rsidRPr="00BB4055">
        <w:rPr>
          <w:rFonts w:cs="Arial"/>
          <w:b/>
          <w:bCs/>
          <w:szCs w:val="24"/>
        </w:rPr>
        <w:t>Metodyka badania</w:t>
      </w:r>
      <w:r w:rsidR="008369E9" w:rsidRPr="00BB4055">
        <w:rPr>
          <w:rFonts w:cs="Arial"/>
          <w:b/>
          <w:bCs/>
          <w:szCs w:val="24"/>
        </w:rPr>
        <w:t>:</w:t>
      </w:r>
      <w:r w:rsidR="00C724FE" w:rsidRPr="00BB4055">
        <w:rPr>
          <w:rFonts w:cs="Arial"/>
          <w:b/>
          <w:bCs/>
          <w:szCs w:val="24"/>
        </w:rPr>
        <w:t xml:space="preserve"> </w:t>
      </w:r>
    </w:p>
    <w:p w14:paraId="7479FC12" w14:textId="377A4EDE" w:rsidR="00E873A9" w:rsidRPr="00BB4055" w:rsidRDefault="00EC337D" w:rsidP="00A875B0">
      <w:pPr>
        <w:spacing w:before="240" w:after="0" w:line="276" w:lineRule="auto"/>
        <w:jc w:val="both"/>
        <w:rPr>
          <w:rFonts w:eastAsia="Arial" w:cs="Arial"/>
          <w:szCs w:val="24"/>
        </w:rPr>
      </w:pPr>
      <w:r w:rsidRPr="00BB4055">
        <w:rPr>
          <w:rFonts w:eastAsia="Arial" w:cs="Arial"/>
          <w:szCs w:val="24"/>
        </w:rPr>
        <w:t xml:space="preserve">W ramach zamówienia </w:t>
      </w:r>
      <w:r w:rsidR="002A2B8E" w:rsidRPr="00BB4055">
        <w:rPr>
          <w:rFonts w:eastAsia="Arial" w:cs="Arial"/>
          <w:szCs w:val="24"/>
        </w:rPr>
        <w:t xml:space="preserve">zostanie przeprowadzona analiza danych zastanych oraz zrealizowane zostaną badania ilościowe i jakościowe. </w:t>
      </w:r>
      <w:r w:rsidR="00E873A9" w:rsidRPr="00BB4055">
        <w:rPr>
          <w:rFonts w:eastAsia="Arial" w:cs="Arial"/>
          <w:szCs w:val="24"/>
        </w:rPr>
        <w:t>W badaniu wykorzystane zostaną minimum następujące metody badawcze:</w:t>
      </w:r>
    </w:p>
    <w:p w14:paraId="7EA821E5" w14:textId="10B70FA9" w:rsidR="00242AD7" w:rsidRPr="00BB4055" w:rsidRDefault="00A06F7E" w:rsidP="00242AD7">
      <w:pPr>
        <w:pStyle w:val="Akapitzlist"/>
        <w:numPr>
          <w:ilvl w:val="0"/>
          <w:numId w:val="23"/>
        </w:numPr>
        <w:spacing w:line="276" w:lineRule="auto"/>
        <w:ind w:left="426"/>
        <w:jc w:val="both"/>
        <w:rPr>
          <w:rFonts w:eastAsia="Arial" w:cs="Arial"/>
          <w:szCs w:val="24"/>
        </w:rPr>
      </w:pPr>
      <w:r w:rsidRPr="00BB4055">
        <w:rPr>
          <w:rFonts w:eastAsia="Arial" w:cs="Arial"/>
          <w:b/>
          <w:bCs/>
          <w:szCs w:val="24"/>
        </w:rPr>
        <w:t>Analiza danych zasta</w:t>
      </w:r>
      <w:r w:rsidR="005B100A" w:rsidRPr="00BB4055">
        <w:rPr>
          <w:rFonts w:eastAsia="Arial" w:cs="Arial"/>
          <w:b/>
          <w:bCs/>
          <w:szCs w:val="24"/>
        </w:rPr>
        <w:t>nych</w:t>
      </w:r>
      <w:r w:rsidR="005B100A" w:rsidRPr="00BB4055">
        <w:rPr>
          <w:rFonts w:eastAsia="Arial" w:cs="Arial"/>
          <w:szCs w:val="24"/>
        </w:rPr>
        <w:t xml:space="preserve"> (desk research) dotycząca problematyki NEETs, raporty z badań na temat zbiorowości NEETs, dostępne statystyki dotyczące zbiorowości NEETs (np. z</w:t>
      </w:r>
      <w:r w:rsidR="002836AF" w:rsidRPr="00BB4055">
        <w:rPr>
          <w:rFonts w:eastAsia="Arial" w:cs="Arial"/>
          <w:szCs w:val="24"/>
        </w:rPr>
        <w:t> </w:t>
      </w:r>
      <w:r w:rsidR="005B100A" w:rsidRPr="00BB4055">
        <w:rPr>
          <w:rFonts w:eastAsia="Arial" w:cs="Arial"/>
          <w:szCs w:val="24"/>
        </w:rPr>
        <w:t xml:space="preserve">Głównego Urzędu Statystycznego, Eurostat), </w:t>
      </w:r>
      <w:r w:rsidR="00B41B21" w:rsidRPr="00BB4055">
        <w:rPr>
          <w:rFonts w:eastAsia="Arial" w:cs="Arial"/>
          <w:szCs w:val="24"/>
        </w:rPr>
        <w:t>istniej</w:t>
      </w:r>
      <w:r w:rsidR="000F4EAB" w:rsidRPr="00BB4055">
        <w:rPr>
          <w:rFonts w:eastAsia="Arial" w:cs="Arial"/>
          <w:szCs w:val="24"/>
        </w:rPr>
        <w:t>ące raporty badawcze odnoszące</w:t>
      </w:r>
      <w:r w:rsidR="00B41B21" w:rsidRPr="00BB4055">
        <w:rPr>
          <w:rFonts w:eastAsia="Arial" w:cs="Arial"/>
          <w:szCs w:val="24"/>
        </w:rPr>
        <w:t xml:space="preserve"> się do osób młodych na rynku pracy, </w:t>
      </w:r>
      <w:r w:rsidR="0003473D" w:rsidRPr="00BB4055">
        <w:rPr>
          <w:rFonts w:eastAsia="Arial" w:cs="Arial"/>
          <w:szCs w:val="24"/>
        </w:rPr>
        <w:t>akty prawne</w:t>
      </w:r>
      <w:r w:rsidR="0061678F" w:rsidRPr="00BB4055">
        <w:rPr>
          <w:rFonts w:eastAsia="Arial" w:cs="Arial"/>
          <w:szCs w:val="24"/>
        </w:rPr>
        <w:t>, artykuły prasowe, opracowania eksperckie, w tym ekspertyza W</w:t>
      </w:r>
      <w:r w:rsidR="005B100A" w:rsidRPr="00BB4055">
        <w:rPr>
          <w:rFonts w:eastAsia="Arial" w:cs="Arial"/>
          <w:szCs w:val="24"/>
        </w:rPr>
        <w:t>UP w</w:t>
      </w:r>
      <w:r w:rsidR="0003473D" w:rsidRPr="00BB4055">
        <w:rPr>
          <w:rFonts w:eastAsia="Arial" w:cs="Arial"/>
          <w:szCs w:val="24"/>
        </w:rPr>
        <w:t> </w:t>
      </w:r>
      <w:r w:rsidR="005B100A" w:rsidRPr="00BB4055">
        <w:rPr>
          <w:rFonts w:eastAsia="Arial" w:cs="Arial"/>
          <w:szCs w:val="24"/>
        </w:rPr>
        <w:t xml:space="preserve">Lublinie z 2023 r. pn. „Modele monitorowania zbiorowości NEETs w </w:t>
      </w:r>
      <w:r w:rsidR="00266421" w:rsidRPr="00BB4055">
        <w:rPr>
          <w:rFonts w:eastAsia="Arial" w:cs="Arial"/>
          <w:szCs w:val="24"/>
        </w:rPr>
        <w:t>WL</w:t>
      </w:r>
      <w:r w:rsidR="005B100A" w:rsidRPr="00BB4055">
        <w:rPr>
          <w:rFonts w:eastAsia="Arial" w:cs="Arial"/>
          <w:szCs w:val="24"/>
        </w:rPr>
        <w:t>”</w:t>
      </w:r>
      <w:r w:rsidR="007C7785" w:rsidRPr="00BB4055">
        <w:rPr>
          <w:rFonts w:eastAsia="Arial" w:cs="Arial"/>
          <w:szCs w:val="24"/>
        </w:rPr>
        <w:t>;</w:t>
      </w:r>
    </w:p>
    <w:p w14:paraId="38A827F3" w14:textId="77777777" w:rsidR="00724D49" w:rsidRPr="00BB4055" w:rsidRDefault="00724D49" w:rsidP="00242AD7">
      <w:pPr>
        <w:pStyle w:val="Akapitzlist"/>
        <w:numPr>
          <w:ilvl w:val="0"/>
          <w:numId w:val="23"/>
        </w:numPr>
        <w:spacing w:line="276" w:lineRule="auto"/>
        <w:ind w:left="426"/>
        <w:jc w:val="both"/>
        <w:rPr>
          <w:rFonts w:eastAsia="Arial" w:cs="Arial"/>
          <w:szCs w:val="24"/>
        </w:rPr>
      </w:pPr>
      <w:r w:rsidRPr="00BB4055">
        <w:rPr>
          <w:rFonts w:eastAsia="Arial" w:cs="Arial"/>
          <w:b/>
          <w:bCs/>
          <w:szCs w:val="24"/>
        </w:rPr>
        <w:t>Badania ilościowe:</w:t>
      </w:r>
      <w:r w:rsidRPr="00BB4055">
        <w:rPr>
          <w:rFonts w:eastAsia="Arial" w:cs="Arial"/>
          <w:szCs w:val="24"/>
        </w:rPr>
        <w:t xml:space="preserve"> przeprowadzenie procesu badawczego z użyciem metod ilościowych:</w:t>
      </w:r>
    </w:p>
    <w:p w14:paraId="4606A799" w14:textId="3A5B4B46" w:rsidR="00724D49" w:rsidRPr="00BB4055" w:rsidRDefault="00A06F7E" w:rsidP="00724D49">
      <w:pPr>
        <w:pStyle w:val="Akapitzlist"/>
        <w:numPr>
          <w:ilvl w:val="0"/>
          <w:numId w:val="27"/>
        </w:numPr>
        <w:spacing w:line="276" w:lineRule="auto"/>
        <w:jc w:val="both"/>
        <w:rPr>
          <w:rFonts w:eastAsia="Arial" w:cs="Arial"/>
          <w:szCs w:val="24"/>
        </w:rPr>
      </w:pPr>
      <w:r w:rsidRPr="00BB4055">
        <w:rPr>
          <w:rFonts w:eastAsia="Arial" w:cs="Arial"/>
          <w:szCs w:val="24"/>
        </w:rPr>
        <w:t>Ankieta internetowa CAWI z przedstawicielami młodzieży NEE</w:t>
      </w:r>
      <w:r w:rsidR="00376729" w:rsidRPr="00BB4055">
        <w:rPr>
          <w:rFonts w:eastAsia="Arial" w:cs="Arial"/>
          <w:szCs w:val="24"/>
        </w:rPr>
        <w:t>T</w:t>
      </w:r>
      <w:r w:rsidR="002117E8" w:rsidRPr="00BB4055">
        <w:rPr>
          <w:rFonts w:eastAsia="Arial" w:cs="Arial"/>
          <w:szCs w:val="24"/>
        </w:rPr>
        <w:t xml:space="preserve">: </w:t>
      </w:r>
      <w:r w:rsidR="00376729" w:rsidRPr="00BB4055">
        <w:rPr>
          <w:rFonts w:eastAsia="Arial" w:cs="Arial"/>
          <w:szCs w:val="24"/>
        </w:rPr>
        <w:t>minimum 80</w:t>
      </w:r>
      <w:r w:rsidR="00D060DE" w:rsidRPr="00BB4055">
        <w:rPr>
          <w:rFonts w:eastAsia="Arial" w:cs="Arial"/>
          <w:szCs w:val="24"/>
        </w:rPr>
        <w:t xml:space="preserve"> ankiet</w:t>
      </w:r>
      <w:r w:rsidR="002117E8" w:rsidRPr="00BB4055">
        <w:rPr>
          <w:rFonts w:eastAsia="Arial" w:cs="Arial"/>
          <w:szCs w:val="24"/>
        </w:rPr>
        <w:t>;</w:t>
      </w:r>
    </w:p>
    <w:p w14:paraId="1849A5FC" w14:textId="77777777" w:rsidR="00634C78" w:rsidRPr="00BB4055" w:rsidRDefault="00634C78" w:rsidP="008C6A8C">
      <w:pPr>
        <w:pStyle w:val="Akapitzlist"/>
        <w:numPr>
          <w:ilvl w:val="0"/>
          <w:numId w:val="23"/>
        </w:numPr>
        <w:spacing w:line="276" w:lineRule="auto"/>
        <w:ind w:left="426"/>
        <w:jc w:val="both"/>
        <w:rPr>
          <w:rFonts w:eastAsia="Arial" w:cs="Arial"/>
          <w:szCs w:val="24"/>
        </w:rPr>
      </w:pPr>
      <w:r w:rsidRPr="00BB4055">
        <w:rPr>
          <w:rFonts w:eastAsia="Arial" w:cs="Arial"/>
          <w:b/>
          <w:bCs/>
          <w:szCs w:val="24"/>
        </w:rPr>
        <w:t>Badania jakościowe:</w:t>
      </w:r>
      <w:r w:rsidRPr="00BB4055">
        <w:rPr>
          <w:rFonts w:eastAsia="Arial" w:cs="Arial"/>
          <w:szCs w:val="24"/>
        </w:rPr>
        <w:t xml:space="preserve"> przeprowadzenie procesu badawczego z użyciem metod jakościowych:</w:t>
      </w:r>
    </w:p>
    <w:p w14:paraId="71AD6BC5" w14:textId="0459C6F9" w:rsidR="00634C78" w:rsidRPr="00BB4055" w:rsidRDefault="00E946ED" w:rsidP="00634C78">
      <w:pPr>
        <w:pStyle w:val="Akapitzlist"/>
        <w:numPr>
          <w:ilvl w:val="0"/>
          <w:numId w:val="28"/>
        </w:numPr>
        <w:spacing w:line="276" w:lineRule="auto"/>
        <w:jc w:val="both"/>
        <w:rPr>
          <w:rFonts w:eastAsia="Arial" w:cs="Arial"/>
          <w:szCs w:val="24"/>
        </w:rPr>
      </w:pPr>
      <w:r w:rsidRPr="00BB4055">
        <w:rPr>
          <w:rFonts w:eastAsia="Arial" w:cs="Arial"/>
          <w:szCs w:val="24"/>
        </w:rPr>
        <w:t>IDI z przedstawicielami młodzieży NEET</w:t>
      </w:r>
      <w:r w:rsidR="002117E8" w:rsidRPr="00BB4055">
        <w:rPr>
          <w:rFonts w:eastAsia="Arial" w:cs="Arial"/>
          <w:szCs w:val="24"/>
        </w:rPr>
        <w:t xml:space="preserve">: </w:t>
      </w:r>
      <w:r w:rsidRPr="00BB4055">
        <w:rPr>
          <w:rFonts w:eastAsia="Arial" w:cs="Arial"/>
          <w:szCs w:val="24"/>
        </w:rPr>
        <w:t>minimum 20</w:t>
      </w:r>
      <w:r w:rsidR="00D060DE" w:rsidRPr="00BB4055">
        <w:rPr>
          <w:rFonts w:eastAsia="Arial" w:cs="Arial"/>
          <w:szCs w:val="24"/>
        </w:rPr>
        <w:t xml:space="preserve"> wywiadów</w:t>
      </w:r>
      <w:r w:rsidR="001B3494" w:rsidRPr="00BB4055">
        <w:rPr>
          <w:rFonts w:eastAsia="Arial" w:cs="Arial"/>
          <w:szCs w:val="24"/>
        </w:rPr>
        <w:t xml:space="preserve">. </w:t>
      </w:r>
      <w:r w:rsidR="001B3494" w:rsidRPr="00BB4055">
        <w:rPr>
          <w:rFonts w:eastAsia="Arial" w:cs="Arial"/>
          <w:b/>
          <w:bCs/>
          <w:szCs w:val="24"/>
        </w:rPr>
        <w:t>W</w:t>
      </w:r>
      <w:r w:rsidRPr="00BB4055">
        <w:rPr>
          <w:rFonts w:eastAsia="Arial" w:cs="Arial"/>
          <w:b/>
          <w:szCs w:val="24"/>
        </w:rPr>
        <w:t>łaściwa liczba respondentów badania jakościowego zostanie wskazana w umowie, zgodnie z</w:t>
      </w:r>
      <w:r w:rsidR="00AA13B7" w:rsidRPr="00BB4055">
        <w:rPr>
          <w:rFonts w:eastAsia="Arial" w:cs="Arial"/>
          <w:b/>
          <w:szCs w:val="24"/>
        </w:rPr>
        <w:t> </w:t>
      </w:r>
      <w:r w:rsidRPr="00BB4055">
        <w:rPr>
          <w:rFonts w:eastAsia="Arial" w:cs="Arial"/>
          <w:b/>
          <w:szCs w:val="24"/>
        </w:rPr>
        <w:t>przedłożoną przez Wykonawcę ofertą</w:t>
      </w:r>
      <w:r w:rsidR="002117E8" w:rsidRPr="00BB4055">
        <w:rPr>
          <w:rFonts w:eastAsia="Arial" w:cs="Arial"/>
          <w:bCs/>
          <w:szCs w:val="24"/>
        </w:rPr>
        <w:t>,</w:t>
      </w:r>
    </w:p>
    <w:p w14:paraId="65E992BB" w14:textId="105CDE7D" w:rsidR="008369E9" w:rsidRPr="00BB4055" w:rsidRDefault="008369E9" w:rsidP="00634C78">
      <w:pPr>
        <w:pStyle w:val="Akapitzlist"/>
        <w:numPr>
          <w:ilvl w:val="0"/>
          <w:numId w:val="28"/>
        </w:numPr>
        <w:spacing w:line="276" w:lineRule="auto"/>
        <w:jc w:val="both"/>
        <w:rPr>
          <w:rFonts w:eastAsia="Arial" w:cs="Arial"/>
          <w:szCs w:val="24"/>
        </w:rPr>
      </w:pPr>
      <w:r w:rsidRPr="00BB4055">
        <w:rPr>
          <w:rFonts w:eastAsia="Arial" w:cs="Arial"/>
          <w:szCs w:val="24"/>
        </w:rPr>
        <w:t>FGI z osobami/przedstawicielami instytucji pracującymi z młodzieżą NEET/realizatorami projektów na ich rzecz np.: przedstawiciele Ochotniczych Hufców Pracy, powiatowego urzędu pracy, ośrodków pomocy społecznej/rodz</w:t>
      </w:r>
      <w:r w:rsidR="008C6A8C" w:rsidRPr="00BB4055">
        <w:rPr>
          <w:rFonts w:eastAsia="Arial" w:cs="Arial"/>
          <w:szCs w:val="24"/>
        </w:rPr>
        <w:t xml:space="preserve">inie, organizacji pozarządowej, </w:t>
      </w:r>
      <w:r w:rsidRPr="00BB4055">
        <w:rPr>
          <w:rFonts w:eastAsia="Arial" w:cs="Arial"/>
          <w:szCs w:val="24"/>
        </w:rPr>
        <w:t>działających/</w:t>
      </w:r>
      <w:r w:rsidR="008C6A8C" w:rsidRPr="00BB4055">
        <w:rPr>
          <w:rFonts w:eastAsia="Arial" w:cs="Arial"/>
          <w:szCs w:val="24"/>
        </w:rPr>
        <w:t xml:space="preserve"> </w:t>
      </w:r>
      <w:r w:rsidRPr="00BB4055">
        <w:rPr>
          <w:rFonts w:eastAsia="Arial" w:cs="Arial"/>
          <w:szCs w:val="24"/>
        </w:rPr>
        <w:t xml:space="preserve">pracujących na rzecz młodzieży NEET w </w:t>
      </w:r>
      <w:r w:rsidR="00266421" w:rsidRPr="00BB4055">
        <w:rPr>
          <w:rFonts w:eastAsia="Arial" w:cs="Arial"/>
          <w:szCs w:val="24"/>
        </w:rPr>
        <w:t>WL</w:t>
      </w:r>
      <w:r w:rsidR="00530895" w:rsidRPr="00BB4055">
        <w:rPr>
          <w:rFonts w:eastAsia="Arial" w:cs="Arial"/>
          <w:szCs w:val="24"/>
        </w:rPr>
        <w:t xml:space="preserve">: </w:t>
      </w:r>
      <w:r w:rsidRPr="00BB4055">
        <w:rPr>
          <w:rFonts w:eastAsia="Arial" w:cs="Arial"/>
          <w:szCs w:val="24"/>
        </w:rPr>
        <w:t>minimum 3 spotkania</w:t>
      </w:r>
      <w:r w:rsidR="00564F5F" w:rsidRPr="00BB4055">
        <w:rPr>
          <w:rFonts w:eastAsia="Arial" w:cs="Arial"/>
          <w:szCs w:val="24"/>
        </w:rPr>
        <w:t>, każde</w:t>
      </w:r>
      <w:r w:rsidR="00A07EF4" w:rsidRPr="00BB4055">
        <w:rPr>
          <w:rFonts w:eastAsia="Arial" w:cs="Arial"/>
          <w:szCs w:val="24"/>
        </w:rPr>
        <w:t xml:space="preserve"> z minimum 5 osobami</w:t>
      </w:r>
      <w:r w:rsidRPr="00BB4055">
        <w:rPr>
          <w:rFonts w:eastAsia="Arial" w:cs="Arial"/>
          <w:szCs w:val="24"/>
        </w:rPr>
        <w:t>.</w:t>
      </w:r>
    </w:p>
    <w:p w14:paraId="3A6B2497" w14:textId="77777777" w:rsidR="00FA51D9" w:rsidRPr="00BB4055" w:rsidRDefault="00376729" w:rsidP="00FA51D9">
      <w:pPr>
        <w:spacing w:after="0" w:line="276" w:lineRule="auto"/>
        <w:jc w:val="both"/>
        <w:rPr>
          <w:rFonts w:eastAsia="Arial" w:cs="Arial"/>
          <w:szCs w:val="24"/>
        </w:rPr>
      </w:pPr>
      <w:r w:rsidRPr="00BB4055">
        <w:rPr>
          <w:rFonts w:eastAsia="Arial" w:cs="Arial"/>
          <w:b/>
          <w:szCs w:val="24"/>
        </w:rPr>
        <w:t>Respondenci:</w:t>
      </w:r>
      <w:r w:rsidRPr="00BB4055">
        <w:rPr>
          <w:rFonts w:eastAsia="Arial" w:cs="Arial"/>
          <w:szCs w:val="24"/>
        </w:rPr>
        <w:t xml:space="preserve"> </w:t>
      </w:r>
    </w:p>
    <w:p w14:paraId="73BA6615" w14:textId="7B386B84" w:rsidR="00A06F7E" w:rsidRPr="00BB4055" w:rsidRDefault="00FA51D9" w:rsidP="00FA51D9">
      <w:pPr>
        <w:spacing w:after="0" w:line="276" w:lineRule="auto"/>
        <w:jc w:val="both"/>
        <w:rPr>
          <w:rFonts w:eastAsia="Arial" w:cs="Arial"/>
          <w:szCs w:val="24"/>
        </w:rPr>
      </w:pPr>
      <w:r w:rsidRPr="00BB4055">
        <w:rPr>
          <w:rFonts w:eastAsia="Arial" w:cs="Arial"/>
          <w:szCs w:val="24"/>
        </w:rPr>
        <w:t>O</w:t>
      </w:r>
      <w:r w:rsidR="00245CAE" w:rsidRPr="00BB4055">
        <w:rPr>
          <w:rFonts w:eastAsia="Arial" w:cs="Arial"/>
          <w:szCs w:val="24"/>
        </w:rPr>
        <w:t>soby w wieku 15</w:t>
      </w:r>
      <w:r w:rsidR="00376729" w:rsidRPr="00BB4055">
        <w:rPr>
          <w:rFonts w:eastAsia="Arial" w:cs="Arial"/>
          <w:szCs w:val="24"/>
        </w:rPr>
        <w:t xml:space="preserve">-29 lat, pozostające bez pracy i niepodejmujące aktywności w zakresie kształcenia i szkolenia przez okres </w:t>
      </w:r>
      <w:r w:rsidR="00A928A1" w:rsidRPr="00BB4055">
        <w:rPr>
          <w:rFonts w:eastAsia="Arial" w:cs="Arial"/>
          <w:szCs w:val="24"/>
        </w:rPr>
        <w:t xml:space="preserve">co najmniej </w:t>
      </w:r>
      <w:r w:rsidR="00E5313F" w:rsidRPr="00BB4055">
        <w:rPr>
          <w:rFonts w:eastAsia="Arial" w:cs="Arial"/>
          <w:szCs w:val="24"/>
        </w:rPr>
        <w:t>4 tygodni przed badaniem, z</w:t>
      </w:r>
      <w:r w:rsidR="00376729" w:rsidRPr="00BB4055">
        <w:rPr>
          <w:rFonts w:eastAsia="Arial" w:cs="Arial"/>
          <w:szCs w:val="24"/>
        </w:rPr>
        <w:t xml:space="preserve">amieszkujące na terenie </w:t>
      </w:r>
      <w:r w:rsidR="00266421" w:rsidRPr="00BB4055">
        <w:rPr>
          <w:rFonts w:eastAsia="Arial" w:cs="Arial"/>
          <w:szCs w:val="24"/>
        </w:rPr>
        <w:t>WL</w:t>
      </w:r>
      <w:r w:rsidR="00376729" w:rsidRPr="00BB4055">
        <w:rPr>
          <w:rFonts w:eastAsia="Arial" w:cs="Arial"/>
          <w:szCs w:val="24"/>
        </w:rPr>
        <w:t>.</w:t>
      </w:r>
    </w:p>
    <w:p w14:paraId="724B9EA1" w14:textId="2526C6C1" w:rsidR="00FB3B12" w:rsidRPr="00BB4055" w:rsidRDefault="0016798D" w:rsidP="00394BFA">
      <w:pPr>
        <w:spacing w:line="276" w:lineRule="auto"/>
        <w:jc w:val="both"/>
        <w:rPr>
          <w:rFonts w:cs="Arial"/>
          <w:szCs w:val="24"/>
        </w:rPr>
      </w:pPr>
      <w:r w:rsidRPr="00BB4055">
        <w:rPr>
          <w:rFonts w:cs="Arial"/>
          <w:szCs w:val="24"/>
        </w:rPr>
        <w:t>Szczegółowa problematyka badawcza do badania ilościowego CAWI zostanie określona przez Wykonawcę w raporcie metodycznym</w:t>
      </w:r>
      <w:r w:rsidR="00F405E9" w:rsidRPr="00BB4055">
        <w:rPr>
          <w:rFonts w:cs="Arial"/>
          <w:szCs w:val="24"/>
        </w:rPr>
        <w:t>.</w:t>
      </w:r>
    </w:p>
    <w:p w14:paraId="05CB6604" w14:textId="2E80B173" w:rsidR="0016798D" w:rsidRPr="00BB4055" w:rsidRDefault="0016798D" w:rsidP="00D435E1">
      <w:pPr>
        <w:spacing w:before="240" w:line="276" w:lineRule="auto"/>
        <w:jc w:val="both"/>
        <w:rPr>
          <w:rFonts w:cs="Arial"/>
          <w:szCs w:val="24"/>
        </w:rPr>
      </w:pPr>
      <w:r w:rsidRPr="00BB4055">
        <w:rPr>
          <w:rFonts w:cs="Arial"/>
          <w:szCs w:val="24"/>
        </w:rPr>
        <w:lastRenderedPageBreak/>
        <w:t xml:space="preserve">Wywiady muszą być przeprowadzone po badaniu ilościowym, muszą być rejestrowane </w:t>
      </w:r>
      <w:r w:rsidR="00D73F51" w:rsidRPr="00BB4055">
        <w:rPr>
          <w:rFonts w:cs="Arial"/>
          <w:szCs w:val="24"/>
        </w:rPr>
        <w:t xml:space="preserve">w formacie audio </w:t>
      </w:r>
      <w:r w:rsidRPr="00BB4055">
        <w:rPr>
          <w:rFonts w:cs="Arial"/>
          <w:szCs w:val="24"/>
        </w:rPr>
        <w:t xml:space="preserve">i nie mogą odbywać się on-line. Zamawiający oczekuje od Wykonawcy </w:t>
      </w:r>
      <w:r w:rsidR="000A00EC" w:rsidRPr="00BB4055">
        <w:rPr>
          <w:rFonts w:cs="Arial"/>
          <w:szCs w:val="24"/>
        </w:rPr>
        <w:t>dostępu do</w:t>
      </w:r>
      <w:r w:rsidRPr="00BB4055">
        <w:rPr>
          <w:rFonts w:cs="Arial"/>
          <w:szCs w:val="24"/>
        </w:rPr>
        <w:t xml:space="preserve"> nagrań</w:t>
      </w:r>
      <w:r w:rsidR="00AC5ED1" w:rsidRPr="00BB4055">
        <w:rPr>
          <w:rFonts w:cs="Arial"/>
          <w:szCs w:val="24"/>
        </w:rPr>
        <w:t xml:space="preserve"> audio przeprowadzonych wywiadów</w:t>
      </w:r>
      <w:r w:rsidRPr="00BB4055">
        <w:rPr>
          <w:rFonts w:cs="Arial"/>
          <w:szCs w:val="24"/>
        </w:rPr>
        <w:t xml:space="preserve">. </w:t>
      </w:r>
    </w:p>
    <w:p w14:paraId="5D5DE584" w14:textId="175DAF4A" w:rsidR="00C724FE" w:rsidRPr="00BB4055" w:rsidRDefault="00360037" w:rsidP="00394BFA">
      <w:pPr>
        <w:spacing w:line="276" w:lineRule="auto"/>
        <w:jc w:val="both"/>
        <w:rPr>
          <w:rFonts w:cs="Arial"/>
          <w:b/>
          <w:bCs/>
          <w:szCs w:val="24"/>
        </w:rPr>
      </w:pPr>
      <w:r w:rsidRPr="00BB4055">
        <w:rPr>
          <w:rFonts w:cs="Arial"/>
          <w:b/>
          <w:bCs/>
          <w:szCs w:val="24"/>
        </w:rPr>
        <w:t xml:space="preserve">V. </w:t>
      </w:r>
      <w:r w:rsidR="00C724FE" w:rsidRPr="00BB4055">
        <w:rPr>
          <w:rFonts w:cs="Arial"/>
          <w:b/>
          <w:bCs/>
          <w:szCs w:val="24"/>
        </w:rPr>
        <w:t>Etapy realizacji zamówienia przez Wykonawcę</w:t>
      </w:r>
      <w:r w:rsidR="00D54F75" w:rsidRPr="00BB4055">
        <w:rPr>
          <w:rFonts w:cs="Arial"/>
          <w:b/>
          <w:bCs/>
          <w:szCs w:val="24"/>
        </w:rPr>
        <w:t>:</w:t>
      </w:r>
    </w:p>
    <w:p w14:paraId="763AE0E0" w14:textId="665DF8AC" w:rsidR="00C724FE" w:rsidRPr="00BB4055" w:rsidRDefault="003610F5" w:rsidP="003610F5">
      <w:pPr>
        <w:suppressAutoHyphens w:val="0"/>
        <w:autoSpaceDN/>
        <w:spacing w:before="120" w:line="276" w:lineRule="auto"/>
        <w:jc w:val="both"/>
        <w:rPr>
          <w:rFonts w:cs="Arial"/>
          <w:b/>
          <w:kern w:val="2"/>
          <w:szCs w:val="24"/>
        </w:rPr>
      </w:pPr>
      <w:r w:rsidRPr="00BB4055">
        <w:rPr>
          <w:rFonts w:cs="Arial"/>
          <w:b/>
          <w:kern w:val="2"/>
          <w:szCs w:val="24"/>
        </w:rPr>
        <w:t xml:space="preserve">Etap 1. </w:t>
      </w:r>
      <w:r w:rsidR="00E8125E" w:rsidRPr="00BB4055">
        <w:rPr>
          <w:rFonts w:cs="Arial"/>
          <w:b/>
          <w:kern w:val="2"/>
          <w:szCs w:val="24"/>
        </w:rPr>
        <w:t>Sporządzenie raportu metodycznego z analizą danych zastanych i narzędziem do badań ilościowych.</w:t>
      </w:r>
    </w:p>
    <w:p w14:paraId="68E170F1" w14:textId="7ECF7395" w:rsidR="00DE6033" w:rsidRPr="00BB4055" w:rsidRDefault="00C724FE" w:rsidP="00394BFA">
      <w:pPr>
        <w:spacing w:after="0" w:line="276" w:lineRule="auto"/>
        <w:jc w:val="both"/>
        <w:rPr>
          <w:rFonts w:cs="Arial"/>
          <w:kern w:val="2"/>
          <w:szCs w:val="24"/>
        </w:rPr>
      </w:pPr>
      <w:r w:rsidRPr="00BB4055">
        <w:rPr>
          <w:rFonts w:cs="Arial"/>
          <w:kern w:val="2"/>
          <w:szCs w:val="24"/>
        </w:rPr>
        <w:t>Wykonawca</w:t>
      </w:r>
      <w:r w:rsidR="000D1FB7" w:rsidRPr="00BB4055">
        <w:rPr>
          <w:rFonts w:cs="Arial"/>
          <w:kern w:val="2"/>
          <w:szCs w:val="24"/>
        </w:rPr>
        <w:t>,</w:t>
      </w:r>
      <w:r w:rsidRPr="00BB4055">
        <w:rPr>
          <w:rFonts w:cs="Arial"/>
          <w:kern w:val="2"/>
          <w:szCs w:val="24"/>
        </w:rPr>
        <w:t xml:space="preserve"> po podpisaniu umowy</w:t>
      </w:r>
      <w:r w:rsidR="000D1FB7" w:rsidRPr="00BB4055">
        <w:rPr>
          <w:rFonts w:cs="Arial"/>
          <w:kern w:val="2"/>
          <w:szCs w:val="24"/>
        </w:rPr>
        <w:t>,</w:t>
      </w:r>
      <w:r w:rsidR="00CB059B" w:rsidRPr="00BB4055">
        <w:rPr>
          <w:rFonts w:cs="Arial"/>
          <w:kern w:val="2"/>
          <w:szCs w:val="24"/>
        </w:rPr>
        <w:t xml:space="preserve"> przygotuje </w:t>
      </w:r>
      <w:r w:rsidRPr="00BB4055">
        <w:rPr>
          <w:rFonts w:cs="Arial"/>
          <w:kern w:val="2"/>
          <w:szCs w:val="24"/>
        </w:rPr>
        <w:t>raport metod</w:t>
      </w:r>
      <w:r w:rsidR="00E8125E" w:rsidRPr="00BB4055">
        <w:rPr>
          <w:rFonts w:cs="Arial"/>
          <w:kern w:val="2"/>
          <w:szCs w:val="24"/>
        </w:rPr>
        <w:t>y</w:t>
      </w:r>
      <w:r w:rsidRPr="00BB4055">
        <w:rPr>
          <w:rFonts w:cs="Arial"/>
          <w:kern w:val="2"/>
          <w:szCs w:val="24"/>
        </w:rPr>
        <w:t>czny</w:t>
      </w:r>
      <w:r w:rsidR="00DE6033" w:rsidRPr="00BB4055">
        <w:rPr>
          <w:rFonts w:cs="Arial"/>
          <w:kern w:val="2"/>
          <w:szCs w:val="24"/>
        </w:rPr>
        <w:t>, zawierający koncepcję organizacji i realizacji prac badawczych, w szczególności:</w:t>
      </w:r>
    </w:p>
    <w:p w14:paraId="4FCEB0DB" w14:textId="4C4AB7CA" w:rsidR="00C724FE" w:rsidRPr="00BB4055" w:rsidRDefault="00DE6033" w:rsidP="00394BFA">
      <w:pPr>
        <w:pStyle w:val="Akapitzlist"/>
        <w:numPr>
          <w:ilvl w:val="0"/>
          <w:numId w:val="13"/>
        </w:numPr>
        <w:spacing w:after="0" w:line="276" w:lineRule="auto"/>
        <w:jc w:val="both"/>
        <w:rPr>
          <w:rFonts w:cs="Arial"/>
          <w:kern w:val="2"/>
          <w:szCs w:val="24"/>
        </w:rPr>
      </w:pPr>
      <w:r w:rsidRPr="00BB4055">
        <w:rPr>
          <w:rFonts w:cs="Arial"/>
          <w:kern w:val="2"/>
          <w:szCs w:val="24"/>
        </w:rPr>
        <w:t>opis</w:t>
      </w:r>
      <w:r w:rsidR="0008520C" w:rsidRPr="00BB4055">
        <w:rPr>
          <w:rFonts w:cs="Arial"/>
          <w:kern w:val="2"/>
          <w:szCs w:val="24"/>
        </w:rPr>
        <w:t xml:space="preserve"> zarządzania przedsięwzięciem, w tym opracowanie sposobów zarządzania pr</w:t>
      </w:r>
      <w:r w:rsidR="00006429" w:rsidRPr="00BB4055">
        <w:rPr>
          <w:rFonts w:cs="Arial"/>
          <w:kern w:val="2"/>
          <w:szCs w:val="24"/>
        </w:rPr>
        <w:t>zebiegiem badań i analiz,</w:t>
      </w:r>
    </w:p>
    <w:p w14:paraId="3FFD1C01" w14:textId="3E983166" w:rsidR="00DE6033" w:rsidRPr="00BB4055" w:rsidRDefault="00DE6033" w:rsidP="00394BFA">
      <w:pPr>
        <w:pStyle w:val="Akapitzlist"/>
        <w:numPr>
          <w:ilvl w:val="0"/>
          <w:numId w:val="7"/>
        </w:numPr>
        <w:spacing w:line="276" w:lineRule="auto"/>
        <w:jc w:val="both"/>
        <w:rPr>
          <w:rFonts w:cs="Arial"/>
          <w:kern w:val="2"/>
          <w:szCs w:val="24"/>
        </w:rPr>
      </w:pPr>
      <w:r w:rsidRPr="00BB4055">
        <w:rPr>
          <w:rFonts w:cs="Arial"/>
          <w:kern w:val="2"/>
          <w:szCs w:val="24"/>
        </w:rPr>
        <w:t>kontekst badawczy przedsięwzięcia</w:t>
      </w:r>
      <w:r w:rsidR="00A912DD" w:rsidRPr="00BB4055">
        <w:rPr>
          <w:rFonts w:cs="Arial"/>
          <w:kern w:val="2"/>
          <w:szCs w:val="24"/>
        </w:rPr>
        <w:t xml:space="preserve">, w tym </w:t>
      </w:r>
      <w:r w:rsidRPr="00BB4055">
        <w:rPr>
          <w:rFonts w:cs="Arial"/>
          <w:kern w:val="2"/>
          <w:szCs w:val="24"/>
        </w:rPr>
        <w:t>analizę danych zastanych,</w:t>
      </w:r>
    </w:p>
    <w:p w14:paraId="0749F1C2" w14:textId="230E7E1A" w:rsidR="00C724FE" w:rsidRPr="00BB4055" w:rsidRDefault="00DE6033"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szczegółowe określenie procesu badawczego wraz z uzasadnieniem: pytań badawczych w</w:t>
      </w:r>
      <w:r w:rsidR="00736D6A" w:rsidRPr="00BB4055">
        <w:rPr>
          <w:rFonts w:cs="Arial"/>
          <w:kern w:val="2"/>
          <w:szCs w:val="24"/>
        </w:rPr>
        <w:t> </w:t>
      </w:r>
      <w:r w:rsidRPr="00BB4055">
        <w:rPr>
          <w:rFonts w:cs="Arial"/>
          <w:kern w:val="2"/>
          <w:szCs w:val="24"/>
        </w:rPr>
        <w:t xml:space="preserve">odniesieniu do poszczególnych celów szczegółowych, </w:t>
      </w:r>
      <w:r w:rsidR="0008520C" w:rsidRPr="00BB4055">
        <w:rPr>
          <w:rFonts w:cs="Arial"/>
          <w:kern w:val="2"/>
          <w:szCs w:val="24"/>
        </w:rPr>
        <w:t xml:space="preserve">metodyki i </w:t>
      </w:r>
      <w:r w:rsidRPr="00BB4055">
        <w:rPr>
          <w:rFonts w:cs="Arial"/>
          <w:kern w:val="2"/>
          <w:szCs w:val="24"/>
        </w:rPr>
        <w:t>sposobu doboru próby</w:t>
      </w:r>
      <w:r w:rsidR="009D31E1" w:rsidRPr="00BB4055">
        <w:rPr>
          <w:rFonts w:cs="Arial"/>
          <w:kern w:val="2"/>
          <w:szCs w:val="24"/>
        </w:rPr>
        <w:t xml:space="preserve"> do badań ilościowych i jakościowych,</w:t>
      </w:r>
      <w:r w:rsidR="00985F57" w:rsidRPr="00BB4055">
        <w:rPr>
          <w:rFonts w:cs="Arial"/>
          <w:kern w:val="2"/>
          <w:szCs w:val="24"/>
        </w:rPr>
        <w:t xml:space="preserve"> </w:t>
      </w:r>
      <w:r w:rsidRPr="00BB4055">
        <w:rPr>
          <w:rFonts w:cs="Arial"/>
          <w:kern w:val="2"/>
          <w:szCs w:val="24"/>
        </w:rPr>
        <w:t xml:space="preserve">dopracowanie dokładnego wykazu operacji badawczych; przedstawienie </w:t>
      </w:r>
      <w:r w:rsidR="008F73D1" w:rsidRPr="00BB4055">
        <w:rPr>
          <w:rFonts w:cs="Arial"/>
          <w:kern w:val="2"/>
          <w:szCs w:val="24"/>
        </w:rPr>
        <w:t xml:space="preserve">narzędzia </w:t>
      </w:r>
      <w:r w:rsidR="00AD0F3E" w:rsidRPr="00BB4055">
        <w:rPr>
          <w:rFonts w:cs="Arial"/>
          <w:kern w:val="2"/>
          <w:szCs w:val="24"/>
        </w:rPr>
        <w:t>CAWI</w:t>
      </w:r>
      <w:r w:rsidR="00E50D3B" w:rsidRPr="00BB4055">
        <w:rPr>
          <w:rFonts w:cs="Arial"/>
          <w:kern w:val="2"/>
          <w:szCs w:val="24"/>
        </w:rPr>
        <w:t>,</w:t>
      </w:r>
      <w:r w:rsidR="008F73D1" w:rsidRPr="00BB4055">
        <w:rPr>
          <w:rFonts w:cs="Arial"/>
          <w:kern w:val="2"/>
          <w:szCs w:val="24"/>
        </w:rPr>
        <w:t xml:space="preserve"> </w:t>
      </w:r>
      <w:r w:rsidR="00C0549B" w:rsidRPr="00BB4055">
        <w:rPr>
          <w:rFonts w:cs="Arial"/>
          <w:kern w:val="2"/>
          <w:szCs w:val="24"/>
        </w:rPr>
        <w:t>precyzyjne zdefiniowanie głównych pojęć,</w:t>
      </w:r>
      <w:r w:rsidR="009F5DDB" w:rsidRPr="00BB4055">
        <w:rPr>
          <w:rFonts w:cs="Arial"/>
          <w:kern w:val="2"/>
          <w:szCs w:val="24"/>
        </w:rPr>
        <w:t xml:space="preserve"> ewentualne propozycje dodatkowych celów szczegółowych,</w:t>
      </w:r>
    </w:p>
    <w:p w14:paraId="1DDE84FF" w14:textId="36F3784D" w:rsidR="0008520C" w:rsidRPr="00BB4055" w:rsidRDefault="0008520C"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przedstawienie technicznych, strukturalnych i merytorycznych sposobó</w:t>
      </w:r>
      <w:r w:rsidR="00AD0F3E" w:rsidRPr="00BB4055">
        <w:rPr>
          <w:rFonts w:cs="Arial"/>
          <w:kern w:val="2"/>
          <w:szCs w:val="24"/>
        </w:rPr>
        <w:t>w opracowywania wyników badania</w:t>
      </w:r>
      <w:r w:rsidRPr="00BB4055">
        <w:rPr>
          <w:rFonts w:cs="Arial"/>
          <w:kern w:val="2"/>
          <w:szCs w:val="24"/>
        </w:rPr>
        <w:t>,</w:t>
      </w:r>
    </w:p>
    <w:p w14:paraId="3ACC59D9" w14:textId="0F224F50" w:rsidR="00C724FE" w:rsidRPr="00BB4055" w:rsidRDefault="0008520C"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 xml:space="preserve">opis </w:t>
      </w:r>
      <w:r w:rsidR="00C724FE" w:rsidRPr="00BB4055">
        <w:rPr>
          <w:rFonts w:cs="Arial"/>
          <w:kern w:val="2"/>
          <w:szCs w:val="24"/>
        </w:rPr>
        <w:t>planowanej rekrutacji</w:t>
      </w:r>
      <w:r w:rsidRPr="00BB4055">
        <w:rPr>
          <w:rFonts w:cs="Arial"/>
          <w:kern w:val="2"/>
          <w:szCs w:val="24"/>
        </w:rPr>
        <w:t xml:space="preserve"> respondentów,</w:t>
      </w:r>
      <w:r w:rsidR="00C724FE" w:rsidRPr="00BB4055">
        <w:rPr>
          <w:rFonts w:cs="Arial"/>
          <w:kern w:val="2"/>
          <w:szCs w:val="24"/>
        </w:rPr>
        <w:t xml:space="preserve"> </w:t>
      </w:r>
    </w:p>
    <w:p w14:paraId="2326E9EA" w14:textId="77777777" w:rsidR="0008520C" w:rsidRPr="00BB4055" w:rsidRDefault="0008520C" w:rsidP="00394BFA">
      <w:pPr>
        <w:pStyle w:val="Akapitzlist"/>
        <w:numPr>
          <w:ilvl w:val="0"/>
          <w:numId w:val="7"/>
        </w:numPr>
        <w:spacing w:after="0" w:line="276" w:lineRule="auto"/>
        <w:jc w:val="both"/>
        <w:textAlignment w:val="baseline"/>
        <w:rPr>
          <w:rFonts w:cs="Arial"/>
          <w:kern w:val="2"/>
          <w:szCs w:val="24"/>
        </w:rPr>
      </w:pPr>
      <w:r w:rsidRPr="00BB4055">
        <w:rPr>
          <w:rFonts w:cs="Arial"/>
          <w:kern w:val="2"/>
          <w:szCs w:val="24"/>
        </w:rPr>
        <w:t>wskazanie podziału odpowiedzialności za badawcze i analityczne etapy realizacji zamówienia,</w:t>
      </w:r>
    </w:p>
    <w:p w14:paraId="711AAA68" w14:textId="2CA4DF3F" w:rsidR="0008520C" w:rsidRPr="00BB4055" w:rsidRDefault="0039374A"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plan</w:t>
      </w:r>
      <w:r w:rsidR="0008520C" w:rsidRPr="00BB4055">
        <w:rPr>
          <w:rFonts w:cs="Arial"/>
          <w:kern w:val="2"/>
          <w:szCs w:val="24"/>
        </w:rPr>
        <w:t xml:space="preserve"> badania pilotażowego</w:t>
      </w:r>
      <w:r w:rsidR="00FD7F2E" w:rsidRPr="00BB4055">
        <w:rPr>
          <w:rFonts w:cs="Arial"/>
          <w:kern w:val="2"/>
          <w:szCs w:val="24"/>
        </w:rPr>
        <w:t>,</w:t>
      </w:r>
    </w:p>
    <w:p w14:paraId="4C9FA06A" w14:textId="433D388F" w:rsidR="00C724FE" w:rsidRPr="00BB4055" w:rsidRDefault="0008520C"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plan</w:t>
      </w:r>
      <w:r w:rsidR="00C724FE" w:rsidRPr="00BB4055">
        <w:rPr>
          <w:rFonts w:cs="Arial"/>
          <w:kern w:val="2"/>
          <w:szCs w:val="24"/>
        </w:rPr>
        <w:t xml:space="preserve"> raportu analitycznego,</w:t>
      </w:r>
    </w:p>
    <w:p w14:paraId="22D9E065" w14:textId="7845FED0" w:rsidR="00C724FE" w:rsidRPr="00BB4055" w:rsidRDefault="00C724FE" w:rsidP="00394BFA">
      <w:pPr>
        <w:pStyle w:val="Akapitzlist"/>
        <w:numPr>
          <w:ilvl w:val="0"/>
          <w:numId w:val="7"/>
        </w:numPr>
        <w:spacing w:after="0" w:line="276" w:lineRule="auto"/>
        <w:contextualSpacing w:val="0"/>
        <w:jc w:val="both"/>
        <w:textAlignment w:val="baseline"/>
        <w:rPr>
          <w:rFonts w:cs="Arial"/>
          <w:kern w:val="2"/>
          <w:szCs w:val="24"/>
        </w:rPr>
      </w:pPr>
      <w:r w:rsidRPr="00BB4055">
        <w:rPr>
          <w:rFonts w:cs="Arial"/>
          <w:kern w:val="2"/>
          <w:szCs w:val="24"/>
        </w:rPr>
        <w:t>harmonogram prac z podaniem terminów ich wykonania.</w:t>
      </w:r>
    </w:p>
    <w:p w14:paraId="1B824D06" w14:textId="6AA92067" w:rsidR="00C724FE" w:rsidRPr="00BB4055" w:rsidRDefault="00EC22B7" w:rsidP="00394BFA">
      <w:pPr>
        <w:spacing w:after="0" w:line="276" w:lineRule="auto"/>
        <w:jc w:val="both"/>
        <w:rPr>
          <w:rFonts w:cs="Arial"/>
          <w:kern w:val="2"/>
          <w:szCs w:val="24"/>
        </w:rPr>
      </w:pPr>
      <w:r w:rsidRPr="00BB4055">
        <w:rPr>
          <w:rFonts w:cs="Arial"/>
          <w:kern w:val="2"/>
          <w:szCs w:val="24"/>
        </w:rPr>
        <w:t>Wykonawca przedstawi Zamawiającemu raport metod</w:t>
      </w:r>
      <w:r w:rsidR="004D6490" w:rsidRPr="00BB4055">
        <w:rPr>
          <w:rFonts w:cs="Arial"/>
          <w:kern w:val="2"/>
          <w:szCs w:val="24"/>
        </w:rPr>
        <w:t>y</w:t>
      </w:r>
      <w:r w:rsidR="00245CAE" w:rsidRPr="00BB4055">
        <w:rPr>
          <w:rFonts w:cs="Arial"/>
          <w:kern w:val="2"/>
          <w:szCs w:val="24"/>
        </w:rPr>
        <w:t>czny</w:t>
      </w:r>
      <w:r w:rsidRPr="00BB4055">
        <w:rPr>
          <w:rFonts w:cs="Arial"/>
          <w:kern w:val="2"/>
          <w:szCs w:val="24"/>
        </w:rPr>
        <w:t xml:space="preserve"> drogą elektroniczną (e-</w:t>
      </w:r>
      <w:r w:rsidR="007F5B31" w:rsidRPr="00BB4055">
        <w:rPr>
          <w:rFonts w:cs="Arial"/>
          <w:kern w:val="2"/>
          <w:szCs w:val="24"/>
        </w:rPr>
        <w:t>m</w:t>
      </w:r>
      <w:r w:rsidR="00394BFA" w:rsidRPr="00BB4055">
        <w:rPr>
          <w:rFonts w:cs="Arial"/>
          <w:kern w:val="2"/>
          <w:szCs w:val="24"/>
        </w:rPr>
        <w:t xml:space="preserve">ail) do </w:t>
      </w:r>
      <w:r w:rsidR="00B077A4" w:rsidRPr="00BB4055">
        <w:rPr>
          <w:rFonts w:cs="Arial"/>
          <w:kern w:val="2"/>
          <w:szCs w:val="24"/>
        </w:rPr>
        <w:t>6</w:t>
      </w:r>
      <w:r w:rsidRPr="00BB4055">
        <w:rPr>
          <w:rFonts w:cs="Arial"/>
          <w:kern w:val="2"/>
          <w:szCs w:val="24"/>
        </w:rPr>
        <w:t xml:space="preserve"> dni </w:t>
      </w:r>
      <w:r w:rsidR="001618A8" w:rsidRPr="00BB4055">
        <w:rPr>
          <w:rFonts w:cs="Arial"/>
          <w:kern w:val="2"/>
          <w:szCs w:val="24"/>
        </w:rPr>
        <w:t xml:space="preserve">roboczych </w:t>
      </w:r>
      <w:r w:rsidR="002410B2" w:rsidRPr="00BB4055">
        <w:rPr>
          <w:rFonts w:cs="Arial"/>
          <w:kern w:val="2"/>
          <w:szCs w:val="24"/>
        </w:rPr>
        <w:t>od daty umowy</w:t>
      </w:r>
      <w:r w:rsidR="00394BFA" w:rsidRPr="00BB4055">
        <w:rPr>
          <w:rFonts w:cs="Arial"/>
          <w:kern w:val="2"/>
          <w:szCs w:val="24"/>
        </w:rPr>
        <w:t>. W terminie 4</w:t>
      </w:r>
      <w:r w:rsidRPr="00BB4055">
        <w:rPr>
          <w:rFonts w:cs="Arial"/>
          <w:kern w:val="2"/>
          <w:szCs w:val="24"/>
        </w:rPr>
        <w:t xml:space="preserve"> dni</w:t>
      </w:r>
      <w:r w:rsidR="001618A8" w:rsidRPr="00BB4055">
        <w:rPr>
          <w:rFonts w:cs="Arial"/>
          <w:kern w:val="2"/>
          <w:szCs w:val="24"/>
        </w:rPr>
        <w:t xml:space="preserve"> roboczych</w:t>
      </w:r>
      <w:r w:rsidRPr="00BB4055">
        <w:rPr>
          <w:rFonts w:cs="Arial"/>
          <w:kern w:val="2"/>
          <w:szCs w:val="24"/>
        </w:rPr>
        <w:t xml:space="preserve"> od otrzymania ww. raportu Zamawiający poinformuje Wykonawcę o jego akceptacji albo zaproponuje uzupełnienia lub zmiany. Wykonawca ma obowiązek uwzględnić proponowane przez Zamawiającego uzupełnienia lub zmiany w terminie 3 dni </w:t>
      </w:r>
      <w:r w:rsidR="001618A8" w:rsidRPr="00BB4055">
        <w:rPr>
          <w:rFonts w:cs="Arial"/>
          <w:kern w:val="2"/>
          <w:szCs w:val="24"/>
        </w:rPr>
        <w:t xml:space="preserve">roboczych </w:t>
      </w:r>
      <w:r w:rsidRPr="00BB4055">
        <w:rPr>
          <w:rFonts w:cs="Arial"/>
          <w:kern w:val="2"/>
          <w:szCs w:val="24"/>
        </w:rPr>
        <w:t xml:space="preserve">od </w:t>
      </w:r>
      <w:r w:rsidR="00394BFA" w:rsidRPr="00BB4055">
        <w:rPr>
          <w:rFonts w:cs="Arial"/>
          <w:kern w:val="2"/>
          <w:szCs w:val="24"/>
        </w:rPr>
        <w:t>ich otrzymania. Zamawiający ma 4</w:t>
      </w:r>
      <w:r w:rsidRPr="00BB4055">
        <w:rPr>
          <w:rFonts w:cs="Arial"/>
          <w:kern w:val="2"/>
          <w:szCs w:val="24"/>
        </w:rPr>
        <w:t xml:space="preserve"> dni </w:t>
      </w:r>
      <w:r w:rsidR="001618A8" w:rsidRPr="00BB4055">
        <w:rPr>
          <w:rFonts w:cs="Arial"/>
          <w:kern w:val="2"/>
          <w:szCs w:val="24"/>
        </w:rPr>
        <w:t xml:space="preserve">robocze </w:t>
      </w:r>
      <w:r w:rsidRPr="00BB4055">
        <w:rPr>
          <w:rFonts w:cs="Arial"/>
          <w:kern w:val="2"/>
          <w:szCs w:val="24"/>
        </w:rPr>
        <w:t>na akceptację poprawionej wersji raportu. Raport metod</w:t>
      </w:r>
      <w:r w:rsidR="00280982" w:rsidRPr="00BB4055">
        <w:rPr>
          <w:rFonts w:cs="Arial"/>
          <w:kern w:val="2"/>
          <w:szCs w:val="24"/>
        </w:rPr>
        <w:t>y</w:t>
      </w:r>
      <w:r w:rsidRPr="00BB4055">
        <w:rPr>
          <w:rFonts w:cs="Arial"/>
          <w:kern w:val="2"/>
          <w:szCs w:val="24"/>
        </w:rPr>
        <w:t>czny badania musi być zgodny z</w:t>
      </w:r>
      <w:r w:rsidR="00394BFA" w:rsidRPr="00BB4055">
        <w:rPr>
          <w:rFonts w:cs="Arial"/>
          <w:kern w:val="2"/>
          <w:szCs w:val="24"/>
        </w:rPr>
        <w:t xml:space="preserve"> </w:t>
      </w:r>
      <w:r w:rsidR="00E50D3B" w:rsidRPr="00BB4055">
        <w:rPr>
          <w:rFonts w:cs="Arial"/>
          <w:kern w:val="2"/>
          <w:szCs w:val="24"/>
        </w:rPr>
        <w:t>Opisem</w:t>
      </w:r>
      <w:r w:rsidRPr="00BB4055">
        <w:rPr>
          <w:rFonts w:cs="Arial"/>
          <w:kern w:val="2"/>
          <w:szCs w:val="24"/>
        </w:rPr>
        <w:t xml:space="preserve"> Przedmiotu Zamówienia, złożoną ofertą oraz podpisaną umową. Raport niespójny lub niepełny nie zostanie przyjęty przez Zamawiającego do oceny merytorycznej. Ostateczna wersja raportu metod</w:t>
      </w:r>
      <w:r w:rsidR="004D6490" w:rsidRPr="00BB4055">
        <w:rPr>
          <w:rFonts w:cs="Arial"/>
          <w:kern w:val="2"/>
          <w:szCs w:val="24"/>
        </w:rPr>
        <w:t>y</w:t>
      </w:r>
      <w:r w:rsidRPr="00BB4055">
        <w:rPr>
          <w:rFonts w:cs="Arial"/>
          <w:kern w:val="2"/>
          <w:szCs w:val="24"/>
        </w:rPr>
        <w:t xml:space="preserve">cznego powstanie po uwzględnieniu wszystkich uwag Zamawiającego. Produktem tego etapu będzie raport metodyczny akceptowany przez Zamawiającego. Akceptacja przez Zamawiającego </w:t>
      </w:r>
      <w:r w:rsidR="004F1CF0" w:rsidRPr="00BB4055">
        <w:rPr>
          <w:rFonts w:cs="Arial"/>
          <w:kern w:val="2"/>
          <w:szCs w:val="24"/>
        </w:rPr>
        <w:t xml:space="preserve">treści </w:t>
      </w:r>
      <w:r w:rsidRPr="00BB4055">
        <w:rPr>
          <w:rFonts w:cs="Arial"/>
          <w:kern w:val="2"/>
          <w:szCs w:val="24"/>
        </w:rPr>
        <w:t xml:space="preserve">raportu metodycznego </w:t>
      </w:r>
      <w:r w:rsidR="004F1CF0" w:rsidRPr="00BB4055">
        <w:rPr>
          <w:rFonts w:cs="Arial"/>
          <w:kern w:val="2"/>
          <w:szCs w:val="24"/>
        </w:rPr>
        <w:t xml:space="preserve">(w ramach korespondencji elektronicznej) </w:t>
      </w:r>
      <w:r w:rsidRPr="00BB4055">
        <w:rPr>
          <w:rFonts w:cs="Arial"/>
          <w:kern w:val="2"/>
          <w:szCs w:val="24"/>
        </w:rPr>
        <w:t>będzie warunkiem dalszej realizacji prac</w:t>
      </w:r>
      <w:r w:rsidR="00D964AE" w:rsidRPr="00BB4055">
        <w:rPr>
          <w:rFonts w:cs="Arial"/>
          <w:kern w:val="2"/>
          <w:szCs w:val="24"/>
        </w:rPr>
        <w:t xml:space="preserve"> oraz uprawnia Wykonawcę do przeprowadzenia badań pilotażowych</w:t>
      </w:r>
      <w:r w:rsidRPr="00BB4055">
        <w:rPr>
          <w:rFonts w:cs="Arial"/>
          <w:kern w:val="2"/>
          <w:szCs w:val="24"/>
        </w:rPr>
        <w:t xml:space="preserve">. </w:t>
      </w:r>
    </w:p>
    <w:p w14:paraId="70D199D9" w14:textId="77777777" w:rsidR="00C724FE" w:rsidRPr="00BB4055" w:rsidRDefault="00C724FE" w:rsidP="00394BFA">
      <w:pPr>
        <w:spacing w:after="0" w:line="276" w:lineRule="auto"/>
        <w:jc w:val="both"/>
        <w:rPr>
          <w:rFonts w:cs="Arial"/>
          <w:kern w:val="2"/>
          <w:szCs w:val="24"/>
        </w:rPr>
      </w:pPr>
    </w:p>
    <w:p w14:paraId="79C549D8" w14:textId="0B471300" w:rsidR="00B821F8" w:rsidRPr="00BB4055" w:rsidRDefault="003610F5" w:rsidP="003610F5">
      <w:pPr>
        <w:spacing w:line="276" w:lineRule="auto"/>
        <w:jc w:val="both"/>
        <w:rPr>
          <w:rFonts w:cs="Arial"/>
          <w:b/>
          <w:szCs w:val="24"/>
        </w:rPr>
      </w:pPr>
      <w:r w:rsidRPr="00BB4055">
        <w:rPr>
          <w:rFonts w:cs="Arial"/>
          <w:b/>
          <w:szCs w:val="24"/>
        </w:rPr>
        <w:t xml:space="preserve">Etap 2. </w:t>
      </w:r>
      <w:r w:rsidR="00E8125E" w:rsidRPr="00BB4055">
        <w:rPr>
          <w:rFonts w:cs="Arial"/>
          <w:b/>
          <w:szCs w:val="24"/>
        </w:rPr>
        <w:t xml:space="preserve">Realizacja pilotażowych badań ilościowych (CAWI), </w:t>
      </w:r>
      <w:r w:rsidR="00966AE2" w:rsidRPr="00BB4055">
        <w:rPr>
          <w:rFonts w:cs="Arial"/>
          <w:b/>
          <w:szCs w:val="24"/>
        </w:rPr>
        <w:t>przygotowanie podsumowania badania pilotażowego</w:t>
      </w:r>
      <w:r w:rsidR="00E8125E" w:rsidRPr="00BB4055">
        <w:rPr>
          <w:rFonts w:cs="Arial"/>
          <w:b/>
          <w:szCs w:val="24"/>
        </w:rPr>
        <w:t>, sformułowanie pytań badawczych i narzędzi do badań jakościowych, korekta raportu metodycznego.</w:t>
      </w:r>
    </w:p>
    <w:p w14:paraId="27CEA09E" w14:textId="12825F44" w:rsidR="00B6367A" w:rsidRPr="00BB4055" w:rsidRDefault="00B821F8" w:rsidP="00394BFA">
      <w:pPr>
        <w:spacing w:line="276" w:lineRule="auto"/>
        <w:jc w:val="both"/>
        <w:rPr>
          <w:rFonts w:cs="Arial"/>
          <w:bCs/>
          <w:szCs w:val="24"/>
        </w:rPr>
      </w:pPr>
      <w:r w:rsidRPr="00BB4055">
        <w:rPr>
          <w:rFonts w:cs="Arial"/>
          <w:bCs/>
          <w:szCs w:val="24"/>
        </w:rPr>
        <w:lastRenderedPageBreak/>
        <w:t>Pilota</w:t>
      </w:r>
      <w:r w:rsidR="00B81BF8" w:rsidRPr="00BB4055">
        <w:rPr>
          <w:rFonts w:cs="Arial"/>
          <w:bCs/>
          <w:szCs w:val="24"/>
        </w:rPr>
        <w:t xml:space="preserve">ż będzie weryfikował trafność, </w:t>
      </w:r>
      <w:r w:rsidRPr="00BB4055">
        <w:rPr>
          <w:rFonts w:cs="Arial"/>
          <w:bCs/>
          <w:szCs w:val="24"/>
        </w:rPr>
        <w:t xml:space="preserve">poprawność </w:t>
      </w:r>
      <w:r w:rsidR="00B81BF8" w:rsidRPr="00BB4055">
        <w:rPr>
          <w:rFonts w:cs="Arial"/>
          <w:bCs/>
          <w:szCs w:val="24"/>
        </w:rPr>
        <w:t>i przydatność narzędzi</w:t>
      </w:r>
      <w:r w:rsidR="00DF69A9" w:rsidRPr="00BB4055">
        <w:rPr>
          <w:rFonts w:cs="Arial"/>
          <w:bCs/>
          <w:szCs w:val="24"/>
        </w:rPr>
        <w:t>a do badania ilościowego</w:t>
      </w:r>
      <w:r w:rsidRPr="00BB4055">
        <w:rPr>
          <w:rFonts w:cs="Arial"/>
          <w:bCs/>
          <w:szCs w:val="24"/>
        </w:rPr>
        <w:t>.</w:t>
      </w:r>
      <w:r w:rsidR="00A7595A" w:rsidRPr="00BB4055">
        <w:rPr>
          <w:rFonts w:cs="Arial"/>
          <w:bCs/>
          <w:szCs w:val="24"/>
        </w:rPr>
        <w:t xml:space="preserve"> W ramach tego etapu Wykonawca przeprowadzi pilotażowe badania ilościowe (N = </w:t>
      </w:r>
      <w:r w:rsidR="00BC0800" w:rsidRPr="00BB4055">
        <w:rPr>
          <w:rFonts w:cs="Arial"/>
          <w:bCs/>
          <w:szCs w:val="24"/>
        </w:rPr>
        <w:t xml:space="preserve">minimum </w:t>
      </w:r>
      <w:r w:rsidR="00A7595A" w:rsidRPr="00BB4055">
        <w:rPr>
          <w:rFonts w:cs="Arial"/>
          <w:bCs/>
          <w:szCs w:val="24"/>
        </w:rPr>
        <w:t xml:space="preserve">5) </w:t>
      </w:r>
      <w:r w:rsidR="00DF69A9" w:rsidRPr="00BB4055">
        <w:rPr>
          <w:rFonts w:cs="Arial"/>
          <w:bCs/>
          <w:szCs w:val="24"/>
        </w:rPr>
        <w:t>weryfikując zrozumienie</w:t>
      </w:r>
      <w:r w:rsidR="00A7595A" w:rsidRPr="00BB4055">
        <w:rPr>
          <w:rFonts w:cs="Arial"/>
          <w:bCs/>
          <w:szCs w:val="24"/>
        </w:rPr>
        <w:t xml:space="preserve"> zawartych pytań</w:t>
      </w:r>
      <w:r w:rsidR="008C3650" w:rsidRPr="00BB4055">
        <w:rPr>
          <w:rFonts w:cs="Arial"/>
          <w:bCs/>
          <w:szCs w:val="24"/>
        </w:rPr>
        <w:t>, z możliwością włączenia uzyskanego materiału do materiału badawczego</w:t>
      </w:r>
      <w:r w:rsidR="00A7595A" w:rsidRPr="00BB4055">
        <w:rPr>
          <w:rFonts w:cs="Arial"/>
          <w:bCs/>
          <w:szCs w:val="24"/>
        </w:rPr>
        <w:t>.</w:t>
      </w:r>
      <w:r w:rsidR="00385B07" w:rsidRPr="00BB4055">
        <w:rPr>
          <w:rFonts w:cs="Arial"/>
          <w:bCs/>
          <w:szCs w:val="24"/>
        </w:rPr>
        <w:t xml:space="preserve"> </w:t>
      </w:r>
      <w:r w:rsidR="00EE2247" w:rsidRPr="00BB4055">
        <w:rPr>
          <w:rFonts w:cs="Arial"/>
          <w:bCs/>
          <w:szCs w:val="24"/>
        </w:rPr>
        <w:t xml:space="preserve">Wykonawca </w:t>
      </w:r>
      <w:r w:rsidR="000D1FB7" w:rsidRPr="00BB4055">
        <w:rPr>
          <w:rFonts w:cs="Arial"/>
          <w:bCs/>
          <w:szCs w:val="24"/>
        </w:rPr>
        <w:t>przygotuje podsumowanie badania pilotażowego</w:t>
      </w:r>
      <w:r w:rsidR="00DF69A9" w:rsidRPr="00BB4055">
        <w:rPr>
          <w:rFonts w:cs="Arial"/>
          <w:bCs/>
          <w:szCs w:val="24"/>
        </w:rPr>
        <w:t xml:space="preserve">. </w:t>
      </w:r>
      <w:r w:rsidR="00A7595A" w:rsidRPr="00BB4055">
        <w:rPr>
          <w:rFonts w:cs="Arial"/>
          <w:bCs/>
          <w:szCs w:val="24"/>
        </w:rPr>
        <w:t>Uzyskane w</w:t>
      </w:r>
      <w:r w:rsidR="002836AF" w:rsidRPr="00BB4055">
        <w:rPr>
          <w:rFonts w:cs="Arial"/>
          <w:bCs/>
          <w:szCs w:val="24"/>
        </w:rPr>
        <w:t> </w:t>
      </w:r>
      <w:r w:rsidR="00A7595A" w:rsidRPr="00BB4055">
        <w:rPr>
          <w:rFonts w:cs="Arial"/>
          <w:bCs/>
          <w:szCs w:val="24"/>
        </w:rPr>
        <w:t>wyniku badań</w:t>
      </w:r>
      <w:r w:rsidR="00385B07" w:rsidRPr="00BB4055">
        <w:rPr>
          <w:rFonts w:cs="Arial"/>
          <w:bCs/>
          <w:szCs w:val="24"/>
        </w:rPr>
        <w:t xml:space="preserve"> </w:t>
      </w:r>
      <w:r w:rsidR="00DF69A9" w:rsidRPr="00BB4055">
        <w:rPr>
          <w:rFonts w:cs="Arial"/>
          <w:bCs/>
          <w:szCs w:val="24"/>
        </w:rPr>
        <w:t xml:space="preserve">pilotażowych wnioski </w:t>
      </w:r>
      <w:r w:rsidR="00385B07" w:rsidRPr="00BB4055">
        <w:rPr>
          <w:rFonts w:cs="Arial"/>
          <w:bCs/>
          <w:szCs w:val="24"/>
        </w:rPr>
        <w:t>zostaną wykorzystane do wprowadze</w:t>
      </w:r>
      <w:r w:rsidR="00A7595A" w:rsidRPr="00BB4055">
        <w:rPr>
          <w:rFonts w:cs="Arial"/>
          <w:bCs/>
          <w:szCs w:val="24"/>
        </w:rPr>
        <w:t>nia korekt merytorycznych i</w:t>
      </w:r>
      <w:r w:rsidR="00E77E61" w:rsidRPr="00BB4055">
        <w:rPr>
          <w:rFonts w:cs="Arial"/>
          <w:bCs/>
          <w:szCs w:val="24"/>
        </w:rPr>
        <w:t> </w:t>
      </w:r>
      <w:r w:rsidR="00A7595A" w:rsidRPr="00BB4055">
        <w:rPr>
          <w:rFonts w:cs="Arial"/>
          <w:bCs/>
          <w:szCs w:val="24"/>
        </w:rPr>
        <w:t>stylistycznych do narzędzi</w:t>
      </w:r>
      <w:r w:rsidR="00DF69A9" w:rsidRPr="00BB4055">
        <w:rPr>
          <w:rFonts w:cs="Arial"/>
          <w:bCs/>
          <w:szCs w:val="24"/>
        </w:rPr>
        <w:t>a</w:t>
      </w:r>
      <w:r w:rsidR="00385B07" w:rsidRPr="00BB4055">
        <w:rPr>
          <w:rFonts w:cs="Arial"/>
          <w:bCs/>
          <w:szCs w:val="24"/>
        </w:rPr>
        <w:t>.</w:t>
      </w:r>
      <w:r w:rsidR="00B6367A" w:rsidRPr="00BB4055">
        <w:rPr>
          <w:rFonts w:cs="Arial"/>
          <w:bCs/>
          <w:szCs w:val="24"/>
        </w:rPr>
        <w:t xml:space="preserve"> Wykonawca opracuje raport metodyczny po pilotażu ze sformułowanymi i uwzględnionymi wnioskami z pilotażu, sformułowanymi pytaniami badawczymi, propozycją pełnego narzędzia CAWI i scenariuszy wywiadów. Wszystkie narzędzia badawcze przed rozpoczęciem badań ilościowych i jakościowych muszą być przedstawione do akceptacji Zamawiającego. </w:t>
      </w:r>
      <w:r w:rsidR="002962C8" w:rsidRPr="00BB4055">
        <w:rPr>
          <w:rFonts w:cs="Arial"/>
          <w:bCs/>
          <w:szCs w:val="24"/>
        </w:rPr>
        <w:t>Raport metodyczny po pilotażu musi zawierać propozycję scenariuszy wywiadów IDI i FGI do następnego etapu badania. Scenariusz wywiadu powinien uwzględniać zagadnienia zawarte w szczegółowych celach badania, w sposób adekwatny do grupy badanych, zgodn</w:t>
      </w:r>
      <w:r w:rsidR="008C68CB" w:rsidRPr="00BB4055">
        <w:rPr>
          <w:rFonts w:cs="Arial"/>
          <w:bCs/>
          <w:szCs w:val="24"/>
        </w:rPr>
        <w:t xml:space="preserve">ie ze zdefiniowanymi obszarami </w:t>
      </w:r>
      <w:r w:rsidR="002962C8" w:rsidRPr="00BB4055">
        <w:rPr>
          <w:rFonts w:cs="Arial"/>
          <w:bCs/>
          <w:szCs w:val="24"/>
        </w:rPr>
        <w:t xml:space="preserve">problemowymi. </w:t>
      </w:r>
      <w:r w:rsidR="00B6367A" w:rsidRPr="00BB4055">
        <w:rPr>
          <w:rFonts w:cs="Arial"/>
          <w:bCs/>
          <w:szCs w:val="24"/>
        </w:rPr>
        <w:t xml:space="preserve">Wykonawca przedstawi Zamawiającemu </w:t>
      </w:r>
      <w:r w:rsidR="00717124" w:rsidRPr="00BB4055">
        <w:rPr>
          <w:rFonts w:cs="Arial"/>
          <w:bCs/>
          <w:szCs w:val="24"/>
        </w:rPr>
        <w:t>raport metodyczny</w:t>
      </w:r>
      <w:r w:rsidR="00B6367A" w:rsidRPr="00BB4055">
        <w:rPr>
          <w:rFonts w:cs="Arial"/>
          <w:bCs/>
          <w:szCs w:val="24"/>
        </w:rPr>
        <w:t xml:space="preserve"> po pilotażu (w ramach korespondencji elektronicznej) do </w:t>
      </w:r>
      <w:r w:rsidR="00717124" w:rsidRPr="00BB4055">
        <w:rPr>
          <w:rFonts w:cs="Arial"/>
          <w:bCs/>
          <w:szCs w:val="24"/>
        </w:rPr>
        <w:t xml:space="preserve">8 </w:t>
      </w:r>
      <w:r w:rsidR="00B6367A" w:rsidRPr="00BB4055">
        <w:rPr>
          <w:rFonts w:cs="Arial"/>
          <w:bCs/>
          <w:szCs w:val="24"/>
        </w:rPr>
        <w:t xml:space="preserve">dni </w:t>
      </w:r>
      <w:r w:rsidR="00F86521" w:rsidRPr="00BB4055">
        <w:rPr>
          <w:rFonts w:cs="Arial"/>
          <w:bCs/>
          <w:szCs w:val="24"/>
        </w:rPr>
        <w:t xml:space="preserve">roboczych </w:t>
      </w:r>
      <w:r w:rsidR="00B6367A" w:rsidRPr="00BB4055">
        <w:rPr>
          <w:rFonts w:cs="Arial"/>
          <w:bCs/>
          <w:szCs w:val="24"/>
        </w:rPr>
        <w:t xml:space="preserve">od akceptacji raportu metodycznego z Etapu 1. W terminie 4 dni </w:t>
      </w:r>
      <w:r w:rsidR="00F86521" w:rsidRPr="00BB4055">
        <w:rPr>
          <w:rFonts w:cs="Arial"/>
          <w:bCs/>
          <w:szCs w:val="24"/>
        </w:rPr>
        <w:t xml:space="preserve">roboczych </w:t>
      </w:r>
      <w:r w:rsidR="00B6367A" w:rsidRPr="00BB4055">
        <w:rPr>
          <w:rFonts w:cs="Arial"/>
          <w:bCs/>
          <w:szCs w:val="24"/>
        </w:rPr>
        <w:t>od otrzymania ww. raportu, Zamawiający poinformuje Wykonawcę o jego akceptacji albo zaproponuje uzupełnienia lub zmiany. Wykonawca ma obowiązek uwzględnić proponowane przez Zamawiającego uzupełnienia lub zmiany w terminie 3 dni</w:t>
      </w:r>
      <w:r w:rsidR="00F86521" w:rsidRPr="00BB4055">
        <w:rPr>
          <w:rFonts w:cs="Arial"/>
          <w:bCs/>
          <w:szCs w:val="24"/>
        </w:rPr>
        <w:t xml:space="preserve"> roboczych</w:t>
      </w:r>
      <w:r w:rsidR="00B6367A" w:rsidRPr="00BB4055">
        <w:rPr>
          <w:rFonts w:cs="Arial"/>
          <w:bCs/>
          <w:szCs w:val="24"/>
        </w:rPr>
        <w:t xml:space="preserve"> od ich otrzymania. Zamawiający ma 4 dni</w:t>
      </w:r>
      <w:r w:rsidR="00F86521" w:rsidRPr="00BB4055">
        <w:rPr>
          <w:rFonts w:cs="Arial"/>
          <w:bCs/>
          <w:szCs w:val="24"/>
        </w:rPr>
        <w:t xml:space="preserve"> robocze</w:t>
      </w:r>
      <w:r w:rsidR="00B6367A" w:rsidRPr="00BB4055">
        <w:rPr>
          <w:rFonts w:cs="Arial"/>
          <w:bCs/>
          <w:szCs w:val="24"/>
        </w:rPr>
        <w:t xml:space="preserve"> na akceptację poprawionej wersji raportu. Akceptacja treści raportu metodycznego po pilotażu przez Zamawiającego (w ramach korespondencji elektronicznej) będzie warunkiem dalszej realizacji prac badawczo-analitycznych. </w:t>
      </w:r>
      <w:r w:rsidR="007A289B" w:rsidRPr="00BB4055">
        <w:rPr>
          <w:rFonts w:cs="Arial"/>
          <w:bCs/>
          <w:szCs w:val="24"/>
        </w:rPr>
        <w:t xml:space="preserve">Wykonawca dostarczy Zamawiającemu zaakceptowany raport metodyczny po pilotażu </w:t>
      </w:r>
      <w:r w:rsidR="00D062AD" w:rsidRPr="00BB4055">
        <w:rPr>
          <w:rFonts w:cs="Arial"/>
          <w:bCs/>
          <w:szCs w:val="24"/>
        </w:rPr>
        <w:t xml:space="preserve">w wersji elektronicznej oraz papierowej podpisanej przez Wykonawcę oraz autora/autorów raportu i opatrzonej pieczęcią Wykonawcy. </w:t>
      </w:r>
    </w:p>
    <w:p w14:paraId="392A4B35" w14:textId="40D060F7" w:rsidR="00572DA0" w:rsidRPr="00BB4055" w:rsidRDefault="00572DA0" w:rsidP="00394BFA">
      <w:pPr>
        <w:spacing w:line="276" w:lineRule="auto"/>
        <w:jc w:val="both"/>
        <w:rPr>
          <w:rFonts w:cs="Arial"/>
          <w:bCs/>
          <w:szCs w:val="24"/>
        </w:rPr>
      </w:pPr>
      <w:r w:rsidRPr="00BB4055">
        <w:rPr>
          <w:rFonts w:cs="Arial"/>
          <w:bCs/>
          <w:szCs w:val="24"/>
        </w:rPr>
        <w:t xml:space="preserve">Zamawiający nie będzie udostępniał baz danych służących do rekrutacji badanych. </w:t>
      </w:r>
      <w:r w:rsidR="006B67BC" w:rsidRPr="00BB4055">
        <w:rPr>
          <w:rFonts w:cs="Arial"/>
          <w:bCs/>
          <w:szCs w:val="24"/>
        </w:rPr>
        <w:t xml:space="preserve">Wykonawca zobowiązany jest do samodzielnego pozyskania respondentów do badania CAWI oraz badań IDI i FGI oraz pozostałych dokumentów, zbiorów, baz i innych materiałów niezbędnych do realizacji przedmiotu zamówienia. </w:t>
      </w:r>
      <w:r w:rsidRPr="00BB4055">
        <w:rPr>
          <w:rFonts w:cs="Arial"/>
          <w:bCs/>
          <w:szCs w:val="24"/>
        </w:rPr>
        <w:t>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3E5B8E53" w14:textId="1C5A2699" w:rsidR="00F20A6E" w:rsidRPr="00BB4055" w:rsidRDefault="003610F5" w:rsidP="003610F5">
      <w:pPr>
        <w:spacing w:line="276" w:lineRule="auto"/>
        <w:jc w:val="both"/>
        <w:rPr>
          <w:rFonts w:cs="Arial"/>
          <w:b/>
          <w:szCs w:val="24"/>
        </w:rPr>
      </w:pPr>
      <w:r w:rsidRPr="00BB4055">
        <w:rPr>
          <w:rFonts w:cs="Arial"/>
          <w:b/>
          <w:szCs w:val="24"/>
        </w:rPr>
        <w:t xml:space="preserve">Etap 3. </w:t>
      </w:r>
      <w:r w:rsidR="00E8125E" w:rsidRPr="00BB4055">
        <w:rPr>
          <w:rFonts w:cs="Arial"/>
          <w:b/>
          <w:szCs w:val="24"/>
        </w:rPr>
        <w:t>Realizacja badań ilościowych (CAWI) i jakościowych (IDI, FGI)</w:t>
      </w:r>
      <w:r w:rsidR="00D435E1" w:rsidRPr="00BB4055">
        <w:rPr>
          <w:rFonts w:cs="Arial"/>
          <w:b/>
          <w:szCs w:val="24"/>
        </w:rPr>
        <w:t>.</w:t>
      </w:r>
      <w:r w:rsidR="00E8125E" w:rsidRPr="00BB4055">
        <w:rPr>
          <w:rFonts w:cs="Arial"/>
          <w:b/>
          <w:szCs w:val="24"/>
        </w:rPr>
        <w:t xml:space="preserve"> </w:t>
      </w:r>
      <w:r w:rsidR="00FA51D9" w:rsidRPr="00BB4055">
        <w:rPr>
          <w:rFonts w:cs="Arial"/>
          <w:b/>
          <w:szCs w:val="24"/>
        </w:rPr>
        <w:t>Czynności analityczne i przygotowanie raportu analitycznego.</w:t>
      </w:r>
    </w:p>
    <w:p w14:paraId="32664312" w14:textId="1118EB89" w:rsidR="006F2DEE" w:rsidRPr="00BB4055" w:rsidRDefault="006F2DEE" w:rsidP="00394BFA">
      <w:pPr>
        <w:spacing w:line="276" w:lineRule="auto"/>
        <w:jc w:val="both"/>
        <w:rPr>
          <w:rFonts w:cs="Arial"/>
          <w:bCs/>
          <w:szCs w:val="24"/>
        </w:rPr>
      </w:pPr>
      <w:r w:rsidRPr="00BB4055">
        <w:rPr>
          <w:rFonts w:cs="Arial"/>
          <w:bCs/>
          <w:szCs w:val="24"/>
        </w:rPr>
        <w:t>Wykonawca zrealizuje minimu</w:t>
      </w:r>
      <w:r w:rsidR="00F20A6E" w:rsidRPr="00BB4055">
        <w:rPr>
          <w:rFonts w:cs="Arial"/>
          <w:bCs/>
          <w:szCs w:val="24"/>
        </w:rPr>
        <w:t>m 80 ankiet internetowych CAWI oraz</w:t>
      </w:r>
      <w:r w:rsidRPr="00BB4055">
        <w:rPr>
          <w:rFonts w:cs="Arial"/>
          <w:bCs/>
          <w:szCs w:val="24"/>
        </w:rPr>
        <w:t xml:space="preserve"> przeprowadzi minimum 20 </w:t>
      </w:r>
      <w:r w:rsidR="00C31633" w:rsidRPr="00BB4055">
        <w:rPr>
          <w:rFonts w:cs="Arial"/>
          <w:bCs/>
          <w:szCs w:val="24"/>
        </w:rPr>
        <w:t xml:space="preserve">indywidualnych </w:t>
      </w:r>
      <w:r w:rsidRPr="00BB4055">
        <w:rPr>
          <w:rFonts w:cs="Arial"/>
          <w:bCs/>
          <w:szCs w:val="24"/>
        </w:rPr>
        <w:t>wywiad</w:t>
      </w:r>
      <w:r w:rsidR="00BC4F7D" w:rsidRPr="00BB4055">
        <w:rPr>
          <w:rFonts w:cs="Arial"/>
          <w:bCs/>
          <w:szCs w:val="24"/>
        </w:rPr>
        <w:t>ów</w:t>
      </w:r>
      <w:r w:rsidRPr="00BB4055">
        <w:rPr>
          <w:rFonts w:cs="Arial"/>
          <w:bCs/>
          <w:szCs w:val="24"/>
        </w:rPr>
        <w:t xml:space="preserve"> </w:t>
      </w:r>
      <w:r w:rsidR="00C31633" w:rsidRPr="00BB4055">
        <w:rPr>
          <w:rFonts w:cs="Arial"/>
          <w:bCs/>
          <w:szCs w:val="24"/>
        </w:rPr>
        <w:t xml:space="preserve">pogłębionych </w:t>
      </w:r>
      <w:r w:rsidRPr="00BB4055">
        <w:rPr>
          <w:rFonts w:cs="Arial"/>
          <w:bCs/>
          <w:szCs w:val="24"/>
        </w:rPr>
        <w:t>z</w:t>
      </w:r>
      <w:r w:rsidR="00E77E61" w:rsidRPr="00BB4055">
        <w:rPr>
          <w:rFonts w:cs="Arial"/>
          <w:bCs/>
          <w:szCs w:val="24"/>
        </w:rPr>
        <w:t> </w:t>
      </w:r>
      <w:r w:rsidRPr="00BB4055">
        <w:rPr>
          <w:rFonts w:cs="Arial"/>
          <w:bCs/>
          <w:szCs w:val="24"/>
        </w:rPr>
        <w:t>o</w:t>
      </w:r>
      <w:r w:rsidR="00BC4F7D" w:rsidRPr="00BB4055">
        <w:rPr>
          <w:rFonts w:cs="Arial"/>
          <w:bCs/>
          <w:szCs w:val="24"/>
        </w:rPr>
        <w:t>sobami w</w:t>
      </w:r>
      <w:r w:rsidR="006B4505" w:rsidRPr="00BB4055">
        <w:rPr>
          <w:rFonts w:cs="Arial"/>
          <w:bCs/>
          <w:szCs w:val="24"/>
        </w:rPr>
        <w:t> </w:t>
      </w:r>
      <w:r w:rsidR="008C68CB" w:rsidRPr="00BB4055">
        <w:rPr>
          <w:rFonts w:cs="Arial"/>
          <w:bCs/>
          <w:szCs w:val="24"/>
        </w:rPr>
        <w:t>wieku od 15</w:t>
      </w:r>
      <w:r w:rsidR="00BC4F7D" w:rsidRPr="00BB4055">
        <w:rPr>
          <w:rFonts w:cs="Arial"/>
          <w:bCs/>
          <w:szCs w:val="24"/>
        </w:rPr>
        <w:t xml:space="preserve"> do 29 lat </w:t>
      </w:r>
      <w:r w:rsidR="00D73F51" w:rsidRPr="00BB4055">
        <w:rPr>
          <w:rFonts w:cs="Arial"/>
          <w:bCs/>
          <w:szCs w:val="24"/>
        </w:rPr>
        <w:t xml:space="preserve">– przedstawicielami </w:t>
      </w:r>
      <w:r w:rsidR="00466499" w:rsidRPr="00BB4055">
        <w:rPr>
          <w:rFonts w:cs="Arial"/>
          <w:bCs/>
          <w:szCs w:val="24"/>
        </w:rPr>
        <w:t>młodzieży NEET.</w:t>
      </w:r>
    </w:p>
    <w:p w14:paraId="2EEF9801" w14:textId="39272029" w:rsidR="00FF2FFC" w:rsidRPr="00BB4055" w:rsidRDefault="00FF2FFC" w:rsidP="00394BFA">
      <w:pPr>
        <w:spacing w:line="276" w:lineRule="auto"/>
        <w:jc w:val="both"/>
        <w:rPr>
          <w:rFonts w:cs="Arial"/>
          <w:bCs/>
          <w:szCs w:val="24"/>
        </w:rPr>
      </w:pPr>
      <w:r w:rsidRPr="00BB4055">
        <w:rPr>
          <w:rFonts w:cs="Arial"/>
          <w:bCs/>
          <w:szCs w:val="24"/>
        </w:rPr>
        <w:t xml:space="preserve">Wykonawca przeprowadzi minimum 3 wywiady FGI z </w:t>
      </w:r>
      <w:r w:rsidR="006B4505" w:rsidRPr="00BB4055">
        <w:rPr>
          <w:rFonts w:cs="Arial"/>
          <w:bCs/>
          <w:szCs w:val="24"/>
        </w:rPr>
        <w:t>osobami/</w:t>
      </w:r>
      <w:r w:rsidRPr="00BB4055">
        <w:rPr>
          <w:rFonts w:cs="Arial"/>
          <w:bCs/>
          <w:szCs w:val="24"/>
        </w:rPr>
        <w:t>przedsta</w:t>
      </w:r>
      <w:r w:rsidR="006B4505" w:rsidRPr="00BB4055">
        <w:rPr>
          <w:rFonts w:cs="Arial"/>
          <w:bCs/>
          <w:szCs w:val="24"/>
        </w:rPr>
        <w:t>wicielami instytucji pracującymi</w:t>
      </w:r>
      <w:r w:rsidRPr="00BB4055">
        <w:rPr>
          <w:rFonts w:cs="Arial"/>
          <w:bCs/>
          <w:szCs w:val="24"/>
        </w:rPr>
        <w:t xml:space="preserve"> z młodzieżą NEET/realizatorami projektów na ich rzecz (3 spotkania</w:t>
      </w:r>
      <w:r w:rsidR="003624C2" w:rsidRPr="00BB4055">
        <w:rPr>
          <w:rFonts w:cs="Arial"/>
          <w:bCs/>
          <w:szCs w:val="24"/>
        </w:rPr>
        <w:t>, każde z minimum 5 osobami</w:t>
      </w:r>
      <w:r w:rsidRPr="00BB4055">
        <w:rPr>
          <w:rFonts w:cs="Arial"/>
          <w:bCs/>
          <w:szCs w:val="24"/>
        </w:rPr>
        <w:t>).</w:t>
      </w:r>
    </w:p>
    <w:p w14:paraId="12AD7869" w14:textId="3D1FEFB3" w:rsidR="00BB5D2F" w:rsidRPr="00BB4055" w:rsidRDefault="00AC6DF2" w:rsidP="00D435E1">
      <w:pPr>
        <w:spacing w:after="0" w:line="276" w:lineRule="auto"/>
        <w:jc w:val="both"/>
        <w:rPr>
          <w:rFonts w:cs="Arial"/>
          <w:bCs/>
          <w:szCs w:val="24"/>
        </w:rPr>
      </w:pPr>
      <w:r w:rsidRPr="00BB4055">
        <w:rPr>
          <w:rFonts w:cs="Arial"/>
          <w:bCs/>
          <w:szCs w:val="24"/>
        </w:rPr>
        <w:t xml:space="preserve">Ten etap będzie zawierał </w:t>
      </w:r>
      <w:r w:rsidR="00F05863" w:rsidRPr="00BB4055">
        <w:rPr>
          <w:rFonts w:cs="Arial"/>
          <w:bCs/>
          <w:szCs w:val="24"/>
        </w:rPr>
        <w:t xml:space="preserve">ponadto </w:t>
      </w:r>
      <w:r w:rsidRPr="00BB4055">
        <w:rPr>
          <w:rFonts w:cs="Arial"/>
          <w:bCs/>
          <w:szCs w:val="24"/>
        </w:rPr>
        <w:t>następujące elementy:</w:t>
      </w:r>
    </w:p>
    <w:p w14:paraId="1D6AB6D1" w14:textId="6966324F" w:rsidR="00AB7B10" w:rsidRPr="00BB4055" w:rsidRDefault="008C68CB" w:rsidP="00D435E1">
      <w:pPr>
        <w:pStyle w:val="Akapitzlist"/>
        <w:numPr>
          <w:ilvl w:val="0"/>
          <w:numId w:val="24"/>
        </w:numPr>
        <w:spacing w:line="276" w:lineRule="auto"/>
        <w:jc w:val="both"/>
        <w:rPr>
          <w:rFonts w:cs="Arial"/>
          <w:bCs/>
          <w:szCs w:val="24"/>
        </w:rPr>
      </w:pPr>
      <w:r w:rsidRPr="00BB4055">
        <w:rPr>
          <w:rFonts w:cs="Arial"/>
          <w:bCs/>
          <w:szCs w:val="24"/>
        </w:rPr>
        <w:lastRenderedPageBreak/>
        <w:t xml:space="preserve">Uporządkowanie </w:t>
      </w:r>
      <w:r w:rsidR="00AB7B10" w:rsidRPr="00BB4055">
        <w:rPr>
          <w:rFonts w:cs="Arial"/>
          <w:bCs/>
          <w:szCs w:val="24"/>
        </w:rPr>
        <w:t>i pogrupowanie danych zebranych w toku badań ilościowych i</w:t>
      </w:r>
      <w:r w:rsidR="00E77E61" w:rsidRPr="00BB4055">
        <w:rPr>
          <w:rFonts w:cs="Arial"/>
          <w:bCs/>
          <w:szCs w:val="24"/>
        </w:rPr>
        <w:t> </w:t>
      </w:r>
      <w:r w:rsidR="00AB7B10" w:rsidRPr="00BB4055">
        <w:rPr>
          <w:rFonts w:cs="Arial"/>
          <w:bCs/>
          <w:szCs w:val="24"/>
        </w:rPr>
        <w:t>jakościowych.</w:t>
      </w:r>
    </w:p>
    <w:p w14:paraId="04726FFF" w14:textId="1D6A23AE" w:rsidR="00BB5D2F" w:rsidRPr="00BB4055" w:rsidRDefault="00BB5D2F" w:rsidP="00394BFA">
      <w:pPr>
        <w:pStyle w:val="Akapitzlist"/>
        <w:numPr>
          <w:ilvl w:val="0"/>
          <w:numId w:val="8"/>
        </w:numPr>
        <w:spacing w:line="276" w:lineRule="auto"/>
        <w:jc w:val="both"/>
        <w:rPr>
          <w:rFonts w:cs="Arial"/>
          <w:bCs/>
          <w:szCs w:val="24"/>
        </w:rPr>
      </w:pPr>
      <w:r w:rsidRPr="00BB4055">
        <w:rPr>
          <w:rFonts w:cs="Arial"/>
          <w:bCs/>
          <w:szCs w:val="24"/>
        </w:rPr>
        <w:t>Opracowanie i analiz</w:t>
      </w:r>
      <w:r w:rsidR="006A1109" w:rsidRPr="00BB4055">
        <w:rPr>
          <w:rFonts w:cs="Arial"/>
          <w:bCs/>
          <w:szCs w:val="24"/>
        </w:rPr>
        <w:t>ę</w:t>
      </w:r>
      <w:r w:rsidRPr="00BB4055">
        <w:rPr>
          <w:rFonts w:cs="Arial"/>
          <w:bCs/>
          <w:szCs w:val="24"/>
        </w:rPr>
        <w:t xml:space="preserve"> wyników badań ilościowych i jakościowych wraz z  opisem metodyki badania przyjętej w raporcie metodycznym.</w:t>
      </w:r>
    </w:p>
    <w:p w14:paraId="39AC092A" w14:textId="2829F162" w:rsidR="006D33E0" w:rsidRPr="00BB4055" w:rsidRDefault="008F10E2" w:rsidP="00394BFA">
      <w:pPr>
        <w:pStyle w:val="Akapitzlist"/>
        <w:numPr>
          <w:ilvl w:val="0"/>
          <w:numId w:val="8"/>
        </w:numPr>
        <w:spacing w:line="276" w:lineRule="auto"/>
        <w:jc w:val="both"/>
        <w:rPr>
          <w:rFonts w:cs="Arial"/>
          <w:bCs/>
          <w:szCs w:val="24"/>
        </w:rPr>
      </w:pPr>
      <w:r w:rsidRPr="00BB4055">
        <w:rPr>
          <w:rFonts w:cs="Arial"/>
          <w:bCs/>
          <w:szCs w:val="24"/>
        </w:rPr>
        <w:t xml:space="preserve">Sporządzenie </w:t>
      </w:r>
      <w:r w:rsidR="0039374A" w:rsidRPr="00BB4055">
        <w:rPr>
          <w:rFonts w:cs="Arial"/>
          <w:bCs/>
          <w:szCs w:val="24"/>
        </w:rPr>
        <w:t xml:space="preserve">końcowego </w:t>
      </w:r>
      <w:r w:rsidR="00BB5D2F" w:rsidRPr="00BB4055">
        <w:rPr>
          <w:rFonts w:cs="Arial"/>
          <w:bCs/>
          <w:szCs w:val="24"/>
        </w:rPr>
        <w:t xml:space="preserve">raportu </w:t>
      </w:r>
      <w:r w:rsidR="006D33E0" w:rsidRPr="00BB4055">
        <w:rPr>
          <w:rFonts w:cs="Arial"/>
          <w:bCs/>
          <w:szCs w:val="24"/>
        </w:rPr>
        <w:t>analitycznego</w:t>
      </w:r>
      <w:r w:rsidR="00BB5D2F" w:rsidRPr="00BB4055">
        <w:rPr>
          <w:rFonts w:cs="Arial"/>
          <w:bCs/>
          <w:szCs w:val="24"/>
        </w:rPr>
        <w:t xml:space="preserve">, który będzie zawierał: </w:t>
      </w:r>
      <w:r w:rsidR="006A1109" w:rsidRPr="00BB4055">
        <w:rPr>
          <w:rFonts w:cs="Arial"/>
          <w:bCs/>
          <w:szCs w:val="24"/>
        </w:rPr>
        <w:t xml:space="preserve">poszerzoną </w:t>
      </w:r>
      <w:r w:rsidR="00BB5D2F" w:rsidRPr="00BB4055">
        <w:rPr>
          <w:rFonts w:cs="Arial"/>
          <w:bCs/>
          <w:szCs w:val="24"/>
        </w:rPr>
        <w:t>analizę desk resea</w:t>
      </w:r>
      <w:r w:rsidRPr="00BB4055">
        <w:rPr>
          <w:rFonts w:cs="Arial"/>
          <w:bCs/>
          <w:szCs w:val="24"/>
        </w:rPr>
        <w:t xml:space="preserve">rch z raportu metodycznego, </w:t>
      </w:r>
      <w:r w:rsidR="006D33E0" w:rsidRPr="00BB4055">
        <w:rPr>
          <w:rFonts w:cs="Arial"/>
          <w:bCs/>
          <w:szCs w:val="24"/>
        </w:rPr>
        <w:t>podsumowanie zrealizowanych</w:t>
      </w:r>
      <w:r w:rsidR="00BB5D2F" w:rsidRPr="00BB4055">
        <w:rPr>
          <w:rFonts w:cs="Arial"/>
          <w:bCs/>
          <w:szCs w:val="24"/>
        </w:rPr>
        <w:t xml:space="preserve"> bada</w:t>
      </w:r>
      <w:r w:rsidR="006D33E0" w:rsidRPr="00BB4055">
        <w:rPr>
          <w:rFonts w:cs="Arial"/>
          <w:bCs/>
          <w:szCs w:val="24"/>
        </w:rPr>
        <w:t>ń</w:t>
      </w:r>
      <w:r w:rsidRPr="00BB4055">
        <w:rPr>
          <w:rFonts w:cs="Arial"/>
          <w:bCs/>
          <w:szCs w:val="24"/>
        </w:rPr>
        <w:t xml:space="preserve"> ilościowych, podsumowanie każdego wywiadu grupowego z kluczowymi cytatami, podsumowanie wywiadów i podsumowanie całości badania z najważniejszymi wnioskami i rekomendacjami</w:t>
      </w:r>
      <w:r w:rsidR="006D33E0" w:rsidRPr="00BB4055">
        <w:rPr>
          <w:rFonts w:cs="Arial"/>
          <w:bCs/>
          <w:szCs w:val="24"/>
        </w:rPr>
        <w:t>.</w:t>
      </w:r>
    </w:p>
    <w:p w14:paraId="2B29440D" w14:textId="2A88A473" w:rsidR="000232FA" w:rsidRPr="00BB4055" w:rsidRDefault="006D33E0" w:rsidP="00394BFA">
      <w:pPr>
        <w:pStyle w:val="Akapitzlist"/>
        <w:numPr>
          <w:ilvl w:val="0"/>
          <w:numId w:val="8"/>
        </w:numPr>
        <w:spacing w:line="276" w:lineRule="auto"/>
        <w:jc w:val="both"/>
        <w:rPr>
          <w:rFonts w:cs="Arial"/>
          <w:bCs/>
          <w:szCs w:val="24"/>
        </w:rPr>
      </w:pPr>
      <w:r w:rsidRPr="00BB4055">
        <w:rPr>
          <w:rFonts w:cs="Arial"/>
          <w:bCs/>
          <w:szCs w:val="24"/>
        </w:rPr>
        <w:t xml:space="preserve">Przygotowanie na podstawie zrealizowanych badań i zawartych w nim wniosków, rekomendacji </w:t>
      </w:r>
      <w:r w:rsidR="0072313E" w:rsidRPr="00BB4055">
        <w:rPr>
          <w:rFonts w:cs="Arial"/>
          <w:bCs/>
          <w:szCs w:val="24"/>
        </w:rPr>
        <w:t xml:space="preserve">dla </w:t>
      </w:r>
      <w:r w:rsidR="00E87F32" w:rsidRPr="00BB4055">
        <w:rPr>
          <w:rFonts w:cs="Arial"/>
          <w:bCs/>
          <w:szCs w:val="24"/>
        </w:rPr>
        <w:t xml:space="preserve">działań i programów dla młodzieży NEET w </w:t>
      </w:r>
      <w:r w:rsidR="00266421" w:rsidRPr="00BB4055">
        <w:rPr>
          <w:rFonts w:cs="Arial"/>
          <w:bCs/>
          <w:szCs w:val="24"/>
        </w:rPr>
        <w:t>WL</w:t>
      </w:r>
      <w:r w:rsidR="00E87F32" w:rsidRPr="00BB4055">
        <w:rPr>
          <w:rFonts w:cs="Arial"/>
          <w:bCs/>
          <w:szCs w:val="24"/>
        </w:rPr>
        <w:t xml:space="preserve"> ze ścisłym uwzględnieniem wskazań ekspertyzy WUP w Lublinie z 2023 r. pn. „Modele monitorowania zbiorowości NEETs w </w:t>
      </w:r>
      <w:r w:rsidR="000D1FB7" w:rsidRPr="00BB4055">
        <w:rPr>
          <w:rFonts w:cs="Arial"/>
          <w:bCs/>
          <w:szCs w:val="24"/>
        </w:rPr>
        <w:t>województwie lubelskim</w:t>
      </w:r>
      <w:r w:rsidR="00E87F32" w:rsidRPr="00BB4055">
        <w:rPr>
          <w:rFonts w:cs="Arial"/>
          <w:bCs/>
          <w:szCs w:val="24"/>
        </w:rPr>
        <w:t xml:space="preserve">”. </w:t>
      </w:r>
    </w:p>
    <w:p w14:paraId="1E617B14" w14:textId="642ACC26" w:rsidR="006D33E0" w:rsidRPr="00BB4055" w:rsidRDefault="006D33E0" w:rsidP="00394BFA">
      <w:pPr>
        <w:pStyle w:val="Akapitzlist"/>
        <w:numPr>
          <w:ilvl w:val="0"/>
          <w:numId w:val="8"/>
        </w:numPr>
        <w:spacing w:line="276" w:lineRule="auto"/>
        <w:jc w:val="both"/>
        <w:rPr>
          <w:rFonts w:cs="Arial"/>
          <w:bCs/>
          <w:szCs w:val="24"/>
        </w:rPr>
      </w:pPr>
      <w:r w:rsidRPr="00BB4055">
        <w:rPr>
          <w:rFonts w:cs="Arial"/>
          <w:bCs/>
          <w:szCs w:val="24"/>
        </w:rPr>
        <w:t>Wykonanie prezentacji z opisem badania, wnioskami i rekomendacjami, z</w:t>
      </w:r>
      <w:r w:rsidR="000D112B" w:rsidRPr="00BB4055">
        <w:rPr>
          <w:rFonts w:cs="Arial"/>
          <w:bCs/>
          <w:szCs w:val="24"/>
        </w:rPr>
        <w:t> </w:t>
      </w:r>
      <w:r w:rsidRPr="00BB4055">
        <w:rPr>
          <w:rFonts w:cs="Arial"/>
          <w:bCs/>
          <w:szCs w:val="24"/>
        </w:rPr>
        <w:t>wykorzystaniem infografik.</w:t>
      </w:r>
    </w:p>
    <w:p w14:paraId="61769AC0" w14:textId="0F7EFE5E" w:rsidR="00F05863" w:rsidRPr="00BB4055" w:rsidRDefault="003D27E0" w:rsidP="008C68CB">
      <w:pPr>
        <w:spacing w:line="276" w:lineRule="auto"/>
        <w:jc w:val="both"/>
        <w:rPr>
          <w:rFonts w:cs="Arial"/>
          <w:bCs/>
          <w:szCs w:val="24"/>
        </w:rPr>
      </w:pPr>
      <w:r w:rsidRPr="00BB4055">
        <w:rPr>
          <w:rFonts w:cs="Arial"/>
          <w:bCs/>
          <w:szCs w:val="24"/>
        </w:rPr>
        <w:t xml:space="preserve">Produktem końcowym tego etapu będzie raport analityczny akceptowany przez Zamawiającego. </w:t>
      </w:r>
      <w:r w:rsidR="008C68CB" w:rsidRPr="00BB4055">
        <w:rPr>
          <w:rFonts w:cs="Arial"/>
          <w:bCs/>
          <w:szCs w:val="24"/>
        </w:rPr>
        <w:t xml:space="preserve">Zamawiający zaakceptuje </w:t>
      </w:r>
      <w:r w:rsidR="0039374A" w:rsidRPr="00BB4055">
        <w:rPr>
          <w:rFonts w:cs="Arial"/>
          <w:bCs/>
          <w:szCs w:val="24"/>
        </w:rPr>
        <w:t xml:space="preserve">końcowy </w:t>
      </w:r>
      <w:r w:rsidR="008C68CB" w:rsidRPr="00BB4055">
        <w:rPr>
          <w:rFonts w:cs="Arial"/>
          <w:bCs/>
          <w:szCs w:val="24"/>
        </w:rPr>
        <w:t xml:space="preserve">raport analityczny lub sformułuje do niego uwagi w ciągu 4 dni </w:t>
      </w:r>
      <w:r w:rsidR="00F86521" w:rsidRPr="00BB4055">
        <w:rPr>
          <w:rFonts w:cs="Arial"/>
          <w:bCs/>
          <w:szCs w:val="24"/>
        </w:rPr>
        <w:t xml:space="preserve">roboczych </w:t>
      </w:r>
      <w:r w:rsidR="008C68CB" w:rsidRPr="00BB4055">
        <w:rPr>
          <w:rFonts w:cs="Arial"/>
          <w:bCs/>
          <w:szCs w:val="24"/>
        </w:rPr>
        <w:t xml:space="preserve">od otrzymania materiału. Wykonawca w ciągu 3 dni </w:t>
      </w:r>
      <w:r w:rsidR="00F86521" w:rsidRPr="00BB4055">
        <w:rPr>
          <w:rFonts w:cs="Arial"/>
          <w:bCs/>
          <w:szCs w:val="24"/>
        </w:rPr>
        <w:t xml:space="preserve">roboczych </w:t>
      </w:r>
      <w:r w:rsidR="008C68CB" w:rsidRPr="00BB4055">
        <w:rPr>
          <w:rFonts w:cs="Arial"/>
          <w:bCs/>
          <w:szCs w:val="24"/>
        </w:rPr>
        <w:t>odeśle skorygowany raport. Dalsze przekazywanie uwag przez Zamawiającego odbywać się będzie w ciągu 4 dni</w:t>
      </w:r>
      <w:r w:rsidR="00F86521" w:rsidRPr="00BB4055">
        <w:rPr>
          <w:rFonts w:cs="Arial"/>
          <w:bCs/>
          <w:szCs w:val="24"/>
        </w:rPr>
        <w:t xml:space="preserve"> roboczych</w:t>
      </w:r>
      <w:r w:rsidR="008C68CB" w:rsidRPr="00BB4055">
        <w:rPr>
          <w:rFonts w:cs="Arial"/>
          <w:bCs/>
          <w:szCs w:val="24"/>
        </w:rPr>
        <w:t xml:space="preserve"> od otrzymania materiału, a i ich uwzględnianie przez Wykonawcę musi odbywać się w</w:t>
      </w:r>
      <w:r w:rsidR="00EE5227" w:rsidRPr="00BB4055">
        <w:rPr>
          <w:rFonts w:cs="Arial"/>
          <w:bCs/>
          <w:szCs w:val="24"/>
        </w:rPr>
        <w:t> </w:t>
      </w:r>
      <w:r w:rsidR="008C68CB" w:rsidRPr="00BB4055">
        <w:rPr>
          <w:rFonts w:cs="Arial"/>
          <w:bCs/>
          <w:szCs w:val="24"/>
        </w:rPr>
        <w:t>ciągu co najwyżej 3 dni</w:t>
      </w:r>
      <w:r w:rsidR="00F86521" w:rsidRPr="00BB4055">
        <w:rPr>
          <w:rFonts w:cs="Arial"/>
          <w:bCs/>
          <w:szCs w:val="24"/>
        </w:rPr>
        <w:t xml:space="preserve"> roboczych</w:t>
      </w:r>
      <w:r w:rsidR="008C68CB" w:rsidRPr="00BB4055">
        <w:rPr>
          <w:rFonts w:cs="Arial"/>
          <w:bCs/>
          <w:szCs w:val="24"/>
        </w:rPr>
        <w:t xml:space="preserve">. Wykonawca uwzględni wszystkie uwagi i przekaże Zamawiającemu ww. materiał niewymagający dalszych poprawek, jednak nie później niż w ciągu </w:t>
      </w:r>
      <w:r w:rsidR="00F74279" w:rsidRPr="00BB4055">
        <w:rPr>
          <w:rFonts w:cs="Arial"/>
          <w:bCs/>
          <w:szCs w:val="24"/>
        </w:rPr>
        <w:t>150 dni kalendarzowych</w:t>
      </w:r>
      <w:r w:rsidR="008C68CB" w:rsidRPr="00BB4055">
        <w:rPr>
          <w:rFonts w:cs="Arial"/>
          <w:bCs/>
          <w:szCs w:val="24"/>
        </w:rPr>
        <w:t xml:space="preserve"> od daty umowy. Wykonawca dostarczy Zamawiającemu zaakceptowany końcowy raport analityczny </w:t>
      </w:r>
      <w:r w:rsidR="001C2F7A" w:rsidRPr="00BB4055">
        <w:rPr>
          <w:rFonts w:cs="Arial"/>
          <w:bCs/>
          <w:szCs w:val="24"/>
        </w:rPr>
        <w:t xml:space="preserve">w wersji elektronicznej oraz papierowej podpisanej przez Wykonawcę oraz autora/autorów raportu i opatrzonej pieczęcią Wykonawcy. </w:t>
      </w:r>
    </w:p>
    <w:p w14:paraId="75C635F9" w14:textId="01D88262" w:rsidR="003B4ECE" w:rsidRPr="00BB4055" w:rsidRDefault="009933DA" w:rsidP="00394BFA">
      <w:pPr>
        <w:suppressAutoHyphens w:val="0"/>
        <w:spacing w:line="276" w:lineRule="auto"/>
        <w:jc w:val="both"/>
        <w:rPr>
          <w:rFonts w:cs="Arial"/>
          <w:b/>
          <w:bCs/>
          <w:szCs w:val="24"/>
        </w:rPr>
      </w:pPr>
      <w:r w:rsidRPr="00BB4055">
        <w:rPr>
          <w:rFonts w:cs="Arial"/>
          <w:b/>
          <w:bCs/>
          <w:szCs w:val="24"/>
        </w:rPr>
        <w:t xml:space="preserve">VI. </w:t>
      </w:r>
      <w:r w:rsidR="003B4ECE" w:rsidRPr="00BB4055">
        <w:rPr>
          <w:rFonts w:cs="Arial"/>
          <w:b/>
          <w:bCs/>
          <w:szCs w:val="24"/>
        </w:rPr>
        <w:t>Wymagania wobec Wykonawcy / Współpraca z Zamawiającym</w:t>
      </w:r>
      <w:r w:rsidR="00AC6DF2" w:rsidRPr="00BB4055">
        <w:rPr>
          <w:rFonts w:cs="Arial"/>
          <w:b/>
          <w:bCs/>
          <w:szCs w:val="24"/>
        </w:rPr>
        <w:t>:</w:t>
      </w:r>
    </w:p>
    <w:p w14:paraId="50117E8D" w14:textId="77777777" w:rsidR="003B4ECE" w:rsidRPr="00BB4055" w:rsidRDefault="003B4ECE" w:rsidP="00394BFA">
      <w:p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4A30D30B" w14:textId="77777777" w:rsidR="003B4ECE" w:rsidRPr="00BB4055" w:rsidRDefault="003B4ECE" w:rsidP="00394BFA">
      <w:p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W trakcie realizacji badania od Wykonawcy wymaga się:</w:t>
      </w:r>
    </w:p>
    <w:p w14:paraId="4E1D3572" w14:textId="0A0A30D7" w:rsidR="003B4ECE" w:rsidRPr="00BB4055" w:rsidRDefault="003B4ECE" w:rsidP="00394BFA">
      <w:pPr>
        <w:numPr>
          <w:ilvl w:val="0"/>
          <w:numId w:val="16"/>
        </w:num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opracowania szczegółowego harmonogramu uwzględniającego przyporządkowanie zadań do poszczególnych członków zespołu badawczego</w:t>
      </w:r>
      <w:r w:rsidR="00E84D5B" w:rsidRPr="00BB4055">
        <w:rPr>
          <w:rFonts w:eastAsia="Times New Roman" w:cs="Arial"/>
          <w:szCs w:val="24"/>
          <w:lang w:eastAsia="pl-PL"/>
        </w:rPr>
        <w:t>,</w:t>
      </w:r>
      <w:r w:rsidRPr="00BB4055">
        <w:rPr>
          <w:rFonts w:eastAsia="Times New Roman" w:cs="Arial"/>
          <w:szCs w:val="24"/>
          <w:lang w:eastAsia="pl-PL"/>
        </w:rPr>
        <w:t xml:space="preserve"> gwarantującego terminowość i</w:t>
      </w:r>
      <w:r w:rsidR="00E84D5B" w:rsidRPr="00BB4055">
        <w:rPr>
          <w:rFonts w:eastAsia="Times New Roman" w:cs="Arial"/>
          <w:szCs w:val="24"/>
          <w:lang w:eastAsia="pl-PL"/>
        </w:rPr>
        <w:t> </w:t>
      </w:r>
      <w:r w:rsidRPr="00BB4055">
        <w:rPr>
          <w:rFonts w:eastAsia="Times New Roman" w:cs="Arial"/>
          <w:szCs w:val="24"/>
          <w:lang w:eastAsia="pl-PL"/>
        </w:rPr>
        <w:t xml:space="preserve">rzetelność wykonania badania poprzez uwzględnienie czasu na poprawki i uwagi Zamawiającego do projektu </w:t>
      </w:r>
      <w:r w:rsidR="00D53DB7" w:rsidRPr="00BB4055">
        <w:rPr>
          <w:rFonts w:eastAsia="Times New Roman" w:cs="Arial"/>
          <w:szCs w:val="24"/>
          <w:lang w:eastAsia="pl-PL"/>
        </w:rPr>
        <w:t xml:space="preserve">końcowego </w:t>
      </w:r>
      <w:r w:rsidRPr="00BB4055">
        <w:rPr>
          <w:rFonts w:eastAsia="Times New Roman" w:cs="Arial"/>
          <w:szCs w:val="24"/>
          <w:lang w:eastAsia="pl-PL"/>
        </w:rPr>
        <w:t xml:space="preserve">raportu </w:t>
      </w:r>
      <w:r w:rsidR="00D53DB7" w:rsidRPr="00BB4055">
        <w:rPr>
          <w:rFonts w:eastAsia="Times New Roman" w:cs="Arial"/>
          <w:szCs w:val="24"/>
          <w:lang w:eastAsia="pl-PL"/>
        </w:rPr>
        <w:t>analitycznego</w:t>
      </w:r>
      <w:r w:rsidRPr="00BB4055">
        <w:rPr>
          <w:rFonts w:eastAsia="Times New Roman" w:cs="Arial"/>
          <w:szCs w:val="24"/>
          <w:lang w:eastAsia="pl-PL"/>
        </w:rPr>
        <w:t>;</w:t>
      </w:r>
    </w:p>
    <w:p w14:paraId="51983832" w14:textId="77777777" w:rsidR="003B4ECE" w:rsidRPr="00BB4055" w:rsidRDefault="003B4ECE" w:rsidP="00394BFA">
      <w:pPr>
        <w:numPr>
          <w:ilvl w:val="0"/>
          <w:numId w:val="16"/>
        </w:num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realizacji badania zgodnie z założeniami oraz konsultowania z Zamawiającym wszystkich narzędzi badawczych;</w:t>
      </w:r>
    </w:p>
    <w:p w14:paraId="57B0B193" w14:textId="277B4255" w:rsidR="003B4ECE" w:rsidRPr="00BB4055" w:rsidRDefault="003B4ECE" w:rsidP="00394BFA">
      <w:pPr>
        <w:numPr>
          <w:ilvl w:val="0"/>
          <w:numId w:val="16"/>
        </w:num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konsultowania założeń metodycznych badania i wszelkich materiałów;</w:t>
      </w:r>
    </w:p>
    <w:p w14:paraId="30994552" w14:textId="101B8C15" w:rsidR="003B4ECE" w:rsidRPr="00BB4055" w:rsidRDefault="003B4ECE" w:rsidP="00394BFA">
      <w:pPr>
        <w:numPr>
          <w:ilvl w:val="0"/>
          <w:numId w:val="16"/>
        </w:num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zapewnienia respondentom badań poufności</w:t>
      </w:r>
      <w:r w:rsidR="001C636A" w:rsidRPr="00BB4055">
        <w:rPr>
          <w:rFonts w:eastAsia="Times New Roman" w:cs="Arial"/>
          <w:szCs w:val="24"/>
          <w:lang w:eastAsia="pl-PL"/>
        </w:rPr>
        <w:t xml:space="preserve">, </w:t>
      </w:r>
      <w:r w:rsidRPr="00BB4055">
        <w:rPr>
          <w:rFonts w:eastAsia="Times New Roman" w:cs="Arial"/>
          <w:szCs w:val="24"/>
          <w:lang w:eastAsia="pl-PL"/>
        </w:rPr>
        <w:t>w celu uzyskania jak najbardziej wiarygodnych danych;</w:t>
      </w:r>
    </w:p>
    <w:p w14:paraId="03052A5E" w14:textId="77777777" w:rsidR="003B4ECE" w:rsidRPr="00BB4055" w:rsidRDefault="003B4ECE" w:rsidP="00394BFA">
      <w:pPr>
        <w:numPr>
          <w:ilvl w:val="0"/>
          <w:numId w:val="16"/>
        </w:numPr>
        <w:suppressAutoHyphens w:val="0"/>
        <w:spacing w:after="0" w:line="276" w:lineRule="auto"/>
        <w:contextualSpacing/>
        <w:jc w:val="both"/>
        <w:rPr>
          <w:rFonts w:eastAsia="Times New Roman" w:cs="Arial"/>
          <w:szCs w:val="24"/>
          <w:lang w:eastAsia="pl-PL"/>
        </w:rPr>
      </w:pPr>
      <w:r w:rsidRPr="00BB4055">
        <w:rPr>
          <w:rFonts w:eastAsia="Times New Roman" w:cs="Arial"/>
          <w:szCs w:val="24"/>
          <w:lang w:eastAsia="pl-PL"/>
        </w:rPr>
        <w:t>sprawnej i terminowej realizacji badania, w tym uwzględniania uwag i sugestii zgłaszanych przez Zamawiającego w trakcie jego realizacji;</w:t>
      </w:r>
    </w:p>
    <w:p w14:paraId="783707E0" w14:textId="77777777" w:rsidR="003B4ECE" w:rsidRPr="00BB4055" w:rsidRDefault="003B4ECE" w:rsidP="00A875B0">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lastRenderedPageBreak/>
        <w:t>pozostawania w stałym kontakcie z Zamawiającym (wyznaczenie osoby do kontaktów roboczych, kontakty telefoniczne i e-mail, niezawodny udział w spotkaniach</w:t>
      </w:r>
      <w:r w:rsidRPr="00BB4055">
        <w:rPr>
          <w:rFonts w:eastAsia="Times New Roman" w:cs="Arial"/>
          <w:szCs w:val="24"/>
          <w:vertAlign w:val="superscript"/>
          <w:lang w:eastAsia="pl-PL"/>
        </w:rPr>
        <w:footnoteReference w:id="2"/>
      </w:r>
      <w:r w:rsidRPr="00BB4055">
        <w:rPr>
          <w:rFonts w:eastAsia="Times New Roman" w:cs="Arial"/>
          <w:szCs w:val="24"/>
          <w:lang w:eastAsia="pl-PL"/>
        </w:rPr>
        <w:t xml:space="preserve"> odpowiednio do potrzeb zgłaszanych przez Zamawiającego);</w:t>
      </w:r>
    </w:p>
    <w:p w14:paraId="72361143" w14:textId="77777777" w:rsidR="003B4ECE" w:rsidRPr="00BB4055" w:rsidRDefault="003B4ECE" w:rsidP="00A875B0">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F41360C" w14:textId="0BD9B722" w:rsidR="003B4ECE" w:rsidRPr="00BB4055" w:rsidRDefault="003B4ECE" w:rsidP="00A875B0">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przekazywania</w:t>
      </w:r>
      <w:r w:rsidR="001C636A" w:rsidRPr="00BB4055">
        <w:rPr>
          <w:rFonts w:eastAsia="Times New Roman" w:cs="Arial"/>
          <w:szCs w:val="24"/>
          <w:lang w:eastAsia="pl-PL"/>
        </w:rPr>
        <w:t>,</w:t>
      </w:r>
      <w:r w:rsidRPr="00BB4055">
        <w:rPr>
          <w:rFonts w:eastAsia="Times New Roman" w:cs="Arial"/>
          <w:szCs w:val="24"/>
          <w:lang w:eastAsia="pl-PL"/>
        </w:rPr>
        <w:t xml:space="preserve"> na każde życzenie Zamawiającego, pełnej informacji o stanie realizacji badania;</w:t>
      </w:r>
    </w:p>
    <w:p w14:paraId="23C323D5" w14:textId="77777777" w:rsidR="003B4ECE" w:rsidRPr="00BB4055" w:rsidRDefault="003B4ECE" w:rsidP="00A875B0">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konsultowania z Zamawiającym decyzji związanych z realizacją badania, podejmowanych w wyniku ewentualnego pojawienia się trudności w trakcie jego realizacji;</w:t>
      </w:r>
    </w:p>
    <w:p w14:paraId="10426212" w14:textId="1FE33DE6" w:rsidR="003B4ECE" w:rsidRPr="00BB4055" w:rsidRDefault="004C352B" w:rsidP="00AA13B7">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 xml:space="preserve">udokumentowania uzyskanego podczas badań materiału badawczego – </w:t>
      </w:r>
      <w:r w:rsidR="0085241E" w:rsidRPr="00BB4055">
        <w:rPr>
          <w:rFonts w:eastAsia="Times New Roman" w:cs="Arial"/>
          <w:szCs w:val="24"/>
          <w:lang w:eastAsia="pl-PL"/>
        </w:rPr>
        <w:t xml:space="preserve">bazy danych CAWI, </w:t>
      </w:r>
      <w:r w:rsidRPr="00BB4055">
        <w:rPr>
          <w:rFonts w:eastAsia="Times New Roman" w:cs="Arial"/>
          <w:szCs w:val="24"/>
          <w:lang w:eastAsia="pl-PL"/>
        </w:rPr>
        <w:t xml:space="preserve">nagrań audio i transkrypcji z przeprowadzonych wywiadów oraz przekazania ich </w:t>
      </w:r>
      <w:r w:rsidR="0085241E" w:rsidRPr="00BB4055">
        <w:rPr>
          <w:rFonts w:eastAsia="Times New Roman" w:cs="Arial"/>
          <w:szCs w:val="24"/>
          <w:lang w:eastAsia="pl-PL"/>
        </w:rPr>
        <w:t xml:space="preserve">(lub udostępnienia ich) Zamawiającemu. </w:t>
      </w:r>
      <w:r w:rsidR="00AA13B7" w:rsidRPr="00BB4055">
        <w:rPr>
          <w:rFonts w:eastAsia="Times New Roman" w:cs="Arial"/>
          <w:szCs w:val="24"/>
          <w:lang w:eastAsia="pl-PL"/>
        </w:rPr>
        <w:t xml:space="preserve">Wszystkie zestawienia wyników oraz wynikowe bazy danych CAWI, nagrania audio wywiadów IDI i FGI oraz ich transkrypcje </w:t>
      </w:r>
      <w:r w:rsidRPr="00BB4055">
        <w:rPr>
          <w:rFonts w:eastAsia="Times New Roman" w:cs="Arial"/>
          <w:szCs w:val="24"/>
          <w:lang w:eastAsia="pl-PL"/>
        </w:rPr>
        <w:t xml:space="preserve">muszą być </w:t>
      </w:r>
      <w:r w:rsidR="00EE5227" w:rsidRPr="00BB4055">
        <w:rPr>
          <w:rFonts w:eastAsia="Times New Roman" w:cs="Arial"/>
          <w:szCs w:val="24"/>
          <w:lang w:eastAsia="pl-PL"/>
        </w:rPr>
        <w:t>przekazane</w:t>
      </w:r>
      <w:r w:rsidRPr="00BB4055">
        <w:rPr>
          <w:rFonts w:eastAsia="Times New Roman" w:cs="Arial"/>
          <w:szCs w:val="24"/>
          <w:lang w:eastAsia="pl-PL"/>
        </w:rPr>
        <w:t xml:space="preserve"> Zamawiającemu wraz z końcowym raportem anality</w:t>
      </w:r>
      <w:r w:rsidR="0026668E" w:rsidRPr="00BB4055">
        <w:rPr>
          <w:rFonts w:eastAsia="Times New Roman" w:cs="Arial"/>
          <w:szCs w:val="24"/>
          <w:lang w:eastAsia="pl-PL"/>
        </w:rPr>
        <w:t>cznym</w:t>
      </w:r>
      <w:r w:rsidR="00F50F47" w:rsidRPr="00BB4055">
        <w:rPr>
          <w:rFonts w:eastAsia="Times New Roman" w:cs="Arial"/>
          <w:szCs w:val="24"/>
          <w:lang w:eastAsia="pl-PL"/>
        </w:rPr>
        <w:t xml:space="preserve"> </w:t>
      </w:r>
      <w:r w:rsidR="0026668E" w:rsidRPr="00BB4055">
        <w:rPr>
          <w:rFonts w:eastAsia="Times New Roman" w:cs="Arial"/>
          <w:szCs w:val="24"/>
          <w:lang w:eastAsia="pl-PL"/>
        </w:rPr>
        <w:t xml:space="preserve">na nośniku elektronicznym. Na początku realizacji badania pilotażowego Wykonawca zapewni Zamawiającemu dostęp do serwera, na którym umieszczane będą na bieżąco, </w:t>
      </w:r>
      <w:r w:rsidR="003624C2" w:rsidRPr="00BB4055">
        <w:rPr>
          <w:rFonts w:eastAsia="Times New Roman" w:cs="Arial"/>
          <w:szCs w:val="24"/>
          <w:lang w:eastAsia="pl-PL"/>
        </w:rPr>
        <w:t>przez cały okres pilotażu i badania właściwego</w:t>
      </w:r>
      <w:r w:rsidR="0026668E" w:rsidRPr="00BB4055">
        <w:rPr>
          <w:rFonts w:eastAsia="Times New Roman" w:cs="Arial"/>
          <w:szCs w:val="24"/>
          <w:lang w:eastAsia="pl-PL"/>
        </w:rPr>
        <w:t xml:space="preserve">, nagrania audio wywiadów IDI i FGI oraz transkrypcje. Dostęp ten będzie możliwy aż do </w:t>
      </w:r>
      <w:r w:rsidR="00AA13B7" w:rsidRPr="00BB4055">
        <w:rPr>
          <w:rFonts w:eastAsia="Times New Roman" w:cs="Arial"/>
          <w:szCs w:val="24"/>
          <w:lang w:eastAsia="pl-PL"/>
        </w:rPr>
        <w:t xml:space="preserve">końcowego </w:t>
      </w:r>
      <w:r w:rsidR="0026668E" w:rsidRPr="00BB4055">
        <w:rPr>
          <w:rFonts w:eastAsia="Times New Roman" w:cs="Arial"/>
          <w:szCs w:val="24"/>
          <w:lang w:eastAsia="pl-PL"/>
        </w:rPr>
        <w:t>odbioru przez Zamawiającego przedmiotu zamówienia;</w:t>
      </w:r>
    </w:p>
    <w:p w14:paraId="419396BE" w14:textId="59E78C5E" w:rsidR="00AC6DF2" w:rsidRPr="00BB4055" w:rsidRDefault="003B4ECE" w:rsidP="00A875B0">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zapewnienia w trakcie realizacji zamówienia stosowania przepisów dotyczących ochrony da</w:t>
      </w:r>
      <w:r w:rsidR="005A78AF" w:rsidRPr="00BB4055">
        <w:rPr>
          <w:rFonts w:eastAsia="Times New Roman" w:cs="Arial"/>
          <w:szCs w:val="24"/>
          <w:lang w:eastAsia="pl-PL"/>
        </w:rPr>
        <w:t>nych osobowych;</w:t>
      </w:r>
    </w:p>
    <w:p w14:paraId="6686B6D9" w14:textId="6C9F856E" w:rsidR="00BA45C8" w:rsidRPr="00BB4055" w:rsidRDefault="00A80F69" w:rsidP="00BA45C8">
      <w:pPr>
        <w:numPr>
          <w:ilvl w:val="0"/>
          <w:numId w:val="16"/>
        </w:numPr>
        <w:suppressAutoHyphens w:val="0"/>
        <w:spacing w:after="0" w:line="276" w:lineRule="auto"/>
        <w:jc w:val="both"/>
        <w:rPr>
          <w:rFonts w:eastAsia="Times New Roman" w:cs="Arial"/>
          <w:szCs w:val="24"/>
          <w:lang w:eastAsia="pl-PL"/>
        </w:rPr>
      </w:pPr>
      <w:r w:rsidRPr="00BB4055">
        <w:rPr>
          <w:rFonts w:eastAsia="Times New Roman" w:cs="Arial"/>
          <w:szCs w:val="24"/>
          <w:lang w:eastAsia="pl-PL"/>
        </w:rPr>
        <w:t>Zamawiający zastrzega sobie możliwość p</w:t>
      </w:r>
      <w:r w:rsidR="006210A3" w:rsidRPr="00BB4055">
        <w:rPr>
          <w:rFonts w:eastAsia="Times New Roman" w:cs="Arial"/>
          <w:szCs w:val="24"/>
          <w:lang w:eastAsia="pl-PL"/>
        </w:rPr>
        <w:t xml:space="preserve">rzeprowadzenia kontroli badań zrealizowanych przez Wykonawcę, na próbie nie mniejszej niż 5% respondentów, </w:t>
      </w:r>
      <w:r w:rsidR="00E46A46" w:rsidRPr="00BB4055">
        <w:rPr>
          <w:rFonts w:eastAsia="Times New Roman" w:cs="Arial"/>
          <w:szCs w:val="24"/>
          <w:lang w:eastAsia="pl-PL"/>
        </w:rPr>
        <w:t xml:space="preserve">po zakończeniu przez Wykonawcę badania ilościowego i po zakończeniu przez Wykonawcę badania jakościowego (a przed dokonaniem odbioru końcowego zamówienia). </w:t>
      </w:r>
      <w:r w:rsidR="006210A3" w:rsidRPr="00BB4055">
        <w:rPr>
          <w:rFonts w:eastAsia="Times New Roman" w:cs="Arial"/>
          <w:szCs w:val="24"/>
          <w:lang w:eastAsia="pl-PL"/>
        </w:rPr>
        <w:t xml:space="preserve">Kontrola ta ma na celu zapewnienie wysokiej jakości oraz rzetelności przeprowadzonych badań oraz potwierdzenie zgodności ze standardami metodycznymi ustalonymi na etapie planowania badania. </w:t>
      </w:r>
      <w:r w:rsidR="00736473" w:rsidRPr="00BB4055">
        <w:rPr>
          <w:rFonts w:eastAsia="Times New Roman" w:cs="Arial"/>
          <w:szCs w:val="24"/>
          <w:lang w:eastAsia="pl-PL"/>
        </w:rPr>
        <w:t xml:space="preserve">Przedstawiciele Zamawiającego zastrzegają sobie prawo uczestniczenia w procesach badawczych jako obserwatorzy i dokonywania oceny zgodności tych procesów z założeniami badawczymi oraz umową. Wykonawca zobowiązuje się do udostępnienia odpowiednich materiałów i dokumentacji umożliwiających przeprowadzenie kontroli, włączając w to nagrania audio oraz inne materiały związane z procesem badawczym. </w:t>
      </w:r>
      <w:r w:rsidR="006210A3" w:rsidRPr="00BB4055">
        <w:rPr>
          <w:rFonts w:eastAsia="Times New Roman" w:cs="Arial"/>
          <w:szCs w:val="24"/>
          <w:lang w:eastAsia="pl-PL"/>
        </w:rPr>
        <w:t>W przypadku stwierdzenia niezgodności Wykonawca zobowiązuje się do podjęcia działań korygujących oraz do udzielenia wyjaśnień, aby zagwarantować wiarygodność i poprawność d</w:t>
      </w:r>
      <w:r w:rsidR="003624C2" w:rsidRPr="00BB4055">
        <w:rPr>
          <w:rFonts w:eastAsia="Times New Roman" w:cs="Arial"/>
          <w:szCs w:val="24"/>
          <w:lang w:eastAsia="pl-PL"/>
        </w:rPr>
        <w:t>anych przekazywanych w raporcie analitycznym</w:t>
      </w:r>
      <w:r w:rsidR="006210A3" w:rsidRPr="00BB4055">
        <w:rPr>
          <w:rFonts w:eastAsia="Times New Roman" w:cs="Arial"/>
          <w:szCs w:val="24"/>
          <w:lang w:eastAsia="pl-PL"/>
        </w:rPr>
        <w:t>.</w:t>
      </w:r>
      <w:r w:rsidR="00BA45C8" w:rsidRPr="00BB4055">
        <w:rPr>
          <w:rFonts w:eastAsia="Times New Roman" w:cs="Arial"/>
          <w:szCs w:val="24"/>
          <w:lang w:eastAsia="pl-PL"/>
        </w:rPr>
        <w:t xml:space="preserve"> Baza danych wynikowych z danymi osobowymi respondentów udostępniana na potrzeby kontroli nie będzie zanonimizowana (ze względu na konieczność kontaktu z respondentem i weryfik</w:t>
      </w:r>
      <w:r w:rsidR="00AA13B7" w:rsidRPr="00BB4055">
        <w:rPr>
          <w:rFonts w:eastAsia="Times New Roman" w:cs="Arial"/>
          <w:szCs w:val="24"/>
          <w:lang w:eastAsia="pl-PL"/>
        </w:rPr>
        <w:t>acji czy brał udział w badaniu).</w:t>
      </w:r>
    </w:p>
    <w:p w14:paraId="15B8A342" w14:textId="59217E8B" w:rsidR="00612C81" w:rsidRPr="00BB4055" w:rsidRDefault="00612C81" w:rsidP="003724DA">
      <w:pPr>
        <w:suppressAutoHyphens w:val="0"/>
        <w:spacing w:after="0" w:line="276" w:lineRule="auto"/>
        <w:ind w:left="720"/>
        <w:jc w:val="both"/>
        <w:rPr>
          <w:rFonts w:eastAsia="Times New Roman" w:cs="Arial"/>
          <w:szCs w:val="24"/>
          <w:lang w:eastAsia="pl-PL"/>
        </w:rPr>
      </w:pPr>
    </w:p>
    <w:p w14:paraId="7BEC724E" w14:textId="5600EE8B" w:rsidR="00C43A0F" w:rsidRPr="00BB4055" w:rsidRDefault="00651E66" w:rsidP="00394BFA">
      <w:pPr>
        <w:spacing w:line="276" w:lineRule="auto"/>
        <w:jc w:val="both"/>
        <w:rPr>
          <w:rFonts w:cs="Arial"/>
          <w:b/>
          <w:bCs/>
          <w:szCs w:val="24"/>
        </w:rPr>
      </w:pPr>
      <w:r w:rsidRPr="00BB4055">
        <w:rPr>
          <w:rFonts w:cs="Arial"/>
          <w:b/>
          <w:bCs/>
          <w:szCs w:val="24"/>
        </w:rPr>
        <w:t xml:space="preserve">VII. </w:t>
      </w:r>
      <w:r w:rsidR="00C43A0F" w:rsidRPr="00BB4055">
        <w:rPr>
          <w:rFonts w:cs="Arial"/>
          <w:b/>
          <w:bCs/>
          <w:szCs w:val="24"/>
        </w:rPr>
        <w:t xml:space="preserve">Wymagania </w:t>
      </w:r>
      <w:r w:rsidR="002E2AB9" w:rsidRPr="00BB4055">
        <w:rPr>
          <w:rFonts w:cs="Arial"/>
          <w:b/>
          <w:bCs/>
          <w:szCs w:val="24"/>
        </w:rPr>
        <w:t>dotyczące</w:t>
      </w:r>
      <w:r w:rsidR="00C43A0F" w:rsidRPr="00BB4055">
        <w:rPr>
          <w:rFonts w:cs="Arial"/>
          <w:b/>
          <w:bCs/>
          <w:szCs w:val="24"/>
        </w:rPr>
        <w:t xml:space="preserve"> wywiadów i raportów:</w:t>
      </w:r>
    </w:p>
    <w:p w14:paraId="34AC7D44" w14:textId="624EBBF8" w:rsidR="00B92C45" w:rsidRPr="00BB4055" w:rsidRDefault="002836AF" w:rsidP="00394BFA">
      <w:pPr>
        <w:spacing w:line="276" w:lineRule="auto"/>
        <w:jc w:val="both"/>
        <w:rPr>
          <w:rFonts w:cs="Arial"/>
          <w:szCs w:val="24"/>
        </w:rPr>
      </w:pPr>
      <w:r w:rsidRPr="00BB4055">
        <w:rPr>
          <w:rFonts w:cs="Arial"/>
          <w:szCs w:val="24"/>
        </w:rPr>
        <w:t xml:space="preserve">Głównym produktem </w:t>
      </w:r>
      <w:r w:rsidR="00DE2A80" w:rsidRPr="00BB4055">
        <w:rPr>
          <w:rFonts w:cs="Arial"/>
          <w:szCs w:val="24"/>
        </w:rPr>
        <w:t>zamówienia</w:t>
      </w:r>
      <w:r w:rsidR="00AC6DF2" w:rsidRPr="00BB4055">
        <w:rPr>
          <w:rFonts w:cs="Arial"/>
          <w:szCs w:val="24"/>
        </w:rPr>
        <w:t xml:space="preserve"> będzie </w:t>
      </w:r>
      <w:r w:rsidR="003D735A" w:rsidRPr="00BB4055">
        <w:rPr>
          <w:rFonts w:cs="Arial"/>
          <w:szCs w:val="24"/>
        </w:rPr>
        <w:t xml:space="preserve">końcowy </w:t>
      </w:r>
      <w:r w:rsidR="00AC6DF2" w:rsidRPr="00BB4055">
        <w:rPr>
          <w:rFonts w:cs="Arial"/>
          <w:szCs w:val="24"/>
        </w:rPr>
        <w:t>r</w:t>
      </w:r>
      <w:r w:rsidR="00C43A0F" w:rsidRPr="00BB4055">
        <w:rPr>
          <w:rFonts w:cs="Arial"/>
          <w:szCs w:val="24"/>
        </w:rPr>
        <w:t>aport analityczny</w:t>
      </w:r>
      <w:r w:rsidR="00BB75A5" w:rsidRPr="00BB4055">
        <w:rPr>
          <w:rFonts w:cs="Arial"/>
          <w:szCs w:val="24"/>
        </w:rPr>
        <w:t xml:space="preserve">. </w:t>
      </w:r>
      <w:r w:rsidR="00AC6DF2" w:rsidRPr="00BB4055">
        <w:rPr>
          <w:rFonts w:cs="Arial"/>
          <w:szCs w:val="24"/>
        </w:rPr>
        <w:t xml:space="preserve">Raport analityczny </w:t>
      </w:r>
      <w:r w:rsidR="00C43A0F" w:rsidRPr="00BB4055">
        <w:rPr>
          <w:rFonts w:cs="Arial"/>
          <w:szCs w:val="24"/>
        </w:rPr>
        <w:t xml:space="preserve">musi obejmować minimum </w:t>
      </w:r>
      <w:r w:rsidR="005B0BB0" w:rsidRPr="00BB4055">
        <w:rPr>
          <w:rFonts w:cs="Arial"/>
          <w:szCs w:val="24"/>
        </w:rPr>
        <w:t>1</w:t>
      </w:r>
      <w:r w:rsidR="00BC0800" w:rsidRPr="00BB4055">
        <w:rPr>
          <w:rFonts w:cs="Arial"/>
          <w:szCs w:val="24"/>
        </w:rPr>
        <w:t>3</w:t>
      </w:r>
      <w:r w:rsidR="00C43A0F" w:rsidRPr="00BB4055">
        <w:rPr>
          <w:rFonts w:cs="Arial"/>
          <w:szCs w:val="24"/>
        </w:rPr>
        <w:t xml:space="preserve">0 stron, maksimum </w:t>
      </w:r>
      <w:r w:rsidR="0092690A" w:rsidRPr="00BB4055">
        <w:rPr>
          <w:rFonts w:cs="Arial"/>
          <w:szCs w:val="24"/>
        </w:rPr>
        <w:t>15</w:t>
      </w:r>
      <w:r w:rsidR="00C43A0F" w:rsidRPr="00BB4055">
        <w:rPr>
          <w:rFonts w:cs="Arial"/>
          <w:szCs w:val="24"/>
        </w:rPr>
        <w:t xml:space="preserve">0 stron </w:t>
      </w:r>
      <w:r w:rsidR="00E50D3B" w:rsidRPr="00BB4055">
        <w:rPr>
          <w:rFonts w:cs="Arial"/>
          <w:szCs w:val="24"/>
        </w:rPr>
        <w:t>wraz ze stroną</w:t>
      </w:r>
      <w:r w:rsidR="0092690A" w:rsidRPr="00BB4055">
        <w:rPr>
          <w:rFonts w:cs="Arial"/>
          <w:szCs w:val="24"/>
        </w:rPr>
        <w:t xml:space="preserve"> tytułową, </w:t>
      </w:r>
      <w:r w:rsidR="00C43A0F" w:rsidRPr="00BB4055">
        <w:rPr>
          <w:rFonts w:cs="Arial"/>
          <w:szCs w:val="24"/>
        </w:rPr>
        <w:t xml:space="preserve">spisem treści, </w:t>
      </w:r>
      <w:r w:rsidR="000D112B" w:rsidRPr="00BB4055">
        <w:rPr>
          <w:rFonts w:cs="Arial"/>
          <w:szCs w:val="24"/>
        </w:rPr>
        <w:t>analizą desk research z raportu metodycznego, podsumowanie zrealizowanych badań ilościowych, podsumowanie każdego wywiadu grupowego z kluczowymi cytatami, podsumowanie wywiadów i</w:t>
      </w:r>
      <w:r w:rsidR="00AD356F" w:rsidRPr="00BB4055">
        <w:rPr>
          <w:rFonts w:cs="Arial"/>
          <w:szCs w:val="24"/>
        </w:rPr>
        <w:t> </w:t>
      </w:r>
      <w:r w:rsidR="00B47FF3" w:rsidRPr="00BB4055">
        <w:rPr>
          <w:rFonts w:cs="Arial"/>
          <w:szCs w:val="24"/>
        </w:rPr>
        <w:t xml:space="preserve">podsumowanie całości badania </w:t>
      </w:r>
      <w:r w:rsidR="009636E7" w:rsidRPr="00BB4055">
        <w:rPr>
          <w:rFonts w:cs="Arial"/>
          <w:szCs w:val="24"/>
        </w:rPr>
        <w:t>–</w:t>
      </w:r>
      <w:r w:rsidR="000D112B" w:rsidRPr="00BB4055">
        <w:rPr>
          <w:rFonts w:cs="Arial"/>
          <w:szCs w:val="24"/>
        </w:rPr>
        <w:t xml:space="preserve"> </w:t>
      </w:r>
      <w:r w:rsidR="009636E7" w:rsidRPr="00BB4055">
        <w:rPr>
          <w:rFonts w:cs="Arial"/>
          <w:szCs w:val="24"/>
        </w:rPr>
        <w:t xml:space="preserve">z </w:t>
      </w:r>
      <w:r w:rsidR="000D112B" w:rsidRPr="00BB4055">
        <w:rPr>
          <w:rFonts w:cs="Arial"/>
          <w:szCs w:val="24"/>
        </w:rPr>
        <w:t xml:space="preserve">najważniejszymi wnioskami i rekomendacjami </w:t>
      </w:r>
      <w:r w:rsidR="00C43A0F" w:rsidRPr="00BB4055">
        <w:rPr>
          <w:rFonts w:cs="Arial"/>
          <w:szCs w:val="24"/>
        </w:rPr>
        <w:t>oraz streszczenie</w:t>
      </w:r>
      <w:r w:rsidR="00A9522C" w:rsidRPr="00BB4055">
        <w:rPr>
          <w:rFonts w:cs="Arial"/>
          <w:szCs w:val="24"/>
        </w:rPr>
        <w:t>m</w:t>
      </w:r>
      <w:r w:rsidR="00C43A0F" w:rsidRPr="00BB4055">
        <w:rPr>
          <w:rFonts w:cs="Arial"/>
          <w:szCs w:val="24"/>
        </w:rPr>
        <w:t xml:space="preserve">. </w:t>
      </w:r>
      <w:r w:rsidR="00D53DB7" w:rsidRPr="00BB4055">
        <w:rPr>
          <w:rFonts w:cs="Arial"/>
          <w:szCs w:val="24"/>
        </w:rPr>
        <w:t>Końcowy r</w:t>
      </w:r>
      <w:r w:rsidR="00560979" w:rsidRPr="00BB4055">
        <w:rPr>
          <w:rFonts w:cs="Arial"/>
          <w:szCs w:val="24"/>
        </w:rPr>
        <w:t xml:space="preserve">aport </w:t>
      </w:r>
      <w:r w:rsidR="00D53DB7" w:rsidRPr="00BB4055">
        <w:rPr>
          <w:rFonts w:cs="Arial"/>
          <w:szCs w:val="24"/>
        </w:rPr>
        <w:t>analityczny</w:t>
      </w:r>
      <w:r w:rsidR="00560979" w:rsidRPr="00BB4055">
        <w:rPr>
          <w:rFonts w:cs="Arial"/>
          <w:szCs w:val="24"/>
        </w:rPr>
        <w:t xml:space="preserve"> zaakceptowany przez Zamawiającego musi być przekazany przez Wykonawcę w dwóch plikach: plik nr 1 przekazany Zamawiającemu w edytorze tekstu bez dodatkowych wymagań, plik nr 2 przekazany Zamawiającemu w edytorze tekstu z</w:t>
      </w:r>
      <w:r w:rsidR="00D53DB7" w:rsidRPr="00BB4055">
        <w:rPr>
          <w:rFonts w:cs="Arial"/>
          <w:szCs w:val="24"/>
        </w:rPr>
        <w:t> </w:t>
      </w:r>
      <w:r w:rsidR="00560979" w:rsidRPr="00BB4055">
        <w:rPr>
          <w:rFonts w:cs="Arial"/>
          <w:szCs w:val="24"/>
        </w:rPr>
        <w:t xml:space="preserve">dodatkowymi wymaganiami. </w:t>
      </w:r>
      <w:r w:rsidR="00C43A0F" w:rsidRPr="00BB4055">
        <w:rPr>
          <w:rFonts w:cs="Arial"/>
          <w:szCs w:val="24"/>
        </w:rPr>
        <w:t xml:space="preserve">Parametry techniczne </w:t>
      </w:r>
      <w:r w:rsidR="00560979" w:rsidRPr="00BB4055">
        <w:rPr>
          <w:rFonts w:cs="Arial"/>
          <w:szCs w:val="24"/>
        </w:rPr>
        <w:t>pliku nr 2</w:t>
      </w:r>
      <w:r w:rsidR="00C43A0F" w:rsidRPr="00BB4055">
        <w:rPr>
          <w:rFonts w:cs="Arial"/>
          <w:szCs w:val="24"/>
        </w:rPr>
        <w:t>: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sidRPr="00BB4055">
        <w:rPr>
          <w:rFonts w:cs="Arial"/>
          <w:szCs w:val="24"/>
        </w:rPr>
        <w:t xml:space="preserve"> </w:t>
      </w:r>
    </w:p>
    <w:p w14:paraId="2E36C0BC" w14:textId="2B4F121A" w:rsidR="00C43A0F" w:rsidRPr="00BB4055" w:rsidRDefault="00C43A0F" w:rsidP="00394BFA">
      <w:pPr>
        <w:spacing w:line="276" w:lineRule="auto"/>
        <w:jc w:val="both"/>
        <w:rPr>
          <w:rFonts w:cs="Arial"/>
          <w:szCs w:val="24"/>
        </w:rPr>
      </w:pPr>
      <w:r w:rsidRPr="00BB4055">
        <w:rPr>
          <w:rFonts w:cs="Arial"/>
          <w:szCs w:val="24"/>
        </w:rPr>
        <w:t>Raport nie może być ilustrowany zdjęciami i rysunkami. Infografiki, mapy, wykresy i</w:t>
      </w:r>
      <w:r w:rsidR="00AD356F" w:rsidRPr="00BB4055">
        <w:rPr>
          <w:rFonts w:cs="Arial"/>
          <w:szCs w:val="24"/>
        </w:rPr>
        <w:t> </w:t>
      </w:r>
      <w:r w:rsidRPr="00BB4055">
        <w:rPr>
          <w:rFonts w:cs="Arial"/>
          <w:szCs w:val="24"/>
        </w:rPr>
        <w:t xml:space="preserve">tabele są dopuszczalne, ale maksymalnie w liczbie 12. </w:t>
      </w:r>
    </w:p>
    <w:p w14:paraId="3A95048A" w14:textId="000AECF9" w:rsidR="009C2FC0" w:rsidRPr="00BB4055" w:rsidRDefault="009C2FC0" w:rsidP="009C2FC0">
      <w:pPr>
        <w:spacing w:line="276" w:lineRule="auto"/>
        <w:jc w:val="both"/>
        <w:rPr>
          <w:rFonts w:cs="Arial"/>
          <w:szCs w:val="24"/>
        </w:rPr>
      </w:pPr>
      <w:r w:rsidRPr="00BB4055">
        <w:rPr>
          <w:rFonts w:cs="Arial"/>
          <w:szCs w:val="24"/>
        </w:rPr>
        <w:t>Wszystkie infografiki, schematy, wykresy, mapy osadzone w tekście końcowego raportu analitycznego</w:t>
      </w:r>
      <w:r w:rsidR="00F50F47" w:rsidRPr="00BB4055">
        <w:rPr>
          <w:rFonts w:cs="Arial"/>
          <w:szCs w:val="24"/>
        </w:rPr>
        <w:t xml:space="preserve"> </w:t>
      </w:r>
      <w:r w:rsidRPr="00BB4055">
        <w:rPr>
          <w:rFonts w:cs="Arial"/>
          <w:szCs w:val="24"/>
        </w:rPr>
        <w:t>muszą być dostarczone dodatkowo w plikach otwartych (w formacie .xlsx, formatach programów graficznych) umożliwiających edycję tych obiek</w:t>
      </w:r>
      <w:r w:rsidR="00131384" w:rsidRPr="00BB4055">
        <w:rPr>
          <w:rFonts w:cs="Arial"/>
          <w:szCs w:val="24"/>
        </w:rPr>
        <w:t>tów w późniejszym czasie przez W</w:t>
      </w:r>
      <w:r w:rsidRPr="00BB4055">
        <w:rPr>
          <w:rFonts w:cs="Arial"/>
          <w:szCs w:val="24"/>
        </w:rPr>
        <w:t xml:space="preserve">ykonawcę usługi graficznej. </w:t>
      </w:r>
    </w:p>
    <w:p w14:paraId="49EBA18D" w14:textId="3E31C328" w:rsidR="00AE6E7C" w:rsidRPr="00BB4055" w:rsidRDefault="005C7EA0" w:rsidP="00AE6E7C">
      <w:pPr>
        <w:spacing w:after="0" w:line="276" w:lineRule="auto"/>
        <w:jc w:val="both"/>
        <w:rPr>
          <w:rFonts w:cs="Arial"/>
          <w:szCs w:val="24"/>
        </w:rPr>
      </w:pPr>
      <w:r w:rsidRPr="00BB4055">
        <w:rPr>
          <w:rFonts w:cs="Arial"/>
          <w:szCs w:val="24"/>
        </w:rPr>
        <w:t>Końcowy r</w:t>
      </w:r>
      <w:r w:rsidR="00AE6E7C" w:rsidRPr="00BB4055">
        <w:rPr>
          <w:rFonts w:cs="Arial"/>
          <w:szCs w:val="24"/>
        </w:rPr>
        <w:t>aport analityczny</w:t>
      </w:r>
      <w:r w:rsidR="00F50F47" w:rsidRPr="00BB4055">
        <w:rPr>
          <w:rFonts w:cs="Arial"/>
          <w:szCs w:val="24"/>
        </w:rPr>
        <w:t xml:space="preserve"> </w:t>
      </w:r>
      <w:r w:rsidR="00AE6E7C" w:rsidRPr="00BB4055">
        <w:rPr>
          <w:rFonts w:cs="Arial"/>
          <w:szCs w:val="24"/>
        </w:rPr>
        <w:t xml:space="preserve">musi być przygotowany w oparciu o zasady sztuki pisarskiej, etyczne standardy pracy oraz fachową literaturę przedmiotu oraz spełniać następujące wymagania: </w:t>
      </w:r>
    </w:p>
    <w:p w14:paraId="6FA189E4"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informacje oraz dane zawarte w raporcie są wolne od błędów rzeczowych i logicznych,</w:t>
      </w:r>
    </w:p>
    <w:p w14:paraId="2333F0B5" w14:textId="3FB44122"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jest zgodny z zapisami opisu</w:t>
      </w:r>
      <w:r w:rsidR="00131384" w:rsidRPr="00BB4055">
        <w:rPr>
          <w:rFonts w:cs="Arial"/>
          <w:szCs w:val="24"/>
        </w:rPr>
        <w:t xml:space="preserve"> przedmiotu zamówienia, ofertą W</w:t>
      </w:r>
      <w:r w:rsidRPr="00BB4055">
        <w:rPr>
          <w:rFonts w:cs="Arial"/>
          <w:szCs w:val="24"/>
        </w:rPr>
        <w:t>ykonawcy, raportem metodycznym,</w:t>
      </w:r>
    </w:p>
    <w:p w14:paraId="1AA6136B"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 xml:space="preserve">streszczenie raportu w sposób syntetyczny przedstawia zakres badania, zastosowaną metodykę oraz wskazuje na najważniejsze wnioski, </w:t>
      </w:r>
    </w:p>
    <w:p w14:paraId="7043A42B"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przedstawione w raporcie wyniki stanowią odzwierciedlenie zebranych w badaniu danych,</w:t>
      </w:r>
    </w:p>
    <w:p w14:paraId="6DFDFD94"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nie sprowadza się jedynie do zreferowania (streszczenia) uzyskanych danych i odpowiedzi respondentów,</w:t>
      </w:r>
    </w:p>
    <w:p w14:paraId="43F60FA0"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realizuje wszystkie cele szczegółowe,</w:t>
      </w:r>
    </w:p>
    <w:p w14:paraId="51C24684"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zapewnia poufność respondentom,</w:t>
      </w:r>
    </w:p>
    <w:p w14:paraId="2518042E"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25652477"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lastRenderedPageBreak/>
        <w:t>raport jest uporządkowany pod względem wizualnym, tzn. formatowanie tekstu oraz rozwiązania graficzne zastosowane zostały w sposób jednolity oraz powodujący, że raport jest czytelny i przejrzysty,</w:t>
      </w:r>
    </w:p>
    <w:p w14:paraId="3434B535" w14:textId="77777777" w:rsidR="00AE6E7C" w:rsidRPr="00BB4055" w:rsidRDefault="00AE6E7C" w:rsidP="00AE6E7C">
      <w:pPr>
        <w:numPr>
          <w:ilvl w:val="0"/>
          <w:numId w:val="18"/>
        </w:numPr>
        <w:spacing w:after="0" w:line="276" w:lineRule="auto"/>
        <w:jc w:val="both"/>
        <w:rPr>
          <w:rFonts w:cs="Arial"/>
          <w:szCs w:val="24"/>
        </w:rPr>
      </w:pPr>
      <w:r w:rsidRPr="00BB4055">
        <w:rPr>
          <w:rFonts w:cs="Arial"/>
          <w:szCs w:val="24"/>
        </w:rPr>
        <w:t>raport zawiera spis tabel, wykresów, map, itp. form wizualizacji badanych zjawisk (każda forma wizualizacji posiada tytuł, numerację oraz źródło opracowania).</w:t>
      </w:r>
    </w:p>
    <w:p w14:paraId="65189322" w14:textId="16189FF0" w:rsidR="00AE6E7C" w:rsidRPr="00BB4055" w:rsidRDefault="00AE6E7C" w:rsidP="00AE6E7C">
      <w:pPr>
        <w:spacing w:line="276" w:lineRule="auto"/>
        <w:jc w:val="both"/>
        <w:rPr>
          <w:rFonts w:cs="Arial"/>
          <w:szCs w:val="24"/>
        </w:rPr>
      </w:pPr>
      <w:r w:rsidRPr="00BB4055">
        <w:rPr>
          <w:rFonts w:cs="Arial"/>
          <w:bCs/>
          <w:szCs w:val="24"/>
        </w:rPr>
        <w:t xml:space="preserve">Zamawiający dokona oceny </w:t>
      </w:r>
      <w:r w:rsidR="008537F6" w:rsidRPr="00BB4055">
        <w:rPr>
          <w:rFonts w:cs="Arial"/>
          <w:bCs/>
          <w:szCs w:val="24"/>
        </w:rPr>
        <w:t xml:space="preserve">końcowego </w:t>
      </w:r>
      <w:r w:rsidRPr="00BB4055">
        <w:rPr>
          <w:rFonts w:cs="Arial"/>
          <w:bCs/>
          <w:szCs w:val="24"/>
        </w:rPr>
        <w:t xml:space="preserve">raportu </w:t>
      </w:r>
      <w:r w:rsidR="008537F6" w:rsidRPr="00BB4055">
        <w:rPr>
          <w:rFonts w:cs="Arial"/>
          <w:bCs/>
          <w:szCs w:val="24"/>
        </w:rPr>
        <w:t>analitycznego</w:t>
      </w:r>
      <w:r w:rsidR="00FF2FCA" w:rsidRPr="00BB4055">
        <w:rPr>
          <w:rFonts w:cs="Arial"/>
          <w:bCs/>
          <w:szCs w:val="24"/>
        </w:rPr>
        <w:t xml:space="preserve"> </w:t>
      </w:r>
      <w:r w:rsidRPr="00BB4055">
        <w:rPr>
          <w:rFonts w:cs="Arial"/>
          <w:bCs/>
          <w:szCs w:val="24"/>
        </w:rPr>
        <w:t>zgodnie z powyższymi wymaganiami metodą „spełnia”, „nie spełnia”. Niespełnienie któregokolwiek z powyższych wymagań oznacza wadliwość raportu.</w:t>
      </w:r>
    </w:p>
    <w:p w14:paraId="7AD17A3B" w14:textId="1454BC96" w:rsidR="00AE6E7C" w:rsidRPr="00BB4055" w:rsidRDefault="00AE6E7C" w:rsidP="00AE6E7C">
      <w:pPr>
        <w:spacing w:after="0" w:line="276" w:lineRule="auto"/>
        <w:jc w:val="both"/>
        <w:rPr>
          <w:rFonts w:cs="Arial"/>
          <w:szCs w:val="24"/>
        </w:rPr>
      </w:pPr>
      <w:r w:rsidRPr="00BB4055">
        <w:rPr>
          <w:rFonts w:cs="Arial"/>
          <w:bCs/>
          <w:szCs w:val="24"/>
        </w:rPr>
        <w:t>Ponadto Zamawiający</w:t>
      </w:r>
      <w:r w:rsidR="001C636A" w:rsidRPr="00BB4055">
        <w:rPr>
          <w:rFonts w:cs="Arial"/>
          <w:bCs/>
          <w:szCs w:val="24"/>
        </w:rPr>
        <w:t>,</w:t>
      </w:r>
      <w:r w:rsidRPr="00BB4055">
        <w:rPr>
          <w:rFonts w:cs="Arial"/>
          <w:bCs/>
          <w:szCs w:val="24"/>
        </w:rPr>
        <w:t xml:space="preserve"> na podstawie </w:t>
      </w:r>
      <w:r w:rsidR="004A500F" w:rsidRPr="00BB4055">
        <w:rPr>
          <w:rFonts w:cs="Arial"/>
          <w:bCs/>
          <w:szCs w:val="24"/>
        </w:rPr>
        <w:t xml:space="preserve">przekazywanych </w:t>
      </w:r>
      <w:r w:rsidRPr="00BB4055">
        <w:rPr>
          <w:rFonts w:cs="Arial"/>
          <w:bCs/>
          <w:szCs w:val="24"/>
        </w:rPr>
        <w:t xml:space="preserve">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514B2570" w14:textId="5CB41DC2" w:rsidR="00AE6E7C" w:rsidRPr="00BB4055" w:rsidRDefault="00AE6E7C" w:rsidP="00AE6E7C">
      <w:pPr>
        <w:numPr>
          <w:ilvl w:val="0"/>
          <w:numId w:val="19"/>
        </w:numPr>
        <w:spacing w:after="0" w:line="276" w:lineRule="auto"/>
        <w:jc w:val="both"/>
        <w:rPr>
          <w:rFonts w:cs="Arial"/>
          <w:bCs/>
          <w:szCs w:val="24"/>
        </w:rPr>
      </w:pPr>
      <w:r w:rsidRPr="00BB4055">
        <w:rPr>
          <w:rFonts w:cs="Arial"/>
          <w:bCs/>
          <w:szCs w:val="24"/>
        </w:rPr>
        <w:t>w zakresie IDI</w:t>
      </w:r>
      <w:r w:rsidR="00AC6DF2" w:rsidRPr="00BB4055">
        <w:rPr>
          <w:rFonts w:cs="Arial"/>
          <w:bCs/>
          <w:szCs w:val="24"/>
        </w:rPr>
        <w:t>/FGI</w:t>
      </w:r>
      <w:r w:rsidRPr="00BB4055">
        <w:rPr>
          <w:rFonts w:cs="Arial"/>
          <w:bCs/>
          <w:szCs w:val="24"/>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225CA36F" w14:textId="77777777" w:rsidR="0085241E" w:rsidRPr="00BB4055" w:rsidRDefault="0085241E" w:rsidP="00197B48">
      <w:pPr>
        <w:pStyle w:val="Akapitzlist"/>
        <w:numPr>
          <w:ilvl w:val="0"/>
          <w:numId w:val="19"/>
        </w:numPr>
        <w:spacing w:after="0" w:line="276" w:lineRule="auto"/>
        <w:jc w:val="both"/>
        <w:rPr>
          <w:rFonts w:cs="Arial"/>
          <w:bCs/>
          <w:szCs w:val="24"/>
        </w:rPr>
      </w:pPr>
      <w:r w:rsidRPr="00BB4055">
        <w:rPr>
          <w:rFonts w:cs="Arial"/>
          <w:bCs/>
          <w:szCs w:val="24"/>
        </w:rPr>
        <w:t>w zakresie CAWI: brak pełnych wypełnień kwestionariuszy ankiet CAWI przez respondentów,</w:t>
      </w:r>
    </w:p>
    <w:p w14:paraId="4AE82B34" w14:textId="0528B066" w:rsidR="00AE6E7C" w:rsidRPr="00BB4055" w:rsidRDefault="0085241E" w:rsidP="005A76E4">
      <w:pPr>
        <w:pStyle w:val="Akapitzlist"/>
        <w:numPr>
          <w:ilvl w:val="0"/>
          <w:numId w:val="19"/>
        </w:numPr>
        <w:spacing w:before="240" w:after="0" w:line="276" w:lineRule="auto"/>
        <w:jc w:val="both"/>
        <w:rPr>
          <w:rFonts w:cs="Arial"/>
          <w:bCs/>
          <w:szCs w:val="24"/>
        </w:rPr>
      </w:pPr>
      <w:r w:rsidRPr="00BB4055">
        <w:rPr>
          <w:rFonts w:cs="Arial"/>
          <w:bCs/>
          <w:szCs w:val="24"/>
        </w:rPr>
        <w:t xml:space="preserve">dostarczenie </w:t>
      </w:r>
      <w:r w:rsidR="00AE6E7C" w:rsidRPr="00BB4055">
        <w:rPr>
          <w:rFonts w:cs="Arial"/>
          <w:bCs/>
          <w:szCs w:val="24"/>
        </w:rPr>
        <w:t>Zamawiającemu któregokolwiek z produktów badania spo</w:t>
      </w:r>
      <w:r w:rsidR="00B34402" w:rsidRPr="00BB4055">
        <w:rPr>
          <w:rFonts w:cs="Arial"/>
          <w:bCs/>
          <w:szCs w:val="24"/>
        </w:rPr>
        <w:t xml:space="preserve">rządzonego niezgodnie zapisami </w:t>
      </w:r>
      <w:r w:rsidR="00AE6E7C" w:rsidRPr="00BB4055">
        <w:rPr>
          <w:rFonts w:cs="Arial"/>
          <w:bCs/>
          <w:szCs w:val="24"/>
        </w:rPr>
        <w:t>OPZ bądź nieuwzględniającego zgłoszonych uprzednio uwag Zamawiającego.</w:t>
      </w:r>
    </w:p>
    <w:p w14:paraId="566B1D04" w14:textId="06242902" w:rsidR="005A76E4" w:rsidRPr="00BB4055" w:rsidRDefault="005A76E4" w:rsidP="005A76E4">
      <w:pPr>
        <w:spacing w:before="240" w:line="276" w:lineRule="auto"/>
        <w:jc w:val="both"/>
        <w:rPr>
          <w:rFonts w:cs="Arial"/>
          <w:szCs w:val="24"/>
        </w:rPr>
      </w:pPr>
      <w:r w:rsidRPr="00BB4055">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11D00B6F" w14:textId="60960A56" w:rsidR="005A76E4" w:rsidRPr="00BB4055" w:rsidRDefault="005A76E4" w:rsidP="005A76E4">
      <w:pPr>
        <w:suppressAutoHyphens w:val="0"/>
        <w:spacing w:line="276" w:lineRule="auto"/>
        <w:jc w:val="both"/>
        <w:rPr>
          <w:rFonts w:eastAsia="Times New Roman" w:cs="Arial"/>
          <w:szCs w:val="24"/>
          <w:lang w:eastAsia="pl-PL"/>
        </w:rPr>
      </w:pPr>
      <w:r w:rsidRPr="00BB4055">
        <w:rPr>
          <w:rFonts w:eastAsia="Times New Roman" w:cs="Arial"/>
          <w:szCs w:val="24"/>
          <w:lang w:eastAsia="pl-PL"/>
        </w:rPr>
        <w:t>Ostateczne wersje raportów oraz prezentacja muszą zostać oznaczone zgodnie z wariantem minimalnym, określonym w Strategii Komunikacji Funduszy Europejskich i Księdze Tożsamości Wizualnej marki Fundusze Europejskie 2021-2027.</w:t>
      </w:r>
    </w:p>
    <w:p w14:paraId="5CB4B1B2" w14:textId="49BC8976" w:rsidR="005A76E4" w:rsidRPr="00BB4055" w:rsidRDefault="005A76E4" w:rsidP="005A76E4">
      <w:pPr>
        <w:spacing w:line="276" w:lineRule="auto"/>
        <w:jc w:val="both"/>
        <w:rPr>
          <w:rFonts w:cs="Arial"/>
          <w:bCs/>
          <w:szCs w:val="24"/>
        </w:rPr>
      </w:pPr>
      <w:r w:rsidRPr="00BB4055">
        <w:rPr>
          <w:rFonts w:cs="Arial"/>
          <w:bCs/>
          <w:szCs w:val="24"/>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1B11F380" w14:textId="77777777" w:rsidR="005A76E4" w:rsidRPr="00BB4055" w:rsidRDefault="005A76E4" w:rsidP="005A76E4">
      <w:pPr>
        <w:spacing w:line="276" w:lineRule="auto"/>
        <w:jc w:val="both"/>
        <w:rPr>
          <w:rFonts w:cs="Arial"/>
          <w:bCs/>
          <w:i/>
          <w:szCs w:val="24"/>
        </w:rPr>
      </w:pPr>
      <w:r w:rsidRPr="00BB4055">
        <w:rPr>
          <w:rFonts w:cs="Arial"/>
          <w:bCs/>
          <w:i/>
          <w:szCs w:val="24"/>
        </w:rPr>
        <w:t>https://www.funduszeeuropejskie.gov.pl/strony/o-funduszach/dokumenty/wytyczne-dotyczace-realizacji-zasad-rownosciowych-w-ramach-funduszy-unijnych-na-lata-2021-2027-1/</w:t>
      </w:r>
    </w:p>
    <w:p w14:paraId="52D049BE" w14:textId="77777777" w:rsidR="00DC4D37" w:rsidRPr="00BB4055" w:rsidRDefault="00DC4D37" w:rsidP="00DC4D37">
      <w:pPr>
        <w:spacing w:line="276" w:lineRule="auto"/>
        <w:jc w:val="both"/>
        <w:rPr>
          <w:rFonts w:cs="Arial"/>
          <w:bCs/>
          <w:szCs w:val="24"/>
        </w:rPr>
      </w:pPr>
      <w:r w:rsidRPr="00BB4055">
        <w:rPr>
          <w:rFonts w:cs="Arial"/>
          <w:bCs/>
          <w:szCs w:val="24"/>
        </w:rPr>
        <w:t>Publikacja będzie zawierała wzory narzędzi badawczych wykorzystanych do badań.</w:t>
      </w:r>
    </w:p>
    <w:p w14:paraId="43CE6E09" w14:textId="3DF60799" w:rsidR="001D26A3" w:rsidRPr="00BB4055" w:rsidRDefault="00651E66" w:rsidP="00394BFA">
      <w:pPr>
        <w:spacing w:line="276" w:lineRule="auto"/>
        <w:jc w:val="both"/>
        <w:rPr>
          <w:rFonts w:cs="Arial"/>
          <w:b/>
          <w:bCs/>
          <w:szCs w:val="24"/>
        </w:rPr>
      </w:pPr>
      <w:r w:rsidRPr="00BB4055">
        <w:rPr>
          <w:rFonts w:cs="Arial"/>
          <w:b/>
          <w:bCs/>
          <w:szCs w:val="24"/>
        </w:rPr>
        <w:t xml:space="preserve">VIII. </w:t>
      </w:r>
      <w:r w:rsidR="00AE220D" w:rsidRPr="00BB4055">
        <w:rPr>
          <w:rFonts w:cs="Arial"/>
          <w:b/>
          <w:bCs/>
          <w:szCs w:val="24"/>
        </w:rPr>
        <w:t>Inne wymogi</w:t>
      </w:r>
      <w:r w:rsidR="001D26A3" w:rsidRPr="00BB4055">
        <w:rPr>
          <w:rFonts w:cs="Arial"/>
          <w:b/>
          <w:bCs/>
          <w:szCs w:val="24"/>
        </w:rPr>
        <w:t>:</w:t>
      </w:r>
    </w:p>
    <w:p w14:paraId="28A8D3C7" w14:textId="5018ECF0" w:rsidR="00E11186" w:rsidRPr="00BB4055" w:rsidRDefault="00E11186" w:rsidP="00E11186">
      <w:pPr>
        <w:spacing w:line="276" w:lineRule="auto"/>
        <w:jc w:val="both"/>
        <w:rPr>
          <w:rFonts w:cs="Arial"/>
          <w:szCs w:val="24"/>
        </w:rPr>
      </w:pPr>
      <w:r w:rsidRPr="00BB4055">
        <w:rPr>
          <w:rFonts w:cs="Arial"/>
          <w:szCs w:val="24"/>
        </w:rPr>
        <w:lastRenderedPageBreak/>
        <w:t>Wykonawca zobowiązany jest wykazać spełnienie warunku udziału w postępowaniu dotyczące zdolności technicznej lub zawodowej:</w:t>
      </w:r>
    </w:p>
    <w:p w14:paraId="59AF7370" w14:textId="77777777" w:rsidR="00E50486" w:rsidRPr="00BB4055" w:rsidRDefault="00E11186" w:rsidP="00E11186">
      <w:pPr>
        <w:spacing w:line="276" w:lineRule="auto"/>
        <w:jc w:val="both"/>
        <w:rPr>
          <w:rFonts w:cs="Arial"/>
          <w:szCs w:val="24"/>
        </w:rPr>
      </w:pPr>
      <w:r w:rsidRPr="00BB4055">
        <w:rPr>
          <w:rFonts w:cs="Arial"/>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w:t>
      </w:r>
      <w:r w:rsidR="007161A2" w:rsidRPr="00BB4055">
        <w:rPr>
          <w:rFonts w:cs="Arial"/>
          <w:szCs w:val="24"/>
        </w:rPr>
        <w:t xml:space="preserve">działalności </w:t>
      </w:r>
      <w:r w:rsidRPr="00BB4055">
        <w:rPr>
          <w:rFonts w:cs="Arial"/>
          <w:szCs w:val="24"/>
        </w:rPr>
        <w:t xml:space="preserve">jest krótszy – w tym okresie: </w:t>
      </w:r>
    </w:p>
    <w:p w14:paraId="59423655" w14:textId="7E447EC9" w:rsidR="00E50486" w:rsidRPr="00BB4055" w:rsidRDefault="008E3EA5" w:rsidP="00E50486">
      <w:pPr>
        <w:pStyle w:val="Akapitzlist"/>
        <w:numPr>
          <w:ilvl w:val="0"/>
          <w:numId w:val="29"/>
        </w:numPr>
        <w:spacing w:line="276" w:lineRule="auto"/>
        <w:jc w:val="both"/>
        <w:rPr>
          <w:rFonts w:cs="Arial"/>
          <w:szCs w:val="24"/>
        </w:rPr>
      </w:pPr>
      <w:r>
        <w:rPr>
          <w:rFonts w:cs="Arial"/>
          <w:szCs w:val="24"/>
        </w:rPr>
        <w:t xml:space="preserve">co najmniej </w:t>
      </w:r>
      <w:r w:rsidR="00E11186" w:rsidRPr="00BB4055">
        <w:rPr>
          <w:rFonts w:cs="Arial"/>
          <w:szCs w:val="24"/>
        </w:rPr>
        <w:t>3 usł</w:t>
      </w:r>
      <w:r w:rsidR="00802C5F" w:rsidRPr="00BB4055">
        <w:rPr>
          <w:rFonts w:cs="Arial"/>
          <w:szCs w:val="24"/>
        </w:rPr>
        <w:t>ug</w:t>
      </w:r>
      <w:r w:rsidR="00E11186" w:rsidRPr="00BB4055">
        <w:rPr>
          <w:rFonts w:cs="Arial"/>
          <w:szCs w:val="24"/>
        </w:rPr>
        <w:t xml:space="preserve"> polegających na przeprowadzeniu badań z zastosowaniem metod ilościowych i/lub jakościowych (dopuszcza się metody ilościowe i</w:t>
      </w:r>
      <w:r w:rsidR="00893D93" w:rsidRPr="00BB4055">
        <w:rPr>
          <w:rFonts w:cs="Arial"/>
          <w:szCs w:val="24"/>
        </w:rPr>
        <w:t> </w:t>
      </w:r>
      <w:r w:rsidR="00E11186" w:rsidRPr="00BB4055">
        <w:rPr>
          <w:rFonts w:cs="Arial"/>
          <w:szCs w:val="24"/>
        </w:rPr>
        <w:t>jakościowe w ramach jednej usługi lub w</w:t>
      </w:r>
      <w:r w:rsidR="00C87B32" w:rsidRPr="00BB4055">
        <w:rPr>
          <w:rFonts w:cs="Arial"/>
          <w:szCs w:val="24"/>
        </w:rPr>
        <w:t> </w:t>
      </w:r>
      <w:r w:rsidR="00E11186" w:rsidRPr="00BB4055">
        <w:rPr>
          <w:rFonts w:cs="Arial"/>
          <w:szCs w:val="24"/>
        </w:rPr>
        <w:t>odrębnych usługach)</w:t>
      </w:r>
      <w:r w:rsidR="00EC1EC9" w:rsidRPr="00BB4055">
        <w:rPr>
          <w:rFonts w:cs="Arial"/>
          <w:szCs w:val="24"/>
        </w:rPr>
        <w:t xml:space="preserve"> w ramach których </w:t>
      </w:r>
      <w:r w:rsidR="001E6CB4">
        <w:rPr>
          <w:rFonts w:cs="Arial"/>
          <w:szCs w:val="24"/>
        </w:rPr>
        <w:t>W</w:t>
      </w:r>
      <w:r w:rsidR="00EC1EC9" w:rsidRPr="00BB4055">
        <w:rPr>
          <w:rFonts w:cs="Arial"/>
          <w:szCs w:val="24"/>
        </w:rPr>
        <w:t>ykonawca wykonał co najmniej 3 opracowania</w:t>
      </w:r>
      <w:r w:rsidR="001E6CB4">
        <w:rPr>
          <w:rFonts w:cs="Arial"/>
          <w:szCs w:val="24"/>
        </w:rPr>
        <w:t xml:space="preserve"> (minimum 1 opracowanie w ramach 1 usługi)</w:t>
      </w:r>
      <w:r w:rsidR="00EC1EC9" w:rsidRPr="00BB4055">
        <w:rPr>
          <w:rFonts w:cs="Arial"/>
          <w:szCs w:val="24"/>
        </w:rPr>
        <w:t xml:space="preserve"> dotyczące rynku pracy (zgodnie z definicją podaną w OPZ)</w:t>
      </w:r>
      <w:r w:rsidR="00E11186" w:rsidRPr="00BB4055">
        <w:rPr>
          <w:rFonts w:cs="Arial"/>
          <w:szCs w:val="24"/>
        </w:rPr>
        <w:t xml:space="preserve">. </w:t>
      </w:r>
    </w:p>
    <w:p w14:paraId="6FD146B1" w14:textId="0B3DA325" w:rsidR="00E11186" w:rsidRPr="00BB4055" w:rsidRDefault="00E11186" w:rsidP="006C2E39">
      <w:pPr>
        <w:pStyle w:val="Akapitzlist"/>
        <w:numPr>
          <w:ilvl w:val="0"/>
          <w:numId w:val="29"/>
        </w:numPr>
        <w:spacing w:line="276" w:lineRule="auto"/>
        <w:jc w:val="both"/>
        <w:rPr>
          <w:rFonts w:cs="Arial"/>
          <w:szCs w:val="24"/>
        </w:rPr>
      </w:pPr>
      <w:r w:rsidRPr="00BB4055">
        <w:rPr>
          <w:rFonts w:cs="Arial"/>
          <w:szCs w:val="24"/>
        </w:rPr>
        <w:t>Zamawiający wymaga aby wśród wykazanych usług była co najmniej 1</w:t>
      </w:r>
      <w:r w:rsidR="00C87B32" w:rsidRPr="00BB4055">
        <w:rPr>
          <w:rFonts w:cs="Arial"/>
          <w:szCs w:val="24"/>
        </w:rPr>
        <w:t> </w:t>
      </w:r>
      <w:r w:rsidRPr="00BB4055">
        <w:rPr>
          <w:rFonts w:cs="Arial"/>
          <w:szCs w:val="24"/>
        </w:rPr>
        <w:t>usługa badania o</w:t>
      </w:r>
      <w:r w:rsidR="00A1779F">
        <w:rPr>
          <w:rFonts w:cs="Arial"/>
          <w:szCs w:val="24"/>
        </w:rPr>
        <w:t> </w:t>
      </w:r>
      <w:r w:rsidRPr="00BB4055">
        <w:rPr>
          <w:rFonts w:cs="Arial"/>
          <w:szCs w:val="24"/>
        </w:rPr>
        <w:t xml:space="preserve">wartości co najmniej </w:t>
      </w:r>
      <w:r w:rsidR="00BF24AF" w:rsidRPr="00BB4055">
        <w:rPr>
          <w:rFonts w:cs="Arial"/>
          <w:szCs w:val="24"/>
        </w:rPr>
        <w:t>4</w:t>
      </w:r>
      <w:r w:rsidR="00BF0558">
        <w:rPr>
          <w:rFonts w:cs="Arial"/>
          <w:szCs w:val="24"/>
        </w:rPr>
        <w:t>5</w:t>
      </w:r>
      <w:r w:rsidRPr="00BB4055">
        <w:rPr>
          <w:rFonts w:cs="Arial"/>
          <w:szCs w:val="24"/>
        </w:rPr>
        <w:t> 000,00 zł brutto</w:t>
      </w:r>
      <w:r w:rsidR="00C87B32" w:rsidRPr="00BB4055">
        <w:rPr>
          <w:rFonts w:cs="Arial"/>
          <w:szCs w:val="24"/>
        </w:rPr>
        <w:t xml:space="preserve">.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4A91E67E" w14:textId="1AF0E551" w:rsidR="00E11186" w:rsidRPr="00BB4055" w:rsidRDefault="00E11186" w:rsidP="00E11186">
      <w:pPr>
        <w:spacing w:line="276" w:lineRule="auto"/>
        <w:jc w:val="both"/>
        <w:rPr>
          <w:rFonts w:cs="Arial"/>
          <w:szCs w:val="24"/>
        </w:rPr>
      </w:pPr>
      <w:r w:rsidRPr="00BB4055">
        <w:rPr>
          <w:rFonts w:cs="Arial"/>
          <w:szCs w:val="24"/>
        </w:rPr>
        <w:t>Wykonawca skieruje do realizacji zamówienia zespół badawcz</w:t>
      </w:r>
      <w:r w:rsidR="006F6A2A">
        <w:rPr>
          <w:rFonts w:cs="Arial"/>
          <w:szCs w:val="24"/>
        </w:rPr>
        <w:t>o-analityczny</w:t>
      </w:r>
      <w:r w:rsidRPr="00BB4055">
        <w:rPr>
          <w:rFonts w:cs="Arial"/>
          <w:szCs w:val="24"/>
        </w:rPr>
        <w:t xml:space="preserve">, w skład którego wchodzić musi co najmniej </w:t>
      </w:r>
      <w:r w:rsidR="00391908" w:rsidRPr="00BB4055">
        <w:rPr>
          <w:rFonts w:cs="Arial"/>
          <w:szCs w:val="24"/>
        </w:rPr>
        <w:t>5</w:t>
      </w:r>
      <w:r w:rsidRPr="00BB4055">
        <w:rPr>
          <w:rFonts w:cs="Arial"/>
          <w:szCs w:val="24"/>
        </w:rPr>
        <w:t xml:space="preserve"> os</w:t>
      </w:r>
      <w:r w:rsidR="00391908" w:rsidRPr="00BB4055">
        <w:rPr>
          <w:rFonts w:cs="Arial"/>
          <w:szCs w:val="24"/>
        </w:rPr>
        <w:t>ób, w tym</w:t>
      </w:r>
      <w:r w:rsidR="00147CFA" w:rsidRPr="00BB4055">
        <w:rPr>
          <w:rFonts w:cs="Arial"/>
          <w:szCs w:val="24"/>
        </w:rPr>
        <w:t xml:space="preserve"> </w:t>
      </w:r>
      <w:r w:rsidR="007161A2" w:rsidRPr="00BB4055">
        <w:rPr>
          <w:rFonts w:cs="Arial"/>
          <w:szCs w:val="24"/>
        </w:rPr>
        <w:t>koordynator</w:t>
      </w:r>
      <w:r w:rsidR="006F6A2A">
        <w:rPr>
          <w:rFonts w:cs="Arial"/>
          <w:szCs w:val="24"/>
        </w:rPr>
        <w:t xml:space="preserve"> zamówienia</w:t>
      </w:r>
      <w:r w:rsidR="007161A2" w:rsidRPr="00BB4055">
        <w:rPr>
          <w:rFonts w:cs="Arial"/>
          <w:szCs w:val="24"/>
        </w:rPr>
        <w:t xml:space="preserve"> </w:t>
      </w:r>
      <w:r w:rsidR="006F6A2A">
        <w:rPr>
          <w:rFonts w:cs="Arial"/>
          <w:szCs w:val="24"/>
        </w:rPr>
        <w:t>(</w:t>
      </w:r>
      <w:r w:rsidR="007161A2" w:rsidRPr="00BB4055">
        <w:rPr>
          <w:rFonts w:cs="Arial"/>
          <w:szCs w:val="24"/>
        </w:rPr>
        <w:t>badań i analiz</w:t>
      </w:r>
      <w:r w:rsidR="006F6A2A">
        <w:rPr>
          <w:rFonts w:cs="Arial"/>
          <w:szCs w:val="24"/>
        </w:rPr>
        <w:t>)</w:t>
      </w:r>
      <w:r w:rsidR="007161A2" w:rsidRPr="00BB4055">
        <w:rPr>
          <w:rFonts w:cs="Arial"/>
          <w:szCs w:val="24"/>
        </w:rPr>
        <w:t xml:space="preserve">, autor/autorzy końcowego raportu analitycznego, </w:t>
      </w:r>
      <w:r w:rsidR="003F7BB3" w:rsidRPr="00BB4055">
        <w:rPr>
          <w:rFonts w:cs="Arial"/>
          <w:szCs w:val="24"/>
        </w:rPr>
        <w:t>redaktor merytoryczny, redaktor treści (pod względem poprawności językowej)</w:t>
      </w:r>
      <w:r w:rsidR="00C122D2" w:rsidRPr="00BB4055">
        <w:rPr>
          <w:rFonts w:cs="Arial"/>
          <w:szCs w:val="24"/>
        </w:rPr>
        <w:t>, koordynator badań jakościowych</w:t>
      </w:r>
      <w:r w:rsidR="000E7541" w:rsidRPr="00BB4055">
        <w:rPr>
          <w:rFonts w:cs="Arial"/>
          <w:szCs w:val="24"/>
        </w:rPr>
        <w:t xml:space="preserve">. </w:t>
      </w:r>
      <w:r w:rsidR="007161A2" w:rsidRPr="00BB4055">
        <w:rPr>
          <w:rFonts w:cs="Arial"/>
          <w:szCs w:val="24"/>
        </w:rPr>
        <w:t>W ramach zespołu badawcz</w:t>
      </w:r>
      <w:r w:rsidR="00192E12">
        <w:rPr>
          <w:rFonts w:cs="Arial"/>
          <w:szCs w:val="24"/>
        </w:rPr>
        <w:t>o-analitycznego</w:t>
      </w:r>
      <w:r w:rsidR="007161A2" w:rsidRPr="00BB4055">
        <w:rPr>
          <w:rFonts w:cs="Arial"/>
          <w:szCs w:val="24"/>
        </w:rPr>
        <w:t xml:space="preserve"> jedna osoba może pełnić tylko 1 funkcję. Prace zespołu wspierać będą </w:t>
      </w:r>
      <w:r w:rsidR="00CA5CD6" w:rsidRPr="00BB4055">
        <w:rPr>
          <w:rFonts w:cs="Arial"/>
          <w:szCs w:val="24"/>
        </w:rPr>
        <w:t>2 osoby odpowiedzialne za rekrutację respondentów do badań ilościowych i</w:t>
      </w:r>
      <w:r w:rsidR="00AC3E11" w:rsidRPr="00BB4055">
        <w:rPr>
          <w:rFonts w:cs="Arial"/>
          <w:szCs w:val="24"/>
        </w:rPr>
        <w:t xml:space="preserve"> jakościowych oraz </w:t>
      </w:r>
      <w:r w:rsidR="00CA5CD6" w:rsidRPr="00BB4055">
        <w:rPr>
          <w:rFonts w:cs="Arial"/>
          <w:szCs w:val="24"/>
        </w:rPr>
        <w:t>min</w:t>
      </w:r>
      <w:r w:rsidR="00C122D2" w:rsidRPr="00BB4055">
        <w:rPr>
          <w:rFonts w:cs="Arial"/>
          <w:szCs w:val="24"/>
        </w:rPr>
        <w:t>imum</w:t>
      </w:r>
      <w:r w:rsidR="00CA5CD6" w:rsidRPr="00BB4055">
        <w:rPr>
          <w:rFonts w:cs="Arial"/>
          <w:szCs w:val="24"/>
        </w:rPr>
        <w:t xml:space="preserve"> 3 moderatorów IDI i FGI</w:t>
      </w:r>
      <w:r w:rsidRPr="00BB4055">
        <w:rPr>
          <w:rFonts w:cs="Arial"/>
          <w:szCs w:val="24"/>
        </w:rPr>
        <w:t xml:space="preserve">. </w:t>
      </w:r>
    </w:p>
    <w:p w14:paraId="5A4442B8" w14:textId="175E4E5A" w:rsidR="00E11186" w:rsidRPr="00BB4055" w:rsidRDefault="00E11186" w:rsidP="00E11186">
      <w:pPr>
        <w:spacing w:line="276" w:lineRule="auto"/>
        <w:jc w:val="both"/>
        <w:rPr>
          <w:rFonts w:cs="Arial"/>
          <w:szCs w:val="24"/>
        </w:rPr>
      </w:pPr>
      <w:r w:rsidRPr="00BB4055">
        <w:rPr>
          <w:rFonts w:cs="Arial"/>
          <w:szCs w:val="24"/>
        </w:rPr>
        <w:t>Wymagania wobec personelu zaangażowanego do realizacji</w:t>
      </w:r>
      <w:r w:rsidR="006C49B5">
        <w:rPr>
          <w:rFonts w:cs="Arial"/>
          <w:szCs w:val="24"/>
        </w:rPr>
        <w:t xml:space="preserve"> </w:t>
      </w:r>
      <w:r w:rsidR="00473FB4">
        <w:rPr>
          <w:rFonts w:cs="Arial"/>
          <w:szCs w:val="24"/>
        </w:rPr>
        <w:t>zamówienia</w:t>
      </w:r>
      <w:r w:rsidRPr="00BB4055">
        <w:rPr>
          <w:rFonts w:cs="Arial"/>
          <w:szCs w:val="24"/>
        </w:rPr>
        <w:t>:</w:t>
      </w:r>
    </w:p>
    <w:tbl>
      <w:tblPr>
        <w:tblStyle w:val="Tabela-Siatka"/>
        <w:tblW w:w="10485" w:type="dxa"/>
        <w:tblLook w:val="04A0" w:firstRow="1" w:lastRow="0" w:firstColumn="1" w:lastColumn="0" w:noHBand="0" w:noVBand="1"/>
      </w:tblPr>
      <w:tblGrid>
        <w:gridCol w:w="4531"/>
        <w:gridCol w:w="5954"/>
      </w:tblGrid>
      <w:tr w:rsidR="00E11186" w:rsidRPr="00BB4055" w14:paraId="4BFF8103" w14:textId="77777777" w:rsidTr="00296D02">
        <w:trPr>
          <w:trHeight w:val="706"/>
        </w:trPr>
        <w:tc>
          <w:tcPr>
            <w:tcW w:w="4531" w:type="dxa"/>
          </w:tcPr>
          <w:p w14:paraId="07C0699C" w14:textId="69E3C92E" w:rsidR="00E11186" w:rsidRPr="00BB4055" w:rsidRDefault="00E11186" w:rsidP="00296D02">
            <w:pPr>
              <w:spacing w:line="276" w:lineRule="auto"/>
              <w:jc w:val="both"/>
              <w:rPr>
                <w:rFonts w:cs="Arial"/>
                <w:szCs w:val="24"/>
              </w:rPr>
            </w:pPr>
            <w:r w:rsidRPr="00BB4055">
              <w:rPr>
                <w:rFonts w:cs="Arial"/>
                <w:szCs w:val="24"/>
              </w:rPr>
              <w:t xml:space="preserve">Koordynator </w:t>
            </w:r>
            <w:r w:rsidR="00192E12">
              <w:rPr>
                <w:rFonts w:cs="Arial"/>
                <w:szCs w:val="24"/>
              </w:rPr>
              <w:t>zamówienia (</w:t>
            </w:r>
            <w:r w:rsidRPr="00BB4055">
              <w:rPr>
                <w:rFonts w:cs="Arial"/>
                <w:szCs w:val="24"/>
              </w:rPr>
              <w:t>badań i analiz</w:t>
            </w:r>
            <w:r w:rsidR="00192E12">
              <w:rPr>
                <w:rFonts w:cs="Arial"/>
                <w:szCs w:val="24"/>
              </w:rPr>
              <w:t>)</w:t>
            </w:r>
            <w:r w:rsidR="00B07AAF" w:rsidRPr="00BB4055">
              <w:rPr>
                <w:rFonts w:cs="Arial"/>
                <w:szCs w:val="24"/>
              </w:rPr>
              <w:t xml:space="preserve"> – 1 osoba</w:t>
            </w:r>
          </w:p>
        </w:tc>
        <w:tc>
          <w:tcPr>
            <w:tcW w:w="5954" w:type="dxa"/>
          </w:tcPr>
          <w:p w14:paraId="7BA03433" w14:textId="3A5D9040" w:rsidR="00E11186" w:rsidRPr="00392B43" w:rsidRDefault="00515B2E" w:rsidP="006C49B5">
            <w:pPr>
              <w:pStyle w:val="pf0"/>
              <w:spacing w:line="276" w:lineRule="auto"/>
              <w:jc w:val="both"/>
              <w:rPr>
                <w:rFonts w:cs="Arial"/>
              </w:rPr>
            </w:pPr>
            <w:r w:rsidRPr="00515B2E">
              <w:rPr>
                <w:rFonts w:ascii="Arial" w:hAnsi="Arial" w:cs="Arial"/>
              </w:rPr>
              <w:t xml:space="preserve">Doświadczenie w koordynowaniu badań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 </w:t>
            </w:r>
            <w:r w:rsidR="00802C5F" w:rsidRPr="006C2E39">
              <w:rPr>
                <w:rStyle w:val="cf01"/>
                <w:rFonts w:ascii="Arial" w:hAnsi="Arial" w:cs="Arial"/>
                <w:sz w:val="24"/>
                <w:szCs w:val="24"/>
              </w:rPr>
              <w:t xml:space="preserve">Zamawiający wymaga wskazania przez </w:t>
            </w:r>
            <w:r w:rsidR="00473FB4">
              <w:rPr>
                <w:rStyle w:val="cf01"/>
                <w:rFonts w:ascii="Arial" w:hAnsi="Arial" w:cs="Arial"/>
                <w:sz w:val="24"/>
                <w:szCs w:val="24"/>
              </w:rPr>
              <w:t>W</w:t>
            </w:r>
            <w:r w:rsidR="00802C5F" w:rsidRPr="006C2E39">
              <w:rPr>
                <w:rStyle w:val="cf01"/>
                <w:rFonts w:ascii="Arial" w:hAnsi="Arial" w:cs="Arial"/>
                <w:sz w:val="24"/>
                <w:szCs w:val="24"/>
              </w:rPr>
              <w:t>ykonawcę danej osoby do świadczenia pracy tylko i wyłącznie w ramach danej części zamówienia. Wykonawca skieruje tę osobę tylko do jednej części zamówienia.</w:t>
            </w:r>
          </w:p>
        </w:tc>
      </w:tr>
      <w:tr w:rsidR="00E11186" w:rsidRPr="00BB4055" w14:paraId="1769BA5F" w14:textId="77777777" w:rsidTr="006B67BC">
        <w:trPr>
          <w:trHeight w:val="551"/>
        </w:trPr>
        <w:tc>
          <w:tcPr>
            <w:tcW w:w="4531" w:type="dxa"/>
          </w:tcPr>
          <w:p w14:paraId="24052CEE" w14:textId="368CE155" w:rsidR="00E11186" w:rsidRPr="00BB4055" w:rsidRDefault="00E11186" w:rsidP="00296D02">
            <w:pPr>
              <w:spacing w:after="160" w:line="276" w:lineRule="auto"/>
              <w:jc w:val="both"/>
              <w:rPr>
                <w:rFonts w:cs="Arial"/>
                <w:szCs w:val="24"/>
              </w:rPr>
            </w:pPr>
            <w:r w:rsidRPr="00BB4055">
              <w:rPr>
                <w:rFonts w:cs="Arial"/>
                <w:szCs w:val="24"/>
              </w:rPr>
              <w:lastRenderedPageBreak/>
              <w:t xml:space="preserve">Autor/autorzy </w:t>
            </w:r>
            <w:r w:rsidR="008537F6" w:rsidRPr="00BB4055">
              <w:rPr>
                <w:rFonts w:cs="Arial"/>
                <w:szCs w:val="24"/>
              </w:rPr>
              <w:t>końcowego raportu analityczneg</w:t>
            </w:r>
            <w:r w:rsidR="00FE73F9" w:rsidRPr="00BB4055">
              <w:rPr>
                <w:rFonts w:cs="Arial"/>
                <w:szCs w:val="24"/>
              </w:rPr>
              <w:t>o</w:t>
            </w:r>
            <w:r w:rsidR="00FF2FCA" w:rsidRPr="00BB4055">
              <w:rPr>
                <w:rFonts w:cs="Arial"/>
                <w:szCs w:val="24"/>
              </w:rPr>
              <w:t xml:space="preserve"> </w:t>
            </w:r>
            <w:r w:rsidR="00A1779F">
              <w:rPr>
                <w:rFonts w:cs="Arial"/>
                <w:szCs w:val="24"/>
              </w:rPr>
              <w:t xml:space="preserve">– nie </w:t>
            </w:r>
            <w:r w:rsidR="00A1779F" w:rsidRPr="00A1779F">
              <w:rPr>
                <w:rFonts w:cs="Arial"/>
                <w:szCs w:val="24"/>
              </w:rPr>
              <w:t>więcej niż 3 osoby</w:t>
            </w:r>
          </w:p>
        </w:tc>
        <w:tc>
          <w:tcPr>
            <w:tcW w:w="5954" w:type="dxa"/>
          </w:tcPr>
          <w:p w14:paraId="75995BF5" w14:textId="3273C690" w:rsidR="00E11186" w:rsidRPr="00392B43" w:rsidRDefault="0052265A" w:rsidP="006C49B5">
            <w:pPr>
              <w:pStyle w:val="pf0"/>
              <w:spacing w:line="276" w:lineRule="auto"/>
              <w:jc w:val="both"/>
              <w:rPr>
                <w:rFonts w:cs="Arial"/>
              </w:rPr>
            </w:pPr>
            <w:r w:rsidRPr="006C2E39">
              <w:rPr>
                <w:rFonts w:ascii="Arial" w:hAnsi="Arial" w:cs="Arial"/>
              </w:rPr>
              <w:t>Doświadczenie w opracowywaniu analiz dotyczących rynku pracy (</w:t>
            </w:r>
            <w:r w:rsidR="00FE73F9" w:rsidRPr="006C2E39">
              <w:rPr>
                <w:rFonts w:ascii="Arial" w:hAnsi="Arial" w:cs="Arial"/>
              </w:rPr>
              <w:t xml:space="preserve">każdy </w:t>
            </w:r>
            <w:r w:rsidRPr="006C2E39">
              <w:rPr>
                <w:rFonts w:ascii="Arial" w:hAnsi="Arial" w:cs="Arial"/>
              </w:rPr>
              <w:t>kandydat do pełnieni</w:t>
            </w:r>
            <w:r w:rsidR="00FE73F9" w:rsidRPr="006C2E39">
              <w:rPr>
                <w:rFonts w:ascii="Arial" w:hAnsi="Arial" w:cs="Arial"/>
              </w:rPr>
              <w:t>a</w:t>
            </w:r>
            <w:r w:rsidRPr="006C2E39">
              <w:rPr>
                <w:rFonts w:ascii="Arial" w:hAnsi="Arial" w:cs="Arial"/>
              </w:rPr>
              <w:t xml:space="preserve"> tej funkcji w</w:t>
            </w:r>
            <w:r w:rsidR="00C32CA2" w:rsidRPr="006C2E39">
              <w:rPr>
                <w:rFonts w:ascii="Arial" w:hAnsi="Arial" w:cs="Arial"/>
              </w:rPr>
              <w:t> </w:t>
            </w:r>
            <w:r w:rsidRPr="006C2E39">
              <w:rPr>
                <w:rFonts w:ascii="Arial" w:hAnsi="Arial" w:cs="Arial"/>
              </w:rPr>
              <w:t>ciągu 6 lat przed upływem terminu złożenia oferty przygotował minimum 3 opracowania jako autor lub współautor).</w:t>
            </w:r>
            <w:r w:rsidR="00EB57E8" w:rsidRPr="006C2E39">
              <w:rPr>
                <w:rFonts w:ascii="Arial" w:hAnsi="Arial" w:cs="Arial"/>
              </w:rPr>
              <w:t xml:space="preserve"> </w:t>
            </w:r>
            <w:r w:rsidR="00802C5F" w:rsidRPr="006C2E39">
              <w:rPr>
                <w:rStyle w:val="cf01"/>
                <w:rFonts w:ascii="Arial" w:hAnsi="Arial" w:cs="Arial"/>
                <w:sz w:val="24"/>
                <w:szCs w:val="24"/>
              </w:rPr>
              <w:t xml:space="preserve">Zamawiający wymaga wskazania przez </w:t>
            </w:r>
            <w:r w:rsidR="00473FB4">
              <w:rPr>
                <w:rStyle w:val="cf01"/>
                <w:rFonts w:ascii="Arial" w:hAnsi="Arial" w:cs="Arial"/>
                <w:sz w:val="24"/>
                <w:szCs w:val="24"/>
              </w:rPr>
              <w:t>W</w:t>
            </w:r>
            <w:r w:rsidR="00802C5F" w:rsidRPr="006C2E39">
              <w:rPr>
                <w:rStyle w:val="cf01"/>
                <w:rFonts w:ascii="Arial" w:hAnsi="Arial" w:cs="Arial"/>
                <w:sz w:val="24"/>
                <w:szCs w:val="24"/>
              </w:rPr>
              <w:t>ykonawcę danej osoby do świadczenia pracy tylko i wyłącznie w ramach danej części zamówienia. Wykonawca skieruje tę osobę tylko do jednej części zamówienia.</w:t>
            </w:r>
          </w:p>
        </w:tc>
      </w:tr>
      <w:tr w:rsidR="00E11186" w:rsidRPr="00BB4055" w14:paraId="2CF36C7E" w14:textId="77777777" w:rsidTr="00296D02">
        <w:tc>
          <w:tcPr>
            <w:tcW w:w="4531" w:type="dxa"/>
          </w:tcPr>
          <w:p w14:paraId="4E1F856F" w14:textId="12EE801E" w:rsidR="00E11186" w:rsidRPr="00BB4055" w:rsidRDefault="00E11186" w:rsidP="00296D02">
            <w:pPr>
              <w:spacing w:line="276" w:lineRule="auto"/>
              <w:jc w:val="both"/>
              <w:rPr>
                <w:rFonts w:cs="Arial"/>
                <w:szCs w:val="24"/>
              </w:rPr>
            </w:pPr>
            <w:r w:rsidRPr="00BB4055">
              <w:rPr>
                <w:rFonts w:cs="Arial"/>
                <w:szCs w:val="24"/>
              </w:rPr>
              <w:t>Redaktor merytoryczny</w:t>
            </w:r>
            <w:r w:rsidR="00B07AAF" w:rsidRPr="00BB4055">
              <w:rPr>
                <w:rFonts w:cs="Arial"/>
                <w:szCs w:val="24"/>
              </w:rPr>
              <w:t xml:space="preserve"> – 1 osoba</w:t>
            </w:r>
          </w:p>
        </w:tc>
        <w:tc>
          <w:tcPr>
            <w:tcW w:w="5954" w:type="dxa"/>
          </w:tcPr>
          <w:p w14:paraId="2A4ED2A2" w14:textId="4A0A0D49" w:rsidR="00E11186" w:rsidRPr="00BB4055" w:rsidRDefault="00E11186" w:rsidP="006C49B5">
            <w:pPr>
              <w:spacing w:line="276" w:lineRule="auto"/>
              <w:jc w:val="both"/>
              <w:rPr>
                <w:rFonts w:cs="Arial"/>
                <w:szCs w:val="24"/>
              </w:rPr>
            </w:pPr>
            <w:r w:rsidRPr="00BB4055">
              <w:rPr>
                <w:rFonts w:cs="Arial"/>
                <w:szCs w:val="24"/>
              </w:rPr>
              <w:t xml:space="preserve">Doświadczenie w redakcji merytorycznej w badaniach ilościowych lub jakościowych z wywiadami indywidualnymi </w:t>
            </w:r>
            <w:r w:rsidR="006B67BC" w:rsidRPr="00BB4055">
              <w:rPr>
                <w:rFonts w:cs="Arial"/>
                <w:szCs w:val="24"/>
              </w:rPr>
              <w:t xml:space="preserve">lub grupowymi </w:t>
            </w:r>
            <w:r w:rsidRPr="00BB4055">
              <w:rPr>
                <w:rFonts w:cs="Arial"/>
                <w:szCs w:val="24"/>
              </w:rPr>
              <w:t xml:space="preserve">(w ciągu 3 lat przed </w:t>
            </w:r>
            <w:r w:rsidR="00331597" w:rsidRPr="00BB4055">
              <w:rPr>
                <w:rFonts w:cs="Arial"/>
                <w:szCs w:val="24"/>
              </w:rPr>
              <w:t xml:space="preserve">upływem terminu </w:t>
            </w:r>
            <w:r w:rsidRPr="00BB4055">
              <w:rPr>
                <w:rFonts w:cs="Arial"/>
                <w:szCs w:val="24"/>
              </w:rPr>
              <w:t>złożeni</w:t>
            </w:r>
            <w:r w:rsidR="00331597" w:rsidRPr="00BB4055">
              <w:rPr>
                <w:rFonts w:cs="Arial"/>
                <w:szCs w:val="24"/>
              </w:rPr>
              <w:t>a</w:t>
            </w:r>
            <w:r w:rsidRPr="00BB4055">
              <w:rPr>
                <w:rFonts w:cs="Arial"/>
                <w:szCs w:val="24"/>
              </w:rPr>
              <w:t xml:space="preserve"> oferty </w:t>
            </w:r>
            <w:r w:rsidR="00E50486" w:rsidRPr="00BB4055">
              <w:rPr>
                <w:rFonts w:cs="Arial"/>
                <w:szCs w:val="24"/>
              </w:rPr>
              <w:t xml:space="preserve">osoba na stanowisko Redaktora merytorycznego wykonała </w:t>
            </w:r>
            <w:r w:rsidRPr="00BB4055">
              <w:rPr>
                <w:rFonts w:cs="Arial"/>
                <w:szCs w:val="24"/>
              </w:rPr>
              <w:t xml:space="preserve">minimum 1 </w:t>
            </w:r>
            <w:r w:rsidR="00E50486" w:rsidRPr="00BB4055">
              <w:rPr>
                <w:rFonts w:cs="Arial"/>
                <w:szCs w:val="24"/>
              </w:rPr>
              <w:t xml:space="preserve">redakcję merytoryczną </w:t>
            </w:r>
            <w:r w:rsidR="008C227E" w:rsidRPr="00BB4055">
              <w:rPr>
                <w:rFonts w:cs="Arial"/>
                <w:szCs w:val="24"/>
              </w:rPr>
              <w:t>w badaniu zgodnym</w:t>
            </w:r>
            <w:r w:rsidRPr="00BB4055">
              <w:rPr>
                <w:rFonts w:cs="Arial"/>
                <w:szCs w:val="24"/>
              </w:rPr>
              <w:t xml:space="preserve"> ze wskazaną przez Zamawiającego metodyką badania). </w:t>
            </w:r>
          </w:p>
        </w:tc>
      </w:tr>
      <w:tr w:rsidR="00E11186" w:rsidRPr="00BB4055" w14:paraId="6D531DEC" w14:textId="77777777" w:rsidTr="00296D02">
        <w:tc>
          <w:tcPr>
            <w:tcW w:w="4531" w:type="dxa"/>
          </w:tcPr>
          <w:p w14:paraId="1195D6DF" w14:textId="03321368" w:rsidR="00E11186" w:rsidRPr="00BB4055" w:rsidRDefault="00E11186" w:rsidP="00A875B0">
            <w:pPr>
              <w:spacing w:line="276" w:lineRule="auto"/>
              <w:jc w:val="both"/>
              <w:rPr>
                <w:rFonts w:cs="Arial"/>
                <w:szCs w:val="24"/>
              </w:rPr>
            </w:pPr>
            <w:r w:rsidRPr="00BB4055">
              <w:rPr>
                <w:rFonts w:cs="Arial"/>
                <w:szCs w:val="24"/>
              </w:rPr>
              <w:t>Redaktor treści raportów pod względem poprawności językowej</w:t>
            </w:r>
            <w:r w:rsidR="00B07AAF" w:rsidRPr="00BB4055">
              <w:rPr>
                <w:rFonts w:cs="Arial"/>
                <w:szCs w:val="24"/>
              </w:rPr>
              <w:t xml:space="preserve"> – 1 osoba</w:t>
            </w:r>
          </w:p>
        </w:tc>
        <w:tc>
          <w:tcPr>
            <w:tcW w:w="5954" w:type="dxa"/>
          </w:tcPr>
          <w:p w14:paraId="3C60EC39" w14:textId="36839B0C" w:rsidR="00E11186" w:rsidRPr="00BB4055" w:rsidRDefault="00E11186" w:rsidP="006C49B5">
            <w:pPr>
              <w:spacing w:line="276" w:lineRule="auto"/>
              <w:jc w:val="both"/>
              <w:rPr>
                <w:rFonts w:cs="Arial"/>
                <w:szCs w:val="24"/>
              </w:rPr>
            </w:pPr>
            <w:r w:rsidRPr="00BB4055">
              <w:rPr>
                <w:rFonts w:cs="Arial"/>
                <w:szCs w:val="24"/>
              </w:rPr>
              <w:t>Doświadczenie w redakcji treści</w:t>
            </w:r>
            <w:r w:rsidR="00E50486" w:rsidRPr="00BB4055">
              <w:rPr>
                <w:rFonts w:cs="Arial"/>
                <w:szCs w:val="24"/>
              </w:rPr>
              <w:t xml:space="preserve"> raportów</w:t>
            </w:r>
            <w:r w:rsidR="00A1779F">
              <w:rPr>
                <w:rFonts w:cs="Arial"/>
                <w:szCs w:val="24"/>
              </w:rPr>
              <w:t xml:space="preserve"> </w:t>
            </w:r>
            <w:r w:rsidR="00A1779F" w:rsidRPr="00A1779F">
              <w:rPr>
                <w:rFonts w:cs="Arial"/>
                <w:szCs w:val="24"/>
              </w:rPr>
              <w:t xml:space="preserve">pod względem poprawności językowej  </w:t>
            </w:r>
            <w:r w:rsidRPr="00BB4055">
              <w:rPr>
                <w:rFonts w:cs="Arial"/>
                <w:szCs w:val="24"/>
              </w:rPr>
              <w:t xml:space="preserve">(w ciągu 3 lat przed </w:t>
            </w:r>
            <w:r w:rsidR="00331597" w:rsidRPr="00BB4055">
              <w:rPr>
                <w:rFonts w:cs="Arial"/>
                <w:szCs w:val="24"/>
              </w:rPr>
              <w:t xml:space="preserve">upływem terminu </w:t>
            </w:r>
            <w:r w:rsidRPr="00BB4055">
              <w:rPr>
                <w:rFonts w:cs="Arial"/>
                <w:szCs w:val="24"/>
              </w:rPr>
              <w:t>złożeni</w:t>
            </w:r>
            <w:r w:rsidR="00331597" w:rsidRPr="00BB4055">
              <w:rPr>
                <w:rFonts w:cs="Arial"/>
                <w:szCs w:val="24"/>
              </w:rPr>
              <w:t>a</w:t>
            </w:r>
            <w:r w:rsidRPr="00BB4055">
              <w:rPr>
                <w:rFonts w:cs="Arial"/>
                <w:szCs w:val="24"/>
              </w:rPr>
              <w:t xml:space="preserve"> oferty</w:t>
            </w:r>
            <w:r w:rsidR="00E50486" w:rsidRPr="00BB4055">
              <w:rPr>
                <w:rFonts w:cs="Arial"/>
                <w:szCs w:val="24"/>
              </w:rPr>
              <w:t xml:space="preserve"> </w:t>
            </w:r>
            <w:r w:rsidR="00735235">
              <w:rPr>
                <w:rFonts w:cs="Arial"/>
                <w:szCs w:val="24"/>
              </w:rPr>
              <w:t>kandydat</w:t>
            </w:r>
            <w:r w:rsidR="00EB2567">
              <w:rPr>
                <w:rFonts w:cs="Arial"/>
                <w:szCs w:val="24"/>
              </w:rPr>
              <w:t xml:space="preserve"> na to </w:t>
            </w:r>
            <w:r w:rsidR="00E50486" w:rsidRPr="00BB4055">
              <w:rPr>
                <w:rFonts w:cs="Arial"/>
                <w:szCs w:val="24"/>
              </w:rPr>
              <w:t xml:space="preserve"> stanowisko wykonał</w:t>
            </w:r>
            <w:r w:rsidR="00EB2567">
              <w:rPr>
                <w:rFonts w:cs="Arial"/>
                <w:szCs w:val="24"/>
              </w:rPr>
              <w:t xml:space="preserve"> </w:t>
            </w:r>
            <w:r w:rsidRPr="00BB4055">
              <w:rPr>
                <w:rFonts w:cs="Arial"/>
                <w:szCs w:val="24"/>
              </w:rPr>
              <w:t xml:space="preserve">minimum 1 </w:t>
            </w:r>
            <w:r w:rsidR="00E50486" w:rsidRPr="00BB4055">
              <w:rPr>
                <w:rFonts w:cs="Arial"/>
                <w:szCs w:val="24"/>
              </w:rPr>
              <w:t xml:space="preserve">redakcję </w:t>
            </w:r>
            <w:r w:rsidRPr="00BB4055">
              <w:rPr>
                <w:rFonts w:cs="Arial"/>
                <w:szCs w:val="24"/>
              </w:rPr>
              <w:t>treści</w:t>
            </w:r>
            <w:r w:rsidR="00EB2567">
              <w:rPr>
                <w:rFonts w:cs="Arial"/>
                <w:szCs w:val="24"/>
              </w:rPr>
              <w:t xml:space="preserve"> raportów pod względem poprawności językowej</w:t>
            </w:r>
            <w:r w:rsidRPr="00BB4055">
              <w:rPr>
                <w:rFonts w:cs="Arial"/>
                <w:szCs w:val="24"/>
              </w:rPr>
              <w:t>).</w:t>
            </w:r>
          </w:p>
        </w:tc>
      </w:tr>
      <w:tr w:rsidR="00A716E4" w:rsidRPr="00BB4055" w14:paraId="6E32320F" w14:textId="77777777" w:rsidTr="00296D02">
        <w:tc>
          <w:tcPr>
            <w:tcW w:w="4531" w:type="dxa"/>
          </w:tcPr>
          <w:p w14:paraId="08794BF3" w14:textId="6224E57D" w:rsidR="00A716E4" w:rsidRPr="00BB4055" w:rsidRDefault="00A716E4" w:rsidP="00C122D2">
            <w:pPr>
              <w:spacing w:line="276" w:lineRule="auto"/>
              <w:jc w:val="both"/>
              <w:rPr>
                <w:rFonts w:cs="Arial"/>
                <w:szCs w:val="24"/>
              </w:rPr>
            </w:pPr>
            <w:r w:rsidRPr="00BB4055">
              <w:rPr>
                <w:rFonts w:cs="Arial"/>
                <w:szCs w:val="24"/>
              </w:rPr>
              <w:t>Koordynator badań jakościowych</w:t>
            </w:r>
            <w:r w:rsidRPr="00BB4055">
              <w:rPr>
                <w:rFonts w:cs="Arial"/>
                <w:szCs w:val="24"/>
              </w:rPr>
              <w:tab/>
            </w:r>
            <w:r w:rsidR="00B07AAF" w:rsidRPr="00BB4055">
              <w:rPr>
                <w:rFonts w:cs="Arial"/>
                <w:szCs w:val="24"/>
              </w:rPr>
              <w:t xml:space="preserve"> - 1 osoba</w:t>
            </w:r>
          </w:p>
        </w:tc>
        <w:tc>
          <w:tcPr>
            <w:tcW w:w="5954" w:type="dxa"/>
          </w:tcPr>
          <w:p w14:paraId="306357F5" w14:textId="7D7F979C" w:rsidR="00A716E4" w:rsidRPr="00BB4055" w:rsidRDefault="00A716E4" w:rsidP="006C49B5">
            <w:pPr>
              <w:spacing w:line="276" w:lineRule="auto"/>
              <w:jc w:val="both"/>
              <w:rPr>
                <w:rFonts w:cs="Arial"/>
                <w:szCs w:val="24"/>
              </w:rPr>
            </w:pPr>
            <w:r w:rsidRPr="00BB4055">
              <w:rPr>
                <w:rFonts w:cs="Arial"/>
                <w:szCs w:val="24"/>
              </w:rPr>
              <w:t>Doświadczenie w koordynowaniu badań jakościowych (</w:t>
            </w:r>
            <w:r w:rsidR="00B4646A">
              <w:rPr>
                <w:rFonts w:cs="Arial"/>
                <w:szCs w:val="24"/>
              </w:rPr>
              <w:t xml:space="preserve">kandydat na to stanowisko </w:t>
            </w:r>
            <w:r w:rsidRPr="00BB4055">
              <w:rPr>
                <w:rFonts w:cs="Arial"/>
                <w:szCs w:val="24"/>
              </w:rPr>
              <w:t>w ciągu 3 lat przed</w:t>
            </w:r>
            <w:r w:rsidR="00331597" w:rsidRPr="00BB4055">
              <w:rPr>
                <w:rFonts w:cs="Arial"/>
                <w:szCs w:val="24"/>
              </w:rPr>
              <w:t xml:space="preserve"> upływem termin</w:t>
            </w:r>
            <w:r w:rsidR="00EB3E78">
              <w:rPr>
                <w:rFonts w:cs="Arial"/>
                <w:szCs w:val="24"/>
              </w:rPr>
              <w:t>u</w:t>
            </w:r>
            <w:r w:rsidRPr="00BB4055">
              <w:rPr>
                <w:rFonts w:cs="Arial"/>
                <w:szCs w:val="24"/>
              </w:rPr>
              <w:t xml:space="preserve"> złożeni</w:t>
            </w:r>
            <w:r w:rsidR="00331597" w:rsidRPr="00BB4055">
              <w:rPr>
                <w:rFonts w:cs="Arial"/>
                <w:szCs w:val="24"/>
              </w:rPr>
              <w:t>a</w:t>
            </w:r>
            <w:r w:rsidRPr="00BB4055">
              <w:rPr>
                <w:rFonts w:cs="Arial"/>
                <w:szCs w:val="24"/>
              </w:rPr>
              <w:t xml:space="preserve"> oferty </w:t>
            </w:r>
            <w:r w:rsidR="00F4720D" w:rsidRPr="00BB4055">
              <w:rPr>
                <w:rFonts w:cs="Arial"/>
                <w:szCs w:val="24"/>
              </w:rPr>
              <w:t xml:space="preserve">koordynował </w:t>
            </w:r>
            <w:r w:rsidRPr="00BB4055">
              <w:rPr>
                <w:rFonts w:cs="Arial"/>
                <w:szCs w:val="24"/>
              </w:rPr>
              <w:t>minimum 1 badani</w:t>
            </w:r>
            <w:r w:rsidR="00F4720D" w:rsidRPr="00BB4055">
              <w:rPr>
                <w:rFonts w:cs="Arial"/>
                <w:szCs w:val="24"/>
              </w:rPr>
              <w:t>e jakościo</w:t>
            </w:r>
            <w:r w:rsidR="00B4646A">
              <w:rPr>
                <w:rFonts w:cs="Arial"/>
                <w:szCs w:val="24"/>
              </w:rPr>
              <w:t>we)</w:t>
            </w:r>
            <w:r w:rsidRPr="00BB4055">
              <w:rPr>
                <w:rFonts w:cs="Arial"/>
                <w:szCs w:val="24"/>
              </w:rPr>
              <w:t xml:space="preserve">. </w:t>
            </w:r>
            <w:r w:rsidR="00E50486" w:rsidRPr="00BB4055">
              <w:rPr>
                <w:rFonts w:cs="Arial"/>
                <w:szCs w:val="24"/>
              </w:rPr>
              <w:t xml:space="preserve"> </w:t>
            </w:r>
            <w:r w:rsidR="00F4720D" w:rsidRPr="00BB4055">
              <w:rPr>
                <w:rFonts w:cs="Arial"/>
                <w:szCs w:val="24"/>
              </w:rPr>
              <w:t>Zamawiający wymaga wskazania</w:t>
            </w:r>
            <w:r w:rsidR="00E50486" w:rsidRPr="00BB4055">
              <w:rPr>
                <w:rFonts w:cs="Arial"/>
                <w:szCs w:val="24"/>
              </w:rPr>
              <w:t xml:space="preserve"> przez </w:t>
            </w:r>
            <w:r w:rsidR="00473FB4">
              <w:rPr>
                <w:rFonts w:cs="Arial"/>
                <w:szCs w:val="24"/>
              </w:rPr>
              <w:t>W</w:t>
            </w:r>
            <w:r w:rsidR="00E50486" w:rsidRPr="00BB4055">
              <w:rPr>
                <w:rFonts w:cs="Arial"/>
                <w:szCs w:val="24"/>
              </w:rPr>
              <w:t xml:space="preserve">ykonawcę danej </w:t>
            </w:r>
            <w:r w:rsidR="00F4720D" w:rsidRPr="00BB4055">
              <w:rPr>
                <w:rFonts w:cs="Arial"/>
                <w:szCs w:val="24"/>
              </w:rPr>
              <w:t xml:space="preserve">osoby </w:t>
            </w:r>
            <w:r w:rsidR="00E50486" w:rsidRPr="00BB4055">
              <w:rPr>
                <w:rFonts w:cs="Arial"/>
                <w:szCs w:val="24"/>
              </w:rPr>
              <w:t>do świadczenia pracy tylko i wyłącznie w ramach danej</w:t>
            </w:r>
            <w:r w:rsidR="00F4720D" w:rsidRPr="00BB4055">
              <w:rPr>
                <w:rFonts w:cs="Arial"/>
                <w:szCs w:val="24"/>
              </w:rPr>
              <w:t xml:space="preserve"> częś</w:t>
            </w:r>
            <w:r w:rsidR="00E50486" w:rsidRPr="00BB4055">
              <w:rPr>
                <w:rFonts w:cs="Arial"/>
                <w:szCs w:val="24"/>
              </w:rPr>
              <w:t>ci</w:t>
            </w:r>
            <w:r w:rsidR="00F4720D" w:rsidRPr="00BB4055">
              <w:rPr>
                <w:rFonts w:cs="Arial"/>
                <w:szCs w:val="24"/>
              </w:rPr>
              <w:t xml:space="preserve"> zamówienia.</w:t>
            </w:r>
            <w:r w:rsidR="00EB57E8" w:rsidRPr="00BB4055">
              <w:rPr>
                <w:rFonts w:cs="Arial"/>
                <w:szCs w:val="24"/>
              </w:rPr>
              <w:t xml:space="preserve"> Wykonawca skieruje tę osobę tylko do jednej części zamówienia.</w:t>
            </w:r>
          </w:p>
        </w:tc>
      </w:tr>
    </w:tbl>
    <w:p w14:paraId="36A74BE5" w14:textId="77777777" w:rsidR="00E11186" w:rsidRPr="00BB4055" w:rsidRDefault="00E11186" w:rsidP="00E11186">
      <w:pPr>
        <w:spacing w:line="276" w:lineRule="auto"/>
        <w:jc w:val="both"/>
        <w:rPr>
          <w:rFonts w:cs="Arial"/>
          <w:szCs w:val="24"/>
        </w:rPr>
      </w:pPr>
    </w:p>
    <w:p w14:paraId="5ADB9721" w14:textId="3DC1B788" w:rsidR="00E11186" w:rsidRPr="00392B43" w:rsidRDefault="00585755" w:rsidP="006C49B5">
      <w:pPr>
        <w:pStyle w:val="pf0"/>
        <w:spacing w:line="276" w:lineRule="auto"/>
        <w:jc w:val="both"/>
        <w:rPr>
          <w:rFonts w:cs="Arial"/>
        </w:rPr>
      </w:pPr>
      <w:r w:rsidRPr="006C49B5">
        <w:rPr>
          <w:rFonts w:ascii="Arial" w:hAnsi="Arial" w:cs="Arial"/>
        </w:rPr>
        <w:t>Zamawiający wymaga, aby w okresie realizacji zamówienia 1 osoba w zespole badawcz</w:t>
      </w:r>
      <w:r w:rsidR="00B8612F" w:rsidRPr="006C49B5">
        <w:rPr>
          <w:rFonts w:ascii="Arial" w:hAnsi="Arial" w:cs="Arial"/>
        </w:rPr>
        <w:t>o-analitycznym</w:t>
      </w:r>
      <w:r w:rsidRPr="006C49B5">
        <w:rPr>
          <w:rFonts w:ascii="Arial" w:hAnsi="Arial" w:cs="Arial"/>
        </w:rPr>
        <w:t>, wykonująca czynności związane z realizacją zamówienia, polega</w:t>
      </w:r>
      <w:r w:rsidR="009C1105" w:rsidRPr="006C49B5">
        <w:rPr>
          <w:rFonts w:ascii="Arial" w:hAnsi="Arial" w:cs="Arial"/>
        </w:rPr>
        <w:t>jące na koordynowaniu</w:t>
      </w:r>
      <w:r w:rsidR="00B8612F" w:rsidRPr="006C49B5">
        <w:rPr>
          <w:rFonts w:ascii="Arial" w:hAnsi="Arial" w:cs="Arial"/>
        </w:rPr>
        <w:t xml:space="preserve"> zamówienia</w:t>
      </w:r>
      <w:r w:rsidR="009C1105" w:rsidRPr="006C49B5">
        <w:rPr>
          <w:rFonts w:ascii="Arial" w:hAnsi="Arial" w:cs="Arial"/>
        </w:rPr>
        <w:t xml:space="preserve"> </w:t>
      </w:r>
      <w:r w:rsidR="00B8612F" w:rsidRPr="006C49B5">
        <w:rPr>
          <w:rFonts w:ascii="Arial" w:hAnsi="Arial" w:cs="Arial"/>
        </w:rPr>
        <w:t>(</w:t>
      </w:r>
      <w:r w:rsidR="009C1105" w:rsidRPr="006C49B5">
        <w:rPr>
          <w:rFonts w:ascii="Arial" w:hAnsi="Arial" w:cs="Arial"/>
        </w:rPr>
        <w:t>badań i analiz</w:t>
      </w:r>
      <w:r w:rsidR="00B8612F" w:rsidRPr="006C49B5">
        <w:rPr>
          <w:rFonts w:ascii="Arial" w:hAnsi="Arial" w:cs="Arial"/>
        </w:rPr>
        <w:t>)</w:t>
      </w:r>
      <w:r w:rsidRPr="006C49B5">
        <w:rPr>
          <w:rFonts w:ascii="Arial" w:hAnsi="Arial" w:cs="Arial"/>
        </w:rPr>
        <w:t xml:space="preserve"> była zatrudniona przez Wykonawcę na podstawie umowy o pracę w rozumieniu przepisów ustawy z dnia 26 czerwca 1974 r. - Kodeks pracy (Dz. U. z 2023 r. poz. 1465), w całym okresie realizacji umowy, w </w:t>
      </w:r>
      <w:r w:rsidR="00B8612F" w:rsidRPr="006C49B5">
        <w:rPr>
          <w:rFonts w:ascii="Arial" w:hAnsi="Arial" w:cs="Arial"/>
        </w:rPr>
        <w:t xml:space="preserve">pełnym </w:t>
      </w:r>
      <w:r w:rsidRPr="006C49B5">
        <w:rPr>
          <w:rFonts w:ascii="Arial" w:hAnsi="Arial" w:cs="Arial"/>
        </w:rPr>
        <w:t>wymiarze czasu pracy, zgodnie z oświadczeniem stanowiącym</w:t>
      </w:r>
      <w:r w:rsidR="00FA4991" w:rsidRPr="006C49B5">
        <w:rPr>
          <w:rFonts w:ascii="Arial" w:hAnsi="Arial" w:cs="Arial"/>
        </w:rPr>
        <w:t xml:space="preserve"> załącznik do umowy</w:t>
      </w:r>
      <w:r w:rsidR="00FE32D3" w:rsidRPr="006C49B5">
        <w:rPr>
          <w:rFonts w:ascii="Arial" w:hAnsi="Arial" w:cs="Arial"/>
        </w:rPr>
        <w:t>. Wymóg zatrudnienia, o którym mowa w zdaniu poprzednim obowiązuje także w przypadku zmiany w/w osoby</w:t>
      </w:r>
      <w:r w:rsidR="00FA4991" w:rsidRPr="006C49B5">
        <w:rPr>
          <w:rFonts w:ascii="Arial" w:hAnsi="Arial" w:cs="Arial"/>
        </w:rPr>
        <w:t xml:space="preserve">. </w:t>
      </w:r>
      <w:r w:rsidR="00802C5F" w:rsidRPr="006C49B5">
        <w:rPr>
          <w:rStyle w:val="cf01"/>
          <w:rFonts w:ascii="Arial" w:hAnsi="Arial" w:cs="Arial"/>
          <w:sz w:val="24"/>
          <w:szCs w:val="24"/>
        </w:rPr>
        <w:t xml:space="preserve">Wykonawca nie może dokonywać zmiany osób wchodzących w skład Personelu zatwierdzonego przez Zamawiającego, bez uzyskania wcześniejszej pisemnej zgody Zamawiającego. </w:t>
      </w:r>
      <w:r w:rsidR="00E11186" w:rsidRPr="006C49B5">
        <w:rPr>
          <w:rFonts w:ascii="Arial" w:hAnsi="Arial" w:cs="Arial"/>
        </w:rPr>
        <w:t>Zmiana osoby/osób w trakcie realizacji umowy może zostać dokonana na podstawie</w:t>
      </w:r>
      <w:r w:rsidR="00802C5F" w:rsidRPr="006C49B5">
        <w:rPr>
          <w:rFonts w:ascii="Arial" w:hAnsi="Arial" w:cs="Arial"/>
        </w:rPr>
        <w:t xml:space="preserve"> pisemnego </w:t>
      </w:r>
      <w:r w:rsidR="00802C5F" w:rsidRPr="006C49B5">
        <w:rPr>
          <w:rStyle w:val="cf01"/>
          <w:rFonts w:ascii="Arial" w:hAnsi="Arial" w:cs="Arial"/>
          <w:sz w:val="24"/>
          <w:szCs w:val="24"/>
        </w:rPr>
        <w:t xml:space="preserve">Wniosku Wykonawcy oraz uzasadnienia zgodnie z zasadami zmiany personelu opisanymi w Istotnych Postanowieniach Umowy pod </w:t>
      </w:r>
      <w:r w:rsidR="00802C5F" w:rsidRPr="006C49B5">
        <w:rPr>
          <w:rStyle w:val="cf01"/>
          <w:rFonts w:ascii="Arial" w:hAnsi="Arial" w:cs="Arial"/>
          <w:sz w:val="24"/>
          <w:szCs w:val="24"/>
        </w:rPr>
        <w:lastRenderedPageBreak/>
        <w:t>warunkiem spełnienia przez osobę warunku udziału w postępowaniu</w:t>
      </w:r>
      <w:r w:rsidR="00802C5F" w:rsidRPr="006C2E39">
        <w:rPr>
          <w:rStyle w:val="cf01"/>
          <w:rFonts w:ascii="Arial" w:hAnsi="Arial" w:cs="Arial"/>
          <w:sz w:val="24"/>
          <w:szCs w:val="24"/>
        </w:rPr>
        <w:t xml:space="preserve"> dla danego stanowiska.</w:t>
      </w:r>
      <w:r w:rsidR="00E11186" w:rsidRPr="006C2E39">
        <w:rPr>
          <w:rFonts w:ascii="Arial" w:hAnsi="Arial" w:cs="Arial"/>
        </w:rPr>
        <w:t xml:space="preserve"> </w:t>
      </w:r>
      <w:r w:rsidR="002678EB" w:rsidRPr="006C2E39">
        <w:rPr>
          <w:rFonts w:ascii="Arial" w:hAnsi="Arial" w:cs="Arial"/>
        </w:rPr>
        <w:t>Wymóg adekwatnego zastąpienia osób personelu w trakcie trwania umowy dotyczy tylko tych członków personelu, co do których były wymagania odnośnie do doświadczenia.</w:t>
      </w:r>
    </w:p>
    <w:p w14:paraId="3DE2F3D8" w14:textId="62F43CD2" w:rsidR="00E07F87" w:rsidRPr="00BB4055" w:rsidRDefault="00E07F87" w:rsidP="00E07F87">
      <w:pPr>
        <w:spacing w:line="276" w:lineRule="auto"/>
        <w:jc w:val="both"/>
        <w:rPr>
          <w:rFonts w:cs="Arial"/>
          <w:szCs w:val="24"/>
        </w:rPr>
      </w:pPr>
      <w:r w:rsidRPr="00BB4055">
        <w:rPr>
          <w:rFonts w:cs="Arial"/>
          <w:szCs w:val="24"/>
        </w:rPr>
        <w:t>Wykonawca zapewni udział autora/autorów końcowego raportu analitycznego</w:t>
      </w:r>
      <w:r w:rsidR="00FF2FCA" w:rsidRPr="00BB4055">
        <w:rPr>
          <w:rFonts w:cs="Arial"/>
          <w:szCs w:val="24"/>
        </w:rPr>
        <w:t xml:space="preserve"> </w:t>
      </w:r>
      <w:r w:rsidRPr="00BB4055">
        <w:rPr>
          <w:rFonts w:cs="Arial"/>
          <w:szCs w:val="24"/>
        </w:rPr>
        <w:t>w nagraniu programu służącemu upowszechnianiu wyników badania w mediach oraz prezentacji przebiegu i rezultatów badania na wydarzeniach/konferencjach/seminariach/webinarach. Zamawiający zastrzega, że udział w ww. nagraniu oraz prezentacja wyników badania na wydarzeniach/</w:t>
      </w:r>
      <w:r w:rsidR="00C87B32" w:rsidRPr="00BB4055">
        <w:rPr>
          <w:rFonts w:cs="Arial"/>
          <w:szCs w:val="24"/>
        </w:rPr>
        <w:t xml:space="preserve"> </w:t>
      </w:r>
      <w:r w:rsidRPr="00BB4055">
        <w:rPr>
          <w:rFonts w:cs="Arial"/>
          <w:szCs w:val="24"/>
        </w:rPr>
        <w:t>konferencjach/</w:t>
      </w:r>
      <w:r w:rsidR="00C87B32" w:rsidRPr="00BB4055">
        <w:rPr>
          <w:rFonts w:cs="Arial"/>
          <w:szCs w:val="24"/>
        </w:rPr>
        <w:t xml:space="preserve"> </w:t>
      </w:r>
      <w:r w:rsidRPr="00BB4055">
        <w:rPr>
          <w:rFonts w:cs="Arial"/>
          <w:szCs w:val="24"/>
        </w:rPr>
        <w:t>seminariach/</w:t>
      </w:r>
      <w:r w:rsidR="00C87B32" w:rsidRPr="00BB4055">
        <w:rPr>
          <w:rFonts w:cs="Arial"/>
          <w:szCs w:val="24"/>
        </w:rPr>
        <w:t xml:space="preserve"> </w:t>
      </w:r>
      <w:r w:rsidRPr="00BB4055">
        <w:rPr>
          <w:rFonts w:cs="Arial"/>
          <w:szCs w:val="24"/>
        </w:rPr>
        <w:t>webinarach może odbyć się w dowolnym terminie i miejscu na terenie Rzeczypospolitej Polskiej, wskazanym przez Zamawiającego, aż do zakończenia realizacji projektu LORP I. Koszty związane z udziałem autora/autorów końcowego raportu analitycznego</w:t>
      </w:r>
      <w:r w:rsidR="00BB75A5" w:rsidRPr="00BB4055">
        <w:rPr>
          <w:rFonts w:cs="Arial"/>
          <w:szCs w:val="24"/>
        </w:rPr>
        <w:t xml:space="preserve"> </w:t>
      </w:r>
      <w:r w:rsidRPr="00BB4055">
        <w:rPr>
          <w:rFonts w:cs="Arial"/>
          <w:szCs w:val="24"/>
        </w:rPr>
        <w:t>w rozpowszechnianiu wyników badania pokrywa Wykonawca.</w:t>
      </w:r>
    </w:p>
    <w:p w14:paraId="7A358A62" w14:textId="3223E0DE" w:rsidR="00E11186" w:rsidRPr="00BB4055" w:rsidRDefault="00E11186" w:rsidP="00E11186">
      <w:pPr>
        <w:spacing w:line="276" w:lineRule="auto"/>
        <w:jc w:val="both"/>
        <w:rPr>
          <w:rFonts w:cs="Arial"/>
          <w:szCs w:val="24"/>
        </w:rPr>
      </w:pPr>
      <w:r w:rsidRPr="00BB4055">
        <w:rPr>
          <w:rFonts w:cs="Arial"/>
          <w:szCs w:val="24"/>
        </w:rPr>
        <w:t xml:space="preserve">Wykonawca zobowiązany jest utrwalić przeprowadzenie każdego wywiadu poprzez nagranie </w:t>
      </w:r>
      <w:r w:rsidR="004C352B" w:rsidRPr="00BB4055">
        <w:rPr>
          <w:rFonts w:cs="Arial"/>
          <w:szCs w:val="24"/>
        </w:rPr>
        <w:t xml:space="preserve">audio </w:t>
      </w:r>
      <w:r w:rsidRPr="00BB4055">
        <w:rPr>
          <w:rFonts w:cs="Arial"/>
          <w:szCs w:val="24"/>
        </w:rPr>
        <w:t>rozmowy za zgodą respondenta.</w:t>
      </w:r>
    </w:p>
    <w:p w14:paraId="67CA8C4F" w14:textId="040B8BFA" w:rsidR="00D320FC" w:rsidRPr="00BB4055" w:rsidRDefault="00D320FC" w:rsidP="00E11186">
      <w:pPr>
        <w:spacing w:line="276" w:lineRule="auto"/>
        <w:jc w:val="both"/>
        <w:rPr>
          <w:rFonts w:cs="Arial"/>
          <w:szCs w:val="24"/>
        </w:rPr>
      </w:pPr>
      <w:r w:rsidRPr="00BB4055">
        <w:rPr>
          <w:rFonts w:cs="Arial"/>
          <w:szCs w:val="24"/>
        </w:rPr>
        <w:t>Wykonawca przeniesie na Zamawiającego autorskie prawa do produktów dostarczonych w ramach realizacji przedmiotu zamówienia.</w:t>
      </w:r>
    </w:p>
    <w:p w14:paraId="7DC53C4A" w14:textId="25767BF1" w:rsidR="007B7AD6" w:rsidRPr="00BB4055" w:rsidRDefault="00C33BF1" w:rsidP="0071749E">
      <w:pPr>
        <w:spacing w:line="276" w:lineRule="auto"/>
        <w:jc w:val="both"/>
        <w:rPr>
          <w:rFonts w:cs="Arial"/>
          <w:szCs w:val="24"/>
        </w:rPr>
      </w:pPr>
      <w:r w:rsidRPr="00BB4055">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399F752D" w14:textId="77D0A38C" w:rsidR="00C24522" w:rsidRPr="00BB4055" w:rsidRDefault="00C24522" w:rsidP="00C24522">
      <w:pPr>
        <w:spacing w:line="276" w:lineRule="auto"/>
        <w:jc w:val="both"/>
        <w:rPr>
          <w:rFonts w:cs="Arial"/>
          <w:szCs w:val="24"/>
        </w:rPr>
      </w:pPr>
      <w:r w:rsidRPr="00BB4055">
        <w:rPr>
          <w:rFonts w:cs="Arial"/>
          <w:szCs w:val="24"/>
        </w:rPr>
        <w:t>Zamawiający stosując nomenklaturę w dokumentach zamówienia, dotyczącą osób zaangażowanych w jego realizację, w tym funkcji wskazanych w zespole badawc</w:t>
      </w:r>
      <w:r w:rsidR="00C452DB">
        <w:rPr>
          <w:rFonts w:cs="Arial"/>
          <w:szCs w:val="24"/>
        </w:rPr>
        <w:t>zo-analitycznym</w:t>
      </w:r>
      <w:r w:rsidRPr="00BB4055">
        <w:rPr>
          <w:rFonts w:cs="Arial"/>
          <w:szCs w:val="24"/>
        </w:rPr>
        <w:t>, w żaden sposób nie różnicuje ze względu na płeć. Wykonawca do realizacji zamówienie może zaangażować osoby o dowolnej tożsamości płciowej.</w:t>
      </w:r>
    </w:p>
    <w:p w14:paraId="4D7D977B" w14:textId="77777777" w:rsidR="004C352B" w:rsidRPr="00BB4055" w:rsidRDefault="004C352B" w:rsidP="00394BFA">
      <w:pPr>
        <w:spacing w:line="276" w:lineRule="auto"/>
        <w:jc w:val="both"/>
        <w:rPr>
          <w:rFonts w:cs="Arial"/>
          <w:b/>
          <w:szCs w:val="24"/>
        </w:rPr>
      </w:pPr>
    </w:p>
    <w:p w14:paraId="350C2FB1" w14:textId="5D79D0E9" w:rsidR="0096640F" w:rsidRPr="00BB4055" w:rsidRDefault="00651E66" w:rsidP="00394BFA">
      <w:pPr>
        <w:spacing w:line="276" w:lineRule="auto"/>
        <w:jc w:val="both"/>
        <w:rPr>
          <w:rFonts w:cs="Arial"/>
          <w:b/>
          <w:szCs w:val="24"/>
        </w:rPr>
      </w:pPr>
      <w:r w:rsidRPr="00BB4055">
        <w:rPr>
          <w:rFonts w:cs="Arial"/>
          <w:b/>
          <w:szCs w:val="24"/>
        </w:rPr>
        <w:t xml:space="preserve">IX. </w:t>
      </w:r>
      <w:r w:rsidR="0096640F" w:rsidRPr="00BB4055">
        <w:rPr>
          <w:rFonts w:cs="Arial"/>
          <w:b/>
          <w:szCs w:val="24"/>
        </w:rPr>
        <w:t>Harmonogram wykonania zamówienia</w:t>
      </w:r>
      <w:r w:rsidR="002D5F7A" w:rsidRPr="00BB4055">
        <w:rPr>
          <w:rFonts w:cs="Arial"/>
          <w:b/>
          <w:szCs w:val="24"/>
        </w:rPr>
        <w:t>:</w:t>
      </w:r>
    </w:p>
    <w:p w14:paraId="51A372FE" w14:textId="42B0B0C4" w:rsidR="00620C8B" w:rsidRPr="00BB4055" w:rsidRDefault="0096640F" w:rsidP="00394BFA">
      <w:pPr>
        <w:spacing w:line="276" w:lineRule="auto"/>
        <w:jc w:val="both"/>
        <w:rPr>
          <w:rFonts w:cs="Arial"/>
          <w:szCs w:val="24"/>
        </w:rPr>
      </w:pPr>
      <w:r w:rsidRPr="00BB4055">
        <w:rPr>
          <w:rFonts w:cs="Arial"/>
          <w:szCs w:val="24"/>
        </w:rPr>
        <w:t xml:space="preserve">Przedmiot zamówienia </w:t>
      </w:r>
      <w:r w:rsidR="009C651E" w:rsidRPr="00BB4055">
        <w:rPr>
          <w:rFonts w:cs="Arial"/>
          <w:szCs w:val="24"/>
        </w:rPr>
        <w:t>(p</w:t>
      </w:r>
      <w:r w:rsidR="00665DC4" w:rsidRPr="00BB4055">
        <w:rPr>
          <w:rFonts w:cs="Arial"/>
          <w:szCs w:val="24"/>
        </w:rPr>
        <w:t xml:space="preserve">otwierdzony protokołem odbioru) </w:t>
      </w:r>
      <w:r w:rsidRPr="00BB4055">
        <w:rPr>
          <w:rFonts w:cs="Arial"/>
          <w:szCs w:val="24"/>
        </w:rPr>
        <w:t xml:space="preserve">zostanie zrealizowany w ciągu </w:t>
      </w:r>
      <w:r w:rsidR="00262274" w:rsidRPr="00BB4055">
        <w:rPr>
          <w:rFonts w:cs="Arial"/>
          <w:b/>
          <w:szCs w:val="24"/>
        </w:rPr>
        <w:t>150 dni kalendarzowych</w:t>
      </w:r>
      <w:r w:rsidRPr="00BB4055">
        <w:rPr>
          <w:rFonts w:cs="Arial"/>
          <w:szCs w:val="24"/>
        </w:rPr>
        <w:t xml:space="preserve"> </w:t>
      </w:r>
      <w:r w:rsidR="00F67009" w:rsidRPr="00BB4055">
        <w:rPr>
          <w:rFonts w:cs="Arial"/>
          <w:szCs w:val="24"/>
        </w:rPr>
        <w:t>od daty umowy</w:t>
      </w:r>
      <w:r w:rsidRPr="00BB4055">
        <w:rPr>
          <w:rFonts w:cs="Arial"/>
          <w:szCs w:val="24"/>
        </w:rPr>
        <w:t xml:space="preserve">. W ciągu </w:t>
      </w:r>
      <w:r w:rsidR="00262274" w:rsidRPr="00BB4055">
        <w:rPr>
          <w:rFonts w:cs="Arial"/>
          <w:b/>
          <w:szCs w:val="24"/>
        </w:rPr>
        <w:t>120 dni kalendarzowych</w:t>
      </w:r>
      <w:r w:rsidRPr="00BB4055">
        <w:rPr>
          <w:rFonts w:cs="Arial"/>
          <w:szCs w:val="24"/>
        </w:rPr>
        <w:t xml:space="preserve"> </w:t>
      </w:r>
      <w:r w:rsidR="00F67009" w:rsidRPr="00BB4055">
        <w:rPr>
          <w:rFonts w:cs="Arial"/>
          <w:szCs w:val="24"/>
        </w:rPr>
        <w:t>od daty umowy</w:t>
      </w:r>
      <w:r w:rsidRPr="00BB4055">
        <w:rPr>
          <w:rFonts w:cs="Arial"/>
          <w:szCs w:val="24"/>
        </w:rPr>
        <w:t xml:space="preserve"> Wykonawca przekaże </w:t>
      </w:r>
      <w:r w:rsidR="00EE5227" w:rsidRPr="00BB4055">
        <w:rPr>
          <w:rFonts w:cs="Arial"/>
          <w:szCs w:val="24"/>
        </w:rPr>
        <w:t>końcowy</w:t>
      </w:r>
      <w:r w:rsidR="008537F6" w:rsidRPr="00BB4055">
        <w:rPr>
          <w:rFonts w:cs="Arial"/>
          <w:szCs w:val="24"/>
        </w:rPr>
        <w:t xml:space="preserve"> </w:t>
      </w:r>
      <w:r w:rsidR="00EE5227" w:rsidRPr="00BB4055">
        <w:rPr>
          <w:rFonts w:cs="Arial"/>
          <w:szCs w:val="24"/>
        </w:rPr>
        <w:t>raport</w:t>
      </w:r>
      <w:r w:rsidRPr="00BB4055">
        <w:rPr>
          <w:rFonts w:cs="Arial"/>
          <w:szCs w:val="24"/>
        </w:rPr>
        <w:t xml:space="preserve"> </w:t>
      </w:r>
      <w:r w:rsidR="00EE5227" w:rsidRPr="00BB4055">
        <w:rPr>
          <w:rFonts w:cs="Arial"/>
          <w:szCs w:val="24"/>
        </w:rPr>
        <w:t xml:space="preserve">analityczny (pierwsza wersja). </w:t>
      </w:r>
    </w:p>
    <w:p w14:paraId="2D3556F4" w14:textId="4E708CC6" w:rsidR="0096640F" w:rsidRPr="00BB4055" w:rsidRDefault="0096640F" w:rsidP="00394BFA">
      <w:pPr>
        <w:spacing w:line="276" w:lineRule="auto"/>
        <w:jc w:val="both"/>
        <w:rPr>
          <w:rFonts w:cs="Arial"/>
          <w:szCs w:val="24"/>
        </w:rPr>
      </w:pPr>
      <w:r w:rsidRPr="00BB4055">
        <w:rPr>
          <w:rFonts w:cs="Arial"/>
          <w:szCs w:val="24"/>
        </w:rPr>
        <w:t xml:space="preserve">Realizacja poszczególnych elementów przedmiotu </w:t>
      </w:r>
      <w:r w:rsidR="00FC0888" w:rsidRPr="00BB4055">
        <w:rPr>
          <w:rFonts w:cs="Arial"/>
          <w:szCs w:val="24"/>
        </w:rPr>
        <w:t>zamówienia</w:t>
      </w:r>
      <w:r w:rsidRPr="00BB4055">
        <w:rPr>
          <w:rFonts w:cs="Arial"/>
          <w:szCs w:val="24"/>
        </w:rPr>
        <w:t xml:space="preserve"> zostanie określona w</w:t>
      </w:r>
      <w:r w:rsidR="00EE5227" w:rsidRPr="00BB4055">
        <w:rPr>
          <w:rFonts w:cs="Arial"/>
          <w:szCs w:val="24"/>
        </w:rPr>
        <w:t> </w:t>
      </w:r>
      <w:r w:rsidRPr="00BB4055">
        <w:rPr>
          <w:rFonts w:cs="Arial"/>
          <w:szCs w:val="24"/>
        </w:rPr>
        <w:t>harmonogramie prac przedstawionym przez Wykonawcę w raporcie metodycznym.</w:t>
      </w:r>
    </w:p>
    <w:p w14:paraId="747ABCFB" w14:textId="25FF95BA" w:rsidR="00620C8B" w:rsidRPr="00BB4055" w:rsidRDefault="00651E66" w:rsidP="00394BFA">
      <w:pPr>
        <w:spacing w:line="276" w:lineRule="auto"/>
        <w:jc w:val="both"/>
        <w:rPr>
          <w:rFonts w:cs="Arial"/>
          <w:szCs w:val="24"/>
        </w:rPr>
      </w:pPr>
      <w:r w:rsidRPr="00BB4055">
        <w:rPr>
          <w:rFonts w:cs="Arial"/>
          <w:b/>
          <w:szCs w:val="24"/>
        </w:rPr>
        <w:t xml:space="preserve">X. </w:t>
      </w:r>
      <w:r w:rsidR="00620C8B" w:rsidRPr="00BB4055">
        <w:rPr>
          <w:rFonts w:cs="Arial"/>
          <w:b/>
          <w:szCs w:val="24"/>
        </w:rPr>
        <w:t>Nazwy i kody Wspólnego Słownika Zamówień (Klasyfikacji CPV):</w:t>
      </w:r>
      <w:r w:rsidR="00620C8B" w:rsidRPr="00BB4055">
        <w:rPr>
          <w:rFonts w:cs="Arial"/>
          <w:szCs w:val="24"/>
        </w:rPr>
        <w:t xml:space="preserve"> 79315000-5 </w:t>
      </w:r>
      <w:r w:rsidR="004D3017" w:rsidRPr="00BB4055">
        <w:rPr>
          <w:rFonts w:cs="Arial"/>
          <w:szCs w:val="24"/>
        </w:rPr>
        <w:t>–</w:t>
      </w:r>
      <w:r w:rsidR="00620C8B" w:rsidRPr="00BB4055">
        <w:rPr>
          <w:rFonts w:cs="Arial"/>
          <w:szCs w:val="24"/>
        </w:rPr>
        <w:t xml:space="preserve"> </w:t>
      </w:r>
      <w:r w:rsidR="004D3017" w:rsidRPr="00BB4055">
        <w:rPr>
          <w:rFonts w:cs="Arial"/>
          <w:szCs w:val="24"/>
        </w:rPr>
        <w:t xml:space="preserve">Usługi </w:t>
      </w:r>
      <w:r w:rsidR="00620C8B" w:rsidRPr="00BB4055">
        <w:rPr>
          <w:rFonts w:cs="Arial"/>
          <w:szCs w:val="24"/>
        </w:rPr>
        <w:t>badań społecznych</w:t>
      </w:r>
    </w:p>
    <w:p w14:paraId="3A529845" w14:textId="3D4716BA" w:rsidR="00E8125E" w:rsidRPr="00BB4055" w:rsidRDefault="00651E66" w:rsidP="00394BFA">
      <w:pPr>
        <w:suppressAutoHyphens w:val="0"/>
        <w:autoSpaceDN/>
        <w:spacing w:after="0" w:line="276" w:lineRule="auto"/>
        <w:rPr>
          <w:rFonts w:eastAsiaTheme="minorHAnsi" w:cs="Arial"/>
          <w:b/>
          <w:bCs/>
          <w:szCs w:val="24"/>
        </w:rPr>
      </w:pPr>
      <w:r w:rsidRPr="00BB4055">
        <w:rPr>
          <w:rFonts w:eastAsiaTheme="minorHAnsi" w:cs="Arial"/>
          <w:b/>
          <w:bCs/>
          <w:szCs w:val="24"/>
        </w:rPr>
        <w:t xml:space="preserve">XI. </w:t>
      </w:r>
      <w:r w:rsidR="00182E65" w:rsidRPr="00BB4055">
        <w:rPr>
          <w:rFonts w:eastAsiaTheme="minorHAnsi" w:cs="Arial"/>
          <w:b/>
          <w:bCs/>
          <w:szCs w:val="24"/>
        </w:rPr>
        <w:t>Kryteria oceny ofert i wyboru W</w:t>
      </w:r>
      <w:r w:rsidR="00E8125E" w:rsidRPr="00BB4055">
        <w:rPr>
          <w:rFonts w:eastAsiaTheme="minorHAnsi" w:cs="Arial"/>
          <w:b/>
          <w:bCs/>
          <w:szCs w:val="24"/>
        </w:rPr>
        <w:t>ykonawcy:</w:t>
      </w:r>
    </w:p>
    <w:p w14:paraId="0DA86C6E" w14:textId="77777777" w:rsidR="00E8125E" w:rsidRPr="00BB4055" w:rsidRDefault="00E8125E" w:rsidP="00394BFA">
      <w:pPr>
        <w:suppressAutoHyphens w:val="0"/>
        <w:autoSpaceDN/>
        <w:spacing w:after="0" w:line="276" w:lineRule="auto"/>
        <w:rPr>
          <w:rFonts w:eastAsiaTheme="minorHAnsi" w:cs="Arial"/>
          <w:szCs w:val="24"/>
        </w:rPr>
      </w:pPr>
    </w:p>
    <w:p w14:paraId="115477E1" w14:textId="77777777" w:rsidR="00E8125E" w:rsidRPr="00BB4055" w:rsidRDefault="00E8125E" w:rsidP="00394BFA">
      <w:pPr>
        <w:suppressAutoHyphens w:val="0"/>
        <w:autoSpaceDN/>
        <w:spacing w:after="0" w:line="276" w:lineRule="auto"/>
        <w:rPr>
          <w:rFonts w:eastAsiaTheme="minorHAnsi" w:cs="Arial"/>
          <w:b/>
          <w:bCs/>
          <w:szCs w:val="24"/>
        </w:rPr>
      </w:pPr>
      <w:r w:rsidRPr="00BB4055">
        <w:rPr>
          <w:rFonts w:eastAsiaTheme="minorHAnsi" w:cs="Arial"/>
          <w:b/>
          <w:bCs/>
          <w:szCs w:val="24"/>
        </w:rPr>
        <w:t>Zamawiający przyjął następujące kryteria przypisując im odpowiednio wagi:</w:t>
      </w:r>
    </w:p>
    <w:p w14:paraId="7087A3E3" w14:textId="77777777" w:rsidR="00E8125E" w:rsidRPr="00BB4055" w:rsidRDefault="00E8125E" w:rsidP="00394BFA">
      <w:pPr>
        <w:suppressAutoHyphens w:val="0"/>
        <w:autoSpaceDN/>
        <w:spacing w:after="0" w:line="276" w:lineRule="auto"/>
        <w:rPr>
          <w:rFonts w:eastAsiaTheme="minorHAnsi" w:cs="Arial"/>
          <w:b/>
          <w:bCs/>
          <w:szCs w:val="24"/>
        </w:rPr>
      </w:pPr>
    </w:p>
    <w:p w14:paraId="1EA741AA" w14:textId="77777777" w:rsidR="00E8125E" w:rsidRPr="00BB4055" w:rsidRDefault="00E8125E" w:rsidP="00394BFA">
      <w:pPr>
        <w:suppressAutoHyphens w:val="0"/>
        <w:autoSpaceDN/>
        <w:spacing w:after="0" w:line="276" w:lineRule="auto"/>
        <w:rPr>
          <w:rFonts w:eastAsiaTheme="minorHAnsi" w:cs="Arial"/>
          <w:b/>
          <w:bCs/>
          <w:szCs w:val="24"/>
        </w:rPr>
      </w:pPr>
      <w:r w:rsidRPr="00BB4055">
        <w:rPr>
          <w:rFonts w:eastAsiaTheme="minorHAnsi" w:cs="Arial"/>
          <w:b/>
          <w:bCs/>
          <w:szCs w:val="24"/>
        </w:rPr>
        <w:t>Cena brutto – 60 pkt.</w:t>
      </w:r>
    </w:p>
    <w:p w14:paraId="118ED686" w14:textId="77777777" w:rsidR="00E8125E" w:rsidRPr="00BB4055" w:rsidRDefault="00E8125E" w:rsidP="00394BFA">
      <w:pPr>
        <w:suppressAutoHyphens w:val="0"/>
        <w:autoSpaceDN/>
        <w:spacing w:after="0" w:line="276" w:lineRule="auto"/>
        <w:rPr>
          <w:rFonts w:eastAsiaTheme="minorHAnsi" w:cs="Arial"/>
          <w:szCs w:val="24"/>
        </w:rPr>
      </w:pPr>
    </w:p>
    <w:p w14:paraId="2FC89C43"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Oferta z najniższą ceną otrzyma w tym kryterium 60 punktów. Pozostałe oferty otrzymają punkty według wzoru:</w:t>
      </w:r>
    </w:p>
    <w:p w14:paraId="3E1F780D"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C = (C min)/(C b) x 60 pkt.,</w:t>
      </w:r>
    </w:p>
    <w:p w14:paraId="584D7006"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gdzie:</w:t>
      </w:r>
    </w:p>
    <w:p w14:paraId="2DCF8633"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C to liczba punktów w kryterium „cena brutto”</w:t>
      </w:r>
    </w:p>
    <w:p w14:paraId="0D5C1B36"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C min to najniższa cena brutto spośród ofert zakwalifikowanych do oceny</w:t>
      </w:r>
    </w:p>
    <w:p w14:paraId="218CA170" w14:textId="77777777" w:rsidR="00E8125E" w:rsidRPr="00BB4055" w:rsidRDefault="00E8125E" w:rsidP="00394BFA">
      <w:pPr>
        <w:suppressAutoHyphens w:val="0"/>
        <w:autoSpaceDN/>
        <w:spacing w:after="0" w:line="276" w:lineRule="auto"/>
        <w:rPr>
          <w:rFonts w:eastAsiaTheme="minorHAnsi" w:cs="Arial"/>
          <w:szCs w:val="24"/>
        </w:rPr>
      </w:pPr>
      <w:r w:rsidRPr="00BB4055">
        <w:rPr>
          <w:rFonts w:eastAsiaTheme="minorHAnsi" w:cs="Arial"/>
          <w:szCs w:val="24"/>
        </w:rPr>
        <w:t xml:space="preserve">C b to cena z oferty badanej  </w:t>
      </w:r>
    </w:p>
    <w:p w14:paraId="2B1A0FB8" w14:textId="77777777" w:rsidR="00E8125E" w:rsidRPr="00BB4055" w:rsidRDefault="00E8125E" w:rsidP="00394BFA">
      <w:pPr>
        <w:suppressAutoHyphens w:val="0"/>
        <w:autoSpaceDN/>
        <w:spacing w:after="0" w:line="276" w:lineRule="auto"/>
        <w:rPr>
          <w:rFonts w:eastAsiaTheme="minorHAnsi" w:cs="Arial"/>
          <w:szCs w:val="24"/>
        </w:rPr>
      </w:pPr>
    </w:p>
    <w:p w14:paraId="21D9CB01" w14:textId="77777777" w:rsidR="00E8125E" w:rsidRPr="00BB4055" w:rsidRDefault="00E8125E" w:rsidP="00394BFA">
      <w:pPr>
        <w:suppressAutoHyphens w:val="0"/>
        <w:autoSpaceDN/>
        <w:spacing w:after="0" w:line="276" w:lineRule="auto"/>
        <w:rPr>
          <w:rFonts w:cs="Arial"/>
          <w:b/>
          <w:bCs/>
          <w:szCs w:val="24"/>
        </w:rPr>
      </w:pPr>
      <w:r w:rsidRPr="00BB4055">
        <w:rPr>
          <w:rFonts w:cs="Arial"/>
          <w:b/>
          <w:bCs/>
          <w:szCs w:val="24"/>
        </w:rPr>
        <w:t>Liczba uczestników indywidualnych wywiadów pogłębionych, które będą wykonane zgodnie z metodyką – 40 pkt.</w:t>
      </w:r>
    </w:p>
    <w:p w14:paraId="3B4DB1F1" w14:textId="77777777" w:rsidR="00E8125E" w:rsidRPr="00BB4055" w:rsidRDefault="00E8125E" w:rsidP="00394BFA">
      <w:pPr>
        <w:suppressAutoHyphens w:val="0"/>
        <w:autoSpaceDN/>
        <w:spacing w:after="0" w:line="276" w:lineRule="auto"/>
        <w:rPr>
          <w:rFonts w:cs="Arial"/>
          <w:szCs w:val="24"/>
        </w:rPr>
      </w:pPr>
    </w:p>
    <w:p w14:paraId="2EB03674" w14:textId="77777777" w:rsidR="00E8125E" w:rsidRPr="00BB4055" w:rsidRDefault="00E8125E" w:rsidP="00394BFA">
      <w:pPr>
        <w:suppressAutoHyphens w:val="0"/>
        <w:autoSpaceDN/>
        <w:spacing w:after="0" w:line="276" w:lineRule="auto"/>
        <w:rPr>
          <w:rFonts w:cs="Arial"/>
          <w:szCs w:val="24"/>
        </w:rPr>
      </w:pPr>
      <w:r w:rsidRPr="00BB4055">
        <w:rPr>
          <w:rFonts w:cs="Arial"/>
          <w:szCs w:val="24"/>
        </w:rPr>
        <w:t>Oferty zostaną ocenione w następujący sposób:</w:t>
      </w:r>
    </w:p>
    <w:p w14:paraId="3925DA0E" w14:textId="72F5EE83" w:rsidR="00E8125E" w:rsidRPr="00BB4055" w:rsidRDefault="00E8125E" w:rsidP="00394BFA">
      <w:pPr>
        <w:suppressAutoHyphens w:val="0"/>
        <w:autoSpaceDN/>
        <w:spacing w:after="0" w:line="276" w:lineRule="auto"/>
        <w:rPr>
          <w:rFonts w:cs="Arial"/>
          <w:szCs w:val="24"/>
        </w:rPr>
      </w:pPr>
      <w:r w:rsidRPr="00BB4055">
        <w:rPr>
          <w:rFonts w:cs="Arial"/>
          <w:szCs w:val="24"/>
        </w:rPr>
        <w:t>40 pkt. – oferta z gwaran</w:t>
      </w:r>
      <w:r w:rsidR="00B92C45" w:rsidRPr="00BB4055">
        <w:rPr>
          <w:rFonts w:cs="Arial"/>
          <w:szCs w:val="24"/>
        </w:rPr>
        <w:t>t</w:t>
      </w:r>
      <w:r w:rsidR="005B0BB0" w:rsidRPr="00BB4055">
        <w:rPr>
          <w:rFonts w:cs="Arial"/>
          <w:szCs w:val="24"/>
        </w:rPr>
        <w:t>owaną liczbą wywiadów powyżej 32</w:t>
      </w:r>
    </w:p>
    <w:p w14:paraId="7C2B23B9" w14:textId="14FA0AA7" w:rsidR="00E8125E" w:rsidRPr="00BB4055" w:rsidRDefault="00E8125E" w:rsidP="00394BFA">
      <w:pPr>
        <w:suppressAutoHyphens w:val="0"/>
        <w:autoSpaceDN/>
        <w:spacing w:after="0" w:line="276" w:lineRule="auto"/>
        <w:rPr>
          <w:rFonts w:cs="Arial"/>
          <w:szCs w:val="24"/>
        </w:rPr>
      </w:pPr>
      <w:r w:rsidRPr="00BB4055">
        <w:rPr>
          <w:rFonts w:cs="Arial"/>
          <w:szCs w:val="24"/>
        </w:rPr>
        <w:t xml:space="preserve">35 pkt. - oferta </w:t>
      </w:r>
      <w:r w:rsidR="00B92C45" w:rsidRPr="00BB4055">
        <w:rPr>
          <w:rFonts w:cs="Arial"/>
          <w:szCs w:val="24"/>
        </w:rPr>
        <w:t xml:space="preserve">z </w:t>
      </w:r>
      <w:r w:rsidR="005B0BB0" w:rsidRPr="00BB4055">
        <w:rPr>
          <w:rFonts w:cs="Arial"/>
          <w:szCs w:val="24"/>
        </w:rPr>
        <w:t>gwarantowaną liczbą wywiadów 32</w:t>
      </w:r>
      <w:r w:rsidRPr="00BB4055">
        <w:rPr>
          <w:rFonts w:cs="Arial"/>
          <w:szCs w:val="24"/>
        </w:rPr>
        <w:t xml:space="preserve"> </w:t>
      </w:r>
    </w:p>
    <w:p w14:paraId="1E066BD7" w14:textId="5042FEB0" w:rsidR="00E8125E" w:rsidRPr="00BB4055" w:rsidRDefault="00E8125E" w:rsidP="00394BFA">
      <w:pPr>
        <w:suppressAutoHyphens w:val="0"/>
        <w:autoSpaceDN/>
        <w:spacing w:after="0" w:line="276" w:lineRule="auto"/>
        <w:rPr>
          <w:rFonts w:cs="Arial"/>
          <w:szCs w:val="24"/>
        </w:rPr>
      </w:pPr>
      <w:r w:rsidRPr="00BB4055">
        <w:rPr>
          <w:rFonts w:cs="Arial"/>
          <w:szCs w:val="24"/>
        </w:rPr>
        <w:t xml:space="preserve">25 pkt. - oferta z gwarantowaną liczbą wywiadów </w:t>
      </w:r>
      <w:r w:rsidR="005B0BB0" w:rsidRPr="00BB4055">
        <w:rPr>
          <w:rFonts w:cs="Arial"/>
          <w:szCs w:val="24"/>
        </w:rPr>
        <w:t>28</w:t>
      </w:r>
    </w:p>
    <w:p w14:paraId="7763E5DA" w14:textId="5D74DFEB" w:rsidR="00E8125E" w:rsidRPr="00BB4055" w:rsidRDefault="00E8125E" w:rsidP="00394BFA">
      <w:pPr>
        <w:suppressAutoHyphens w:val="0"/>
        <w:autoSpaceDN/>
        <w:spacing w:after="0" w:line="276" w:lineRule="auto"/>
        <w:rPr>
          <w:rFonts w:cs="Arial"/>
          <w:szCs w:val="24"/>
        </w:rPr>
      </w:pPr>
      <w:r w:rsidRPr="00BB4055">
        <w:rPr>
          <w:rFonts w:cs="Arial"/>
          <w:szCs w:val="24"/>
        </w:rPr>
        <w:t xml:space="preserve">15 pkt. - oferta z gwarantowaną liczbą wywiadów </w:t>
      </w:r>
      <w:r w:rsidR="005B0BB0" w:rsidRPr="00BB4055">
        <w:rPr>
          <w:rFonts w:cs="Arial"/>
          <w:szCs w:val="24"/>
        </w:rPr>
        <w:t>24</w:t>
      </w:r>
    </w:p>
    <w:p w14:paraId="4E75D8BA" w14:textId="78E53EC0" w:rsidR="00E8125E" w:rsidRPr="00BB4055" w:rsidRDefault="00E8125E" w:rsidP="00394BFA">
      <w:pPr>
        <w:suppressAutoHyphens w:val="0"/>
        <w:autoSpaceDN/>
        <w:spacing w:after="0" w:line="276" w:lineRule="auto"/>
        <w:rPr>
          <w:rFonts w:cs="Arial"/>
          <w:szCs w:val="24"/>
        </w:rPr>
      </w:pPr>
      <w:r w:rsidRPr="00BB4055">
        <w:rPr>
          <w:rFonts w:cs="Arial"/>
          <w:szCs w:val="24"/>
        </w:rPr>
        <w:t xml:space="preserve">5 pkt. - oferta z gwarantowaną liczbą wywiadów </w:t>
      </w:r>
      <w:r w:rsidR="00B92C45" w:rsidRPr="00BB4055">
        <w:rPr>
          <w:rFonts w:cs="Arial"/>
          <w:szCs w:val="24"/>
        </w:rPr>
        <w:t>2</w:t>
      </w:r>
      <w:r w:rsidRPr="00BB4055">
        <w:rPr>
          <w:rFonts w:cs="Arial"/>
          <w:szCs w:val="24"/>
        </w:rPr>
        <w:t>0</w:t>
      </w:r>
    </w:p>
    <w:p w14:paraId="1A082D37" w14:textId="77777777" w:rsidR="00E8125E" w:rsidRPr="00BB4055" w:rsidRDefault="00E8125E" w:rsidP="00394BFA">
      <w:pPr>
        <w:suppressAutoHyphens w:val="0"/>
        <w:autoSpaceDN/>
        <w:spacing w:after="0" w:line="276" w:lineRule="auto"/>
        <w:rPr>
          <w:rFonts w:cs="Arial"/>
          <w:szCs w:val="24"/>
        </w:rPr>
      </w:pPr>
    </w:p>
    <w:p w14:paraId="46BB620F" w14:textId="77777777" w:rsidR="00E8125E" w:rsidRPr="00BB4055" w:rsidRDefault="00E8125E" w:rsidP="00394BFA">
      <w:pPr>
        <w:suppressAutoHyphens w:val="0"/>
        <w:autoSpaceDN/>
        <w:spacing w:before="240" w:after="0" w:line="276" w:lineRule="auto"/>
        <w:jc w:val="both"/>
        <w:rPr>
          <w:rFonts w:cs="Arial"/>
          <w:szCs w:val="24"/>
        </w:rPr>
      </w:pPr>
      <w:r w:rsidRPr="00BB4055">
        <w:rPr>
          <w:rFonts w:cs="Arial"/>
          <w:szCs w:val="24"/>
        </w:rPr>
        <w:t>Zamawiający wybierze ofertę, która uzyska największą zsumowaną liczbę punktów w dwóch kryteriach.</w:t>
      </w:r>
    </w:p>
    <w:p w14:paraId="4B66308F" w14:textId="6303F7EC" w:rsidR="00B92C45" w:rsidRPr="00BB4055" w:rsidRDefault="00342FD7" w:rsidP="00394BFA">
      <w:pPr>
        <w:spacing w:before="240" w:line="276" w:lineRule="auto"/>
        <w:jc w:val="both"/>
        <w:rPr>
          <w:rFonts w:cs="Arial"/>
          <w:szCs w:val="24"/>
        </w:rPr>
      </w:pPr>
      <w:r w:rsidRPr="00BB4055">
        <w:rPr>
          <w:rFonts w:cs="Arial"/>
          <w:szCs w:val="24"/>
        </w:rPr>
        <w:t xml:space="preserve">Liczba uczestników wywiadów będzie weryfikowana w trakcie realizacji </w:t>
      </w:r>
      <w:r w:rsidR="001259D4" w:rsidRPr="00BB4055">
        <w:rPr>
          <w:rFonts w:cs="Arial"/>
          <w:szCs w:val="24"/>
        </w:rPr>
        <w:t>zamówienia</w:t>
      </w:r>
      <w:r w:rsidRPr="00BB4055">
        <w:rPr>
          <w:rFonts w:cs="Arial"/>
          <w:szCs w:val="24"/>
        </w:rPr>
        <w:t xml:space="preserve"> na podstawie udostępnionych </w:t>
      </w:r>
      <w:r w:rsidR="00131384" w:rsidRPr="00BB4055">
        <w:rPr>
          <w:rFonts w:cs="Arial"/>
          <w:szCs w:val="24"/>
        </w:rPr>
        <w:t xml:space="preserve">przez Wykonawcę </w:t>
      </w:r>
      <w:r w:rsidRPr="00BB4055">
        <w:rPr>
          <w:rFonts w:cs="Arial"/>
          <w:szCs w:val="24"/>
        </w:rPr>
        <w:t xml:space="preserve">nagrań </w:t>
      </w:r>
      <w:r w:rsidR="004C352B" w:rsidRPr="00BB4055">
        <w:rPr>
          <w:rFonts w:cs="Arial"/>
          <w:szCs w:val="24"/>
        </w:rPr>
        <w:t xml:space="preserve">audio </w:t>
      </w:r>
      <w:r w:rsidRPr="00BB4055">
        <w:rPr>
          <w:rFonts w:cs="Arial"/>
          <w:szCs w:val="24"/>
        </w:rPr>
        <w:t>i transkrypcji wywiadów.</w:t>
      </w:r>
    </w:p>
    <w:p w14:paraId="084237C7" w14:textId="77777777" w:rsidR="00A87F58" w:rsidRPr="00BB4055" w:rsidRDefault="00A87F58" w:rsidP="00394BFA">
      <w:pPr>
        <w:spacing w:line="276" w:lineRule="auto"/>
        <w:jc w:val="both"/>
        <w:rPr>
          <w:rFonts w:cs="Arial"/>
          <w:szCs w:val="24"/>
        </w:rPr>
      </w:pPr>
    </w:p>
    <w:sectPr w:rsidR="00A87F58" w:rsidRPr="00BB4055" w:rsidSect="000B729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96F" w14:textId="77777777" w:rsidR="00056639" w:rsidRDefault="00056639" w:rsidP="003B4ECE">
      <w:pPr>
        <w:spacing w:after="0" w:line="240" w:lineRule="auto"/>
      </w:pPr>
      <w:r>
        <w:separator/>
      </w:r>
    </w:p>
  </w:endnote>
  <w:endnote w:type="continuationSeparator" w:id="0">
    <w:p w14:paraId="52AEADF9" w14:textId="77777777" w:rsidR="00056639" w:rsidRDefault="00056639" w:rsidP="003B4ECE">
      <w:pPr>
        <w:spacing w:after="0" w:line="240" w:lineRule="auto"/>
      </w:pPr>
      <w:r>
        <w:continuationSeparator/>
      </w:r>
    </w:p>
  </w:endnote>
  <w:endnote w:type="continuationNotice" w:id="1">
    <w:p w14:paraId="661841FD" w14:textId="77777777" w:rsidR="00056639" w:rsidRDefault="00056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41355"/>
      <w:docPartObj>
        <w:docPartGallery w:val="Page Numbers (Bottom of Page)"/>
        <w:docPartUnique/>
      </w:docPartObj>
    </w:sdtPr>
    <w:sdtEndPr>
      <w:rPr>
        <w:sz w:val="20"/>
        <w:szCs w:val="20"/>
      </w:rPr>
    </w:sdtEndPr>
    <w:sdtContent>
      <w:p w14:paraId="631698EA" w14:textId="5AB5289B" w:rsidR="00975306" w:rsidRPr="00975306" w:rsidRDefault="00975306">
        <w:pPr>
          <w:pStyle w:val="Stopka"/>
          <w:jc w:val="right"/>
          <w:rPr>
            <w:sz w:val="20"/>
            <w:szCs w:val="20"/>
          </w:rPr>
        </w:pPr>
        <w:r w:rsidRPr="00975306">
          <w:rPr>
            <w:sz w:val="20"/>
            <w:szCs w:val="20"/>
          </w:rPr>
          <w:fldChar w:fldCharType="begin"/>
        </w:r>
        <w:r w:rsidRPr="00975306">
          <w:rPr>
            <w:sz w:val="20"/>
            <w:szCs w:val="20"/>
          </w:rPr>
          <w:instrText>PAGE   \* MERGEFORMAT</w:instrText>
        </w:r>
        <w:r w:rsidRPr="00975306">
          <w:rPr>
            <w:sz w:val="20"/>
            <w:szCs w:val="20"/>
          </w:rPr>
          <w:fldChar w:fldCharType="separate"/>
        </w:r>
        <w:r w:rsidR="008E3EA5">
          <w:rPr>
            <w:noProof/>
            <w:sz w:val="20"/>
            <w:szCs w:val="20"/>
          </w:rPr>
          <w:t>14</w:t>
        </w:r>
        <w:r w:rsidRPr="00975306">
          <w:rPr>
            <w:sz w:val="20"/>
            <w:szCs w:val="20"/>
          </w:rPr>
          <w:fldChar w:fldCharType="end"/>
        </w:r>
      </w:p>
    </w:sdtContent>
  </w:sdt>
  <w:p w14:paraId="53C857C7" w14:textId="77777777" w:rsidR="00975306" w:rsidRDefault="009753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F1B0" w14:textId="77777777" w:rsidR="00056639" w:rsidRDefault="00056639" w:rsidP="003B4ECE">
      <w:pPr>
        <w:spacing w:after="0" w:line="240" w:lineRule="auto"/>
      </w:pPr>
      <w:r>
        <w:separator/>
      </w:r>
    </w:p>
  </w:footnote>
  <w:footnote w:type="continuationSeparator" w:id="0">
    <w:p w14:paraId="7D1E6BBD" w14:textId="77777777" w:rsidR="00056639" w:rsidRDefault="00056639" w:rsidP="003B4ECE">
      <w:pPr>
        <w:spacing w:after="0" w:line="240" w:lineRule="auto"/>
      </w:pPr>
      <w:r>
        <w:continuationSeparator/>
      </w:r>
    </w:p>
  </w:footnote>
  <w:footnote w:type="continuationNotice" w:id="1">
    <w:p w14:paraId="2046B397" w14:textId="77777777" w:rsidR="00056639" w:rsidRDefault="00056639">
      <w:pPr>
        <w:spacing w:after="0" w:line="240" w:lineRule="auto"/>
      </w:pPr>
    </w:p>
  </w:footnote>
  <w:footnote w:id="2">
    <w:p w14:paraId="1F871101" w14:textId="77777777" w:rsidR="003B4ECE" w:rsidRDefault="003B4ECE" w:rsidP="003B4ECE">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996" w14:textId="6FD0EDFF" w:rsidR="008D67D5" w:rsidRDefault="008D67D5" w:rsidP="008D67D5">
    <w:pPr>
      <w:pStyle w:val="Nagwek"/>
      <w:ind w:left="567"/>
    </w:pPr>
    <w:r>
      <w:rPr>
        <w:noProof/>
        <w:lang w:eastAsia="pl-PL"/>
      </w:rPr>
      <w:drawing>
        <wp:inline distT="0" distB="0" distL="0" distR="0" wp14:anchorId="3D4755AF" wp14:editId="74AEF2C3">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668"/>
    <w:multiLevelType w:val="hybridMultilevel"/>
    <w:tmpl w:val="C628860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A3F72"/>
    <w:multiLevelType w:val="hybridMultilevel"/>
    <w:tmpl w:val="F182D2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D29D8"/>
    <w:multiLevelType w:val="hybridMultilevel"/>
    <w:tmpl w:val="192052E6"/>
    <w:lvl w:ilvl="0" w:tplc="CDA610DC">
      <w:start w:val="1"/>
      <w:numFmt w:val="decimal"/>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470AA"/>
    <w:multiLevelType w:val="hybridMultilevel"/>
    <w:tmpl w:val="B020722C"/>
    <w:lvl w:ilvl="0" w:tplc="0DD4E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7B93CD8"/>
    <w:multiLevelType w:val="hybridMultilevel"/>
    <w:tmpl w:val="72825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49CF"/>
    <w:multiLevelType w:val="hybridMultilevel"/>
    <w:tmpl w:val="91D66C0E"/>
    <w:lvl w:ilvl="0" w:tplc="CDEC51CE">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15DCC"/>
    <w:multiLevelType w:val="hybridMultilevel"/>
    <w:tmpl w:val="6BAE9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15:restartNumberingAfterBreak="0">
    <w:nsid w:val="2A483A4C"/>
    <w:multiLevelType w:val="hybridMultilevel"/>
    <w:tmpl w:val="C62886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7E000F"/>
    <w:multiLevelType w:val="multilevel"/>
    <w:tmpl w:val="D4066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B82F3C"/>
    <w:multiLevelType w:val="hybridMultilevel"/>
    <w:tmpl w:val="9F6EAA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3C0FFF"/>
    <w:multiLevelType w:val="hybridMultilevel"/>
    <w:tmpl w:val="6AAA6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53263C"/>
    <w:multiLevelType w:val="hybridMultilevel"/>
    <w:tmpl w:val="11205F46"/>
    <w:lvl w:ilvl="0" w:tplc="9BB275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A11EBD"/>
    <w:multiLevelType w:val="hybridMultilevel"/>
    <w:tmpl w:val="6D96A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0156684">
    <w:abstractNumId w:val="18"/>
  </w:num>
  <w:num w:numId="2" w16cid:durableId="473908961">
    <w:abstractNumId w:val="9"/>
  </w:num>
  <w:num w:numId="3" w16cid:durableId="1151367951">
    <w:abstractNumId w:val="12"/>
  </w:num>
  <w:num w:numId="4" w16cid:durableId="1923568384">
    <w:abstractNumId w:val="17"/>
  </w:num>
  <w:num w:numId="5" w16cid:durableId="1809861263">
    <w:abstractNumId w:val="27"/>
  </w:num>
  <w:num w:numId="6" w16cid:durableId="993023184">
    <w:abstractNumId w:val="14"/>
  </w:num>
  <w:num w:numId="7" w16cid:durableId="1339652706">
    <w:abstractNumId w:val="11"/>
  </w:num>
  <w:num w:numId="8" w16cid:durableId="1417626559">
    <w:abstractNumId w:val="16"/>
  </w:num>
  <w:num w:numId="9" w16cid:durableId="660626171">
    <w:abstractNumId w:val="28"/>
  </w:num>
  <w:num w:numId="10" w16cid:durableId="1051343976">
    <w:abstractNumId w:val="22"/>
  </w:num>
  <w:num w:numId="11" w16cid:durableId="360478373">
    <w:abstractNumId w:val="24"/>
  </w:num>
  <w:num w:numId="12" w16cid:durableId="1582566987">
    <w:abstractNumId w:val="26"/>
  </w:num>
  <w:num w:numId="13" w16cid:durableId="736175323">
    <w:abstractNumId w:val="25"/>
  </w:num>
  <w:num w:numId="14" w16cid:durableId="1796412821">
    <w:abstractNumId w:val="21"/>
  </w:num>
  <w:num w:numId="15" w16cid:durableId="969557752">
    <w:abstractNumId w:val="23"/>
  </w:num>
  <w:num w:numId="16" w16cid:durableId="183371426">
    <w:abstractNumId w:val="6"/>
  </w:num>
  <w:num w:numId="17" w16cid:durableId="1706714616">
    <w:abstractNumId w:val="1"/>
  </w:num>
  <w:num w:numId="18" w16cid:durableId="344405005">
    <w:abstractNumId w:val="29"/>
  </w:num>
  <w:num w:numId="19" w16cid:durableId="1818381205">
    <w:abstractNumId w:val="19"/>
  </w:num>
  <w:num w:numId="20" w16cid:durableId="1769111231">
    <w:abstractNumId w:val="5"/>
  </w:num>
  <w:num w:numId="21" w16cid:durableId="633486640">
    <w:abstractNumId w:val="4"/>
  </w:num>
  <w:num w:numId="22" w16cid:durableId="1756122062">
    <w:abstractNumId w:val="7"/>
  </w:num>
  <w:num w:numId="23" w16cid:durableId="1793816842">
    <w:abstractNumId w:val="8"/>
  </w:num>
  <w:num w:numId="24" w16cid:durableId="747849303">
    <w:abstractNumId w:val="20"/>
  </w:num>
  <w:num w:numId="25" w16cid:durableId="1798833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59277">
    <w:abstractNumId w:val="15"/>
  </w:num>
  <w:num w:numId="27" w16cid:durableId="1733692581">
    <w:abstractNumId w:val="13"/>
  </w:num>
  <w:num w:numId="28" w16cid:durableId="2039159526">
    <w:abstractNumId w:val="0"/>
  </w:num>
  <w:num w:numId="29" w16cid:durableId="1514881755">
    <w:abstractNumId w:val="2"/>
  </w:num>
  <w:num w:numId="30" w16cid:durableId="678238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30D7"/>
    <w:rsid w:val="00006429"/>
    <w:rsid w:val="00010F5E"/>
    <w:rsid w:val="000121EA"/>
    <w:rsid w:val="00012F3C"/>
    <w:rsid w:val="00014E85"/>
    <w:rsid w:val="00017E00"/>
    <w:rsid w:val="00017E7A"/>
    <w:rsid w:val="000230A5"/>
    <w:rsid w:val="000232FA"/>
    <w:rsid w:val="00030FA9"/>
    <w:rsid w:val="00033A0C"/>
    <w:rsid w:val="0003473D"/>
    <w:rsid w:val="000425E8"/>
    <w:rsid w:val="000470C8"/>
    <w:rsid w:val="000555D3"/>
    <w:rsid w:val="00055D03"/>
    <w:rsid w:val="00056639"/>
    <w:rsid w:val="000622B4"/>
    <w:rsid w:val="0007251C"/>
    <w:rsid w:val="00081FA1"/>
    <w:rsid w:val="0008520C"/>
    <w:rsid w:val="00086E65"/>
    <w:rsid w:val="00090B90"/>
    <w:rsid w:val="000A00EC"/>
    <w:rsid w:val="000A41B2"/>
    <w:rsid w:val="000A6596"/>
    <w:rsid w:val="000B7290"/>
    <w:rsid w:val="000B784C"/>
    <w:rsid w:val="000C2AD3"/>
    <w:rsid w:val="000D112B"/>
    <w:rsid w:val="000D1FB7"/>
    <w:rsid w:val="000D2C0D"/>
    <w:rsid w:val="000E3414"/>
    <w:rsid w:val="000E7541"/>
    <w:rsid w:val="000F4EAB"/>
    <w:rsid w:val="000F5591"/>
    <w:rsid w:val="000F7D11"/>
    <w:rsid w:val="0011018D"/>
    <w:rsid w:val="001147C3"/>
    <w:rsid w:val="001257D6"/>
    <w:rsid w:val="001259D4"/>
    <w:rsid w:val="00131384"/>
    <w:rsid w:val="00133CC0"/>
    <w:rsid w:val="001364D6"/>
    <w:rsid w:val="00143033"/>
    <w:rsid w:val="00147CDF"/>
    <w:rsid w:val="00147CFA"/>
    <w:rsid w:val="001573CB"/>
    <w:rsid w:val="001618A8"/>
    <w:rsid w:val="00162B14"/>
    <w:rsid w:val="001648E5"/>
    <w:rsid w:val="0016798D"/>
    <w:rsid w:val="001713AD"/>
    <w:rsid w:val="00174751"/>
    <w:rsid w:val="00177013"/>
    <w:rsid w:val="00182E65"/>
    <w:rsid w:val="00183FC4"/>
    <w:rsid w:val="00191301"/>
    <w:rsid w:val="00192E12"/>
    <w:rsid w:val="00193718"/>
    <w:rsid w:val="00194760"/>
    <w:rsid w:val="001A3082"/>
    <w:rsid w:val="001B03E7"/>
    <w:rsid w:val="001B3494"/>
    <w:rsid w:val="001C165E"/>
    <w:rsid w:val="001C2F7A"/>
    <w:rsid w:val="001C6046"/>
    <w:rsid w:val="001C636A"/>
    <w:rsid w:val="001D26A3"/>
    <w:rsid w:val="001E0A24"/>
    <w:rsid w:val="001E58EE"/>
    <w:rsid w:val="001E6128"/>
    <w:rsid w:val="001E6CB4"/>
    <w:rsid w:val="001F0390"/>
    <w:rsid w:val="001F2537"/>
    <w:rsid w:val="001F6A3C"/>
    <w:rsid w:val="002057FB"/>
    <w:rsid w:val="002117E8"/>
    <w:rsid w:val="0022059F"/>
    <w:rsid w:val="00230646"/>
    <w:rsid w:val="002410B2"/>
    <w:rsid w:val="00242AD7"/>
    <w:rsid w:val="00244E70"/>
    <w:rsid w:val="00245CAE"/>
    <w:rsid w:val="00251591"/>
    <w:rsid w:val="00254CDC"/>
    <w:rsid w:val="00256E0A"/>
    <w:rsid w:val="00262274"/>
    <w:rsid w:val="00266421"/>
    <w:rsid w:val="0026668E"/>
    <w:rsid w:val="002678EB"/>
    <w:rsid w:val="00273DBE"/>
    <w:rsid w:val="00274A86"/>
    <w:rsid w:val="00280982"/>
    <w:rsid w:val="002836AF"/>
    <w:rsid w:val="002934E4"/>
    <w:rsid w:val="002962C8"/>
    <w:rsid w:val="00297FEE"/>
    <w:rsid w:val="002A0EB0"/>
    <w:rsid w:val="002A2B8E"/>
    <w:rsid w:val="002B2970"/>
    <w:rsid w:val="002B4F4A"/>
    <w:rsid w:val="002B6715"/>
    <w:rsid w:val="002C28E3"/>
    <w:rsid w:val="002C7B8C"/>
    <w:rsid w:val="002D03F3"/>
    <w:rsid w:val="002D041A"/>
    <w:rsid w:val="002D5F7A"/>
    <w:rsid w:val="002E2AB9"/>
    <w:rsid w:val="002E3723"/>
    <w:rsid w:val="002E5E0B"/>
    <w:rsid w:val="002F05C0"/>
    <w:rsid w:val="002F38D3"/>
    <w:rsid w:val="002F58D0"/>
    <w:rsid w:val="00304400"/>
    <w:rsid w:val="003052F6"/>
    <w:rsid w:val="00326116"/>
    <w:rsid w:val="0032640F"/>
    <w:rsid w:val="00331597"/>
    <w:rsid w:val="00342FD7"/>
    <w:rsid w:val="00343886"/>
    <w:rsid w:val="0034444D"/>
    <w:rsid w:val="00355A58"/>
    <w:rsid w:val="00360037"/>
    <w:rsid w:val="003610F5"/>
    <w:rsid w:val="003624C2"/>
    <w:rsid w:val="003724DA"/>
    <w:rsid w:val="0037362B"/>
    <w:rsid w:val="00376729"/>
    <w:rsid w:val="00385B07"/>
    <w:rsid w:val="00386F5E"/>
    <w:rsid w:val="00391908"/>
    <w:rsid w:val="00392B43"/>
    <w:rsid w:val="0039374A"/>
    <w:rsid w:val="00394BFA"/>
    <w:rsid w:val="00396E18"/>
    <w:rsid w:val="003A6DCB"/>
    <w:rsid w:val="003B3B92"/>
    <w:rsid w:val="003B4ECE"/>
    <w:rsid w:val="003C1D0E"/>
    <w:rsid w:val="003D27E0"/>
    <w:rsid w:val="003D4D54"/>
    <w:rsid w:val="003D735A"/>
    <w:rsid w:val="003E3BD5"/>
    <w:rsid w:val="003F5994"/>
    <w:rsid w:val="003F7BB3"/>
    <w:rsid w:val="003F7BCD"/>
    <w:rsid w:val="00407F4B"/>
    <w:rsid w:val="004117B0"/>
    <w:rsid w:val="00411A11"/>
    <w:rsid w:val="00415A1E"/>
    <w:rsid w:val="00427A37"/>
    <w:rsid w:val="00433191"/>
    <w:rsid w:val="00434425"/>
    <w:rsid w:val="004435A6"/>
    <w:rsid w:val="00444856"/>
    <w:rsid w:val="00445F1A"/>
    <w:rsid w:val="00454D4B"/>
    <w:rsid w:val="00457359"/>
    <w:rsid w:val="004612D5"/>
    <w:rsid w:val="00466499"/>
    <w:rsid w:val="00470C41"/>
    <w:rsid w:val="004739F0"/>
    <w:rsid w:val="00473FB4"/>
    <w:rsid w:val="0049265F"/>
    <w:rsid w:val="004927D4"/>
    <w:rsid w:val="00496D82"/>
    <w:rsid w:val="004A1B38"/>
    <w:rsid w:val="004A500F"/>
    <w:rsid w:val="004B08E7"/>
    <w:rsid w:val="004B7253"/>
    <w:rsid w:val="004C043B"/>
    <w:rsid w:val="004C352B"/>
    <w:rsid w:val="004C5AE5"/>
    <w:rsid w:val="004C6D81"/>
    <w:rsid w:val="004C779B"/>
    <w:rsid w:val="004D0859"/>
    <w:rsid w:val="004D3017"/>
    <w:rsid w:val="004D51C2"/>
    <w:rsid w:val="004D6490"/>
    <w:rsid w:val="004D7491"/>
    <w:rsid w:val="004E03A4"/>
    <w:rsid w:val="004E1D89"/>
    <w:rsid w:val="004E32C4"/>
    <w:rsid w:val="004F1CF0"/>
    <w:rsid w:val="004F329C"/>
    <w:rsid w:val="00505045"/>
    <w:rsid w:val="00507429"/>
    <w:rsid w:val="005154E9"/>
    <w:rsid w:val="00515B2E"/>
    <w:rsid w:val="00516A89"/>
    <w:rsid w:val="00520371"/>
    <w:rsid w:val="0052265A"/>
    <w:rsid w:val="005251A0"/>
    <w:rsid w:val="00527AAF"/>
    <w:rsid w:val="00530895"/>
    <w:rsid w:val="005311C0"/>
    <w:rsid w:val="00532901"/>
    <w:rsid w:val="00533709"/>
    <w:rsid w:val="0054477E"/>
    <w:rsid w:val="005458F0"/>
    <w:rsid w:val="005549D1"/>
    <w:rsid w:val="00560979"/>
    <w:rsid w:val="00564F5F"/>
    <w:rsid w:val="00570CF0"/>
    <w:rsid w:val="00572DA0"/>
    <w:rsid w:val="00577489"/>
    <w:rsid w:val="0058095D"/>
    <w:rsid w:val="0058156B"/>
    <w:rsid w:val="00585755"/>
    <w:rsid w:val="005858DD"/>
    <w:rsid w:val="00586A49"/>
    <w:rsid w:val="005A7135"/>
    <w:rsid w:val="005A76E4"/>
    <w:rsid w:val="005A78AF"/>
    <w:rsid w:val="005A7DEF"/>
    <w:rsid w:val="005A7F85"/>
    <w:rsid w:val="005B03B5"/>
    <w:rsid w:val="005B0BB0"/>
    <w:rsid w:val="005B100A"/>
    <w:rsid w:val="005B1E39"/>
    <w:rsid w:val="005B265F"/>
    <w:rsid w:val="005B3890"/>
    <w:rsid w:val="005C2211"/>
    <w:rsid w:val="005C73C6"/>
    <w:rsid w:val="005C7EA0"/>
    <w:rsid w:val="005E1E8B"/>
    <w:rsid w:val="005E331C"/>
    <w:rsid w:val="005E35F5"/>
    <w:rsid w:val="005E3716"/>
    <w:rsid w:val="005E612B"/>
    <w:rsid w:val="005E6F8C"/>
    <w:rsid w:val="005F083F"/>
    <w:rsid w:val="005F4578"/>
    <w:rsid w:val="005F6A94"/>
    <w:rsid w:val="00604917"/>
    <w:rsid w:val="00612C81"/>
    <w:rsid w:val="0061589B"/>
    <w:rsid w:val="0061678F"/>
    <w:rsid w:val="0061748C"/>
    <w:rsid w:val="00620C8B"/>
    <w:rsid w:val="006210A3"/>
    <w:rsid w:val="0062178C"/>
    <w:rsid w:val="00625146"/>
    <w:rsid w:val="00626CE3"/>
    <w:rsid w:val="00632081"/>
    <w:rsid w:val="006343C7"/>
    <w:rsid w:val="00634C78"/>
    <w:rsid w:val="00643476"/>
    <w:rsid w:val="00643F56"/>
    <w:rsid w:val="00651E66"/>
    <w:rsid w:val="0065411F"/>
    <w:rsid w:val="00661BEE"/>
    <w:rsid w:val="00665DC4"/>
    <w:rsid w:val="00666C04"/>
    <w:rsid w:val="006707C6"/>
    <w:rsid w:val="006842B6"/>
    <w:rsid w:val="00691886"/>
    <w:rsid w:val="00692561"/>
    <w:rsid w:val="00697032"/>
    <w:rsid w:val="006A0646"/>
    <w:rsid w:val="006A1109"/>
    <w:rsid w:val="006A6EC1"/>
    <w:rsid w:val="006B0DDB"/>
    <w:rsid w:val="006B4505"/>
    <w:rsid w:val="006B454C"/>
    <w:rsid w:val="006B67BC"/>
    <w:rsid w:val="006C2E39"/>
    <w:rsid w:val="006C49B5"/>
    <w:rsid w:val="006C643F"/>
    <w:rsid w:val="006D33E0"/>
    <w:rsid w:val="006D6F36"/>
    <w:rsid w:val="006E1720"/>
    <w:rsid w:val="006E3A9D"/>
    <w:rsid w:val="006E4460"/>
    <w:rsid w:val="006E6493"/>
    <w:rsid w:val="006F045C"/>
    <w:rsid w:val="006F2DEE"/>
    <w:rsid w:val="006F6A2A"/>
    <w:rsid w:val="00701460"/>
    <w:rsid w:val="007047C2"/>
    <w:rsid w:val="00710EE6"/>
    <w:rsid w:val="007161A2"/>
    <w:rsid w:val="00717124"/>
    <w:rsid w:val="0071749E"/>
    <w:rsid w:val="0072313E"/>
    <w:rsid w:val="00724D49"/>
    <w:rsid w:val="0072586D"/>
    <w:rsid w:val="007321DB"/>
    <w:rsid w:val="00735235"/>
    <w:rsid w:val="00736473"/>
    <w:rsid w:val="00736D6A"/>
    <w:rsid w:val="007407FE"/>
    <w:rsid w:val="00745E44"/>
    <w:rsid w:val="007460DD"/>
    <w:rsid w:val="007567C1"/>
    <w:rsid w:val="007716F3"/>
    <w:rsid w:val="00772213"/>
    <w:rsid w:val="00773481"/>
    <w:rsid w:val="00777298"/>
    <w:rsid w:val="007865AE"/>
    <w:rsid w:val="0079444F"/>
    <w:rsid w:val="00794E75"/>
    <w:rsid w:val="007A1F36"/>
    <w:rsid w:val="007A289B"/>
    <w:rsid w:val="007B7AD6"/>
    <w:rsid w:val="007C7785"/>
    <w:rsid w:val="007D23A9"/>
    <w:rsid w:val="007D28E9"/>
    <w:rsid w:val="007D4D43"/>
    <w:rsid w:val="007D6938"/>
    <w:rsid w:val="007D6C91"/>
    <w:rsid w:val="007F092B"/>
    <w:rsid w:val="007F35E5"/>
    <w:rsid w:val="007F5593"/>
    <w:rsid w:val="007F5B31"/>
    <w:rsid w:val="00802C5F"/>
    <w:rsid w:val="00806134"/>
    <w:rsid w:val="008105E4"/>
    <w:rsid w:val="00826E8C"/>
    <w:rsid w:val="008369E9"/>
    <w:rsid w:val="00836F17"/>
    <w:rsid w:val="00846D78"/>
    <w:rsid w:val="0085241E"/>
    <w:rsid w:val="008537F6"/>
    <w:rsid w:val="00866B3A"/>
    <w:rsid w:val="008700CE"/>
    <w:rsid w:val="0087025A"/>
    <w:rsid w:val="0087739C"/>
    <w:rsid w:val="008841A0"/>
    <w:rsid w:val="00891759"/>
    <w:rsid w:val="00893D93"/>
    <w:rsid w:val="00895728"/>
    <w:rsid w:val="008A1311"/>
    <w:rsid w:val="008A7FF8"/>
    <w:rsid w:val="008B3BFF"/>
    <w:rsid w:val="008C227E"/>
    <w:rsid w:val="008C3650"/>
    <w:rsid w:val="008C496A"/>
    <w:rsid w:val="008C68CB"/>
    <w:rsid w:val="008C6A8C"/>
    <w:rsid w:val="008D46EB"/>
    <w:rsid w:val="008D48E4"/>
    <w:rsid w:val="008D4B43"/>
    <w:rsid w:val="008D51DB"/>
    <w:rsid w:val="008D67D5"/>
    <w:rsid w:val="008D6FF2"/>
    <w:rsid w:val="008D7D7B"/>
    <w:rsid w:val="008E3EA5"/>
    <w:rsid w:val="008E6E4B"/>
    <w:rsid w:val="008F0E24"/>
    <w:rsid w:val="008F10E2"/>
    <w:rsid w:val="008F544D"/>
    <w:rsid w:val="008F73D1"/>
    <w:rsid w:val="00905990"/>
    <w:rsid w:val="009140C9"/>
    <w:rsid w:val="009213A6"/>
    <w:rsid w:val="0092690A"/>
    <w:rsid w:val="00930473"/>
    <w:rsid w:val="00935E8F"/>
    <w:rsid w:val="00942A98"/>
    <w:rsid w:val="00943DF6"/>
    <w:rsid w:val="009459E2"/>
    <w:rsid w:val="00955646"/>
    <w:rsid w:val="00956AC4"/>
    <w:rsid w:val="009618B2"/>
    <w:rsid w:val="009636E7"/>
    <w:rsid w:val="0096557B"/>
    <w:rsid w:val="0096640F"/>
    <w:rsid w:val="00966AE2"/>
    <w:rsid w:val="00970D09"/>
    <w:rsid w:val="00973050"/>
    <w:rsid w:val="0097357C"/>
    <w:rsid w:val="00974C4E"/>
    <w:rsid w:val="00974DBD"/>
    <w:rsid w:val="00974DF7"/>
    <w:rsid w:val="00975306"/>
    <w:rsid w:val="00976F82"/>
    <w:rsid w:val="00985F57"/>
    <w:rsid w:val="00987C1A"/>
    <w:rsid w:val="0099155F"/>
    <w:rsid w:val="009933DA"/>
    <w:rsid w:val="009A36C7"/>
    <w:rsid w:val="009B531A"/>
    <w:rsid w:val="009C1105"/>
    <w:rsid w:val="009C2FC0"/>
    <w:rsid w:val="009C651E"/>
    <w:rsid w:val="009D31E1"/>
    <w:rsid w:val="009D7815"/>
    <w:rsid w:val="009E2A65"/>
    <w:rsid w:val="009F35E2"/>
    <w:rsid w:val="009F5DDB"/>
    <w:rsid w:val="00A01C8B"/>
    <w:rsid w:val="00A0305F"/>
    <w:rsid w:val="00A05431"/>
    <w:rsid w:val="00A06F7E"/>
    <w:rsid w:val="00A06FF7"/>
    <w:rsid w:val="00A07EF4"/>
    <w:rsid w:val="00A15C69"/>
    <w:rsid w:val="00A16760"/>
    <w:rsid w:val="00A1779F"/>
    <w:rsid w:val="00A2365F"/>
    <w:rsid w:val="00A246E6"/>
    <w:rsid w:val="00A409A6"/>
    <w:rsid w:val="00A46D3F"/>
    <w:rsid w:val="00A578A0"/>
    <w:rsid w:val="00A57BC8"/>
    <w:rsid w:val="00A57E58"/>
    <w:rsid w:val="00A64021"/>
    <w:rsid w:val="00A67FE5"/>
    <w:rsid w:val="00A716E4"/>
    <w:rsid w:val="00A7595A"/>
    <w:rsid w:val="00A80F69"/>
    <w:rsid w:val="00A875B0"/>
    <w:rsid w:val="00A87F58"/>
    <w:rsid w:val="00A90B30"/>
    <w:rsid w:val="00A912DD"/>
    <w:rsid w:val="00A925D3"/>
    <w:rsid w:val="00A928A1"/>
    <w:rsid w:val="00A9522C"/>
    <w:rsid w:val="00AA08F0"/>
    <w:rsid w:val="00AA13B7"/>
    <w:rsid w:val="00AB0A4E"/>
    <w:rsid w:val="00AB2E8E"/>
    <w:rsid w:val="00AB6482"/>
    <w:rsid w:val="00AB7B10"/>
    <w:rsid w:val="00AC3E11"/>
    <w:rsid w:val="00AC44C6"/>
    <w:rsid w:val="00AC5ED1"/>
    <w:rsid w:val="00AC6DF2"/>
    <w:rsid w:val="00AD0F3E"/>
    <w:rsid w:val="00AD1ECE"/>
    <w:rsid w:val="00AD22B9"/>
    <w:rsid w:val="00AD356F"/>
    <w:rsid w:val="00AE220D"/>
    <w:rsid w:val="00AE4A37"/>
    <w:rsid w:val="00AE6E7C"/>
    <w:rsid w:val="00AF095E"/>
    <w:rsid w:val="00B04BC5"/>
    <w:rsid w:val="00B077A4"/>
    <w:rsid w:val="00B07AAF"/>
    <w:rsid w:val="00B13201"/>
    <w:rsid w:val="00B175C6"/>
    <w:rsid w:val="00B33BB9"/>
    <w:rsid w:val="00B34402"/>
    <w:rsid w:val="00B41B21"/>
    <w:rsid w:val="00B4646A"/>
    <w:rsid w:val="00B47FF3"/>
    <w:rsid w:val="00B52E41"/>
    <w:rsid w:val="00B53CE8"/>
    <w:rsid w:val="00B5611F"/>
    <w:rsid w:val="00B5780D"/>
    <w:rsid w:val="00B60686"/>
    <w:rsid w:val="00B61FDC"/>
    <w:rsid w:val="00B6367A"/>
    <w:rsid w:val="00B73F8E"/>
    <w:rsid w:val="00B76FE8"/>
    <w:rsid w:val="00B81BF8"/>
    <w:rsid w:val="00B821F8"/>
    <w:rsid w:val="00B8473E"/>
    <w:rsid w:val="00B8612F"/>
    <w:rsid w:val="00B92526"/>
    <w:rsid w:val="00B92C45"/>
    <w:rsid w:val="00BA45C8"/>
    <w:rsid w:val="00BA7463"/>
    <w:rsid w:val="00BB0B37"/>
    <w:rsid w:val="00BB1EEC"/>
    <w:rsid w:val="00BB4055"/>
    <w:rsid w:val="00BB5D2F"/>
    <w:rsid w:val="00BB75A5"/>
    <w:rsid w:val="00BC0800"/>
    <w:rsid w:val="00BC2354"/>
    <w:rsid w:val="00BC4F7D"/>
    <w:rsid w:val="00BE336B"/>
    <w:rsid w:val="00BE4981"/>
    <w:rsid w:val="00BF0558"/>
    <w:rsid w:val="00BF1EA3"/>
    <w:rsid w:val="00BF24AF"/>
    <w:rsid w:val="00BF2A95"/>
    <w:rsid w:val="00BF68E7"/>
    <w:rsid w:val="00BF6B79"/>
    <w:rsid w:val="00C027D8"/>
    <w:rsid w:val="00C0549B"/>
    <w:rsid w:val="00C122D2"/>
    <w:rsid w:val="00C23E5B"/>
    <w:rsid w:val="00C24522"/>
    <w:rsid w:val="00C31633"/>
    <w:rsid w:val="00C32CA2"/>
    <w:rsid w:val="00C33BF1"/>
    <w:rsid w:val="00C422EB"/>
    <w:rsid w:val="00C43A0F"/>
    <w:rsid w:val="00C452DB"/>
    <w:rsid w:val="00C52EE5"/>
    <w:rsid w:val="00C724FE"/>
    <w:rsid w:val="00C72B78"/>
    <w:rsid w:val="00C74DDB"/>
    <w:rsid w:val="00C84650"/>
    <w:rsid w:val="00C85DA2"/>
    <w:rsid w:val="00C87B32"/>
    <w:rsid w:val="00C94861"/>
    <w:rsid w:val="00C96E86"/>
    <w:rsid w:val="00CA5CD6"/>
    <w:rsid w:val="00CB059B"/>
    <w:rsid w:val="00CB0BD4"/>
    <w:rsid w:val="00CB6808"/>
    <w:rsid w:val="00CB773F"/>
    <w:rsid w:val="00CC6C47"/>
    <w:rsid w:val="00CF637E"/>
    <w:rsid w:val="00CF7303"/>
    <w:rsid w:val="00D00F1D"/>
    <w:rsid w:val="00D060DE"/>
    <w:rsid w:val="00D062AD"/>
    <w:rsid w:val="00D07778"/>
    <w:rsid w:val="00D13003"/>
    <w:rsid w:val="00D14C41"/>
    <w:rsid w:val="00D305AC"/>
    <w:rsid w:val="00D31EFA"/>
    <w:rsid w:val="00D320FC"/>
    <w:rsid w:val="00D435E1"/>
    <w:rsid w:val="00D44B33"/>
    <w:rsid w:val="00D513E1"/>
    <w:rsid w:val="00D517CB"/>
    <w:rsid w:val="00D53DB7"/>
    <w:rsid w:val="00D54F75"/>
    <w:rsid w:val="00D625DD"/>
    <w:rsid w:val="00D73F51"/>
    <w:rsid w:val="00D74512"/>
    <w:rsid w:val="00D778E8"/>
    <w:rsid w:val="00D77C7B"/>
    <w:rsid w:val="00D817D7"/>
    <w:rsid w:val="00D87913"/>
    <w:rsid w:val="00D90A84"/>
    <w:rsid w:val="00D93D8B"/>
    <w:rsid w:val="00D95A57"/>
    <w:rsid w:val="00D964AE"/>
    <w:rsid w:val="00D9672D"/>
    <w:rsid w:val="00D96C98"/>
    <w:rsid w:val="00DA0ED5"/>
    <w:rsid w:val="00DA33B2"/>
    <w:rsid w:val="00DA53BF"/>
    <w:rsid w:val="00DA6005"/>
    <w:rsid w:val="00DB1725"/>
    <w:rsid w:val="00DC4926"/>
    <w:rsid w:val="00DC4D37"/>
    <w:rsid w:val="00DC75CF"/>
    <w:rsid w:val="00DD1FB0"/>
    <w:rsid w:val="00DD3DAE"/>
    <w:rsid w:val="00DD4A9F"/>
    <w:rsid w:val="00DD6D62"/>
    <w:rsid w:val="00DE2A80"/>
    <w:rsid w:val="00DE6033"/>
    <w:rsid w:val="00DF0586"/>
    <w:rsid w:val="00DF2DC6"/>
    <w:rsid w:val="00DF5328"/>
    <w:rsid w:val="00DF68D0"/>
    <w:rsid w:val="00DF69A9"/>
    <w:rsid w:val="00E07F87"/>
    <w:rsid w:val="00E11139"/>
    <w:rsid w:val="00E11186"/>
    <w:rsid w:val="00E15BDD"/>
    <w:rsid w:val="00E15E41"/>
    <w:rsid w:val="00E264FC"/>
    <w:rsid w:val="00E316C8"/>
    <w:rsid w:val="00E36243"/>
    <w:rsid w:val="00E45C66"/>
    <w:rsid w:val="00E46A46"/>
    <w:rsid w:val="00E50486"/>
    <w:rsid w:val="00E50D3B"/>
    <w:rsid w:val="00E5313F"/>
    <w:rsid w:val="00E546BB"/>
    <w:rsid w:val="00E55E1F"/>
    <w:rsid w:val="00E624E4"/>
    <w:rsid w:val="00E66746"/>
    <w:rsid w:val="00E67FA8"/>
    <w:rsid w:val="00E74737"/>
    <w:rsid w:val="00E77E61"/>
    <w:rsid w:val="00E8122C"/>
    <w:rsid w:val="00E8125E"/>
    <w:rsid w:val="00E82A6F"/>
    <w:rsid w:val="00E84D5B"/>
    <w:rsid w:val="00E873A9"/>
    <w:rsid w:val="00E87F32"/>
    <w:rsid w:val="00E946ED"/>
    <w:rsid w:val="00EA44D7"/>
    <w:rsid w:val="00EA4700"/>
    <w:rsid w:val="00EB0284"/>
    <w:rsid w:val="00EB2567"/>
    <w:rsid w:val="00EB3E78"/>
    <w:rsid w:val="00EB57E8"/>
    <w:rsid w:val="00EB75D1"/>
    <w:rsid w:val="00EC1EC9"/>
    <w:rsid w:val="00EC22B7"/>
    <w:rsid w:val="00EC337D"/>
    <w:rsid w:val="00EE2247"/>
    <w:rsid w:val="00EE5227"/>
    <w:rsid w:val="00EF3D03"/>
    <w:rsid w:val="00F05863"/>
    <w:rsid w:val="00F12AC8"/>
    <w:rsid w:val="00F20A6E"/>
    <w:rsid w:val="00F279BA"/>
    <w:rsid w:val="00F405E9"/>
    <w:rsid w:val="00F4720D"/>
    <w:rsid w:val="00F50F47"/>
    <w:rsid w:val="00F529B4"/>
    <w:rsid w:val="00F64FB0"/>
    <w:rsid w:val="00F6689B"/>
    <w:rsid w:val="00F67009"/>
    <w:rsid w:val="00F701F4"/>
    <w:rsid w:val="00F71A6D"/>
    <w:rsid w:val="00F74279"/>
    <w:rsid w:val="00F76F58"/>
    <w:rsid w:val="00F8491A"/>
    <w:rsid w:val="00F86521"/>
    <w:rsid w:val="00F94E36"/>
    <w:rsid w:val="00FA1BF5"/>
    <w:rsid w:val="00FA4991"/>
    <w:rsid w:val="00FA51D9"/>
    <w:rsid w:val="00FB081D"/>
    <w:rsid w:val="00FB3B12"/>
    <w:rsid w:val="00FC0888"/>
    <w:rsid w:val="00FC3940"/>
    <w:rsid w:val="00FD010C"/>
    <w:rsid w:val="00FD7F2E"/>
    <w:rsid w:val="00FE25B0"/>
    <w:rsid w:val="00FE32D3"/>
    <w:rsid w:val="00FE73F9"/>
    <w:rsid w:val="00FF2FCA"/>
    <w:rsid w:val="00FF2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EA518103-2E10-48FA-A691-D390633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uiPriority w:val="99"/>
    <w:semiHidden/>
    <w:unhideWhenUsed/>
    <w:rsid w:val="003B4ECE"/>
    <w:pPr>
      <w:spacing w:after="0" w:line="240" w:lineRule="auto"/>
    </w:pPr>
    <w:rPr>
      <w:rFonts w:ascii="Calibri" w:hAnsi="Calibri"/>
      <w:sz w:val="20"/>
      <w:szCs w:val="20"/>
    </w:rPr>
  </w:style>
  <w:style w:type="character" w:customStyle="1" w:styleId="TekstprzypisudolnegoZnak">
    <w:name w:val="Tekst przypisu dolnego Znak"/>
    <w:basedOn w:val="Domylnaczcionkaakapitu"/>
    <w:link w:val="Tekstprzypisudolnego"/>
    <w:uiPriority w:val="99"/>
    <w:semiHidden/>
    <w:rsid w:val="003B4EC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B4ECE"/>
    <w:rPr>
      <w:vertAlign w:val="superscript"/>
    </w:rPr>
  </w:style>
  <w:style w:type="paragraph" w:styleId="Poprawka">
    <w:name w:val="Revision"/>
    <w:hidden/>
    <w:uiPriority w:val="99"/>
    <w:semiHidden/>
    <w:rsid w:val="006343C7"/>
    <w:pPr>
      <w:spacing w:after="0" w:line="240" w:lineRule="auto"/>
    </w:pPr>
    <w:rPr>
      <w:rFonts w:ascii="Arial" w:eastAsia="Calibri" w:hAnsi="Arial" w:cs="Times New Roman"/>
      <w:sz w:val="24"/>
    </w:rPr>
  </w:style>
  <w:style w:type="table" w:styleId="Tabela-Siatka">
    <w:name w:val="Table Grid"/>
    <w:basedOn w:val="Standardowy"/>
    <w:uiPriority w:val="39"/>
    <w:rsid w:val="00E111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369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9E9"/>
    <w:rPr>
      <w:rFonts w:ascii="Segoe UI" w:eastAsia="Calibri" w:hAnsi="Segoe UI" w:cs="Segoe UI"/>
      <w:sz w:val="18"/>
      <w:szCs w:val="18"/>
    </w:rPr>
  </w:style>
  <w:style w:type="character" w:styleId="Hipercze">
    <w:name w:val="Hyperlink"/>
    <w:basedOn w:val="Domylnaczcionkaakapitu"/>
    <w:uiPriority w:val="99"/>
    <w:unhideWhenUsed/>
    <w:rsid w:val="00182E65"/>
    <w:rPr>
      <w:color w:val="0563C1" w:themeColor="hyperlink"/>
      <w:u w:val="single"/>
    </w:rPr>
  </w:style>
  <w:style w:type="paragraph" w:styleId="NormalnyWeb">
    <w:name w:val="Normal (Web)"/>
    <w:basedOn w:val="Normalny"/>
    <w:uiPriority w:val="99"/>
    <w:unhideWhenUsed/>
    <w:rsid w:val="005858DD"/>
    <w:pPr>
      <w:spacing w:line="240" w:lineRule="auto"/>
      <w:textAlignment w:val="baseline"/>
    </w:pPr>
    <w:rPr>
      <w:rFonts w:ascii="Times New Roman" w:hAnsi="Times New Roman"/>
      <w:szCs w:val="24"/>
    </w:rPr>
  </w:style>
  <w:style w:type="paragraph" w:styleId="Nagwek">
    <w:name w:val="header"/>
    <w:basedOn w:val="Normalny"/>
    <w:link w:val="NagwekZnak"/>
    <w:uiPriority w:val="99"/>
    <w:unhideWhenUsed/>
    <w:rsid w:val="009753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306"/>
    <w:rPr>
      <w:rFonts w:ascii="Arial" w:eastAsia="Calibri" w:hAnsi="Arial" w:cs="Times New Roman"/>
      <w:sz w:val="24"/>
    </w:rPr>
  </w:style>
  <w:style w:type="paragraph" w:styleId="Stopka">
    <w:name w:val="footer"/>
    <w:basedOn w:val="Normalny"/>
    <w:link w:val="StopkaZnak"/>
    <w:uiPriority w:val="99"/>
    <w:unhideWhenUsed/>
    <w:rsid w:val="00975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306"/>
    <w:rPr>
      <w:rFonts w:ascii="Arial" w:eastAsia="Calibri" w:hAnsi="Arial" w:cs="Times New Roman"/>
      <w:sz w:val="24"/>
    </w:rPr>
  </w:style>
  <w:style w:type="character" w:styleId="Odwoaniedokomentarza">
    <w:name w:val="annotation reference"/>
    <w:basedOn w:val="Domylnaczcionkaakapitu"/>
    <w:uiPriority w:val="99"/>
    <w:semiHidden/>
    <w:unhideWhenUsed/>
    <w:rsid w:val="00F4720D"/>
    <w:rPr>
      <w:sz w:val="16"/>
      <w:szCs w:val="16"/>
    </w:rPr>
  </w:style>
  <w:style w:type="paragraph" w:styleId="Tekstkomentarza">
    <w:name w:val="annotation text"/>
    <w:basedOn w:val="Normalny"/>
    <w:link w:val="TekstkomentarzaZnak"/>
    <w:uiPriority w:val="99"/>
    <w:unhideWhenUsed/>
    <w:rsid w:val="00F4720D"/>
    <w:pPr>
      <w:spacing w:line="240" w:lineRule="auto"/>
    </w:pPr>
    <w:rPr>
      <w:sz w:val="20"/>
      <w:szCs w:val="20"/>
    </w:rPr>
  </w:style>
  <w:style w:type="character" w:customStyle="1" w:styleId="TekstkomentarzaZnak">
    <w:name w:val="Tekst komentarza Znak"/>
    <w:basedOn w:val="Domylnaczcionkaakapitu"/>
    <w:link w:val="Tekstkomentarza"/>
    <w:uiPriority w:val="99"/>
    <w:rsid w:val="00F4720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F4720D"/>
    <w:rPr>
      <w:b/>
      <w:bCs/>
    </w:rPr>
  </w:style>
  <w:style w:type="character" w:customStyle="1" w:styleId="TematkomentarzaZnak">
    <w:name w:val="Temat komentarza Znak"/>
    <w:basedOn w:val="TekstkomentarzaZnak"/>
    <w:link w:val="Tematkomentarza"/>
    <w:uiPriority w:val="99"/>
    <w:semiHidden/>
    <w:rsid w:val="00F4720D"/>
    <w:rPr>
      <w:rFonts w:ascii="Arial" w:eastAsia="Calibri" w:hAnsi="Arial" w:cs="Times New Roman"/>
      <w:b/>
      <w:bCs/>
      <w:sz w:val="20"/>
      <w:szCs w:val="20"/>
    </w:rPr>
  </w:style>
  <w:style w:type="paragraph" w:customStyle="1" w:styleId="pf0">
    <w:name w:val="pf0"/>
    <w:basedOn w:val="Normalny"/>
    <w:rsid w:val="00802C5F"/>
    <w:pPr>
      <w:suppressAutoHyphens w:val="0"/>
      <w:autoSpaceDN/>
      <w:spacing w:before="100" w:beforeAutospacing="1" w:after="100" w:afterAutospacing="1" w:line="240" w:lineRule="auto"/>
    </w:pPr>
    <w:rPr>
      <w:rFonts w:ascii="Times New Roman" w:eastAsia="Times New Roman" w:hAnsi="Times New Roman"/>
      <w:szCs w:val="24"/>
      <w:lang w:eastAsia="pl-PL"/>
    </w:rPr>
  </w:style>
  <w:style w:type="character" w:customStyle="1" w:styleId="cf01">
    <w:name w:val="cf01"/>
    <w:basedOn w:val="Domylnaczcionkaakapitu"/>
    <w:rsid w:val="00802C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343">
      <w:bodyDiv w:val="1"/>
      <w:marLeft w:val="0"/>
      <w:marRight w:val="0"/>
      <w:marTop w:val="0"/>
      <w:marBottom w:val="0"/>
      <w:divBdr>
        <w:top w:val="none" w:sz="0" w:space="0" w:color="auto"/>
        <w:left w:val="none" w:sz="0" w:space="0" w:color="auto"/>
        <w:bottom w:val="none" w:sz="0" w:space="0" w:color="auto"/>
        <w:right w:val="none" w:sz="0" w:space="0" w:color="auto"/>
      </w:divBdr>
    </w:div>
    <w:div w:id="30693748">
      <w:bodyDiv w:val="1"/>
      <w:marLeft w:val="0"/>
      <w:marRight w:val="0"/>
      <w:marTop w:val="0"/>
      <w:marBottom w:val="0"/>
      <w:divBdr>
        <w:top w:val="none" w:sz="0" w:space="0" w:color="auto"/>
        <w:left w:val="none" w:sz="0" w:space="0" w:color="auto"/>
        <w:bottom w:val="none" w:sz="0" w:space="0" w:color="auto"/>
        <w:right w:val="none" w:sz="0" w:space="0" w:color="auto"/>
      </w:divBdr>
    </w:div>
    <w:div w:id="45372710">
      <w:bodyDiv w:val="1"/>
      <w:marLeft w:val="0"/>
      <w:marRight w:val="0"/>
      <w:marTop w:val="0"/>
      <w:marBottom w:val="0"/>
      <w:divBdr>
        <w:top w:val="none" w:sz="0" w:space="0" w:color="auto"/>
        <w:left w:val="none" w:sz="0" w:space="0" w:color="auto"/>
        <w:bottom w:val="none" w:sz="0" w:space="0" w:color="auto"/>
        <w:right w:val="none" w:sz="0" w:space="0" w:color="auto"/>
      </w:divBdr>
    </w:div>
    <w:div w:id="169033261">
      <w:bodyDiv w:val="1"/>
      <w:marLeft w:val="0"/>
      <w:marRight w:val="0"/>
      <w:marTop w:val="0"/>
      <w:marBottom w:val="0"/>
      <w:divBdr>
        <w:top w:val="none" w:sz="0" w:space="0" w:color="auto"/>
        <w:left w:val="none" w:sz="0" w:space="0" w:color="auto"/>
        <w:bottom w:val="none" w:sz="0" w:space="0" w:color="auto"/>
        <w:right w:val="none" w:sz="0" w:space="0" w:color="auto"/>
      </w:divBdr>
    </w:div>
    <w:div w:id="289241715">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09997">
      <w:bodyDiv w:val="1"/>
      <w:marLeft w:val="0"/>
      <w:marRight w:val="0"/>
      <w:marTop w:val="0"/>
      <w:marBottom w:val="0"/>
      <w:divBdr>
        <w:top w:val="none" w:sz="0" w:space="0" w:color="auto"/>
        <w:left w:val="none" w:sz="0" w:space="0" w:color="auto"/>
        <w:bottom w:val="none" w:sz="0" w:space="0" w:color="auto"/>
        <w:right w:val="none" w:sz="0" w:space="0" w:color="auto"/>
      </w:divBdr>
    </w:div>
    <w:div w:id="490562971">
      <w:bodyDiv w:val="1"/>
      <w:marLeft w:val="0"/>
      <w:marRight w:val="0"/>
      <w:marTop w:val="0"/>
      <w:marBottom w:val="0"/>
      <w:divBdr>
        <w:top w:val="none" w:sz="0" w:space="0" w:color="auto"/>
        <w:left w:val="none" w:sz="0" w:space="0" w:color="auto"/>
        <w:bottom w:val="none" w:sz="0" w:space="0" w:color="auto"/>
        <w:right w:val="none" w:sz="0" w:space="0" w:color="auto"/>
      </w:divBdr>
    </w:div>
    <w:div w:id="609972813">
      <w:bodyDiv w:val="1"/>
      <w:marLeft w:val="0"/>
      <w:marRight w:val="0"/>
      <w:marTop w:val="0"/>
      <w:marBottom w:val="0"/>
      <w:divBdr>
        <w:top w:val="none" w:sz="0" w:space="0" w:color="auto"/>
        <w:left w:val="none" w:sz="0" w:space="0" w:color="auto"/>
        <w:bottom w:val="none" w:sz="0" w:space="0" w:color="auto"/>
        <w:right w:val="none" w:sz="0" w:space="0" w:color="auto"/>
      </w:divBdr>
    </w:div>
    <w:div w:id="651983877">
      <w:bodyDiv w:val="1"/>
      <w:marLeft w:val="0"/>
      <w:marRight w:val="0"/>
      <w:marTop w:val="0"/>
      <w:marBottom w:val="0"/>
      <w:divBdr>
        <w:top w:val="none" w:sz="0" w:space="0" w:color="auto"/>
        <w:left w:val="none" w:sz="0" w:space="0" w:color="auto"/>
        <w:bottom w:val="none" w:sz="0" w:space="0" w:color="auto"/>
        <w:right w:val="none" w:sz="0" w:space="0" w:color="auto"/>
      </w:divBdr>
    </w:div>
    <w:div w:id="817111463">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071">
      <w:bodyDiv w:val="1"/>
      <w:marLeft w:val="0"/>
      <w:marRight w:val="0"/>
      <w:marTop w:val="0"/>
      <w:marBottom w:val="0"/>
      <w:divBdr>
        <w:top w:val="none" w:sz="0" w:space="0" w:color="auto"/>
        <w:left w:val="none" w:sz="0" w:space="0" w:color="auto"/>
        <w:bottom w:val="none" w:sz="0" w:space="0" w:color="auto"/>
        <w:right w:val="none" w:sz="0" w:space="0" w:color="auto"/>
      </w:divBdr>
    </w:div>
    <w:div w:id="1163160731">
      <w:bodyDiv w:val="1"/>
      <w:marLeft w:val="0"/>
      <w:marRight w:val="0"/>
      <w:marTop w:val="0"/>
      <w:marBottom w:val="0"/>
      <w:divBdr>
        <w:top w:val="none" w:sz="0" w:space="0" w:color="auto"/>
        <w:left w:val="none" w:sz="0" w:space="0" w:color="auto"/>
        <w:bottom w:val="none" w:sz="0" w:space="0" w:color="auto"/>
        <w:right w:val="none" w:sz="0" w:space="0" w:color="auto"/>
      </w:divBdr>
    </w:div>
    <w:div w:id="1190680030">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 w:id="1495410503">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2.xml><?xml version="1.0" encoding="utf-8"?>
<ds:datastoreItem xmlns:ds="http://schemas.openxmlformats.org/officeDocument/2006/customXml" ds:itemID="{AAF759BD-2153-4D6B-8964-5251A957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4.xml><?xml version="1.0" encoding="utf-8"?>
<ds:datastoreItem xmlns:ds="http://schemas.openxmlformats.org/officeDocument/2006/customXml" ds:itemID="{FE5C1143-AA06-4299-83B4-DA2FA8DF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5243</Words>
  <Characters>31460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33</cp:revision>
  <dcterms:created xsi:type="dcterms:W3CDTF">2024-05-23T11:30:00Z</dcterms:created>
  <dcterms:modified xsi:type="dcterms:W3CDTF">2024-06-24T07:49:00Z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