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6469822D" w:rsidR="00D72436" w:rsidRDefault="0031489F">
      <w:pPr>
        <w:rPr>
          <w:rFonts w:ascii="Arial" w:hAnsi="Arial" w:cs="Arial"/>
        </w:rPr>
      </w:pPr>
      <w:r w:rsidRPr="007C1605">
        <w:rPr>
          <w:rFonts w:ascii="Arial" w:hAnsi="Arial" w:cs="Arial"/>
        </w:rPr>
        <w:t>ZP-271.</w:t>
      </w:r>
      <w:r w:rsidR="00F2375D">
        <w:rPr>
          <w:rFonts w:ascii="Arial" w:hAnsi="Arial" w:cs="Arial"/>
        </w:rPr>
        <w:t>02.2022</w:t>
      </w:r>
      <w:r w:rsidR="006455E8">
        <w:rPr>
          <w:rFonts w:ascii="Arial" w:hAnsi="Arial" w:cs="Arial"/>
        </w:rPr>
        <w:t xml:space="preserve"> </w:t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</w:r>
      <w:r w:rsidR="006455E8">
        <w:rPr>
          <w:rFonts w:ascii="Arial" w:hAnsi="Arial" w:cs="Arial"/>
        </w:rPr>
        <w:tab/>
        <w:t xml:space="preserve">       Załącznik nr 3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2F59A736" w14:textId="77777777" w:rsidR="00D6256F" w:rsidRDefault="006455E8" w:rsidP="006455E8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455E8">
        <w:rPr>
          <w:rFonts w:ascii="Arial" w:hAnsi="Arial" w:cs="Arial"/>
        </w:rPr>
        <w:t>Na potrzeby postępowania o udzielenie zamówienia publicznego</w:t>
      </w:r>
      <w:r w:rsidR="00CD5CED">
        <w:rPr>
          <w:rFonts w:ascii="Arial" w:hAnsi="Arial" w:cs="Arial"/>
        </w:rPr>
        <w:t xml:space="preserve"> </w:t>
      </w:r>
      <w:r w:rsidR="00F32121">
        <w:rPr>
          <w:rFonts w:ascii="Arial" w:hAnsi="Arial" w:cs="Arial"/>
        </w:rPr>
        <w:t>pn.:</w:t>
      </w:r>
      <w:r w:rsidR="00CD5CED">
        <w:rPr>
          <w:rFonts w:ascii="Arial" w:hAnsi="Arial" w:cs="Arial"/>
        </w:rPr>
        <w:t xml:space="preserve"> </w:t>
      </w:r>
      <w:r w:rsidR="00D6256F" w:rsidRPr="00D6256F">
        <w:rPr>
          <w:rFonts w:ascii="Arial" w:eastAsia="Times New Roman" w:hAnsi="Arial" w:cs="Arial"/>
          <w:b/>
          <w:bCs/>
          <w:sz w:val="24"/>
          <w:szCs w:val="24"/>
        </w:rPr>
        <w:t>Dostawa samochodu osobowego o napędzie hybrydowym oraz samochodu typu BUS na potrzeby Gminy Ustrzyki Dolne</w:t>
      </w:r>
      <w:r w:rsidR="00D6256F" w:rsidRPr="00D625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54C57F4" w14:textId="7A307085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</w:t>
      </w:r>
      <w:r w:rsidR="006B6F56" w:rsidRPr="006B6F56">
        <w:rPr>
          <w:rFonts w:ascii="Arial" w:hAnsi="Arial" w:cs="Arial"/>
        </w:rPr>
        <w:t>Dz. U. z 2021 r. poz. 1129 ze zm.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1A2330"/>
    <w:rsid w:val="00234365"/>
    <w:rsid w:val="002D03EF"/>
    <w:rsid w:val="002F67BB"/>
    <w:rsid w:val="0031489F"/>
    <w:rsid w:val="00384853"/>
    <w:rsid w:val="006455E8"/>
    <w:rsid w:val="006B6F56"/>
    <w:rsid w:val="007C04E4"/>
    <w:rsid w:val="007C1605"/>
    <w:rsid w:val="008A312F"/>
    <w:rsid w:val="008C54A1"/>
    <w:rsid w:val="00AD3016"/>
    <w:rsid w:val="00B82AD3"/>
    <w:rsid w:val="00C27A33"/>
    <w:rsid w:val="00C81638"/>
    <w:rsid w:val="00CD5CED"/>
    <w:rsid w:val="00D6256F"/>
    <w:rsid w:val="00D72436"/>
    <w:rsid w:val="00DE612A"/>
    <w:rsid w:val="00F2375D"/>
    <w:rsid w:val="00F32121"/>
    <w:rsid w:val="00F515D1"/>
    <w:rsid w:val="00F847F6"/>
    <w:rsid w:val="00F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24</cp:revision>
  <cp:lastPrinted>2021-11-18T12:38:00Z</cp:lastPrinted>
  <dcterms:created xsi:type="dcterms:W3CDTF">2021-02-04T10:32:00Z</dcterms:created>
  <dcterms:modified xsi:type="dcterms:W3CDTF">2022-02-11T08:48:00Z</dcterms:modified>
</cp:coreProperties>
</file>