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E35A1" w14:textId="77777777" w:rsidR="00A038CD" w:rsidRDefault="00A038CD" w:rsidP="00A038CD">
      <w:pPr>
        <w:pStyle w:val="Tekstpodstawowy"/>
        <w:spacing w:line="276" w:lineRule="auto"/>
        <w:rPr>
          <w:b/>
          <w:spacing w:val="-4"/>
          <w:sz w:val="24"/>
          <w:szCs w:val="20"/>
        </w:rPr>
      </w:pPr>
    </w:p>
    <w:p w14:paraId="29D9CF87" w14:textId="77777777" w:rsidR="00885FCC" w:rsidRPr="00F00549" w:rsidRDefault="00885FCC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ab/>
      </w:r>
    </w:p>
    <w:p w14:paraId="293445AD" w14:textId="591F890E" w:rsidR="006B29BE" w:rsidRPr="00F00549" w:rsidRDefault="006B29BE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7ADA92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C6C94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9000DD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C453E1" w14:textId="77777777" w:rsidR="0032786B" w:rsidRPr="00F00549" w:rsidRDefault="0032786B" w:rsidP="0033482E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7A238674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AA9541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Cs/>
          <w:i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SPECYFIKACJA WARUNKÓW ZAMÓWIENIA</w:t>
      </w:r>
    </w:p>
    <w:p w14:paraId="072C83B5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C566DB" w14:textId="663CCA4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 xml:space="preserve">ZNAK SPRAWY: </w:t>
      </w:r>
      <w:r>
        <w:rPr>
          <w:rFonts w:ascii="Times New Roman" w:hAnsi="Times New Roman"/>
          <w:b/>
          <w:bCs/>
          <w:sz w:val="24"/>
          <w:szCs w:val="24"/>
        </w:rPr>
        <w:t>BZP.271.1.1</w:t>
      </w:r>
      <w:r w:rsidR="00893504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.2021</w:t>
      </w:r>
    </w:p>
    <w:p w14:paraId="1D07D0ED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FE6E71E" w14:textId="77777777" w:rsidR="003D08E7" w:rsidRPr="00F56440" w:rsidRDefault="003D08E7" w:rsidP="003D08E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bookmarkStart w:id="0" w:name="_Hlk493681197"/>
    </w:p>
    <w:p w14:paraId="683D4DA0" w14:textId="77777777" w:rsidR="003D08E7" w:rsidRDefault="003D08E7" w:rsidP="003D08E7">
      <w:pPr>
        <w:spacing w:before="6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F5644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F56440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TRYB UDZIELENIA ZAMÓWIENIA: </w:t>
      </w:r>
      <w:r w:rsidRPr="00F5644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tryb podstawowy bez negocjacji</w:t>
      </w:r>
    </w:p>
    <w:p w14:paraId="12D7EA44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14:paraId="0042DED7" w14:textId="7DA826C9" w:rsidR="003D08E7" w:rsidRPr="00F32CB8" w:rsidRDefault="003D08E7" w:rsidP="003D08E7">
      <w:pPr>
        <w:spacing w:before="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2CB8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bookmarkStart w:id="1" w:name="_Hlk65499987"/>
      <w:r w:rsidRPr="00F32CB8">
        <w:rPr>
          <w:rFonts w:ascii="Times New Roman" w:hAnsi="Times New Roman"/>
          <w:b/>
          <w:spacing w:val="-4"/>
          <w:sz w:val="28"/>
          <w:szCs w:val="28"/>
        </w:rPr>
        <w:t>„</w:t>
      </w:r>
      <w:r w:rsidR="00893504">
        <w:rPr>
          <w:rFonts w:ascii="Times New Roman" w:hAnsi="Times New Roman"/>
          <w:b/>
          <w:spacing w:val="-4"/>
          <w:sz w:val="28"/>
          <w:szCs w:val="28"/>
        </w:rPr>
        <w:t>Obsługa i bieżące utrzymanie ogólnodostępnych toalet miejskich w Świnoujściu”</w:t>
      </w:r>
    </w:p>
    <w:bookmarkEnd w:id="1"/>
    <w:p w14:paraId="59A8B3B5" w14:textId="77777777" w:rsidR="003D08E7" w:rsidRPr="00F00549" w:rsidRDefault="003D08E7" w:rsidP="003D08E7">
      <w:pPr>
        <w:spacing w:after="0" w:line="240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38030504" w14:textId="77777777" w:rsidR="003D08E7" w:rsidRPr="00F00549" w:rsidRDefault="003D08E7" w:rsidP="003D08E7">
      <w:pPr>
        <w:spacing w:after="0" w:line="240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66E43142" w14:textId="77777777" w:rsidR="003D08E7" w:rsidRPr="00F00549" w:rsidRDefault="003D08E7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5B42A3C4" w14:textId="77777777" w:rsidR="003D08E7" w:rsidRPr="00F00549" w:rsidRDefault="003D08E7" w:rsidP="003D08E7">
      <w:pPr>
        <w:pStyle w:val="Bezodstpw"/>
        <w:spacing w:before="60"/>
        <w:ind w:left="5664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  <w:u w:val="single"/>
        </w:rPr>
        <w:t>Zatwierdził:</w:t>
      </w:r>
    </w:p>
    <w:p w14:paraId="26917A89" w14:textId="77777777" w:rsidR="003D08E7" w:rsidRPr="00F00549" w:rsidRDefault="003D08E7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36169590" w14:textId="77777777" w:rsidR="003D08E7" w:rsidRPr="00F56440" w:rsidRDefault="003D08E7" w:rsidP="003D08E7">
      <w:pPr>
        <w:jc w:val="right"/>
        <w:rPr>
          <w:rFonts w:ascii="Times New Roman" w:hAnsi="Times New Roman"/>
          <w:sz w:val="24"/>
          <w:szCs w:val="24"/>
          <w:lang w:eastAsia="en-US"/>
        </w:rPr>
      </w:pPr>
      <w:r w:rsidRPr="00F56440">
        <w:rPr>
          <w:rFonts w:ascii="Times New Roman" w:hAnsi="Times New Roman"/>
          <w:sz w:val="24"/>
          <w:szCs w:val="24"/>
          <w:lang w:eastAsia="en-US"/>
        </w:rPr>
        <w:t>Prezydent Miasta Świnoujście</w:t>
      </w:r>
    </w:p>
    <w:p w14:paraId="1B748D35" w14:textId="77777777" w:rsidR="003D08E7" w:rsidRPr="00F56440" w:rsidRDefault="003D08E7" w:rsidP="003D08E7">
      <w:pPr>
        <w:ind w:left="2836"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F5644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56440">
        <w:rPr>
          <w:rFonts w:ascii="Times New Roman" w:hAnsi="Times New Roman"/>
          <w:sz w:val="24"/>
          <w:szCs w:val="24"/>
          <w:lang w:eastAsia="en-US"/>
        </w:rPr>
        <w:tab/>
        <w:t>Zarządzenie nr  ………/ 2021 z dnia ………...2021</w:t>
      </w:r>
      <w:r>
        <w:rPr>
          <w:rFonts w:ascii="Times New Roman" w:hAnsi="Times New Roman"/>
          <w:sz w:val="24"/>
          <w:szCs w:val="24"/>
          <w:lang w:eastAsia="en-US"/>
        </w:rPr>
        <w:t>r</w:t>
      </w:r>
      <w:r w:rsidRPr="00F56440">
        <w:rPr>
          <w:rFonts w:ascii="Times New Roman" w:hAnsi="Times New Roman"/>
          <w:sz w:val="24"/>
          <w:szCs w:val="24"/>
          <w:lang w:eastAsia="en-US"/>
        </w:rPr>
        <w:t>.</w:t>
      </w:r>
    </w:p>
    <w:p w14:paraId="6159E033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FFAFC56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AAF5A16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41FFEF1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84548B" w14:textId="21802317" w:rsidR="003D08E7" w:rsidRPr="00F00549" w:rsidRDefault="00CD3B2E" w:rsidP="003D08E7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Świnoujście, …</w:t>
      </w:r>
      <w:r w:rsidR="003D08E7" w:rsidRPr="00F00549">
        <w:rPr>
          <w:rFonts w:ascii="Times New Roman" w:hAnsi="Times New Roman"/>
          <w:sz w:val="24"/>
          <w:szCs w:val="24"/>
        </w:rPr>
        <w:t xml:space="preserve"> </w:t>
      </w:r>
      <w:r w:rsidR="00956351">
        <w:rPr>
          <w:rFonts w:ascii="Times New Roman" w:hAnsi="Times New Roman"/>
          <w:sz w:val="24"/>
          <w:szCs w:val="24"/>
        </w:rPr>
        <w:t xml:space="preserve">marca </w:t>
      </w:r>
      <w:r w:rsidR="003D08E7" w:rsidRPr="00F00549">
        <w:rPr>
          <w:rFonts w:ascii="Times New Roman" w:hAnsi="Times New Roman"/>
          <w:sz w:val="24"/>
          <w:szCs w:val="24"/>
        </w:rPr>
        <w:t>2021 roku</w:t>
      </w:r>
    </w:p>
    <w:p w14:paraId="01AC2F0B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EC5B48F" w14:textId="13113A7E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6FDA275" w14:textId="7A7772DF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537EC255" w14:textId="0DB6D47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3A01D0D1" w14:textId="594A2B9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0D777BA1" w14:textId="01E7451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2052765F" w14:textId="5069DA01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30F9AD44" w14:textId="73871B14" w:rsidR="00022CE4" w:rsidRDefault="00022CE4" w:rsidP="00022CE4">
      <w:pPr>
        <w:rPr>
          <w:rFonts w:ascii="Times New Roman" w:hAnsi="Times New Roman"/>
          <w:sz w:val="24"/>
          <w:szCs w:val="24"/>
        </w:rPr>
      </w:pPr>
      <w:bookmarkStart w:id="2" w:name="_Toc264373033"/>
      <w:bookmarkStart w:id="3" w:name="_Toc440969206"/>
    </w:p>
    <w:p w14:paraId="2126C986" w14:textId="77777777" w:rsidR="00022CE4" w:rsidRPr="00022CE4" w:rsidRDefault="00022CE4" w:rsidP="00022CE4"/>
    <w:p w14:paraId="1EA1FDAB" w14:textId="3231D489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INFORMACJE OGÓLNE</w:t>
      </w:r>
      <w:bookmarkEnd w:id="2"/>
      <w:bookmarkEnd w:id="3"/>
    </w:p>
    <w:p w14:paraId="7DFA7D79" w14:textId="62E7DBC2" w:rsidR="007F2F93" w:rsidRPr="00F00549" w:rsidRDefault="007F2F93" w:rsidP="0053131B">
      <w:pPr>
        <w:numPr>
          <w:ilvl w:val="0"/>
          <w:numId w:val="67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Nazwa i adres Zamawiającego</w:t>
      </w:r>
      <w:r w:rsidR="004870E2" w:rsidRPr="00F00549">
        <w:rPr>
          <w:rFonts w:ascii="Times New Roman" w:hAnsi="Times New Roman"/>
          <w:b/>
          <w:bCs/>
          <w:sz w:val="24"/>
          <w:szCs w:val="24"/>
        </w:rPr>
        <w:t>:</w:t>
      </w:r>
    </w:p>
    <w:p w14:paraId="31745DD9" w14:textId="495FBDC9" w:rsidR="007F2F93" w:rsidRPr="00F00549" w:rsidRDefault="00480755" w:rsidP="00F538D6">
      <w:pPr>
        <w:pStyle w:val="Nagwek2"/>
        <w:spacing w:after="120"/>
        <w:ind w:firstLine="360"/>
        <w:rPr>
          <w:rFonts w:ascii="Times New Roman" w:hAnsi="Times New Roman"/>
          <w:b w:val="0"/>
          <w:bCs w:val="0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Gmina Miasto Świnoujście</w:t>
      </w:r>
      <w:r w:rsidR="009D586A" w:rsidRPr="00F00549">
        <w:rPr>
          <w:rFonts w:ascii="Times New Roman" w:hAnsi="Times New Roman"/>
          <w:b w:val="0"/>
          <w:bCs w:val="0"/>
          <w:sz w:val="24"/>
          <w:szCs w:val="24"/>
        </w:rPr>
        <w:t xml:space="preserve"> (dalej jako „Zamawiający”)</w:t>
      </w:r>
    </w:p>
    <w:p w14:paraId="605327F4" w14:textId="283CC755" w:rsidR="009D586A" w:rsidRPr="00F00549" w:rsidRDefault="007F2F93" w:rsidP="00F538D6">
      <w:pPr>
        <w:autoSpaceDE w:val="0"/>
        <w:autoSpaceDN w:val="0"/>
        <w:adjustRightInd w:val="0"/>
        <w:spacing w:after="120" w:line="240" w:lineRule="auto"/>
        <w:ind w:left="284" w:firstLine="7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Adres do korespondencji: </w:t>
      </w:r>
      <w:r w:rsidR="00480755" w:rsidRPr="00F00549">
        <w:rPr>
          <w:rFonts w:ascii="Times New Roman" w:hAnsi="Times New Roman"/>
          <w:sz w:val="24"/>
          <w:szCs w:val="24"/>
        </w:rPr>
        <w:t xml:space="preserve">72-600 </w:t>
      </w:r>
      <w:r w:rsidR="00912C0E">
        <w:rPr>
          <w:rFonts w:ascii="Times New Roman" w:hAnsi="Times New Roman"/>
          <w:sz w:val="24"/>
          <w:szCs w:val="24"/>
        </w:rPr>
        <w:t>Ś</w:t>
      </w:r>
      <w:r w:rsidR="00BE2C04">
        <w:rPr>
          <w:rFonts w:ascii="Times New Roman" w:hAnsi="Times New Roman"/>
          <w:sz w:val="24"/>
          <w:szCs w:val="24"/>
        </w:rPr>
        <w:t>winoujście, ul.</w:t>
      </w:r>
      <w:r w:rsidR="009F6C07">
        <w:rPr>
          <w:rFonts w:ascii="Times New Roman" w:hAnsi="Times New Roman"/>
          <w:sz w:val="24"/>
          <w:szCs w:val="24"/>
        </w:rPr>
        <w:t xml:space="preserve"> Wojska Polskiego 1/5</w:t>
      </w:r>
    </w:p>
    <w:p w14:paraId="0709583C" w14:textId="799390D2" w:rsidR="00480755" w:rsidRPr="00F00549" w:rsidRDefault="007F2F93" w:rsidP="00F538D6">
      <w:pPr>
        <w:spacing w:after="120"/>
        <w:ind w:left="36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Tel:</w:t>
      </w:r>
      <w:r w:rsidR="00893504">
        <w:rPr>
          <w:rFonts w:ascii="Times New Roman" w:hAnsi="Times New Roman"/>
          <w:sz w:val="24"/>
          <w:szCs w:val="24"/>
        </w:rPr>
        <w:t xml:space="preserve"> </w:t>
      </w:r>
      <w:r w:rsidR="00480755" w:rsidRPr="00F00549">
        <w:rPr>
          <w:rFonts w:ascii="Times New Roman" w:hAnsi="Times New Roman"/>
          <w:sz w:val="24"/>
          <w:szCs w:val="24"/>
        </w:rPr>
        <w:t xml:space="preserve"> </w:t>
      </w:r>
      <w:r w:rsidR="00893504">
        <w:rPr>
          <w:rFonts w:ascii="Times New Roman" w:hAnsi="Times New Roman"/>
          <w:sz w:val="24"/>
          <w:szCs w:val="24"/>
        </w:rPr>
        <w:t>(</w:t>
      </w:r>
      <w:r w:rsidR="00893504" w:rsidRPr="00893504">
        <w:rPr>
          <w:rFonts w:ascii="Times New Roman" w:hAnsi="Times New Roman"/>
          <w:sz w:val="24"/>
          <w:szCs w:val="24"/>
        </w:rPr>
        <w:t>91</w:t>
      </w:r>
      <w:r w:rsidR="00893504">
        <w:rPr>
          <w:rFonts w:ascii="Times New Roman" w:hAnsi="Times New Roman"/>
          <w:sz w:val="24"/>
          <w:szCs w:val="24"/>
        </w:rPr>
        <w:t>)</w:t>
      </w:r>
      <w:r w:rsidR="00372A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33617" w:rsidRPr="00033617">
        <w:rPr>
          <w:rFonts w:ascii="Times New Roman" w:hAnsi="Times New Roman"/>
          <w:sz w:val="24"/>
          <w:szCs w:val="24"/>
        </w:rPr>
        <w:t xml:space="preserve"> 321 31 93</w:t>
      </w:r>
    </w:p>
    <w:p w14:paraId="68DB47A2" w14:textId="399B54CB" w:rsidR="00F538D6" w:rsidRPr="00194B1F" w:rsidRDefault="00F538D6" w:rsidP="00F538D6">
      <w:pPr>
        <w:spacing w:after="120"/>
        <w:ind w:left="360"/>
        <w:rPr>
          <w:rFonts w:ascii="Times New Roman" w:hAnsi="Times New Roman"/>
          <w:sz w:val="24"/>
          <w:szCs w:val="24"/>
        </w:rPr>
      </w:pPr>
      <w:r w:rsidRPr="00194B1F">
        <w:rPr>
          <w:rFonts w:ascii="Times New Roman" w:hAnsi="Times New Roman"/>
          <w:sz w:val="24"/>
          <w:szCs w:val="24"/>
        </w:rPr>
        <w:t>E</w:t>
      </w:r>
      <w:r w:rsidR="007F2F93" w:rsidRPr="00194B1F">
        <w:rPr>
          <w:rFonts w:ascii="Times New Roman" w:hAnsi="Times New Roman"/>
          <w:sz w:val="24"/>
          <w:szCs w:val="24"/>
        </w:rPr>
        <w:t>-mail</w:t>
      </w:r>
      <w:r w:rsidR="00480755" w:rsidRPr="00194B1F">
        <w:rPr>
          <w:rFonts w:ascii="Times New Roman" w:hAnsi="Times New Roman"/>
          <w:sz w:val="24"/>
          <w:szCs w:val="24"/>
        </w:rPr>
        <w:t>:</w:t>
      </w:r>
      <w:r w:rsidR="007F2F93" w:rsidRPr="00194B1F">
        <w:rPr>
          <w:rFonts w:ascii="Times New Roman" w:hAnsi="Times New Roman"/>
          <w:sz w:val="24"/>
          <w:szCs w:val="24"/>
        </w:rPr>
        <w:t xml:space="preserve"> </w:t>
      </w:r>
      <w:r w:rsidR="009F6C07">
        <w:rPr>
          <w:rFonts w:ascii="Times New Roman" w:hAnsi="Times New Roman"/>
          <w:sz w:val="24"/>
          <w:szCs w:val="24"/>
        </w:rPr>
        <w:t>soi</w:t>
      </w:r>
      <w:r w:rsidR="00480755" w:rsidRPr="00194B1F">
        <w:rPr>
          <w:rFonts w:ascii="Times New Roman" w:hAnsi="Times New Roman"/>
          <w:sz w:val="24"/>
          <w:szCs w:val="24"/>
        </w:rPr>
        <w:t>@um.swinoujscie.pl</w:t>
      </w:r>
    </w:p>
    <w:p w14:paraId="532F0A9A" w14:textId="090AC03C" w:rsidR="007F2F93" w:rsidRPr="00D70178" w:rsidRDefault="00F538D6" w:rsidP="00D70178">
      <w:pPr>
        <w:ind w:firstLine="357"/>
        <w:rPr>
          <w:color w:val="0000FF"/>
          <w:u w:val="single"/>
        </w:rPr>
      </w:pPr>
      <w:bookmarkStart w:id="4" w:name="_Hlk61288478"/>
      <w:r w:rsidRPr="00F00549">
        <w:rPr>
          <w:rFonts w:ascii="Times New Roman" w:hAnsi="Times New Roman"/>
          <w:sz w:val="24"/>
          <w:szCs w:val="24"/>
        </w:rPr>
        <w:t>S</w:t>
      </w:r>
      <w:r w:rsidR="007F2F93" w:rsidRPr="00F00549">
        <w:rPr>
          <w:rFonts w:ascii="Times New Roman" w:hAnsi="Times New Roman"/>
          <w:sz w:val="24"/>
          <w:szCs w:val="24"/>
        </w:rPr>
        <w:t xml:space="preserve">trona internetowa: </w:t>
      </w:r>
      <w:hyperlink r:id="rId8" w:history="1">
        <w:r w:rsidR="00D70178" w:rsidRPr="00A366A5">
          <w:rPr>
            <w:rStyle w:val="Hipercze"/>
            <w:rFonts w:ascii="Times New Roman" w:hAnsi="Times New Roman"/>
            <w:sz w:val="24"/>
            <w:szCs w:val="24"/>
          </w:rPr>
          <w:t>www.platformazakupowa.pl/um_swinoujscie</w:t>
        </w:r>
      </w:hyperlink>
      <w:r w:rsidR="00D70178">
        <w:rPr>
          <w:rFonts w:ascii="Times New Roman" w:hAnsi="Times New Roman"/>
          <w:sz w:val="24"/>
          <w:szCs w:val="24"/>
        </w:rPr>
        <w:t xml:space="preserve">; </w:t>
      </w:r>
      <w:hyperlink r:id="rId9" w:history="1">
        <w:r w:rsidR="00D70178" w:rsidRPr="00D70178">
          <w:rPr>
            <w:rStyle w:val="Hipercze"/>
            <w:rFonts w:ascii="Times New Roman" w:hAnsi="Times New Roman"/>
            <w:sz w:val="24"/>
            <w:szCs w:val="24"/>
          </w:rPr>
          <w:t>bip.um.swinoujscie.pl</w:t>
        </w:r>
      </w:hyperlink>
    </w:p>
    <w:bookmarkEnd w:id="4"/>
    <w:p w14:paraId="4EB68645" w14:textId="73A7C287" w:rsidR="007F2F93" w:rsidRPr="00F00549" w:rsidRDefault="007F2F93" w:rsidP="00F538D6">
      <w:pPr>
        <w:autoSpaceDE w:val="0"/>
        <w:autoSpaceDN w:val="0"/>
        <w:adjustRightInd w:val="0"/>
        <w:spacing w:after="240" w:line="240" w:lineRule="auto"/>
        <w:ind w:firstLine="35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Godziny urzędowania Zamawiającego: od poniedziałku do piątku od godz. </w:t>
      </w:r>
      <w:r w:rsidR="009D586A" w:rsidRPr="00F00549">
        <w:rPr>
          <w:rFonts w:ascii="Times New Roman" w:hAnsi="Times New Roman"/>
          <w:sz w:val="24"/>
          <w:szCs w:val="24"/>
        </w:rPr>
        <w:t>7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</w:t>
      </w:r>
      <w:r w:rsidRPr="00F00549">
        <w:rPr>
          <w:rFonts w:ascii="Times New Roman" w:hAnsi="Times New Roman"/>
          <w:sz w:val="24"/>
          <w:szCs w:val="24"/>
        </w:rPr>
        <w:t>0 do godz. 1</w:t>
      </w:r>
      <w:r w:rsidR="00ED4EBB" w:rsidRPr="00F00549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30</w:t>
      </w:r>
    </w:p>
    <w:p w14:paraId="03385962" w14:textId="58AF5A24" w:rsidR="007F2F93" w:rsidRPr="00F00549" w:rsidRDefault="007F2F93" w:rsidP="0053131B">
      <w:pPr>
        <w:numPr>
          <w:ilvl w:val="0"/>
          <w:numId w:val="67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5" w:name="_Toc440969207"/>
      <w:r w:rsidRPr="00F00549">
        <w:rPr>
          <w:rFonts w:ascii="Times New Roman" w:hAnsi="Times New Roman"/>
          <w:b/>
          <w:bCs/>
          <w:iCs/>
          <w:sz w:val="24"/>
          <w:szCs w:val="24"/>
        </w:rPr>
        <w:t>Tryb udzielenia zamówienia</w:t>
      </w:r>
      <w:r w:rsidR="004870E2" w:rsidRPr="00F00549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1BC07154" w14:textId="2A4FCA0C" w:rsidR="00A52FC3" w:rsidRPr="00A52FC3" w:rsidRDefault="007F2F93" w:rsidP="0053131B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iCs/>
          <w:sz w:val="24"/>
          <w:szCs w:val="24"/>
        </w:rPr>
        <w:t>Postępowanie prowadzone jest w trybie</w:t>
      </w:r>
      <w:r w:rsidR="00A52FC3">
        <w:rPr>
          <w:rFonts w:ascii="Times New Roman" w:hAnsi="Times New Roman"/>
          <w:bCs/>
          <w:iCs/>
          <w:sz w:val="24"/>
          <w:szCs w:val="24"/>
        </w:rPr>
        <w:t xml:space="preserve"> podstawowym bez negocjacji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o </w:t>
      </w:r>
      <w:r w:rsidR="00A52FC3">
        <w:rPr>
          <w:rFonts w:ascii="Times New Roman" w:hAnsi="Times New Roman"/>
          <w:bCs/>
          <w:iCs/>
          <w:sz w:val="24"/>
          <w:szCs w:val="24"/>
        </w:rPr>
        <w:t>wartości zamówienia mniejszej niż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 pro</w:t>
      </w:r>
      <w:r w:rsidR="00A52FC3">
        <w:rPr>
          <w:rFonts w:ascii="Times New Roman" w:hAnsi="Times New Roman"/>
          <w:bCs/>
          <w:iCs/>
          <w:sz w:val="24"/>
          <w:szCs w:val="24"/>
        </w:rPr>
        <w:t>gi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 unijn</w:t>
      </w:r>
      <w:r w:rsidR="00A52FC3">
        <w:rPr>
          <w:rFonts w:ascii="Times New Roman" w:hAnsi="Times New Roman"/>
          <w:bCs/>
          <w:iCs/>
          <w:sz w:val="24"/>
          <w:szCs w:val="24"/>
        </w:rPr>
        <w:t>e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,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52FC3">
        <w:rPr>
          <w:rFonts w:ascii="Times New Roman" w:hAnsi="Times New Roman"/>
          <w:bCs/>
          <w:iCs/>
          <w:sz w:val="24"/>
          <w:szCs w:val="24"/>
        </w:rPr>
        <w:t xml:space="preserve">o którym mowa w art. 275 pkt 1) 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ustawy z dnia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11</w:t>
      </w:r>
      <w:r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09</w:t>
      </w:r>
      <w:r w:rsidRPr="00F00549">
        <w:rPr>
          <w:rFonts w:ascii="Times New Roman" w:hAnsi="Times New Roman"/>
          <w:bCs/>
          <w:iCs/>
          <w:sz w:val="24"/>
          <w:szCs w:val="24"/>
        </w:rPr>
        <w:t>.20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19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r. – Prawo zamówień publicznych (tj. Dz. U. z 201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>9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r. poz.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 xml:space="preserve"> 2019</w:t>
      </w:r>
      <w:r w:rsidRPr="00F00549">
        <w:rPr>
          <w:rFonts w:ascii="Times New Roman" w:hAnsi="Times New Roman"/>
          <w:bCs/>
          <w:iCs/>
          <w:sz w:val="24"/>
          <w:szCs w:val="24"/>
        </w:rPr>
        <w:t>) (dalej jako „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 xml:space="preserve">ustawa </w:t>
      </w:r>
      <w:proofErr w:type="spellStart"/>
      <w:r w:rsidRPr="00F00549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bCs/>
          <w:iCs/>
          <w:sz w:val="24"/>
          <w:szCs w:val="24"/>
        </w:rPr>
        <w:t xml:space="preserve">”). Zastosowanie mają także akty wykonawcze do ustawy </w:t>
      </w:r>
      <w:proofErr w:type="spellStart"/>
      <w:r w:rsidRPr="00F00549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="00556034"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6F08E59" w14:textId="40054AFE" w:rsidR="007F2F93" w:rsidRPr="00B20AD7" w:rsidRDefault="00B20AD7" w:rsidP="0053131B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A52FC3" w:rsidRPr="00B20AD7">
        <w:rPr>
          <w:rFonts w:ascii="Times New Roman" w:hAnsi="Times New Roman"/>
          <w:bCs/>
          <w:sz w:val="24"/>
          <w:szCs w:val="24"/>
        </w:rPr>
        <w:t>ostępowanie prowadzone jest za pośrednictwem platformy zakupowej dostępnej pod adresem internetowym:</w:t>
      </w:r>
      <w:r w:rsidRPr="00B20AD7">
        <w:rPr>
          <w:rFonts w:ascii="Times New Roman" w:hAnsi="Times New Roman"/>
          <w:bCs/>
          <w:sz w:val="24"/>
          <w:szCs w:val="24"/>
        </w:rPr>
        <w:t xml:space="preserve"> </w:t>
      </w:r>
      <w:hyperlink r:id="rId10" w:history="1">
        <w:r w:rsidR="00524BBC" w:rsidRPr="005A7700">
          <w:rPr>
            <w:rStyle w:val="Hipercze"/>
            <w:rFonts w:ascii="Times New Roman" w:hAnsi="Times New Roman"/>
            <w:bCs/>
            <w:sz w:val="24"/>
            <w:szCs w:val="24"/>
          </w:rPr>
          <w:t>www.platformazakupowa.pl/um_swinoujscie</w:t>
        </w:r>
      </w:hyperlink>
      <w:r w:rsidR="00524BBC">
        <w:rPr>
          <w:rFonts w:ascii="Times New Roman" w:hAnsi="Times New Roman"/>
          <w:bCs/>
          <w:sz w:val="24"/>
          <w:szCs w:val="24"/>
        </w:rPr>
        <w:t xml:space="preserve"> oraz za pomocą poczty elektronicznej e:mail bzp@um.swinoujscie.pl</w:t>
      </w:r>
      <w:r w:rsidR="00A52FC3" w:rsidRPr="00B20AD7">
        <w:rPr>
          <w:rFonts w:ascii="Times New Roman" w:hAnsi="Times New Roman"/>
          <w:bCs/>
          <w:sz w:val="24"/>
          <w:szCs w:val="24"/>
        </w:rPr>
        <w:t>.</w:t>
      </w:r>
      <w:r w:rsidR="002C16DF" w:rsidRPr="00B20AD7" w:rsidDel="002C16DF">
        <w:rPr>
          <w:rFonts w:ascii="Times New Roman" w:hAnsi="Times New Roman"/>
          <w:bCs/>
          <w:sz w:val="24"/>
          <w:szCs w:val="24"/>
        </w:rPr>
        <w:t xml:space="preserve"> </w:t>
      </w:r>
    </w:p>
    <w:p w14:paraId="4B8505FF" w14:textId="339267F0" w:rsidR="007F2F93" w:rsidRPr="00F00549" w:rsidRDefault="007F2F93" w:rsidP="0053131B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4943EC31" w14:textId="0F58B0F3" w:rsidR="007F2F93" w:rsidRPr="00D70178" w:rsidRDefault="007F2F93" w:rsidP="0053131B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Do czynności podejmowanych przez Zamawiającego i wykonawcę stosować się będzie przepisy ustawy z dnia 23 kwietnia 1964 r. Kodeks cywilny (</w:t>
      </w:r>
      <w:proofErr w:type="spellStart"/>
      <w:r w:rsidR="00556034" w:rsidRPr="00F00549">
        <w:rPr>
          <w:rFonts w:ascii="Times New Roman" w:hAnsi="Times New Roman"/>
          <w:bCs/>
          <w:sz w:val="24"/>
          <w:szCs w:val="24"/>
        </w:rPr>
        <w:t>t.j</w:t>
      </w:r>
      <w:proofErr w:type="spellEnd"/>
      <w:r w:rsidR="00556034" w:rsidRPr="00F00549">
        <w:rPr>
          <w:rFonts w:ascii="Times New Roman" w:hAnsi="Times New Roman"/>
          <w:bCs/>
          <w:sz w:val="24"/>
          <w:szCs w:val="24"/>
        </w:rPr>
        <w:t>.</w:t>
      </w:r>
      <w:r w:rsidRPr="00F00549">
        <w:rPr>
          <w:rFonts w:ascii="Times New Roman" w:hAnsi="Times New Roman"/>
          <w:bCs/>
          <w:sz w:val="24"/>
          <w:szCs w:val="24"/>
        </w:rPr>
        <w:t xml:space="preserve"> Dz. U. 20</w:t>
      </w:r>
      <w:r w:rsidR="00556034" w:rsidRPr="00F00549">
        <w:rPr>
          <w:rFonts w:ascii="Times New Roman" w:hAnsi="Times New Roman"/>
          <w:bCs/>
          <w:sz w:val="24"/>
          <w:szCs w:val="24"/>
        </w:rPr>
        <w:t>20</w:t>
      </w:r>
      <w:r w:rsidRPr="00F00549">
        <w:rPr>
          <w:rFonts w:ascii="Times New Roman" w:hAnsi="Times New Roman"/>
          <w:bCs/>
          <w:sz w:val="24"/>
          <w:szCs w:val="24"/>
        </w:rPr>
        <w:t xml:space="preserve"> r. poz. 1</w:t>
      </w:r>
      <w:r w:rsidR="00556034" w:rsidRPr="00F00549">
        <w:rPr>
          <w:rFonts w:ascii="Times New Roman" w:hAnsi="Times New Roman"/>
          <w:bCs/>
          <w:sz w:val="24"/>
          <w:szCs w:val="24"/>
        </w:rPr>
        <w:t>740</w:t>
      </w:r>
      <w:r w:rsidRPr="00F00549">
        <w:rPr>
          <w:rFonts w:ascii="Times New Roman" w:hAnsi="Times New Roman"/>
          <w:bCs/>
          <w:sz w:val="24"/>
          <w:szCs w:val="24"/>
        </w:rPr>
        <w:t xml:space="preserve">), jeżeli przepisy ustawy </w:t>
      </w:r>
      <w:proofErr w:type="spellStart"/>
      <w:r w:rsidRPr="00F00549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bCs/>
          <w:sz w:val="24"/>
          <w:szCs w:val="24"/>
        </w:rPr>
        <w:t xml:space="preserve"> nie stanowią inaczej.</w:t>
      </w:r>
    </w:p>
    <w:p w14:paraId="4A4F2AF0" w14:textId="77777777" w:rsidR="006B29BE" w:rsidRPr="00F00549" w:rsidRDefault="006B29BE" w:rsidP="00DB16C8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II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PRZEDMIOT ZAMÓWIENIA</w:t>
      </w:r>
      <w:bookmarkEnd w:id="5"/>
    </w:p>
    <w:p w14:paraId="27BA5B00" w14:textId="7BCE59CF" w:rsidR="00B00051" w:rsidRPr="00B00051" w:rsidRDefault="003D08E7" w:rsidP="0053131B">
      <w:pPr>
        <w:pStyle w:val="Tekstpodstawowywcity"/>
        <w:numPr>
          <w:ilvl w:val="0"/>
          <w:numId w:val="74"/>
        </w:numPr>
        <w:tabs>
          <w:tab w:val="left" w:pos="708"/>
        </w:tabs>
        <w:spacing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BD6BFA">
        <w:rPr>
          <w:rFonts w:ascii="Times New Roman" w:hAnsi="Times New Roman"/>
          <w:bCs/>
          <w:sz w:val="24"/>
          <w:szCs w:val="24"/>
        </w:rPr>
        <w:t>Przedmiotem zamówienia je</w:t>
      </w:r>
      <w:r w:rsidR="00B00051">
        <w:rPr>
          <w:rFonts w:ascii="Times New Roman" w:hAnsi="Times New Roman"/>
          <w:bCs/>
          <w:sz w:val="24"/>
          <w:szCs w:val="24"/>
        </w:rPr>
        <w:t xml:space="preserve">st wykonanie usługi polegającej </w:t>
      </w:r>
      <w:r w:rsidRPr="00BD6BFA">
        <w:rPr>
          <w:rFonts w:ascii="Times New Roman" w:hAnsi="Times New Roman"/>
          <w:bCs/>
          <w:sz w:val="24"/>
          <w:szCs w:val="24"/>
        </w:rPr>
        <w:t>na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0051" w:rsidRPr="00B00051">
        <w:rPr>
          <w:rFonts w:ascii="Times New Roman" w:hAnsi="Times New Roman"/>
          <w:bCs/>
          <w:sz w:val="24"/>
          <w:szCs w:val="24"/>
        </w:rPr>
        <w:t>obsłudze i bieżącym</w:t>
      </w:r>
      <w:r w:rsidR="000230EC">
        <w:rPr>
          <w:rFonts w:ascii="Times New Roman" w:hAnsi="Times New Roman"/>
          <w:sz w:val="24"/>
          <w:szCs w:val="24"/>
        </w:rPr>
        <w:t xml:space="preserve"> utrzymaniu ogólnodostę</w:t>
      </w:r>
      <w:r w:rsidR="00AC6751">
        <w:rPr>
          <w:rFonts w:ascii="Times New Roman" w:hAnsi="Times New Roman"/>
          <w:sz w:val="24"/>
          <w:szCs w:val="24"/>
        </w:rPr>
        <w:t>pnych toalet publicznych w Świnoujściu.</w:t>
      </w:r>
    </w:p>
    <w:p w14:paraId="38018B9C" w14:textId="0664F355" w:rsidR="00B00051" w:rsidRPr="00B00051" w:rsidRDefault="00B00051" w:rsidP="00B00051">
      <w:pPr>
        <w:pStyle w:val="Tekstpodstawowywcity"/>
        <w:tabs>
          <w:tab w:val="left" w:pos="708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00051">
        <w:rPr>
          <w:rFonts w:ascii="Times New Roman" w:hAnsi="Times New Roman"/>
          <w:sz w:val="24"/>
          <w:szCs w:val="24"/>
        </w:rPr>
        <w:t>Zakres rzeczowy usługi obejmuje obsługę i utrzymanie czystości w 7 (słownie: siedem) toaletach publicznych, w tym:</w:t>
      </w:r>
    </w:p>
    <w:p w14:paraId="2E55BB29" w14:textId="77777777" w:rsidR="00B00051" w:rsidRPr="00B00051" w:rsidRDefault="00B00051" w:rsidP="00B00051">
      <w:pPr>
        <w:pStyle w:val="Tekstpodstawowywcity"/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00051">
        <w:rPr>
          <w:rFonts w:ascii="Times New Roman" w:hAnsi="Times New Roman"/>
          <w:sz w:val="24"/>
          <w:szCs w:val="24"/>
        </w:rPr>
        <w:t>a)</w:t>
      </w:r>
      <w:r w:rsidRPr="00B00051">
        <w:rPr>
          <w:rFonts w:ascii="Times New Roman" w:hAnsi="Times New Roman"/>
          <w:sz w:val="24"/>
          <w:szCs w:val="24"/>
        </w:rPr>
        <w:tab/>
        <w:t xml:space="preserve">czterech ogólnodostępnych, niepłatnych toaletach ze stałą obsługą, zlokalizowanych: </w:t>
      </w:r>
    </w:p>
    <w:p w14:paraId="29F9E56B" w14:textId="77777777" w:rsidR="00B00051" w:rsidRPr="00B00051" w:rsidRDefault="00B00051" w:rsidP="00B00051">
      <w:pPr>
        <w:pStyle w:val="Tekstpodstawowywcity"/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00051">
        <w:rPr>
          <w:rFonts w:ascii="Times New Roman" w:hAnsi="Times New Roman"/>
          <w:sz w:val="24"/>
          <w:szCs w:val="24"/>
        </w:rPr>
        <w:t>- w Parku im. F. Chopina w Świnoujściu,</w:t>
      </w:r>
    </w:p>
    <w:p w14:paraId="72E30552" w14:textId="77777777" w:rsidR="00B00051" w:rsidRPr="00B00051" w:rsidRDefault="00B00051" w:rsidP="00B00051">
      <w:pPr>
        <w:pStyle w:val="Tekstpodstawowywcity"/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00051">
        <w:rPr>
          <w:rFonts w:ascii="Times New Roman" w:hAnsi="Times New Roman"/>
          <w:sz w:val="24"/>
          <w:szCs w:val="24"/>
        </w:rPr>
        <w:t>- w Parku Zdrojowym w Świnoujściu, w okolicy boiska sportowego,</w:t>
      </w:r>
    </w:p>
    <w:p w14:paraId="0A5017A0" w14:textId="77777777" w:rsidR="00B00051" w:rsidRPr="00B00051" w:rsidRDefault="00B00051" w:rsidP="00B00051">
      <w:pPr>
        <w:pStyle w:val="Tekstpodstawowywcity"/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00051">
        <w:rPr>
          <w:rFonts w:ascii="Times New Roman" w:hAnsi="Times New Roman"/>
          <w:sz w:val="24"/>
          <w:szCs w:val="24"/>
        </w:rPr>
        <w:t>- w Parku Zdrojowym w Świnoujściu, w okolicy Szpitala Miejskiego,</w:t>
      </w:r>
    </w:p>
    <w:p w14:paraId="3DA6F9EA" w14:textId="77777777" w:rsidR="00B00051" w:rsidRPr="00B00051" w:rsidRDefault="00B00051" w:rsidP="00B00051">
      <w:pPr>
        <w:pStyle w:val="Tekstpodstawowywcity"/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00051">
        <w:rPr>
          <w:rFonts w:ascii="Times New Roman" w:hAnsi="Times New Roman"/>
          <w:sz w:val="24"/>
          <w:szCs w:val="24"/>
        </w:rPr>
        <w:t>- na Targowisku Miejskim przy ul. Kołłątaja 4a w Świnoujściu,</w:t>
      </w:r>
    </w:p>
    <w:p w14:paraId="49CE66F7" w14:textId="77777777" w:rsidR="00B00051" w:rsidRPr="00B00051" w:rsidRDefault="00B00051" w:rsidP="00B00051">
      <w:pPr>
        <w:pStyle w:val="Tekstpodstawowywcity"/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00051">
        <w:rPr>
          <w:rFonts w:ascii="Times New Roman" w:hAnsi="Times New Roman"/>
          <w:sz w:val="24"/>
          <w:szCs w:val="24"/>
        </w:rPr>
        <w:t>b)</w:t>
      </w:r>
      <w:r w:rsidRPr="00B00051">
        <w:rPr>
          <w:rFonts w:ascii="Times New Roman" w:hAnsi="Times New Roman"/>
          <w:sz w:val="24"/>
          <w:szCs w:val="24"/>
        </w:rPr>
        <w:tab/>
        <w:t xml:space="preserve">trzech ogólnodostępnych, płatnych toaletach z obsługą dochodzącą, zlokalizowanych: </w:t>
      </w:r>
    </w:p>
    <w:p w14:paraId="0E50ED39" w14:textId="77777777" w:rsidR="00B00051" w:rsidRPr="00B00051" w:rsidRDefault="00B00051" w:rsidP="00B00051">
      <w:pPr>
        <w:pStyle w:val="Tekstpodstawowywcity"/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00051">
        <w:rPr>
          <w:rFonts w:ascii="Times New Roman" w:hAnsi="Times New Roman"/>
          <w:sz w:val="24"/>
          <w:szCs w:val="24"/>
        </w:rPr>
        <w:t>- przy ul. Matejki w Świnoujściu (obok kortów tenisowych),</w:t>
      </w:r>
    </w:p>
    <w:p w14:paraId="51A94EDD" w14:textId="77777777" w:rsidR="00B00051" w:rsidRPr="00B00051" w:rsidRDefault="00B00051" w:rsidP="00B00051">
      <w:pPr>
        <w:pStyle w:val="Tekstpodstawowywcity"/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00051">
        <w:rPr>
          <w:rFonts w:ascii="Times New Roman" w:hAnsi="Times New Roman"/>
          <w:sz w:val="24"/>
          <w:szCs w:val="24"/>
        </w:rPr>
        <w:t>- przy ul. Malczewskiego w Świnoujściu (obok placu zabaw),</w:t>
      </w:r>
    </w:p>
    <w:p w14:paraId="67436619" w14:textId="77777777" w:rsidR="00B00051" w:rsidRPr="00B00051" w:rsidRDefault="00B00051" w:rsidP="00B00051">
      <w:pPr>
        <w:pStyle w:val="Tekstpodstawowywcity"/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00051">
        <w:rPr>
          <w:rFonts w:ascii="Times New Roman" w:hAnsi="Times New Roman"/>
          <w:sz w:val="24"/>
          <w:szCs w:val="24"/>
        </w:rPr>
        <w:t>- przy ul. Grunwaldzkiej w Świnoujściu (Świat Zabaw, Sportu i Rekreacji),</w:t>
      </w:r>
    </w:p>
    <w:p w14:paraId="22C267A0" w14:textId="42BB665C" w:rsidR="003D08E7" w:rsidRDefault="00E13393" w:rsidP="00E13393">
      <w:pPr>
        <w:pStyle w:val="Tekstpodstawowywcity"/>
        <w:tabs>
          <w:tab w:val="left" w:pos="708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 </w:t>
      </w:r>
      <w:r w:rsidR="00B00051" w:rsidRPr="00B00051">
        <w:rPr>
          <w:rFonts w:ascii="Times New Roman" w:hAnsi="Times New Roman"/>
          <w:sz w:val="24"/>
          <w:szCs w:val="24"/>
        </w:rPr>
        <w:t>Zamówienie obejmuje stałą i doraźną obsługę oraz utrzymanie porządku w ogólnodostępnych toaletach miejskich według ustalonego w umowie harmonogramu.</w:t>
      </w:r>
    </w:p>
    <w:p w14:paraId="135F7749" w14:textId="6102545B" w:rsidR="003D08E7" w:rsidRPr="00E13393" w:rsidRDefault="003D08E7" w:rsidP="0053131B">
      <w:pPr>
        <w:pStyle w:val="Akapitzlist"/>
        <w:numPr>
          <w:ilvl w:val="0"/>
          <w:numId w:val="7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4133DD">
        <w:rPr>
          <w:rFonts w:ascii="Times New Roman" w:hAnsi="Times New Roman"/>
          <w:sz w:val="24"/>
          <w:szCs w:val="24"/>
        </w:rPr>
        <w:lastRenderedPageBreak/>
        <w:t>Szczegółowy wykaz prac objętych zadaniem stanowi Opis przedmi</w:t>
      </w:r>
      <w:r w:rsidR="000B2CA5">
        <w:rPr>
          <w:rFonts w:ascii="Times New Roman" w:hAnsi="Times New Roman"/>
          <w:sz w:val="24"/>
          <w:szCs w:val="24"/>
        </w:rPr>
        <w:t xml:space="preserve">otu zamówienia - </w:t>
      </w:r>
      <w:proofErr w:type="spellStart"/>
      <w:r w:rsidR="000B2CA5">
        <w:rPr>
          <w:rFonts w:ascii="Times New Roman" w:hAnsi="Times New Roman"/>
          <w:sz w:val="24"/>
          <w:szCs w:val="24"/>
        </w:rPr>
        <w:t>zal</w:t>
      </w:r>
      <w:proofErr w:type="spellEnd"/>
      <w:r w:rsidR="000B2CA5">
        <w:rPr>
          <w:rFonts w:ascii="Times New Roman" w:hAnsi="Times New Roman"/>
          <w:sz w:val="24"/>
          <w:szCs w:val="24"/>
        </w:rPr>
        <w:t>. 1</w:t>
      </w:r>
      <w:r w:rsidRPr="004133DD">
        <w:rPr>
          <w:rFonts w:ascii="Times New Roman" w:hAnsi="Times New Roman"/>
          <w:sz w:val="24"/>
          <w:szCs w:val="24"/>
        </w:rPr>
        <w:t xml:space="preserve"> do SWZ i </w:t>
      </w:r>
      <w:proofErr w:type="spellStart"/>
      <w:r w:rsidR="0000085A" w:rsidRPr="009F6C07">
        <w:rPr>
          <w:rFonts w:ascii="Times New Roman" w:hAnsi="Times New Roman"/>
          <w:sz w:val="24"/>
          <w:szCs w:val="24"/>
        </w:rPr>
        <w:t>zal</w:t>
      </w:r>
      <w:proofErr w:type="spellEnd"/>
      <w:r w:rsidR="0000085A" w:rsidRPr="009F6C07">
        <w:rPr>
          <w:rFonts w:ascii="Times New Roman" w:hAnsi="Times New Roman"/>
          <w:sz w:val="24"/>
          <w:szCs w:val="24"/>
        </w:rPr>
        <w:t>. 3- wycena prac.</w:t>
      </w:r>
    </w:p>
    <w:p w14:paraId="506FD46E" w14:textId="77777777" w:rsidR="003D08E7" w:rsidRDefault="003D08E7" w:rsidP="0053131B">
      <w:pPr>
        <w:numPr>
          <w:ilvl w:val="0"/>
          <w:numId w:val="74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 odpowiada następującym kodom </w:t>
      </w:r>
      <w:r w:rsidRPr="00F00549">
        <w:rPr>
          <w:rFonts w:ascii="Times New Roman" w:hAnsi="Times New Roman"/>
          <w:sz w:val="24"/>
          <w:szCs w:val="24"/>
        </w:rPr>
        <w:t>CPV:</w:t>
      </w:r>
    </w:p>
    <w:p w14:paraId="6D35608B" w14:textId="25722FD2" w:rsidR="003D08E7" w:rsidRDefault="003D08E7" w:rsidP="003D08E7">
      <w:pPr>
        <w:spacing w:after="120" w:line="240" w:lineRule="auto"/>
        <w:ind w:left="284"/>
        <w:rPr>
          <w:rFonts w:ascii="Times New Roman" w:hAnsi="Times New Roman"/>
          <w:sz w:val="24"/>
        </w:rPr>
      </w:pPr>
      <w:r w:rsidRPr="0050111B">
        <w:rPr>
          <w:rFonts w:ascii="Times New Roman" w:hAnsi="Times New Roman"/>
          <w:sz w:val="24"/>
          <w:szCs w:val="24"/>
        </w:rPr>
        <w:t>Główny kod CPV:</w:t>
      </w:r>
      <w:r w:rsidRPr="0050111B">
        <w:rPr>
          <w:rFonts w:ascii="Times New Roman" w:hAnsi="Times New Roman"/>
          <w:sz w:val="24"/>
          <w:szCs w:val="24"/>
        </w:rPr>
        <w:tab/>
      </w:r>
      <w:r w:rsidRPr="0050111B">
        <w:rPr>
          <w:rFonts w:ascii="Times New Roman" w:hAnsi="Times New Roman"/>
          <w:sz w:val="24"/>
          <w:szCs w:val="24"/>
        </w:rPr>
        <w:tab/>
      </w:r>
      <w:r w:rsidR="000B2CA5" w:rsidRPr="000B2CA5">
        <w:rPr>
          <w:rFonts w:ascii="Times New Roman" w:hAnsi="Times New Roman"/>
          <w:sz w:val="24"/>
          <w:szCs w:val="24"/>
        </w:rPr>
        <w:t>90910000-9</w:t>
      </w:r>
    </w:p>
    <w:p w14:paraId="2E3EF022" w14:textId="503ADCC8" w:rsidR="003D08E7" w:rsidRPr="00BD6BFA" w:rsidRDefault="003D08E7" w:rsidP="00546CFD">
      <w:pPr>
        <w:tabs>
          <w:tab w:val="left" w:pos="1985"/>
        </w:tabs>
        <w:suppressAutoHyphens/>
        <w:spacing w:after="120" w:line="240" w:lineRule="auto"/>
        <w:ind w:left="-142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Dodatkowe kody CPV:</w:t>
      </w:r>
      <w:r>
        <w:rPr>
          <w:rFonts w:ascii="Times New Roman" w:hAnsi="Times New Roman"/>
          <w:sz w:val="24"/>
        </w:rPr>
        <w:tab/>
      </w:r>
      <w:r w:rsidR="000B2CA5">
        <w:rPr>
          <w:rFonts w:ascii="Times New Roman" w:hAnsi="Times New Roman"/>
          <w:sz w:val="24"/>
        </w:rPr>
        <w:t>45215500-2</w:t>
      </w:r>
      <w:r w:rsidR="00546CFD">
        <w:rPr>
          <w:rFonts w:ascii="Times New Roman" w:hAnsi="Times New Roman"/>
          <w:sz w:val="24"/>
        </w:rPr>
        <w:tab/>
      </w:r>
      <w:r w:rsidR="00546CFD">
        <w:rPr>
          <w:rFonts w:ascii="Times New Roman" w:hAnsi="Times New Roman"/>
          <w:sz w:val="24"/>
        </w:rPr>
        <w:tab/>
      </w:r>
      <w:r w:rsidR="00546CFD">
        <w:rPr>
          <w:rFonts w:ascii="Times New Roman" w:hAnsi="Times New Roman"/>
          <w:sz w:val="24"/>
        </w:rPr>
        <w:tab/>
      </w:r>
      <w:r w:rsidR="00546CFD">
        <w:rPr>
          <w:rFonts w:ascii="Times New Roman" w:hAnsi="Times New Roman"/>
          <w:sz w:val="24"/>
        </w:rPr>
        <w:tab/>
      </w:r>
      <w:r w:rsidR="00546CFD">
        <w:rPr>
          <w:rFonts w:ascii="Times New Roman" w:hAnsi="Times New Roman"/>
          <w:sz w:val="24"/>
        </w:rPr>
        <w:tab/>
      </w:r>
    </w:p>
    <w:p w14:paraId="608D202B" w14:textId="2DA0F070" w:rsidR="00391B8F" w:rsidRPr="00546CFD" w:rsidRDefault="00391B8F" w:rsidP="0053131B">
      <w:pPr>
        <w:numPr>
          <w:ilvl w:val="0"/>
          <w:numId w:val="7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="Calibri" w:hAnsi="Times New Roman"/>
          <w:sz w:val="24"/>
          <w:szCs w:val="24"/>
        </w:rPr>
        <w:t xml:space="preserve">Stosownie do treści art. </w:t>
      </w:r>
      <w:r w:rsidR="00CE12A0" w:rsidRPr="00F00549">
        <w:rPr>
          <w:rFonts w:ascii="Times New Roman" w:eastAsia="Calibri" w:hAnsi="Times New Roman"/>
          <w:sz w:val="24"/>
          <w:szCs w:val="24"/>
        </w:rPr>
        <w:t>95</w:t>
      </w:r>
      <w:r w:rsidRPr="00D70178">
        <w:rPr>
          <w:rFonts w:ascii="Times New Roman" w:eastAsia="Calibri" w:hAnsi="Times New Roman"/>
          <w:sz w:val="24"/>
          <w:szCs w:val="24"/>
        </w:rPr>
        <w:t xml:space="preserve"> ustawy </w:t>
      </w:r>
      <w:proofErr w:type="spellStart"/>
      <w:r w:rsidRPr="00D70178">
        <w:rPr>
          <w:rFonts w:ascii="Times New Roman" w:eastAsia="Calibri" w:hAnsi="Times New Roman"/>
          <w:sz w:val="24"/>
          <w:szCs w:val="24"/>
        </w:rPr>
        <w:t>Pzp</w:t>
      </w:r>
      <w:proofErr w:type="spellEnd"/>
      <w:r w:rsidRPr="00D70178">
        <w:rPr>
          <w:rFonts w:ascii="Times New Roman" w:eastAsia="Calibri" w:hAnsi="Times New Roman"/>
          <w:sz w:val="24"/>
          <w:szCs w:val="24"/>
        </w:rPr>
        <w:t xml:space="preserve"> zamawiający wymaga, aby wykonawca lub podwykonawca(y) zatrudniali na podstawie umowy o pracę osoby wykonujące czynności </w:t>
      </w:r>
      <w:r w:rsidRPr="00B220A5">
        <w:rPr>
          <w:rFonts w:ascii="Times New Roman" w:eastAsia="Calibri" w:hAnsi="Times New Roman"/>
          <w:sz w:val="24"/>
          <w:szCs w:val="24"/>
        </w:rPr>
        <w:t xml:space="preserve">objęte zakresem przedmiotu zamówienia, jeżeli wykonywanie tych czynności polega na wykonywaniu pracy w rozumieniu art. 22 §1 ustawy z dnia 26 czerwca 1974 r. - Kodeks pracy </w:t>
      </w:r>
      <w:r w:rsidRPr="00B220A5">
        <w:rPr>
          <w:rFonts w:ascii="Times New Roman" w:eastAsia="Calibri" w:hAnsi="Times New Roman"/>
          <w:sz w:val="24"/>
          <w:szCs w:val="24"/>
          <w:lang w:eastAsia="en-US"/>
        </w:rPr>
        <w:t>(Dz. U. z 2019 r. poz. 1040 ze zm.), tj.:</w:t>
      </w:r>
      <w:r w:rsidR="003D08E7" w:rsidRPr="00B220A5">
        <w:rPr>
          <w:rFonts w:ascii="Times New Roman" w:hAnsi="Times New Roman"/>
          <w:sz w:val="24"/>
          <w:szCs w:val="24"/>
        </w:rPr>
        <w:t xml:space="preserve"> wszystkie prace fizyczne związane z wykonywaniem wszystkich usług wymienionych w</w:t>
      </w:r>
      <w:r w:rsidR="004433EB" w:rsidRPr="00B220A5">
        <w:rPr>
          <w:rFonts w:ascii="Times New Roman" w:hAnsi="Times New Roman"/>
          <w:sz w:val="24"/>
          <w:szCs w:val="24"/>
        </w:rPr>
        <w:t xml:space="preserve"> opisie przedmiotu zamówienia. (Zał. 6.1)</w:t>
      </w:r>
    </w:p>
    <w:p w14:paraId="7816B734" w14:textId="29ADB34C" w:rsidR="00391B8F" w:rsidRPr="00D70178" w:rsidRDefault="00391B8F" w:rsidP="00D70178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Wymagania dotyczące zatrudnienia w/w osób, zostały szczegółowo określone w projekcie umowy stanowiącym </w:t>
      </w:r>
      <w:r w:rsidRPr="000E11CF">
        <w:rPr>
          <w:rFonts w:ascii="Times New Roman" w:hAnsi="Times New Roman"/>
          <w:sz w:val="24"/>
          <w:szCs w:val="24"/>
        </w:rPr>
        <w:t>zał</w:t>
      </w:r>
      <w:r w:rsidR="009E4F26" w:rsidRPr="000E11CF">
        <w:rPr>
          <w:rFonts w:ascii="Times New Roman" w:hAnsi="Times New Roman"/>
          <w:sz w:val="24"/>
          <w:szCs w:val="24"/>
        </w:rPr>
        <w:t>ącznik</w:t>
      </w:r>
      <w:r w:rsidRPr="000E11CF">
        <w:rPr>
          <w:rFonts w:ascii="Times New Roman" w:hAnsi="Times New Roman"/>
          <w:sz w:val="24"/>
          <w:szCs w:val="24"/>
        </w:rPr>
        <w:t xml:space="preserve"> nr </w:t>
      </w:r>
      <w:r w:rsidR="00912C0E" w:rsidRPr="000E11CF">
        <w:rPr>
          <w:rFonts w:ascii="Times New Roman" w:hAnsi="Times New Roman"/>
          <w:sz w:val="24"/>
          <w:szCs w:val="24"/>
        </w:rPr>
        <w:t>6</w:t>
      </w:r>
      <w:r w:rsidRPr="000E11CF">
        <w:rPr>
          <w:rFonts w:ascii="Times New Roman" w:hAnsi="Times New Roman"/>
          <w:sz w:val="24"/>
          <w:szCs w:val="24"/>
        </w:rPr>
        <w:t xml:space="preserve"> do </w:t>
      </w:r>
      <w:r w:rsidR="0074407F" w:rsidRPr="000E11CF">
        <w:rPr>
          <w:rFonts w:ascii="Times New Roman" w:hAnsi="Times New Roman"/>
          <w:sz w:val="24"/>
          <w:szCs w:val="24"/>
        </w:rPr>
        <w:t>SWZ</w:t>
      </w:r>
      <w:r w:rsidRPr="000E11CF">
        <w:rPr>
          <w:rFonts w:ascii="Times New Roman" w:hAnsi="Times New Roman"/>
          <w:sz w:val="24"/>
          <w:szCs w:val="24"/>
        </w:rPr>
        <w:t xml:space="preserve">. </w:t>
      </w:r>
      <w:r w:rsidRPr="00D70178">
        <w:rPr>
          <w:rFonts w:ascii="Times New Roman" w:hAnsi="Times New Roman"/>
          <w:sz w:val="24"/>
          <w:szCs w:val="24"/>
        </w:rPr>
        <w:t xml:space="preserve">Umowa reguluje także: sposób udokumentowania zatrudnienia osób, o których mowa w </w:t>
      </w:r>
      <w:r w:rsidR="00D74812" w:rsidRPr="00D70178">
        <w:rPr>
          <w:rFonts w:ascii="Times New Roman" w:hAnsi="Times New Roman"/>
          <w:sz w:val="24"/>
          <w:szCs w:val="24"/>
        </w:rPr>
        <w:t xml:space="preserve">art. 95 </w:t>
      </w:r>
      <w:r w:rsidRPr="00D70178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D70178">
        <w:rPr>
          <w:rFonts w:ascii="Times New Roman" w:hAnsi="Times New Roman"/>
          <w:sz w:val="24"/>
          <w:szCs w:val="24"/>
        </w:rPr>
        <w:t>Pzp</w:t>
      </w:r>
      <w:proofErr w:type="spellEnd"/>
      <w:r w:rsidRPr="00D70178">
        <w:rPr>
          <w:rFonts w:ascii="Times New Roman" w:hAnsi="Times New Roman"/>
          <w:sz w:val="24"/>
          <w:szCs w:val="24"/>
        </w:rPr>
        <w:t xml:space="preserve">, uprawnienia Zamawiającego w zakresie kontroli spełniania przez Wykonawcę wymagań o których mowa w art. </w:t>
      </w:r>
      <w:r w:rsidR="00D74812" w:rsidRPr="00D70178">
        <w:rPr>
          <w:rFonts w:ascii="Times New Roman" w:hAnsi="Times New Roman"/>
          <w:sz w:val="24"/>
          <w:szCs w:val="24"/>
        </w:rPr>
        <w:t>95</w:t>
      </w:r>
      <w:r w:rsidRPr="00D70178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D70178">
        <w:rPr>
          <w:rFonts w:ascii="Times New Roman" w:hAnsi="Times New Roman"/>
          <w:sz w:val="24"/>
          <w:szCs w:val="24"/>
        </w:rPr>
        <w:t>Pzp</w:t>
      </w:r>
      <w:proofErr w:type="spellEnd"/>
      <w:r w:rsidRPr="00D70178">
        <w:rPr>
          <w:rFonts w:ascii="Times New Roman" w:hAnsi="Times New Roman"/>
          <w:sz w:val="24"/>
          <w:szCs w:val="24"/>
        </w:rPr>
        <w:t>, sankcje z tytułu niespełnienia tych wymagań, rodzaj czynności niezbędnych do realizacji zamówienia, których dotyczą wymagania zatrudnienia na podstawie umowy o pracę przez Wykonawcę lub podwykonawcę osób wykonujących czynności w trakcie realizacji zamówienia.</w:t>
      </w:r>
    </w:p>
    <w:p w14:paraId="0CB87963" w14:textId="77777777" w:rsidR="006B29BE" w:rsidRPr="00F00549" w:rsidRDefault="006B29BE" w:rsidP="00DB16C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bookmarkStart w:id="6" w:name="_Toc360626579"/>
      <w:r w:rsidRPr="00F00549">
        <w:rPr>
          <w:rFonts w:ascii="Times New Roman" w:hAnsi="Times New Roman"/>
          <w:sz w:val="24"/>
          <w:szCs w:val="24"/>
        </w:rPr>
        <w:t xml:space="preserve">III. </w:t>
      </w:r>
      <w:r w:rsidRPr="00F00549">
        <w:rPr>
          <w:rFonts w:ascii="Times New Roman" w:hAnsi="Times New Roman"/>
          <w:sz w:val="24"/>
          <w:szCs w:val="24"/>
          <w:u w:val="single"/>
        </w:rPr>
        <w:t>ZAMÓWIENIA CZĘŚCIOWE / OFERTA WARIANTOWA / ZAMÓWIENIA UZUPEŁNIAJĄCE</w:t>
      </w:r>
      <w:bookmarkEnd w:id="6"/>
    </w:p>
    <w:p w14:paraId="1C156F9C" w14:textId="77777777" w:rsidR="006B29BE" w:rsidRPr="00F00549" w:rsidRDefault="006B29BE" w:rsidP="00655DEE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dopuszcza składanie ofert częściowych.</w:t>
      </w:r>
    </w:p>
    <w:p w14:paraId="7D677752" w14:textId="77777777" w:rsidR="006B29BE" w:rsidRPr="00F00549" w:rsidRDefault="006B29BE" w:rsidP="00655DEE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dopuszcza składania ofert wariantowych.</w:t>
      </w:r>
    </w:p>
    <w:p w14:paraId="54267EF4" w14:textId="77777777" w:rsidR="006B29BE" w:rsidRPr="00F00549" w:rsidRDefault="006B29BE" w:rsidP="00655DEE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zawarcia umowy ramowej.</w:t>
      </w:r>
    </w:p>
    <w:p w14:paraId="63E12E28" w14:textId="77777777" w:rsidR="006B29BE" w:rsidRPr="00F00549" w:rsidRDefault="006B29BE" w:rsidP="00655DE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zastosowania aukcji elektronicznej.</w:t>
      </w:r>
    </w:p>
    <w:p w14:paraId="2010AE73" w14:textId="0A9D79D7" w:rsidR="00936603" w:rsidRPr="00FC247C" w:rsidRDefault="009C5940" w:rsidP="00D70178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C247C">
        <w:rPr>
          <w:rFonts w:ascii="Times New Roman" w:hAnsi="Times New Roman"/>
          <w:sz w:val="24"/>
          <w:szCs w:val="24"/>
        </w:rPr>
        <w:t>Zamawiający</w:t>
      </w:r>
      <w:r w:rsidR="00D74812" w:rsidRPr="00FC247C">
        <w:rPr>
          <w:rFonts w:ascii="Times New Roman" w:hAnsi="Times New Roman"/>
          <w:sz w:val="24"/>
          <w:szCs w:val="24"/>
        </w:rPr>
        <w:t xml:space="preserve"> </w:t>
      </w:r>
      <w:r w:rsidRPr="00FC247C">
        <w:rPr>
          <w:rFonts w:ascii="Times New Roman" w:hAnsi="Times New Roman"/>
          <w:sz w:val="24"/>
          <w:szCs w:val="24"/>
        </w:rPr>
        <w:t>przewiduje udzielenia zamówień</w:t>
      </w:r>
      <w:r w:rsidR="00936603" w:rsidRPr="00FC247C">
        <w:rPr>
          <w:rFonts w:ascii="Times New Roman" w:hAnsi="Times New Roman"/>
          <w:sz w:val="24"/>
          <w:szCs w:val="24"/>
        </w:rPr>
        <w:t xml:space="preserve">, o których mowa w art. 214 ust. 1 pkt 7 ustawy </w:t>
      </w:r>
      <w:proofErr w:type="spellStart"/>
      <w:r w:rsidR="00936603" w:rsidRPr="00FC247C">
        <w:rPr>
          <w:rFonts w:ascii="Times New Roman" w:hAnsi="Times New Roman"/>
          <w:sz w:val="24"/>
          <w:szCs w:val="24"/>
        </w:rPr>
        <w:t>Pzp</w:t>
      </w:r>
      <w:proofErr w:type="spellEnd"/>
      <w:r w:rsidR="00D74812" w:rsidRPr="00FC247C">
        <w:rPr>
          <w:rFonts w:ascii="Times New Roman" w:hAnsi="Times New Roman"/>
          <w:sz w:val="24"/>
          <w:szCs w:val="24"/>
        </w:rPr>
        <w:t>, tj. zamówień polegających na powtórzeniu podobnych usług w okresie nie dłuższym niż 3 lata od udzielenia zamówienia podstawowego. Zakres rzeczowy tych zamówień będzie dotyczył świadczeń, które rzeczowo są przedmiotem zamówienia podstawowego lub świadczeń pozostających z nimi w bezpośrednim związku. Warunki zawarcia umowy będą kształtowane w sposób odpowiedni w  oparciu o warunki umowy o zamówienie podstawowe z uwzględnieniem różnic wynikających z wartości, czasu realizacji i innych istotnych okoliczności mających miejsce w  chwili udzielania zamówienia.</w:t>
      </w:r>
    </w:p>
    <w:p w14:paraId="50B4945D" w14:textId="60EB021F" w:rsidR="006B29BE" w:rsidRPr="00F00549" w:rsidRDefault="006B29BE" w:rsidP="00655DE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przewiduje zwrotu kosztów udziału w postępowaniu z wyjątkiem sytuacji, </w:t>
      </w:r>
      <w:r w:rsidRPr="00F00549">
        <w:rPr>
          <w:rFonts w:ascii="Times New Roman" w:hAnsi="Times New Roman"/>
          <w:sz w:val="24"/>
          <w:szCs w:val="24"/>
        </w:rPr>
        <w:br/>
        <w:t xml:space="preserve">o której mowa w art. </w:t>
      </w:r>
      <w:r w:rsidR="00C16562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3AAC99D7" w14:textId="77777777" w:rsidR="006B29BE" w:rsidRPr="00F00549" w:rsidRDefault="006B29BE" w:rsidP="00DB16C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F00549">
        <w:rPr>
          <w:rFonts w:ascii="Times New Roman" w:hAnsi="Times New Roman"/>
          <w:sz w:val="24"/>
          <w:szCs w:val="24"/>
        </w:rPr>
        <w:t xml:space="preserve">IV. </w:t>
      </w:r>
      <w:r w:rsidRPr="00F00549">
        <w:rPr>
          <w:rFonts w:ascii="Times New Roman" w:hAnsi="Times New Roman"/>
          <w:sz w:val="24"/>
          <w:szCs w:val="24"/>
          <w:u w:val="single"/>
        </w:rPr>
        <w:t>PODWYKONAWCY</w:t>
      </w:r>
    </w:p>
    <w:p w14:paraId="0A968FB8" w14:textId="77777777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może powierzyć zgodnie z treścią złożonej oferty, wykonanie części robót podwykonawcom pod warunkiem, że posiadają oni kwalifikacje do ich wykonania.</w:t>
      </w:r>
    </w:p>
    <w:p w14:paraId="4D144BAD" w14:textId="471C73F3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jest zobowiązany do wskazania w Formularzu Ofertowym (załącznik nr 1 do SWZ) tych części zamówienia, których wykonanie zamierza powierzyć podwykonawcom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i podania przez </w:t>
      </w:r>
      <w:r w:rsidR="00DB16C8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ykonawcę firm </w:t>
      </w:r>
      <w:r w:rsidR="003146F8" w:rsidRPr="00F00549">
        <w:rPr>
          <w:rFonts w:ascii="Times New Roman" w:hAnsi="Times New Roman"/>
          <w:sz w:val="24"/>
          <w:szCs w:val="24"/>
        </w:rPr>
        <w:t>podwykonawców (o ile są znane)</w:t>
      </w:r>
      <w:r w:rsidRPr="00F00549">
        <w:rPr>
          <w:rFonts w:ascii="Times New Roman" w:hAnsi="Times New Roman"/>
          <w:sz w:val="24"/>
          <w:szCs w:val="24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1EA810C7" w14:textId="29990E44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042ADD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ust. 1</w:t>
      </w:r>
      <w:r w:rsidR="00EA7043" w:rsidRPr="00F00549">
        <w:rPr>
          <w:rFonts w:ascii="Times New Roman" w:hAnsi="Times New Roman"/>
          <w:sz w:val="24"/>
          <w:szCs w:val="24"/>
        </w:rPr>
        <w:t xml:space="preserve"> u</w:t>
      </w:r>
      <w:r w:rsidR="00042ADD" w:rsidRPr="00F00549">
        <w:rPr>
          <w:rFonts w:ascii="Times New Roman" w:hAnsi="Times New Roman"/>
          <w:sz w:val="24"/>
          <w:szCs w:val="24"/>
        </w:rPr>
        <w:t>stawy</w:t>
      </w:r>
      <w:r w:rsidR="00EA7043" w:rsidRPr="00F00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043"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nie mniejszym niż podwykonawca, na którego zasoby Wykonawca powoływał się w trakcie postępowania o udzielenie zamówienia.</w:t>
      </w:r>
    </w:p>
    <w:p w14:paraId="30986F78" w14:textId="77777777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Powierzenie wykonania części zamówienia podwykonawcom nie zwalnia Wykonawcy </w:t>
      </w:r>
      <w:r w:rsidRPr="00F00549">
        <w:rPr>
          <w:rFonts w:ascii="Times New Roman" w:hAnsi="Times New Roman"/>
          <w:sz w:val="24"/>
          <w:szCs w:val="24"/>
        </w:rPr>
        <w:br/>
        <w:t xml:space="preserve">z odpowiedzialności za należyte wykonanie tego zamówienia. </w:t>
      </w:r>
    </w:p>
    <w:p w14:paraId="0468E2C7" w14:textId="24CD2352" w:rsidR="00B00051" w:rsidRDefault="006B29BE" w:rsidP="00B00051">
      <w:pPr>
        <w:pStyle w:val="Nagwek1"/>
        <w:shd w:val="clear" w:color="auto" w:fill="E5DFEC"/>
        <w:spacing w:before="360"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TERMIN REALIZACJI ZAMÓWIENIA</w:t>
      </w:r>
      <w:bookmarkStart w:id="7" w:name="_Toc440969209"/>
      <w:bookmarkStart w:id="8" w:name="_Toc229903808"/>
    </w:p>
    <w:p w14:paraId="3D1331A4" w14:textId="3D3748DE" w:rsidR="00C04405" w:rsidRPr="00085373" w:rsidRDefault="00C04405" w:rsidP="00C0440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9" w:name="_Hlk65498631"/>
      <w:r w:rsidRPr="00085373">
        <w:rPr>
          <w:rFonts w:ascii="Times New Roman" w:hAnsi="Times New Roman"/>
          <w:sz w:val="24"/>
          <w:szCs w:val="24"/>
        </w:rPr>
        <w:t xml:space="preserve">Usługi objęte umową realizowane będą przez okres </w:t>
      </w:r>
      <w:r>
        <w:rPr>
          <w:rFonts w:ascii="Times New Roman" w:hAnsi="Times New Roman"/>
          <w:sz w:val="24"/>
          <w:szCs w:val="24"/>
        </w:rPr>
        <w:t>12</w:t>
      </w:r>
      <w:r w:rsidRPr="00085373">
        <w:rPr>
          <w:rFonts w:ascii="Times New Roman" w:hAnsi="Times New Roman"/>
          <w:sz w:val="24"/>
          <w:szCs w:val="24"/>
        </w:rPr>
        <w:t xml:space="preserve"> miesięcy,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373">
        <w:rPr>
          <w:rFonts w:ascii="Times New Roman" w:hAnsi="Times New Roman"/>
          <w:sz w:val="24"/>
          <w:szCs w:val="24"/>
        </w:rPr>
        <w:t>licząc od dnia zawarcia umowy (jednak nie wcześniej niż od 01.0</w:t>
      </w:r>
      <w:r>
        <w:rPr>
          <w:rFonts w:ascii="Times New Roman" w:hAnsi="Times New Roman"/>
          <w:sz w:val="24"/>
          <w:szCs w:val="24"/>
        </w:rPr>
        <w:t>4</w:t>
      </w:r>
      <w:r w:rsidRPr="00085373">
        <w:rPr>
          <w:rFonts w:ascii="Times New Roman" w:hAnsi="Times New Roman"/>
          <w:sz w:val="24"/>
          <w:szCs w:val="24"/>
        </w:rPr>
        <w:t xml:space="preserve">.2021 r.).  </w:t>
      </w:r>
    </w:p>
    <w:bookmarkEnd w:id="9"/>
    <w:p w14:paraId="472324EF" w14:textId="54DDDA0C" w:rsidR="006B29BE" w:rsidRPr="00F00549" w:rsidRDefault="006B29BE" w:rsidP="0011382C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VI.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WARUNKI UDZIAŁU W POSTĘPOWANIU </w:t>
      </w:r>
    </w:p>
    <w:p w14:paraId="2BE63780" w14:textId="08375173" w:rsidR="00D5188B" w:rsidRPr="00D5188B" w:rsidRDefault="00A73862" w:rsidP="00372A9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</w:t>
      </w:r>
      <w:r w:rsidR="00D5188B" w:rsidRPr="00D5188B">
        <w:rPr>
          <w:rFonts w:ascii="Times New Roman" w:hAnsi="Times New Roman"/>
          <w:sz w:val="24"/>
          <w:szCs w:val="24"/>
        </w:rPr>
        <w:t xml:space="preserve"> udzielenie zamówienia może się ubiegać wykonawca, który spełnia poniżej określone warunki udziału w postępowaniu dotyczące:</w:t>
      </w:r>
    </w:p>
    <w:p w14:paraId="39EC03A4" w14:textId="6CB3C4F0" w:rsidR="00D5188B" w:rsidRPr="00D5188B" w:rsidRDefault="00D5188B" w:rsidP="00372A94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D5188B">
        <w:rPr>
          <w:rFonts w:ascii="Times New Roman" w:hAnsi="Times New Roman"/>
          <w:sz w:val="24"/>
          <w:szCs w:val="24"/>
        </w:rPr>
        <w:t>sytuacji ekonomicznej lub finansowej:</w:t>
      </w:r>
    </w:p>
    <w:p w14:paraId="2E5471C3" w14:textId="77777777" w:rsidR="00D5188B" w:rsidRPr="00D5188B" w:rsidRDefault="00D5188B" w:rsidP="00372A94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5188B">
        <w:rPr>
          <w:rFonts w:ascii="Times New Roman" w:hAnsi="Times New Roman"/>
          <w:sz w:val="24"/>
          <w:szCs w:val="24"/>
          <w:u w:val="single"/>
        </w:rPr>
        <w:t xml:space="preserve">Minimalny poziom zdolności: </w:t>
      </w:r>
    </w:p>
    <w:p w14:paraId="789D0EBE" w14:textId="5E62AB31" w:rsidR="00D5188B" w:rsidRPr="00D5188B" w:rsidRDefault="00D5188B" w:rsidP="00372A94">
      <w:pPr>
        <w:autoSpaceDE w:val="0"/>
        <w:autoSpaceDN w:val="0"/>
        <w:adjustRightInd w:val="0"/>
        <w:spacing w:after="12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188B">
        <w:rPr>
          <w:rFonts w:ascii="Times New Roman" w:hAnsi="Times New Roman"/>
          <w:sz w:val="24"/>
          <w:szCs w:val="24"/>
        </w:rPr>
        <w:t>zamawiający uzna, że wykonawca znajduje się w sytuacji ekonomicznej i/lub finansowej zapewniającej należyte wykonanie zamówienia, jeżeli wykonawca wykaże, że jest ubezpieczony od odpowiedzialności cywilnej w zakresie prowadzonej działalności związanej z przedmiotem zamówienia na sumę gwarancyjną nie niższą niż 100 tys. zł.</w:t>
      </w:r>
    </w:p>
    <w:p w14:paraId="383E6734" w14:textId="07CB053F" w:rsidR="00D5188B" w:rsidRPr="00D5188B" w:rsidRDefault="00D5188B" w:rsidP="00372A94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D5188B">
        <w:rPr>
          <w:rFonts w:ascii="Times New Roman" w:hAnsi="Times New Roman"/>
          <w:sz w:val="24"/>
          <w:szCs w:val="24"/>
        </w:rPr>
        <w:t>zdolności technicznej lub zawodowej:</w:t>
      </w:r>
    </w:p>
    <w:p w14:paraId="4D09FC2C" w14:textId="77777777" w:rsidR="00D5188B" w:rsidRPr="00D5188B" w:rsidRDefault="00D5188B" w:rsidP="00372A94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5188B">
        <w:rPr>
          <w:rFonts w:ascii="Times New Roman" w:hAnsi="Times New Roman"/>
          <w:sz w:val="24"/>
          <w:szCs w:val="24"/>
          <w:u w:val="single"/>
        </w:rPr>
        <w:t xml:space="preserve">Minimalny poziom zdolności: </w:t>
      </w:r>
    </w:p>
    <w:p w14:paraId="131C0C5D" w14:textId="1181C01D" w:rsidR="00D5188B" w:rsidRPr="00D5188B" w:rsidRDefault="00D5188B" w:rsidP="00372A94">
      <w:pPr>
        <w:autoSpaceDE w:val="0"/>
        <w:autoSpaceDN w:val="0"/>
        <w:adjustRightInd w:val="0"/>
        <w:spacing w:after="12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188B">
        <w:rPr>
          <w:rFonts w:ascii="Times New Roman" w:hAnsi="Times New Roman"/>
          <w:sz w:val="24"/>
          <w:szCs w:val="24"/>
        </w:rPr>
        <w:t>zamawiający uzna, że wykonawca posiada wymagane zdolności techniczne i/lub zawodowe zapewniające należyte wykonanie zamówienia, jeżeli wykonawca wykaże, że wykonał należycie w okresie ostatnich trzech lat przed upływem terminu składania ofert, a jeżeli okres prowadzenia działalności jest krótszy – w tym okresie, minimum jedną usługę, polegającą na obsłudze i utrzymaniu toalet</w:t>
      </w:r>
      <w:r w:rsidR="00A87B48">
        <w:rPr>
          <w:rFonts w:ascii="Times New Roman" w:hAnsi="Times New Roman"/>
          <w:sz w:val="24"/>
          <w:szCs w:val="24"/>
        </w:rPr>
        <w:t>,</w:t>
      </w:r>
      <w:r w:rsidRPr="00D5188B">
        <w:rPr>
          <w:rFonts w:ascii="Times New Roman" w:hAnsi="Times New Roman"/>
          <w:sz w:val="24"/>
          <w:szCs w:val="24"/>
        </w:rPr>
        <w:t xml:space="preserve"> o wartości brutto nie mniejszej niż 200 tys. zł;</w:t>
      </w:r>
    </w:p>
    <w:p w14:paraId="3613003C" w14:textId="6F119F41" w:rsidR="00D5188B" w:rsidRDefault="00D5188B" w:rsidP="00372A94">
      <w:pPr>
        <w:autoSpaceDE w:val="0"/>
        <w:autoSpaceDN w:val="0"/>
        <w:adjustRightInd w:val="0"/>
        <w:spacing w:after="120" w:line="240" w:lineRule="auto"/>
        <w:ind w:left="709"/>
        <w:rPr>
          <w:rFonts w:ascii="Times New Roman" w:hAnsi="Times New Roman"/>
          <w:sz w:val="24"/>
          <w:szCs w:val="24"/>
        </w:rPr>
      </w:pPr>
      <w:r w:rsidRPr="00D5188B">
        <w:rPr>
          <w:rFonts w:ascii="Times New Roman" w:hAnsi="Times New Roman"/>
          <w:sz w:val="24"/>
          <w:szCs w:val="24"/>
        </w:rPr>
        <w:t>W przypadku składania oferty wspólnej ww. warunek musi spełniać co najmniej jeden z wykonawców w całości).</w:t>
      </w:r>
    </w:p>
    <w:p w14:paraId="26F185B5" w14:textId="184197E5" w:rsidR="001870C7" w:rsidRPr="001870C7" w:rsidRDefault="001870C7" w:rsidP="001870C7">
      <w:pPr>
        <w:rPr>
          <w:rFonts w:ascii="Times New Roman" w:hAnsi="Times New Roman"/>
          <w:i/>
        </w:rPr>
      </w:pPr>
      <w:r w:rsidRPr="001870C7">
        <w:rPr>
          <w:rFonts w:ascii="Times New Roman" w:hAnsi="Times New Roman"/>
          <w:i/>
        </w:rPr>
        <w:t>W przypadku, gdy jakakolwiek wartość dotycząca ww. warunku wyrażona będzie w walucie obcej, Zamawiający przeliczy tę wartość w oparciu o średni kurs walut NBP dla danej waluty z daty wszczęcia postępowania. Za datę wszczęcia postępowania Zamawiający uznaje datę umieszczenia ogłoszenia na swojej stronie internetowej. Jeżeli w tym dniu średni kurs NBP nie będzie opublikowany Zamawiający przyjmie średni kurs z ostatniego dnia przed dniem ogłoszenia. Jeżeli w jakimkolwiek dokumencie złożonym przez wykonawcę wskazane zostaną kwoty wyrażone w walucie nie znajdującej się aktualnie w obrocie, Zamawiający dokona przeliczenia tych kwot na złotówki na podstawie ostatniego średniego miesięcznego kursu złotego w stosunku do tych walut, ujawnionego w Tabeli Kursów Narodowego Banku Polskiego.</w:t>
      </w:r>
    </w:p>
    <w:p w14:paraId="12177A73" w14:textId="77777777" w:rsidR="001870C7" w:rsidRPr="00D5188B" w:rsidRDefault="001870C7" w:rsidP="00D5188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732E6A4B" w14:textId="702F7B72" w:rsidR="00DE67AD" w:rsidRPr="00372A94" w:rsidRDefault="00372A94" w:rsidP="00372A9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B29BE" w:rsidRPr="00372A94">
        <w:rPr>
          <w:rFonts w:ascii="Times New Roman" w:hAnsi="Times New Roman"/>
          <w:sz w:val="24"/>
          <w:szCs w:val="24"/>
        </w:rPr>
        <w:t xml:space="preserve">Wykonawca, zgodnie z art. </w:t>
      </w:r>
      <w:r w:rsidR="00032514" w:rsidRPr="00372A94">
        <w:rPr>
          <w:rFonts w:ascii="Times New Roman" w:hAnsi="Times New Roman"/>
          <w:sz w:val="24"/>
          <w:szCs w:val="24"/>
        </w:rPr>
        <w:t>118 ustawy</w:t>
      </w:r>
      <w:r w:rsidR="006B29BE" w:rsidRPr="00372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9BE" w:rsidRPr="00372A94">
        <w:rPr>
          <w:rFonts w:ascii="Times New Roman" w:hAnsi="Times New Roman"/>
          <w:sz w:val="24"/>
          <w:szCs w:val="24"/>
        </w:rPr>
        <w:t>Pzp</w:t>
      </w:r>
      <w:proofErr w:type="spellEnd"/>
      <w:r w:rsidR="006B29BE" w:rsidRPr="00372A94">
        <w:rPr>
          <w:rFonts w:ascii="Times New Roman" w:hAnsi="Times New Roman"/>
          <w:sz w:val="24"/>
          <w:szCs w:val="24"/>
        </w:rPr>
        <w:t xml:space="preserve"> może w celu potwierdzenia spełniana warunków udziału w postępowaniu polegać na zdolnościach technicznych lub zawodowych lub sytuacji finansowej lub ekonomicznej innych podmiotów</w:t>
      </w:r>
      <w:r w:rsidR="00375F59" w:rsidRPr="00372A94">
        <w:rPr>
          <w:rFonts w:ascii="Times New Roman" w:hAnsi="Times New Roman"/>
          <w:sz w:val="24"/>
          <w:szCs w:val="24"/>
        </w:rPr>
        <w:t xml:space="preserve"> udostępniających zasoby</w:t>
      </w:r>
      <w:r w:rsidR="006B29BE" w:rsidRPr="00372A94">
        <w:rPr>
          <w:rFonts w:ascii="Times New Roman" w:hAnsi="Times New Roman"/>
          <w:sz w:val="24"/>
          <w:szCs w:val="24"/>
        </w:rPr>
        <w:t>, niezależnie od charakteru prawnego łączących go z nim stosunków prawnych.</w:t>
      </w:r>
    </w:p>
    <w:p w14:paraId="56B0BC60" w14:textId="0719C390" w:rsidR="006B29BE" w:rsidRPr="00372A94" w:rsidRDefault="00372A94" w:rsidP="00372A9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</w:t>
      </w:r>
      <w:r w:rsidR="006B29BE" w:rsidRPr="00372A94">
        <w:rPr>
          <w:rFonts w:ascii="Times New Roman" w:hAnsi="Times New Roman"/>
          <w:sz w:val="24"/>
          <w:szCs w:val="24"/>
        </w:rPr>
        <w:t xml:space="preserve">W celu oceny, czy wykonawca polegając na zdolnościach lub sytuacji innych podmiotów na zasadach określonych w art. </w:t>
      </w:r>
      <w:r w:rsidR="00375F59" w:rsidRPr="00372A94">
        <w:rPr>
          <w:rFonts w:ascii="Times New Roman" w:hAnsi="Times New Roman"/>
          <w:sz w:val="24"/>
          <w:szCs w:val="24"/>
        </w:rPr>
        <w:t>118</w:t>
      </w:r>
      <w:r w:rsidR="006B29BE" w:rsidRPr="00372A94">
        <w:rPr>
          <w:rFonts w:ascii="Times New Roman" w:hAnsi="Times New Roman"/>
          <w:sz w:val="24"/>
          <w:szCs w:val="24"/>
        </w:rPr>
        <w:t xml:space="preserve"> ustawy</w:t>
      </w:r>
      <w:r w:rsidR="00375F59" w:rsidRPr="00372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5F59" w:rsidRPr="00372A94">
        <w:rPr>
          <w:rFonts w:ascii="Times New Roman" w:hAnsi="Times New Roman"/>
          <w:sz w:val="24"/>
          <w:szCs w:val="24"/>
        </w:rPr>
        <w:t>Pzp</w:t>
      </w:r>
      <w:proofErr w:type="spellEnd"/>
      <w:r w:rsidR="006B29BE" w:rsidRPr="00372A94">
        <w:rPr>
          <w:rFonts w:ascii="Times New Roman" w:hAnsi="Times New Roman"/>
          <w:sz w:val="24"/>
          <w:szCs w:val="24"/>
        </w:rPr>
        <w:t xml:space="preserve">, będzie dysponował niezbędnymi zasobami </w:t>
      </w:r>
      <w:r w:rsidR="008A6750" w:rsidRPr="00372A94">
        <w:rPr>
          <w:rFonts w:ascii="Times New Roman" w:hAnsi="Times New Roman"/>
          <w:sz w:val="24"/>
          <w:szCs w:val="24"/>
        </w:rPr>
        <w:br/>
      </w:r>
      <w:r w:rsidR="006B29BE" w:rsidRPr="00372A94">
        <w:rPr>
          <w:rFonts w:ascii="Times New Roman" w:hAnsi="Times New Roman"/>
          <w:sz w:val="24"/>
          <w:szCs w:val="24"/>
        </w:rPr>
        <w:t>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553795E7" w14:textId="77B7E8AF" w:rsidR="006B29BE" w:rsidRPr="00F00549" w:rsidRDefault="006B29BE" w:rsidP="0053131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zakres dostępnych wykonawcy zasobów podmiotu</w:t>
      </w:r>
      <w:r w:rsidR="00375F59" w:rsidRPr="00F00549">
        <w:rPr>
          <w:rFonts w:ascii="Times New Roman" w:hAnsi="Times New Roman"/>
          <w:sz w:val="24"/>
          <w:szCs w:val="24"/>
        </w:rPr>
        <w:t xml:space="preserve"> udostępniającego zasoby</w:t>
      </w:r>
      <w:r w:rsidRPr="00F00549">
        <w:rPr>
          <w:rFonts w:ascii="Times New Roman" w:hAnsi="Times New Roman"/>
          <w:sz w:val="24"/>
          <w:szCs w:val="24"/>
        </w:rPr>
        <w:t>;</w:t>
      </w:r>
    </w:p>
    <w:p w14:paraId="507E8F64" w14:textId="44E768B3" w:rsidR="006B29BE" w:rsidRPr="00F00549" w:rsidRDefault="00375F59" w:rsidP="0053131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="006B29BE" w:rsidRPr="00F00549">
        <w:rPr>
          <w:rFonts w:ascii="Times New Roman" w:hAnsi="Times New Roman"/>
          <w:sz w:val="24"/>
          <w:szCs w:val="24"/>
        </w:rPr>
        <w:t>;</w:t>
      </w:r>
    </w:p>
    <w:p w14:paraId="7CA864FA" w14:textId="53C45F54" w:rsidR="00375F59" w:rsidRPr="00D70178" w:rsidRDefault="00375F59" w:rsidP="0053131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czy i w jakim zakresie podmiot udostępniający zasoby, na zdolnościach którego wykonawca polega w odniesieniu do warunków udziału w postępowaniu dotyczących wykształcenia, kwalifikacji zawodowych lub doświadczenia, usługi, których wskazane zdolności dotyczą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(wzór zobowiązania</w:t>
      </w:r>
      <w:r w:rsidR="0074407F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do udostępnienia zasobów 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stanowi </w:t>
      </w:r>
      <w:r w:rsidR="006B186B" w:rsidRPr="00D701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załącznik nr</w:t>
      </w:r>
      <w:r w:rsidR="0074407F" w:rsidRPr="00D701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5</w:t>
      </w:r>
      <w:r w:rsidR="006B186B" w:rsidRPr="00D701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do SWZ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</w:p>
    <w:p w14:paraId="7B9063D4" w14:textId="08DB2808" w:rsidR="0074407F" w:rsidRPr="00CA12CB" w:rsidRDefault="00CA12CB" w:rsidP="00CA1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CA12CB">
        <w:rPr>
          <w:rFonts w:ascii="Times New Roman" w:hAnsi="Times New Roman"/>
          <w:sz w:val="24"/>
          <w:szCs w:val="24"/>
        </w:rPr>
        <w:t xml:space="preserve"> </w:t>
      </w:r>
      <w:r w:rsidR="00DE67AD" w:rsidRPr="00CA12CB">
        <w:rPr>
          <w:rFonts w:ascii="Times New Roman" w:hAnsi="Times New Roman"/>
          <w:sz w:val="24"/>
          <w:szCs w:val="24"/>
        </w:rPr>
        <w:t>W odniesieniu do warunków dotyczących wykształcenia, kwalifikacji zawodowych lub doświadczenia, wykonawca może polegać na zdolnościach podmiotów</w:t>
      </w:r>
      <w:r w:rsidR="009B57D5" w:rsidRPr="00CA12CB">
        <w:rPr>
          <w:rFonts w:ascii="Times New Roman" w:hAnsi="Times New Roman"/>
          <w:sz w:val="24"/>
          <w:szCs w:val="24"/>
        </w:rPr>
        <w:t xml:space="preserve"> udostępniających zasoby</w:t>
      </w:r>
      <w:r w:rsidR="00DE67AD" w:rsidRPr="00CA12CB">
        <w:rPr>
          <w:rFonts w:ascii="Times New Roman" w:hAnsi="Times New Roman"/>
          <w:sz w:val="24"/>
          <w:szCs w:val="24"/>
        </w:rPr>
        <w:t xml:space="preserve">, jeśli podmioty te </w:t>
      </w:r>
      <w:r w:rsidR="009B57D5" w:rsidRPr="00CA12CB">
        <w:rPr>
          <w:rFonts w:ascii="Times New Roman" w:hAnsi="Times New Roman"/>
          <w:sz w:val="24"/>
          <w:szCs w:val="24"/>
        </w:rPr>
        <w:t>wykonają</w:t>
      </w:r>
      <w:r w:rsidR="00DE67AD" w:rsidRPr="00CA12CB">
        <w:rPr>
          <w:rFonts w:ascii="Times New Roman" w:hAnsi="Times New Roman"/>
          <w:sz w:val="24"/>
          <w:szCs w:val="24"/>
        </w:rPr>
        <w:t xml:space="preserve"> </w:t>
      </w:r>
      <w:r w:rsidR="007F1BDE" w:rsidRPr="00CA12CB">
        <w:rPr>
          <w:rFonts w:ascii="Times New Roman" w:hAnsi="Times New Roman"/>
          <w:sz w:val="24"/>
          <w:szCs w:val="24"/>
        </w:rPr>
        <w:t>usługi</w:t>
      </w:r>
      <w:r w:rsidR="00DE67AD" w:rsidRPr="00CA12CB">
        <w:rPr>
          <w:rFonts w:ascii="Times New Roman" w:hAnsi="Times New Roman"/>
          <w:sz w:val="24"/>
          <w:szCs w:val="24"/>
        </w:rPr>
        <w:t>, do realizacji których te zdolności są wymagane.</w:t>
      </w:r>
    </w:p>
    <w:p w14:paraId="16AB2D4E" w14:textId="77777777" w:rsidR="006B29BE" w:rsidRPr="00F00549" w:rsidRDefault="006B29BE" w:rsidP="00DE67AD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>VII.</w:t>
      </w:r>
      <w:bookmarkStart w:id="10" w:name="_Toc229471044"/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PODSTAWY WYKLUCZENIA WYKONAWCY </w:t>
      </w:r>
      <w:bookmarkEnd w:id="7"/>
      <w:bookmarkEnd w:id="8"/>
      <w:bookmarkEnd w:id="10"/>
    </w:p>
    <w:p w14:paraId="4C6278D0" w14:textId="4F02CE41" w:rsidR="00214410" w:rsidRPr="00BD7EAF" w:rsidRDefault="006B29BE" w:rsidP="007035DD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bookmarkStart w:id="11" w:name="_Toc264373037"/>
      <w:bookmarkStart w:id="12" w:name="_Toc440969210"/>
      <w:bookmarkStart w:id="13" w:name="_Toc221427589"/>
      <w:bookmarkStart w:id="14" w:name="_Toc222030503"/>
      <w:r w:rsidRPr="00BD7EAF">
        <w:rPr>
          <w:rFonts w:ascii="Times New Roman" w:hAnsi="Times New Roman"/>
          <w:sz w:val="24"/>
          <w:szCs w:val="24"/>
        </w:rPr>
        <w:t>Z postępowania o udzielenie zamówienia wyklucza się wykonawc</w:t>
      </w:r>
      <w:r w:rsidR="004C1A92" w:rsidRPr="00BD7EAF">
        <w:rPr>
          <w:rFonts w:ascii="Times New Roman" w:hAnsi="Times New Roman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w oparciu o art. </w:t>
      </w:r>
      <w:r w:rsidR="002A0695" w:rsidRPr="00BD7EAF">
        <w:rPr>
          <w:rFonts w:ascii="Times New Roman" w:hAnsi="Times New Roman"/>
          <w:sz w:val="24"/>
          <w:szCs w:val="24"/>
        </w:rPr>
        <w:t>108</w:t>
      </w:r>
      <w:r w:rsidRPr="00BD7EAF">
        <w:rPr>
          <w:rFonts w:ascii="Times New Roman" w:hAnsi="Times New Roman"/>
          <w:sz w:val="24"/>
          <w:szCs w:val="24"/>
        </w:rPr>
        <w:t xml:space="preserve"> ust.1</w:t>
      </w:r>
      <w:r w:rsidR="002A0695" w:rsidRPr="00BD7EAF">
        <w:rPr>
          <w:rFonts w:ascii="Times New Roman" w:hAnsi="Times New Roman"/>
          <w:sz w:val="24"/>
          <w:szCs w:val="24"/>
        </w:rPr>
        <w:t xml:space="preserve"> ustawy</w:t>
      </w:r>
      <w:r w:rsidRPr="00BD7E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EAF">
        <w:rPr>
          <w:rFonts w:ascii="Times New Roman" w:hAnsi="Times New Roman"/>
          <w:sz w:val="24"/>
          <w:szCs w:val="24"/>
        </w:rPr>
        <w:t>Pzp</w:t>
      </w:r>
      <w:proofErr w:type="spellEnd"/>
      <w:r w:rsidR="00214410" w:rsidRPr="00BD7EAF">
        <w:rPr>
          <w:rFonts w:ascii="Times New Roman" w:hAnsi="Times New Roman"/>
          <w:sz w:val="24"/>
          <w:szCs w:val="24"/>
        </w:rPr>
        <w:t>, tj.</w:t>
      </w:r>
      <w:r w:rsidR="004C1A92" w:rsidRPr="00BD7EAF">
        <w:rPr>
          <w:rFonts w:ascii="Times New Roman" w:hAnsi="Times New Roman"/>
          <w:sz w:val="24"/>
          <w:szCs w:val="24"/>
        </w:rPr>
        <w:t xml:space="preserve"> wykonawcę:</w:t>
      </w:r>
    </w:p>
    <w:p w14:paraId="00A7D53D" w14:textId="77777777" w:rsidR="004C1A92" w:rsidRPr="00BD7EAF" w:rsidRDefault="004C1A92" w:rsidP="00D70178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before="60" w:after="12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b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osob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fizyczn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,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prawomocnie skazano za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pstwo:</w:t>
      </w:r>
    </w:p>
    <w:p w14:paraId="41AC3EDB" w14:textId="76A97307" w:rsidR="004C1A92" w:rsidRPr="00BD7EAF" w:rsidRDefault="004C1A92" w:rsidP="0053131B">
      <w:pPr>
        <w:pStyle w:val="Akapitzlist"/>
        <w:numPr>
          <w:ilvl w:val="0"/>
          <w:numId w:val="73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zorganizowanej grupie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pczej albo zwi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zku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na celu pope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nienie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skarbowego,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1" w:anchor="/document/16798683?unitId=art(258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258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07F42C28" w14:textId="0235A4BF" w:rsidR="004C1A92" w:rsidRPr="00BD7EAF" w:rsidRDefault="004C1A92" w:rsidP="0053131B">
      <w:pPr>
        <w:pStyle w:val="Akapitzlist"/>
        <w:numPr>
          <w:ilvl w:val="0"/>
          <w:numId w:val="73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handlu lud</w:t>
      </w:r>
      <w:r w:rsidRPr="00BD7EAF">
        <w:rPr>
          <w:rFonts w:ascii="Times New Roman" w:hAnsi="Times New Roman" w:hint="eastAsia"/>
          <w:sz w:val="24"/>
          <w:szCs w:val="24"/>
        </w:rPr>
        <w:t>ź</w:t>
      </w:r>
      <w:r w:rsidRPr="00BD7EAF">
        <w:rPr>
          <w:rFonts w:ascii="Times New Roman" w:hAnsi="Times New Roman"/>
          <w:sz w:val="24"/>
          <w:szCs w:val="24"/>
        </w:rPr>
        <w:t>mi,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2" w:anchor="/document/16798683?unitId=art(189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189a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3D4EBC3E" w14:textId="6B68CA76" w:rsidR="004C1A92" w:rsidRPr="00BD7EAF" w:rsidRDefault="004C1A92" w:rsidP="0053131B">
      <w:pPr>
        <w:pStyle w:val="Akapitzlist"/>
        <w:numPr>
          <w:ilvl w:val="0"/>
          <w:numId w:val="73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3" w:anchor="/document/16798683?unitId=art(228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228-230a</w:t>
        </w:r>
      </w:hyperlink>
      <w:r w:rsidRPr="00BD7EAF">
        <w:rPr>
          <w:rFonts w:ascii="Times New Roman" w:hAnsi="Times New Roman"/>
          <w:sz w:val="24"/>
          <w:szCs w:val="24"/>
        </w:rPr>
        <w:t xml:space="preserve">, </w:t>
      </w:r>
      <w:hyperlink r:id="rId14" w:anchor="/document/16798683?unitId=art(250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250a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 lub w art. 46 lub art. 48 ustawy z dnia 25 czerwca 2010 r. o sporcie,</w:t>
      </w:r>
    </w:p>
    <w:p w14:paraId="10987BD4" w14:textId="2E278E0D" w:rsidR="004C1A92" w:rsidRPr="00BD7EAF" w:rsidRDefault="004C1A92" w:rsidP="0053131B">
      <w:pPr>
        <w:pStyle w:val="Akapitzlist"/>
        <w:numPr>
          <w:ilvl w:val="0"/>
          <w:numId w:val="73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finansowania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o charakterze terrorystycznym,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5" w:anchor="/document/16798683?unitId=art(165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165a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udaremniania lub utrudniania stwierdzenia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pnego pochodzenia pieni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dzy lub ukrywania ich pochodzenia,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6" w:anchor="/document/16798683?unitId=art(299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299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44D33DAC" w14:textId="7E499094" w:rsidR="004C1A92" w:rsidRPr="00BD7EAF" w:rsidRDefault="004C1A92" w:rsidP="0053131B">
      <w:pPr>
        <w:pStyle w:val="Akapitzlist"/>
        <w:numPr>
          <w:ilvl w:val="0"/>
          <w:numId w:val="73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o charakterze terrorystycznym,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7" w:anchor="/document/16798683?unitId=art(115)par(20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115 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§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 20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 na celu pope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nienie tego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pstwa,</w:t>
      </w:r>
    </w:p>
    <w:p w14:paraId="76F1B829" w14:textId="0ED52023" w:rsidR="004C1A92" w:rsidRPr="00BD7EAF" w:rsidRDefault="004C1A92" w:rsidP="0053131B">
      <w:pPr>
        <w:pStyle w:val="Akapitzlist"/>
        <w:numPr>
          <w:ilvl w:val="0"/>
          <w:numId w:val="73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powierzenia wykonywania pracy ma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oletniemu cudzoziemcowi,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8" w:anchor="/document/17896506?unitId=art(9)ust(2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9 </w:t>
        </w:r>
        <w:r w:rsidRPr="00BD7EAF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 xml:space="preserve"> 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ust. 2</w:t>
        </w:r>
      </w:hyperlink>
      <w:r w:rsidRPr="00BD7EAF">
        <w:rPr>
          <w:rFonts w:ascii="Times New Roman" w:hAnsi="Times New Roman"/>
          <w:sz w:val="24"/>
          <w:szCs w:val="24"/>
        </w:rPr>
        <w:t xml:space="preserve"> ustawy z dnia 15 czerwca 2012 r. o skutkach powierzania wykonywania pracy cudzoziemcom przebywaj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wbrew przepisom na terytorium Rzeczypospolitej Polskiej (Dz. U. poz. 769),</w:t>
      </w:r>
    </w:p>
    <w:p w14:paraId="32330471" w14:textId="034D7892" w:rsidR="004C1A92" w:rsidRPr="00CA12CB" w:rsidRDefault="00CA12CB" w:rsidP="00CA12CB">
      <w:pPr>
        <w:shd w:val="clear" w:color="auto" w:fill="FFFFFF"/>
        <w:spacing w:before="72" w:after="12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Style w:val="alb"/>
          <w:rFonts w:ascii="Times New Roman" w:eastAsia="SimSun" w:hAnsi="Times New Roman"/>
          <w:sz w:val="24"/>
          <w:szCs w:val="24"/>
        </w:rPr>
        <w:t xml:space="preserve">     </w:t>
      </w:r>
      <w:r w:rsidR="004C1A92" w:rsidRPr="00CA12CB">
        <w:rPr>
          <w:rStyle w:val="alb"/>
          <w:rFonts w:ascii="Times New Roman" w:eastAsia="SimSun" w:hAnsi="Times New Roman" w:hint="eastAsia"/>
          <w:sz w:val="24"/>
          <w:szCs w:val="24"/>
        </w:rPr>
        <w:t>g)</w:t>
      </w:r>
      <w:r w:rsidR="004C1A92" w:rsidRPr="00CA12CB">
        <w:rPr>
          <w:rStyle w:val="alb"/>
          <w:rFonts w:ascii="Times New Roman" w:eastAsia="SimSun" w:hAnsi="Times New Roman"/>
          <w:sz w:val="24"/>
          <w:szCs w:val="24"/>
        </w:rPr>
        <w:t xml:space="preserve"> </w:t>
      </w:r>
      <w:r w:rsidR="00533A93">
        <w:rPr>
          <w:rStyle w:val="alb"/>
          <w:rFonts w:ascii="Times New Roman" w:eastAsia="SimSun" w:hAnsi="Times New Roman"/>
          <w:sz w:val="24"/>
          <w:szCs w:val="24"/>
        </w:rPr>
        <w:t xml:space="preserve">  </w:t>
      </w:r>
      <w:r w:rsidR="004C1A92" w:rsidRPr="00CA12CB">
        <w:rPr>
          <w:rFonts w:ascii="Times New Roman" w:hAnsi="Times New Roman"/>
          <w:sz w:val="24"/>
          <w:szCs w:val="24"/>
        </w:rPr>
        <w:t>przeciwko obrotowi gospodarczemu, o kt</w:t>
      </w:r>
      <w:r w:rsidR="004C1A92" w:rsidRPr="00CA12CB">
        <w:rPr>
          <w:rFonts w:ascii="Times New Roman" w:hAnsi="Times New Roman" w:hint="eastAsia"/>
          <w:sz w:val="24"/>
          <w:szCs w:val="24"/>
        </w:rPr>
        <w:t>ó</w:t>
      </w:r>
      <w:r w:rsidR="004C1A92" w:rsidRPr="00CA12CB">
        <w:rPr>
          <w:rFonts w:ascii="Times New Roman" w:hAnsi="Times New Roman"/>
          <w:sz w:val="24"/>
          <w:szCs w:val="24"/>
        </w:rPr>
        <w:t xml:space="preserve">rych mowa w </w:t>
      </w:r>
      <w:hyperlink r:id="rId19" w:anchor="/document/16798683?unitId=art(296)&amp;cm=DOCUMENT" w:history="1">
        <w:r w:rsidR="004C1A92" w:rsidRPr="00CA12CB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296-307</w:t>
        </w:r>
      </w:hyperlink>
      <w:r w:rsidR="004C1A92" w:rsidRPr="00CA12CB">
        <w:rPr>
          <w:rFonts w:ascii="Times New Roman" w:hAnsi="Times New Roman"/>
          <w:sz w:val="24"/>
          <w:szCs w:val="24"/>
        </w:rPr>
        <w:t xml:space="preserve"> Kodeksu karnego,  przest</w:t>
      </w:r>
      <w:r w:rsidR="004C1A92" w:rsidRPr="00CA12CB">
        <w:rPr>
          <w:rFonts w:ascii="Times New Roman" w:hAnsi="Times New Roman" w:hint="eastAsia"/>
          <w:sz w:val="24"/>
          <w:szCs w:val="24"/>
        </w:rPr>
        <w:t>ę</w:t>
      </w:r>
      <w:r w:rsidR="004C1A92" w:rsidRPr="00CA12CB">
        <w:rPr>
          <w:rFonts w:ascii="Times New Roman" w:hAnsi="Times New Roman"/>
          <w:sz w:val="24"/>
          <w:szCs w:val="24"/>
        </w:rPr>
        <w:t>pstwo oszustwa, o kt</w:t>
      </w:r>
      <w:r w:rsidR="004C1A92" w:rsidRPr="00CA12CB">
        <w:rPr>
          <w:rFonts w:ascii="Times New Roman" w:hAnsi="Times New Roman" w:hint="eastAsia"/>
          <w:sz w:val="24"/>
          <w:szCs w:val="24"/>
        </w:rPr>
        <w:t>ó</w:t>
      </w:r>
      <w:r w:rsidR="004C1A92" w:rsidRPr="00CA12CB">
        <w:rPr>
          <w:rFonts w:ascii="Times New Roman" w:hAnsi="Times New Roman"/>
          <w:sz w:val="24"/>
          <w:szCs w:val="24"/>
        </w:rPr>
        <w:t xml:space="preserve">rym mowa w </w:t>
      </w:r>
      <w:hyperlink r:id="rId20" w:anchor="/document/16798683?unitId=art(286)&amp;cm=DOCUMENT" w:history="1">
        <w:r w:rsidR="004C1A92" w:rsidRPr="00CA12CB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286</w:t>
        </w:r>
      </w:hyperlink>
      <w:r w:rsidR="004C1A92" w:rsidRPr="00CA12CB">
        <w:rPr>
          <w:rFonts w:ascii="Times New Roman" w:hAnsi="Times New Roman"/>
          <w:sz w:val="24"/>
          <w:szCs w:val="24"/>
        </w:rPr>
        <w:t xml:space="preserve"> Kodeksu karnego, przest</w:t>
      </w:r>
      <w:r w:rsidR="004C1A92" w:rsidRPr="00CA12CB">
        <w:rPr>
          <w:rFonts w:ascii="Times New Roman" w:hAnsi="Times New Roman" w:hint="eastAsia"/>
          <w:sz w:val="24"/>
          <w:szCs w:val="24"/>
        </w:rPr>
        <w:t>ę</w:t>
      </w:r>
      <w:r w:rsidR="004C1A92" w:rsidRPr="00CA12CB">
        <w:rPr>
          <w:rFonts w:ascii="Times New Roman" w:hAnsi="Times New Roman"/>
          <w:sz w:val="24"/>
          <w:szCs w:val="24"/>
        </w:rPr>
        <w:t>pstwo przeciwko wiarygodno</w:t>
      </w:r>
      <w:r w:rsidR="004C1A92" w:rsidRPr="00CA12CB">
        <w:rPr>
          <w:rFonts w:ascii="Times New Roman" w:hAnsi="Times New Roman" w:hint="eastAsia"/>
          <w:sz w:val="24"/>
          <w:szCs w:val="24"/>
        </w:rPr>
        <w:t>ś</w:t>
      </w:r>
      <w:r w:rsidR="004C1A92" w:rsidRPr="00CA12CB">
        <w:rPr>
          <w:rFonts w:ascii="Times New Roman" w:hAnsi="Times New Roman"/>
          <w:sz w:val="24"/>
          <w:szCs w:val="24"/>
        </w:rPr>
        <w:t>ci dokument</w:t>
      </w:r>
      <w:r w:rsidR="004C1A92" w:rsidRPr="00CA12CB">
        <w:rPr>
          <w:rFonts w:ascii="Times New Roman" w:hAnsi="Times New Roman" w:hint="eastAsia"/>
          <w:sz w:val="24"/>
          <w:szCs w:val="24"/>
        </w:rPr>
        <w:t>ó</w:t>
      </w:r>
      <w:r w:rsidR="004C1A92" w:rsidRPr="00CA12CB">
        <w:rPr>
          <w:rFonts w:ascii="Times New Roman" w:hAnsi="Times New Roman"/>
          <w:sz w:val="24"/>
          <w:szCs w:val="24"/>
        </w:rPr>
        <w:t>w, o kt</w:t>
      </w:r>
      <w:r w:rsidR="004C1A92" w:rsidRPr="00CA12CB">
        <w:rPr>
          <w:rFonts w:ascii="Times New Roman" w:hAnsi="Times New Roman" w:hint="eastAsia"/>
          <w:sz w:val="24"/>
          <w:szCs w:val="24"/>
        </w:rPr>
        <w:t>ó</w:t>
      </w:r>
      <w:r w:rsidR="004C1A92" w:rsidRPr="00CA12CB">
        <w:rPr>
          <w:rFonts w:ascii="Times New Roman" w:hAnsi="Times New Roman"/>
          <w:sz w:val="24"/>
          <w:szCs w:val="24"/>
        </w:rPr>
        <w:t xml:space="preserve">rych mowa w </w:t>
      </w:r>
      <w:hyperlink r:id="rId21" w:anchor="/document/16798683?unitId=art(270)&amp;cm=DOCUMENT" w:history="1">
        <w:r w:rsidR="004C1A92" w:rsidRPr="00CA12CB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270-277d</w:t>
        </w:r>
      </w:hyperlink>
      <w:r w:rsidR="004C1A92" w:rsidRPr="00CA12CB">
        <w:rPr>
          <w:rFonts w:ascii="Times New Roman" w:hAnsi="Times New Roman"/>
          <w:sz w:val="24"/>
          <w:szCs w:val="24"/>
        </w:rPr>
        <w:t xml:space="preserve"> Kodeksu karnego, lub przest</w:t>
      </w:r>
      <w:r w:rsidR="004C1A92" w:rsidRPr="00CA12CB">
        <w:rPr>
          <w:rFonts w:ascii="Times New Roman" w:hAnsi="Times New Roman" w:hint="eastAsia"/>
          <w:sz w:val="24"/>
          <w:szCs w:val="24"/>
        </w:rPr>
        <w:t>ę</w:t>
      </w:r>
      <w:r w:rsidR="004C1A92" w:rsidRPr="00CA12CB">
        <w:rPr>
          <w:rFonts w:ascii="Times New Roman" w:hAnsi="Times New Roman"/>
          <w:sz w:val="24"/>
          <w:szCs w:val="24"/>
        </w:rPr>
        <w:t>pstwo skarbowe,</w:t>
      </w:r>
    </w:p>
    <w:p w14:paraId="6A3E2D27" w14:textId="407EC7F0" w:rsidR="004C1A92" w:rsidRPr="00BD7EAF" w:rsidRDefault="004C1A92" w:rsidP="00D70178">
      <w:pPr>
        <w:pStyle w:val="Akapitzlist"/>
        <w:shd w:val="clear" w:color="auto" w:fill="FFFFFF"/>
        <w:spacing w:before="72"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Style w:val="alb"/>
          <w:rFonts w:ascii="Times New Roman" w:eastAsia="SimSun" w:hAnsi="Times New Roman" w:hint="eastAsia"/>
          <w:sz w:val="24"/>
          <w:szCs w:val="24"/>
        </w:rPr>
        <w:t>h)</w:t>
      </w:r>
      <w:r w:rsidRPr="00BD7EAF">
        <w:rPr>
          <w:rStyle w:val="alb"/>
          <w:rFonts w:ascii="Times New Roman" w:eastAsia="SimSun" w:hAnsi="Times New Roman"/>
          <w:sz w:val="24"/>
          <w:szCs w:val="24"/>
        </w:rPr>
        <w:t xml:space="preserve">  </w:t>
      </w:r>
      <w:r w:rsidRPr="00BD7EAF">
        <w:rPr>
          <w:rFonts w:ascii="Times New Roman" w:hAnsi="Times New Roman"/>
          <w:sz w:val="24"/>
          <w:szCs w:val="24"/>
        </w:rPr>
        <w:t>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rym mowa w art. 9 ust. 1 i 3 lub art. 10 ustawy z dnia 15 czerwca 2012 r. o skutkach powierzania wykonywania pracy cudzoziemcom przebywaj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wbrew przepisom na terytorium Rzeczypospolitej Polskiej</w:t>
      </w:r>
    </w:p>
    <w:p w14:paraId="6E5723A8" w14:textId="77777777" w:rsidR="004C1A92" w:rsidRPr="00BD7EAF" w:rsidRDefault="004C1A92" w:rsidP="00D70178">
      <w:pPr>
        <w:pStyle w:val="text-justify"/>
        <w:shd w:val="clear" w:color="auto" w:fill="FFFFFF"/>
        <w:spacing w:before="120" w:beforeAutospacing="0" w:after="120" w:afterAutospacing="0"/>
        <w:ind w:left="360"/>
        <w:jc w:val="both"/>
      </w:pPr>
      <w:r w:rsidRPr="00BD7EAF">
        <w:t>- lub za odpowiedni czyn zabroniony okre</w:t>
      </w:r>
      <w:r w:rsidRPr="00BD7EAF">
        <w:rPr>
          <w:rFonts w:hint="eastAsia"/>
        </w:rPr>
        <w:t>ś</w:t>
      </w:r>
      <w:r w:rsidRPr="00BD7EAF">
        <w:t>lony w przepisach prawa obcego;</w:t>
      </w:r>
    </w:p>
    <w:p w14:paraId="1FFFD2DA" w14:textId="1EB4A576" w:rsidR="004C1A92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urz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duj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cz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onka jego organu zarz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dzaj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lub nadzorczego, wsp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lnika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ki w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ce jawnej lub partnerskiej albo komplementariusza w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ce komandytowej lub komandytowo-akcyjnej lub prokurenta prawomocnie skazano za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rym mowa w pkt 1.1.;</w:t>
      </w:r>
    </w:p>
    <w:p w14:paraId="3448C18C" w14:textId="760BF445" w:rsidR="004C1A92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wobec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wydano prawomocny wyrok s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du lub ostateczn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decyzj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administracyjn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o zaleganiu z uiszczeniem podatk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 lub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adek na ubezpieczenie spo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eczne lub zdrowotne,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wykonawca odpowiednio przed up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ywem terminu do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adania wniosk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 o dopuszczenie do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powaniu albo przed up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ywem terminu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adania ofert dokona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nych podatk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 lub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adek na ubezpieczenie spo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eczne lub zdrowotne wraz z odsetkami lub grzywnami lub zawar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wi</w:t>
      </w:r>
      <w:r w:rsidRPr="00BD7EAF">
        <w:rPr>
          <w:rFonts w:ascii="Times New Roman" w:hAnsi="Times New Roman" w:hint="eastAsia"/>
          <w:sz w:val="24"/>
          <w:szCs w:val="24"/>
        </w:rPr>
        <w:t>ążą</w:t>
      </w:r>
      <w:r w:rsidRPr="00BD7EAF">
        <w:rPr>
          <w:rFonts w:ascii="Times New Roman" w:hAnsi="Times New Roman"/>
          <w:sz w:val="24"/>
          <w:szCs w:val="24"/>
        </w:rPr>
        <w:t>ce porozumienie w sprawie sp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aty tych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ci;</w:t>
      </w:r>
    </w:p>
    <w:p w14:paraId="6635F538" w14:textId="21FEEF3F" w:rsidR="004C1A92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wobec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prawomocnie orzeczono zakaz ubiegania si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o zam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wienia publiczne;</w:t>
      </w:r>
    </w:p>
    <w:p w14:paraId="3F0D4B9F" w14:textId="21E8FA9B" w:rsidR="004C1A92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zamawiaj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 mo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stwierdzi</w:t>
      </w:r>
      <w:r w:rsidRPr="00BD7EAF">
        <w:rPr>
          <w:rFonts w:ascii="Times New Roman" w:hAnsi="Times New Roman" w:hint="eastAsia"/>
          <w:sz w:val="24"/>
          <w:szCs w:val="24"/>
        </w:rPr>
        <w:t>ć</w:t>
      </w:r>
      <w:r w:rsidRPr="00BD7EAF">
        <w:rPr>
          <w:rFonts w:ascii="Times New Roman" w:hAnsi="Times New Roman"/>
          <w:sz w:val="24"/>
          <w:szCs w:val="24"/>
        </w:rPr>
        <w:t>, na podstawie wiarygodnych przes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anek,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wykonawca zawar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z innymi wykonawcami porozumienie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 na celu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cenie konkurencji, w szczeg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lno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nale</w:t>
      </w:r>
      <w:r w:rsidRPr="00BD7EAF">
        <w:rPr>
          <w:rFonts w:ascii="Times New Roman" w:hAnsi="Times New Roman" w:hint="eastAsia"/>
          <w:sz w:val="24"/>
          <w:szCs w:val="24"/>
        </w:rPr>
        <w:t>żą</w:t>
      </w:r>
      <w:r w:rsidRPr="00BD7EAF">
        <w:rPr>
          <w:rFonts w:ascii="Times New Roman" w:hAnsi="Times New Roman"/>
          <w:sz w:val="24"/>
          <w:szCs w:val="24"/>
        </w:rPr>
        <w:t>c do tej samej grupy kapita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owej w rozumieniu </w:t>
      </w:r>
      <w:hyperlink r:id="rId22" w:anchor="/document/17337528?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BD7EAF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yli odr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bne oferty, oferty cz</w:t>
      </w:r>
      <w:r w:rsidRPr="00BD7EAF">
        <w:rPr>
          <w:rFonts w:ascii="Times New Roman" w:hAnsi="Times New Roman" w:hint="eastAsia"/>
          <w:sz w:val="24"/>
          <w:szCs w:val="24"/>
        </w:rPr>
        <w:t>ęś</w:t>
      </w:r>
      <w:r w:rsidRPr="00BD7EAF">
        <w:rPr>
          <w:rFonts w:ascii="Times New Roman" w:hAnsi="Times New Roman"/>
          <w:sz w:val="24"/>
          <w:szCs w:val="24"/>
        </w:rPr>
        <w:t>ciowe lub wnioski o dopuszczenie do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powaniu,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wyka</w:t>
      </w:r>
      <w:r w:rsidRPr="00BD7EAF">
        <w:rPr>
          <w:rFonts w:ascii="Times New Roman" w:hAnsi="Times New Roman" w:hint="eastAsia"/>
          <w:sz w:val="24"/>
          <w:szCs w:val="24"/>
        </w:rPr>
        <w:t>żą</w:t>
      </w:r>
      <w:r w:rsidRPr="00BD7EAF">
        <w:rPr>
          <w:rFonts w:ascii="Times New Roman" w:hAnsi="Times New Roman"/>
          <w:sz w:val="24"/>
          <w:szCs w:val="24"/>
        </w:rPr>
        <w:t xml:space="preserve">,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przygotowali te oferty lub wnioski niezale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nie od siebie;</w:t>
      </w:r>
    </w:p>
    <w:p w14:paraId="5A12E08D" w14:textId="1B208024" w:rsidR="00214410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eli, w przypadkach,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rych mowa w art. 85 ust. 1</w:t>
      </w:r>
      <w:r w:rsidR="007639EA" w:rsidRPr="00BD7EAF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="007639EA" w:rsidRPr="00BD7EAF">
        <w:rPr>
          <w:rFonts w:ascii="Times New Roman" w:hAnsi="Times New Roman"/>
          <w:sz w:val="24"/>
          <w:szCs w:val="24"/>
        </w:rPr>
        <w:t>Pzp</w:t>
      </w:r>
      <w:proofErr w:type="spellEnd"/>
      <w:r w:rsidRPr="00BD7EAF">
        <w:rPr>
          <w:rFonts w:ascii="Times New Roman" w:hAnsi="Times New Roman"/>
          <w:sz w:val="24"/>
          <w:szCs w:val="24"/>
        </w:rPr>
        <w:t>, dosz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 do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cenia konkurencji wynikaj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z wcze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niejszego zaanga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owania tego wykonawcy lub podmiotu,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y z wykonawc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do tej samej grupy kapita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owej w rozumieniu </w:t>
      </w:r>
      <w:hyperlink r:id="rId23" w:anchor="/document/17337528?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BD7EAF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w,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spowodowane tym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cenie konkurencji mo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by</w:t>
      </w:r>
      <w:r w:rsidRPr="00BD7EAF">
        <w:rPr>
          <w:rFonts w:ascii="Times New Roman" w:hAnsi="Times New Roman" w:hint="eastAsia"/>
          <w:sz w:val="24"/>
          <w:szCs w:val="24"/>
        </w:rPr>
        <w:t>ć</w:t>
      </w:r>
      <w:r w:rsidRPr="00BD7EAF">
        <w:rPr>
          <w:rFonts w:ascii="Times New Roman" w:hAnsi="Times New Roman"/>
          <w:sz w:val="24"/>
          <w:szCs w:val="24"/>
        </w:rPr>
        <w:t xml:space="preserve"> wyeliminowane w inny spos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b ni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 xml:space="preserve"> przez wykluczenie wykonawcy z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powaniu o udzielenie zam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wienia.</w:t>
      </w:r>
    </w:p>
    <w:p w14:paraId="3FF5BFE2" w14:textId="098CFA53" w:rsidR="006B29BE" w:rsidRPr="00BD7EAF" w:rsidRDefault="00214410" w:rsidP="007035DD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>D</w:t>
      </w:r>
      <w:r w:rsidR="006B29BE" w:rsidRPr="00BD7EAF">
        <w:rPr>
          <w:rFonts w:ascii="Times New Roman" w:hAnsi="Times New Roman"/>
          <w:bCs/>
          <w:sz w:val="24"/>
          <w:szCs w:val="24"/>
        </w:rPr>
        <w:t xml:space="preserve">odatkowo Zamawiający przewiduje wykluczenie wykonawcy na podstawie </w:t>
      </w:r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art. </w:t>
      </w:r>
      <w:r w:rsidR="002A0695" w:rsidRPr="00BD7EAF">
        <w:rPr>
          <w:rFonts w:ascii="Times New Roman" w:eastAsia="SimSun" w:hAnsi="Times New Roman"/>
          <w:sz w:val="24"/>
          <w:szCs w:val="24"/>
          <w:lang w:eastAsia="zh-CN"/>
        </w:rPr>
        <w:t>109</w:t>
      </w:r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 ust. </w:t>
      </w:r>
      <w:r w:rsidR="002A0695" w:rsidRPr="00BD7EAF">
        <w:rPr>
          <w:rFonts w:ascii="Times New Roman" w:eastAsia="SimSun" w:hAnsi="Times New Roman"/>
          <w:sz w:val="24"/>
          <w:szCs w:val="24"/>
          <w:lang w:eastAsia="zh-CN"/>
        </w:rPr>
        <w:t>1</w:t>
      </w:r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 pkt </w:t>
      </w:r>
      <w:r w:rsidR="001870C7">
        <w:rPr>
          <w:rFonts w:ascii="Times New Roman" w:eastAsia="SimSun" w:hAnsi="Times New Roman"/>
          <w:sz w:val="24"/>
          <w:szCs w:val="24"/>
          <w:lang w:eastAsia="zh-CN"/>
        </w:rPr>
        <w:t>4,</w:t>
      </w:r>
      <w:r w:rsidR="00A87B48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1870C7">
        <w:rPr>
          <w:rFonts w:ascii="Times New Roman" w:eastAsia="SimSun" w:hAnsi="Times New Roman"/>
          <w:sz w:val="24"/>
          <w:szCs w:val="24"/>
          <w:lang w:eastAsia="zh-CN"/>
        </w:rPr>
        <w:t>5</w:t>
      </w:r>
      <w:r w:rsidR="00A87B48">
        <w:rPr>
          <w:rFonts w:ascii="Times New Roman" w:eastAsia="SimSun" w:hAnsi="Times New Roman"/>
          <w:sz w:val="24"/>
          <w:szCs w:val="24"/>
          <w:lang w:eastAsia="zh-CN"/>
        </w:rPr>
        <w:t xml:space="preserve"> i </w:t>
      </w:r>
      <w:r w:rsidR="001870C7">
        <w:rPr>
          <w:rFonts w:ascii="Times New Roman" w:eastAsia="SimSun" w:hAnsi="Times New Roman"/>
          <w:sz w:val="24"/>
          <w:szCs w:val="24"/>
          <w:lang w:eastAsia="zh-CN"/>
        </w:rPr>
        <w:t>7</w:t>
      </w:r>
      <w:r w:rsidR="002A0695"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ustawy </w:t>
      </w:r>
      <w:proofErr w:type="spellStart"/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>Pzp</w:t>
      </w:r>
      <w:proofErr w:type="spellEnd"/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 tj.:</w:t>
      </w:r>
    </w:p>
    <w:p w14:paraId="6F8F6E6D" w14:textId="54E9FF66" w:rsidR="002A0695" w:rsidRPr="00BD7EAF" w:rsidRDefault="002A0695" w:rsidP="007035DD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567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 xml:space="preserve">wykonawcę,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4369C7F" w14:textId="21B4EEF0" w:rsidR="002A0695" w:rsidRPr="00BD7EAF" w:rsidRDefault="002A0695" w:rsidP="007035DD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567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 xml:space="preserve">wykonawcę,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53F3F89" w14:textId="0BBD3E8D" w:rsidR="002A0695" w:rsidRPr="00BD7EAF" w:rsidRDefault="00A341E8" w:rsidP="007035DD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567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 xml:space="preserve">wykonawcę,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3EBB8E21" w14:textId="43F4F09E" w:rsidR="00486674" w:rsidRPr="00BD7EAF" w:rsidRDefault="00486674" w:rsidP="007035DD">
      <w:pPr>
        <w:pStyle w:val="Akapitzlist"/>
        <w:numPr>
          <w:ilvl w:val="0"/>
          <w:numId w:val="47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  <w:shd w:val="clear" w:color="auto" w:fill="FFFFFF"/>
        </w:rPr>
        <w:t>Wykonawca nie podlega wykluczeniu w okolicznościach określonych w art. 108 ust. 1 pkt 1, 2</w:t>
      </w:r>
      <w:r w:rsidR="00B20AD7"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 i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 5 lub art. 109 ust. 1 pkt </w:t>
      </w:r>
      <w:r w:rsidR="001870C7">
        <w:rPr>
          <w:rFonts w:ascii="Times New Roman" w:hAnsi="Times New Roman"/>
          <w:sz w:val="24"/>
          <w:szCs w:val="24"/>
          <w:shd w:val="clear" w:color="auto" w:fill="FFFFFF"/>
        </w:rPr>
        <w:t>4, 5, 7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 ustawy </w:t>
      </w:r>
      <w:proofErr w:type="spellStart"/>
      <w:r w:rsidRPr="00BD7EAF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BD7EAF">
        <w:rPr>
          <w:rFonts w:ascii="Times New Roman" w:hAnsi="Times New Roman"/>
          <w:sz w:val="24"/>
          <w:szCs w:val="24"/>
          <w:shd w:val="clear" w:color="auto" w:fill="FFFFFF"/>
        </w:rPr>
        <w:t>, jeżeli udowodni Zamawiającemu, że spełnił łącznie następujące przesłanki:</w:t>
      </w:r>
    </w:p>
    <w:p w14:paraId="3C4867AC" w14:textId="3E5279A0" w:rsidR="00486674" w:rsidRPr="00BD7EAF" w:rsidRDefault="00486674" w:rsidP="007035DD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40BE099A" w14:textId="121BE7F7" w:rsidR="00486674" w:rsidRPr="00BD7EAF" w:rsidRDefault="00486674" w:rsidP="007035DD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558323CC" w14:textId="08136127" w:rsidR="00486674" w:rsidRPr="00BD7EAF" w:rsidRDefault="00486674" w:rsidP="007035DD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2301348F" w14:textId="517A9BEA" w:rsidR="00486674" w:rsidRPr="00BD7EAF" w:rsidRDefault="00486674" w:rsidP="0053131B">
      <w:pPr>
        <w:pStyle w:val="Akapitzlist"/>
        <w:numPr>
          <w:ilvl w:val="0"/>
          <w:numId w:val="69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zerwał wszelkie powiązania z osobami lub podmiotami odpowiedzialnymi za nieprawidłowe postępowanie wykonawcy,</w:t>
      </w:r>
    </w:p>
    <w:p w14:paraId="004A1790" w14:textId="794DA141" w:rsidR="00486674" w:rsidRPr="00BD7EAF" w:rsidRDefault="00486674" w:rsidP="0053131B">
      <w:pPr>
        <w:pStyle w:val="Akapitzlist"/>
        <w:numPr>
          <w:ilvl w:val="0"/>
          <w:numId w:val="69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zreorganizował personel,</w:t>
      </w:r>
    </w:p>
    <w:p w14:paraId="357698F9" w14:textId="4B7D582B" w:rsidR="00486674" w:rsidRPr="00BD7EAF" w:rsidRDefault="00486674" w:rsidP="0053131B">
      <w:pPr>
        <w:pStyle w:val="Akapitzlist"/>
        <w:numPr>
          <w:ilvl w:val="0"/>
          <w:numId w:val="69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wdrożył system sprawozdawczości i kontroli,</w:t>
      </w:r>
    </w:p>
    <w:p w14:paraId="21D76200" w14:textId="752A6DE4" w:rsidR="00486674" w:rsidRPr="00BD7EAF" w:rsidRDefault="00486674" w:rsidP="0053131B">
      <w:pPr>
        <w:pStyle w:val="Akapitzlist"/>
        <w:numPr>
          <w:ilvl w:val="0"/>
          <w:numId w:val="69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utworzył struktury audytu wewnętrznego do monitorowania przestrzegania przepisów, wewnętrznych regulacji lub standardów,</w:t>
      </w:r>
    </w:p>
    <w:p w14:paraId="7F9AA898" w14:textId="4D6A6757" w:rsidR="00486674" w:rsidRPr="00BD7EAF" w:rsidRDefault="00486674" w:rsidP="0053131B">
      <w:pPr>
        <w:pStyle w:val="Akapitzlist"/>
        <w:numPr>
          <w:ilvl w:val="0"/>
          <w:numId w:val="69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14:paraId="315EB9AD" w14:textId="3B95DF0C" w:rsidR="006B29BE" w:rsidRPr="00F00549" w:rsidRDefault="006B29BE" w:rsidP="007035DD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Wykluczenie wykonawcy następuje:</w:t>
      </w:r>
    </w:p>
    <w:p w14:paraId="72C91E47" w14:textId="6CC845F8" w:rsidR="006B29BE" w:rsidRPr="00F00549" w:rsidRDefault="00D31F08" w:rsidP="007035DD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art. 108 ust. 1 pkt 1 lit. a-g i pkt 2 ustawy </w:t>
      </w:r>
      <w:proofErr w:type="spellStart"/>
      <w:r w:rsidRPr="00F00549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, na okres 5 lat od dnia uprawomocnienia się wyroku potwierdzającego zaistnienie jednej </w:t>
      </w:r>
      <w:r w:rsidR="0035353C" w:rsidRPr="00F00549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z podstaw wykluczenia, chyba że w tym wyroku został określony inny okres wykluczenia;</w:t>
      </w:r>
    </w:p>
    <w:p w14:paraId="612C4FEF" w14:textId="5A311DEC" w:rsidR="00D31F08" w:rsidRPr="00F00549" w:rsidRDefault="00D31F08" w:rsidP="007035DD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</w:t>
      </w:r>
      <w:r w:rsidRPr="00F00549">
        <w:rPr>
          <w:rFonts w:ascii="Times New Roman" w:hAnsi="Times New Roman"/>
          <w:sz w:val="24"/>
          <w:szCs w:val="24"/>
        </w:rPr>
        <w:t xml:space="preserve">art. 108 ust. 1 pkt 1 lit. h i pkt 2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gdy osoba, o której mowa w tych przepisach, została skazana za przestępstwo wymienione </w:t>
      </w:r>
      <w:r w:rsidR="0035353C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w art. 108 ust. 1 pkt 1 lit. h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6A703571" w14:textId="709EB44F" w:rsidR="00D31F08" w:rsidRPr="00F00549" w:rsidRDefault="00D31F08" w:rsidP="007035DD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przypadku, o którym mowa w art. 108 ust. 1 pkt 4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, na okres, na jaki został prawomocnie orzeczony zakaz ubiegania się o zamówienia publiczne;</w:t>
      </w:r>
    </w:p>
    <w:p w14:paraId="5AAAFF49" w14:textId="006BFFBF" w:rsidR="00D31F08" w:rsidRPr="00A87B48" w:rsidRDefault="00D31F08" w:rsidP="001969FA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bookmarkStart w:id="15" w:name="_Hlk61855284"/>
      <w:r w:rsidRPr="00F00549">
        <w:rPr>
          <w:rFonts w:ascii="Times New Roman" w:hAnsi="Times New Roman"/>
          <w:sz w:val="24"/>
          <w:szCs w:val="24"/>
        </w:rPr>
        <w:t>w przypadkach, o których mowa w art. 108 ust. 1 pkt 5, art. 109 ust. 1 pkt 4</w:t>
      </w:r>
      <w:r w:rsidR="00182544">
        <w:rPr>
          <w:rFonts w:ascii="Times New Roman" w:hAnsi="Times New Roman"/>
          <w:sz w:val="24"/>
          <w:szCs w:val="24"/>
        </w:rPr>
        <w:t>, 5</w:t>
      </w:r>
      <w:r w:rsidR="00A87B48">
        <w:rPr>
          <w:rFonts w:ascii="Times New Roman" w:hAnsi="Times New Roman"/>
          <w:sz w:val="24"/>
          <w:szCs w:val="24"/>
        </w:rPr>
        <w:t xml:space="preserve"> i </w:t>
      </w:r>
      <w:r w:rsidR="00182544">
        <w:rPr>
          <w:rFonts w:ascii="Times New Roman" w:hAnsi="Times New Roman"/>
          <w:sz w:val="24"/>
          <w:szCs w:val="24"/>
        </w:rPr>
        <w:t>7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, na okres 3 lat od zaistnienia zdarzenia będącego podstawą wykluczenia;</w:t>
      </w:r>
      <w:bookmarkEnd w:id="15"/>
    </w:p>
    <w:p w14:paraId="62055CE3" w14:textId="726DA456" w:rsidR="00182544" w:rsidRPr="00182544" w:rsidRDefault="00182544" w:rsidP="00182544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F27853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art. 108 ust. 1 pkt 6 </w:t>
      </w:r>
      <w:proofErr w:type="spellStart"/>
      <w:r w:rsidRPr="00F27853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F27853">
        <w:rPr>
          <w:rFonts w:ascii="Times New Roman" w:hAnsi="Times New Roman"/>
          <w:sz w:val="24"/>
          <w:szCs w:val="24"/>
          <w:shd w:val="clear" w:color="auto" w:fill="FFFFFF"/>
        </w:rPr>
        <w:t>, w postępowaniu o udzielenie zamówienia, w którym zaistniało zdarzenie będące podstawą wykluczenia.</w:t>
      </w:r>
    </w:p>
    <w:p w14:paraId="3E0ACBB1" w14:textId="77777777" w:rsidR="006B29BE" w:rsidRPr="00F00549" w:rsidRDefault="006B29BE" w:rsidP="007035DD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może wykluczyć wykonawcę na każdym etapie postępowania o udzielenie zamówienia.</w:t>
      </w:r>
    </w:p>
    <w:p w14:paraId="3F351FAA" w14:textId="3BCAB20A" w:rsidR="006B29BE" w:rsidRPr="00F00549" w:rsidRDefault="006B29BE" w:rsidP="0040445F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VIII. 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WYKAZ </w:t>
      </w:r>
      <w:bookmarkEnd w:id="11"/>
      <w:bookmarkEnd w:id="12"/>
      <w:bookmarkEnd w:id="13"/>
      <w:bookmarkEnd w:id="14"/>
      <w:r w:rsidR="00827198" w:rsidRPr="00F00549">
        <w:rPr>
          <w:rFonts w:ascii="Times New Roman" w:hAnsi="Times New Roman"/>
          <w:sz w:val="24"/>
          <w:szCs w:val="24"/>
          <w:u w:val="single"/>
        </w:rPr>
        <w:t>PODMIOTOWYCH ŚRODKÓW DOWODOWYCH</w:t>
      </w:r>
    </w:p>
    <w:p w14:paraId="740C98D8" w14:textId="0ADD1645" w:rsidR="006B29BE" w:rsidRPr="00120D33" w:rsidRDefault="00120D33" w:rsidP="0053131B">
      <w:pPr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Wraz z ofertą wykonawca zobowiązany jest złożyć aktualne na dzień składania ofert oświadczenie </w:t>
      </w:r>
      <w:r w:rsidRPr="00F27853">
        <w:rPr>
          <w:rFonts w:ascii="Times New Roman" w:hAnsi="Times New Roman"/>
          <w:sz w:val="24"/>
          <w:szCs w:val="24"/>
          <w:shd w:val="clear" w:color="auto" w:fill="FFFFFF"/>
        </w:rPr>
        <w:t xml:space="preserve">o niepodleganiu wykluczeniu oraz spełnianiu warunków udziału </w:t>
      </w:r>
      <w:r w:rsidRPr="00F27853">
        <w:rPr>
          <w:rFonts w:ascii="Times New Roman" w:hAnsi="Times New Roman"/>
          <w:sz w:val="24"/>
          <w:szCs w:val="24"/>
          <w:shd w:val="clear" w:color="auto" w:fill="FFFFFF"/>
        </w:rPr>
        <w:br/>
        <w:t>w postępowaniu,</w:t>
      </w:r>
      <w:r w:rsidRPr="00F27853">
        <w:rPr>
          <w:rFonts w:ascii="Times New Roman" w:hAnsi="Times New Roman"/>
          <w:sz w:val="24"/>
          <w:szCs w:val="24"/>
        </w:rPr>
        <w:t xml:space="preserve"> w zakresie wskazanym w SWZ.</w:t>
      </w:r>
      <w:r>
        <w:rPr>
          <w:rFonts w:ascii="Times New Roman" w:hAnsi="Times New Roman"/>
          <w:sz w:val="24"/>
          <w:szCs w:val="24"/>
        </w:rPr>
        <w:t xml:space="preserve"> </w:t>
      </w:r>
      <w:r w:rsidR="000B48D3" w:rsidRPr="00F00549">
        <w:rPr>
          <w:rFonts w:ascii="Times New Roman" w:hAnsi="Times New Roman"/>
          <w:sz w:val="24"/>
          <w:szCs w:val="24"/>
        </w:rPr>
        <w:t>W przypadku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gdy o zamówienie wspólnie ubiega</w:t>
      </w:r>
      <w:r w:rsidR="00827198" w:rsidRPr="00F00549">
        <w:rPr>
          <w:rFonts w:ascii="Times New Roman" w:hAnsi="Times New Roman"/>
          <w:sz w:val="24"/>
          <w:szCs w:val="24"/>
        </w:rPr>
        <w:t xml:space="preserve"> się </w:t>
      </w:r>
      <w:r w:rsidR="000B48D3" w:rsidRPr="00F00549">
        <w:rPr>
          <w:rFonts w:ascii="Times New Roman" w:hAnsi="Times New Roman"/>
          <w:sz w:val="24"/>
          <w:szCs w:val="24"/>
        </w:rPr>
        <w:t xml:space="preserve">dwa lub więcej podmiotów oświadczenia te powinny być złożone przez każdego </w:t>
      </w:r>
      <w:r w:rsidR="0035353C" w:rsidRPr="00F00549">
        <w:rPr>
          <w:rFonts w:ascii="Times New Roman" w:hAnsi="Times New Roman"/>
          <w:sz w:val="24"/>
          <w:szCs w:val="24"/>
        </w:rPr>
        <w:br/>
      </w:r>
      <w:r w:rsidR="000B48D3" w:rsidRPr="00F00549">
        <w:rPr>
          <w:rFonts w:ascii="Times New Roman" w:hAnsi="Times New Roman"/>
          <w:sz w:val="24"/>
          <w:szCs w:val="24"/>
        </w:rPr>
        <w:t>z nich. Ponadto oświadczenie takie musi być złożone przez podmiot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na zasoby którego powołuje się wykonawc</w:t>
      </w:r>
      <w:r w:rsidR="00082806" w:rsidRPr="00F00549">
        <w:rPr>
          <w:rFonts w:ascii="Times New Roman" w:hAnsi="Times New Roman"/>
          <w:sz w:val="24"/>
          <w:szCs w:val="24"/>
        </w:rPr>
        <w:t>a</w:t>
      </w:r>
      <w:r w:rsidR="000B48D3" w:rsidRPr="00F00549">
        <w:rPr>
          <w:rFonts w:ascii="Times New Roman" w:hAnsi="Times New Roman"/>
          <w:sz w:val="24"/>
          <w:szCs w:val="24"/>
        </w:rPr>
        <w:t xml:space="preserve">. </w:t>
      </w:r>
      <w:r w:rsidR="006B29BE" w:rsidRPr="00F00549">
        <w:rPr>
          <w:rFonts w:ascii="Times New Roman" w:hAnsi="Times New Roman"/>
          <w:sz w:val="24"/>
          <w:szCs w:val="24"/>
        </w:rPr>
        <w:t xml:space="preserve">Informacje zawarte w oświadczeniu będą stanowić wstępne potwierdzenie, że wykonawca nie podlega wykluczeniu oraz spełnia warunki udziału </w:t>
      </w:r>
      <w:r w:rsidR="0035353C" w:rsidRPr="00F00549">
        <w:rPr>
          <w:rFonts w:ascii="Times New Roman" w:hAnsi="Times New Roman"/>
          <w:sz w:val="24"/>
          <w:szCs w:val="24"/>
        </w:rPr>
        <w:br/>
      </w:r>
      <w:r w:rsidR="006B29BE" w:rsidRPr="00F00549">
        <w:rPr>
          <w:rFonts w:ascii="Times New Roman" w:hAnsi="Times New Roman"/>
          <w:sz w:val="24"/>
          <w:szCs w:val="24"/>
        </w:rPr>
        <w:t>w postępowaniu.</w:t>
      </w:r>
      <w:r>
        <w:rPr>
          <w:rFonts w:ascii="Times New Roman" w:hAnsi="Times New Roman"/>
          <w:sz w:val="24"/>
          <w:szCs w:val="24"/>
        </w:rPr>
        <w:t xml:space="preserve"> </w:t>
      </w:r>
      <w:r w:rsidR="00827198" w:rsidRPr="00120D33">
        <w:rPr>
          <w:rFonts w:ascii="Times New Roman" w:hAnsi="Times New Roman"/>
          <w:sz w:val="24"/>
          <w:szCs w:val="24"/>
        </w:rPr>
        <w:t>Powyższe</w:t>
      </w:r>
      <w:r w:rsidR="00D65177" w:rsidRPr="00120D33">
        <w:rPr>
          <w:rFonts w:ascii="Times New Roman" w:hAnsi="Times New Roman"/>
          <w:sz w:val="24"/>
          <w:szCs w:val="24"/>
        </w:rPr>
        <w:t xml:space="preserve"> </w:t>
      </w:r>
      <w:r w:rsidR="00827198" w:rsidRPr="00120D33">
        <w:rPr>
          <w:rFonts w:ascii="Times New Roman" w:hAnsi="Times New Roman"/>
          <w:sz w:val="24"/>
          <w:szCs w:val="24"/>
        </w:rPr>
        <w:t>o</w:t>
      </w:r>
      <w:r w:rsidR="00D65177" w:rsidRPr="00120D33">
        <w:rPr>
          <w:rFonts w:ascii="Times New Roman" w:hAnsi="Times New Roman"/>
          <w:sz w:val="24"/>
          <w:szCs w:val="24"/>
        </w:rPr>
        <w:t>świadczeni</w:t>
      </w:r>
      <w:r w:rsidR="00827198" w:rsidRPr="00120D33">
        <w:rPr>
          <w:rFonts w:ascii="Times New Roman" w:hAnsi="Times New Roman"/>
          <w:sz w:val="24"/>
          <w:szCs w:val="24"/>
        </w:rPr>
        <w:t>e</w:t>
      </w:r>
      <w:r w:rsidR="00D65177" w:rsidRPr="00120D33">
        <w:rPr>
          <w:rFonts w:ascii="Times New Roman" w:hAnsi="Times New Roman"/>
          <w:sz w:val="24"/>
          <w:szCs w:val="24"/>
        </w:rPr>
        <w:t xml:space="preserve"> wykonawca składa </w:t>
      </w:r>
      <w:r>
        <w:rPr>
          <w:rFonts w:ascii="Times New Roman" w:hAnsi="Times New Roman"/>
          <w:sz w:val="24"/>
          <w:szCs w:val="24"/>
        </w:rPr>
        <w:t>według</w:t>
      </w:r>
      <w:r w:rsidR="00D65177" w:rsidRPr="00120D33">
        <w:rPr>
          <w:rFonts w:ascii="Times New Roman" w:hAnsi="Times New Roman"/>
          <w:sz w:val="24"/>
          <w:szCs w:val="24"/>
        </w:rPr>
        <w:t xml:space="preserve"> wz</w:t>
      </w:r>
      <w:r>
        <w:rPr>
          <w:rFonts w:ascii="Times New Roman" w:hAnsi="Times New Roman"/>
          <w:sz w:val="24"/>
          <w:szCs w:val="24"/>
        </w:rPr>
        <w:t>oru</w:t>
      </w:r>
      <w:r w:rsidR="00D65177" w:rsidRPr="00120D33">
        <w:rPr>
          <w:rFonts w:ascii="Times New Roman" w:hAnsi="Times New Roman"/>
          <w:sz w:val="24"/>
          <w:szCs w:val="24"/>
        </w:rPr>
        <w:t xml:space="preserve"> stanowi</w:t>
      </w:r>
      <w:r>
        <w:rPr>
          <w:rFonts w:ascii="Times New Roman" w:hAnsi="Times New Roman"/>
          <w:sz w:val="24"/>
          <w:szCs w:val="24"/>
        </w:rPr>
        <w:t>ącego</w:t>
      </w:r>
      <w:r w:rsidR="00D65177" w:rsidRPr="00120D33">
        <w:rPr>
          <w:rFonts w:ascii="Times New Roman" w:hAnsi="Times New Roman"/>
          <w:sz w:val="24"/>
          <w:szCs w:val="24"/>
        </w:rPr>
        <w:t xml:space="preserve"> załącznik nr </w:t>
      </w:r>
      <w:r w:rsidR="009E4F26" w:rsidRPr="00120D33">
        <w:rPr>
          <w:rFonts w:ascii="Times New Roman" w:hAnsi="Times New Roman"/>
          <w:sz w:val="24"/>
          <w:szCs w:val="24"/>
        </w:rPr>
        <w:t xml:space="preserve">2 </w:t>
      </w:r>
      <w:r w:rsidR="00D65177" w:rsidRPr="00120D33">
        <w:rPr>
          <w:rFonts w:ascii="Times New Roman" w:hAnsi="Times New Roman"/>
          <w:sz w:val="24"/>
          <w:szCs w:val="24"/>
        </w:rPr>
        <w:t>do SWZ.</w:t>
      </w:r>
      <w:r w:rsidR="0040743C" w:rsidRPr="00120D33">
        <w:rPr>
          <w:rFonts w:ascii="Times New Roman" w:hAnsi="Times New Roman"/>
          <w:sz w:val="24"/>
          <w:szCs w:val="24"/>
        </w:rPr>
        <w:t xml:space="preserve"> </w:t>
      </w:r>
    </w:p>
    <w:p w14:paraId="22507960" w14:textId="09BC1736" w:rsidR="006B29BE" w:rsidRPr="00F00549" w:rsidRDefault="006B29BE" w:rsidP="0053131B">
      <w:pPr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wezwie wykonawcę, którego oferta została najwyżej oceniona</w:t>
      </w:r>
      <w:r w:rsidR="008252DD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do złożenia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8252D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wyznaczony</w:t>
      </w:r>
      <w:r w:rsidR="00D44123" w:rsidRPr="00F00549">
        <w:rPr>
          <w:rFonts w:ascii="Times New Roman" w:hAnsi="Times New Roman"/>
          <w:sz w:val="24"/>
          <w:szCs w:val="24"/>
        </w:rPr>
        <w:t>m</w:t>
      </w:r>
      <w:r w:rsidRPr="00F00549">
        <w:rPr>
          <w:rFonts w:ascii="Times New Roman" w:hAnsi="Times New Roman"/>
          <w:sz w:val="24"/>
          <w:szCs w:val="24"/>
        </w:rPr>
        <w:t xml:space="preserve">, nie krótszym niż </w:t>
      </w:r>
      <w:r w:rsidR="00037308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 xml:space="preserve"> dni terminie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aktualnych na dzień złożenia </w:t>
      </w:r>
      <w:r w:rsidR="00082806" w:rsidRPr="00F00549">
        <w:rPr>
          <w:rFonts w:ascii="Times New Roman" w:hAnsi="Times New Roman"/>
          <w:sz w:val="24"/>
          <w:szCs w:val="24"/>
        </w:rPr>
        <w:t>podmiotowych środków dowod</w:t>
      </w:r>
      <w:r w:rsidR="004C3749" w:rsidRPr="00F00549">
        <w:rPr>
          <w:rFonts w:ascii="Times New Roman" w:hAnsi="Times New Roman"/>
          <w:sz w:val="24"/>
          <w:szCs w:val="24"/>
        </w:rPr>
        <w:t>o</w:t>
      </w:r>
      <w:r w:rsidR="00082806" w:rsidRPr="00F00549">
        <w:rPr>
          <w:rFonts w:ascii="Times New Roman" w:hAnsi="Times New Roman"/>
          <w:sz w:val="24"/>
          <w:szCs w:val="24"/>
        </w:rPr>
        <w:t>wych (</w:t>
      </w:r>
      <w:r w:rsidRPr="00F00549">
        <w:rPr>
          <w:rFonts w:ascii="Times New Roman" w:hAnsi="Times New Roman"/>
          <w:sz w:val="24"/>
          <w:szCs w:val="24"/>
        </w:rPr>
        <w:t>oświadczeń lub dokumentów potwierdzających, że wykonawca nie podlega wykluczeniu oraz spełnia warunki udziału w postępowania</w:t>
      </w:r>
      <w:r w:rsidR="00082806" w:rsidRPr="00F00549">
        <w:rPr>
          <w:rFonts w:ascii="Times New Roman" w:hAnsi="Times New Roman"/>
          <w:sz w:val="24"/>
          <w:szCs w:val="24"/>
        </w:rPr>
        <w:t>)</w:t>
      </w:r>
      <w:r w:rsidRPr="00F00549">
        <w:rPr>
          <w:rFonts w:ascii="Times New Roman" w:hAnsi="Times New Roman"/>
          <w:sz w:val="24"/>
          <w:szCs w:val="24"/>
        </w:rPr>
        <w:t>, tj. takie dokumenty jak</w:t>
      </w:r>
      <w:r w:rsidR="0040743C" w:rsidRPr="00F00549">
        <w:rPr>
          <w:rFonts w:ascii="Times New Roman" w:hAnsi="Times New Roman"/>
          <w:sz w:val="24"/>
          <w:szCs w:val="24"/>
        </w:rPr>
        <w:t>:</w:t>
      </w:r>
      <w:r w:rsidR="00DB23A7" w:rsidRPr="00F00549">
        <w:rPr>
          <w:rFonts w:ascii="Times New Roman" w:hAnsi="Times New Roman"/>
          <w:sz w:val="24"/>
          <w:szCs w:val="24"/>
        </w:rPr>
        <w:t xml:space="preserve"> </w:t>
      </w:r>
    </w:p>
    <w:p w14:paraId="3C01D77F" w14:textId="13C58AAC" w:rsidR="00E66359" w:rsidRPr="00F00549" w:rsidRDefault="002C3AE6" w:rsidP="0053131B">
      <w:pPr>
        <w:numPr>
          <w:ilvl w:val="1"/>
          <w:numId w:val="48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odpis lub informacja z Krajowego Rejestru 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dowego lub z Centralnej Ewidencji </w:t>
      </w:r>
      <w:r w:rsidR="0068433A" w:rsidRPr="00D7017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i Informacji o Dzia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ci Gospodarczej, w zakresie </w:t>
      </w:r>
      <w:r w:rsidRPr="00D70178">
        <w:rPr>
          <w:rFonts w:ascii="Times New Roman" w:eastAsia="SimSun" w:hAnsi="Times New Roman" w:hint="eastAsia"/>
          <w:sz w:val="24"/>
          <w:szCs w:val="24"/>
        </w:rPr>
        <w:t>art. 109 ust. 1 pkt 4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ustawy </w:t>
      </w:r>
      <w:proofErr w:type="spellStart"/>
      <w:r w:rsidRPr="00D70178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D70178">
        <w:rPr>
          <w:rFonts w:ascii="Times New Roman" w:hAnsi="Times New Roman"/>
          <w:sz w:val="24"/>
          <w:szCs w:val="24"/>
          <w:shd w:val="clear" w:color="auto" w:fill="FFFFFF"/>
        </w:rPr>
        <w:t>, sporz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dzone nie wcze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niej ni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3 miesi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 przed jej 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eniem, je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eli odr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bne przepisy wymagaj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wpisu do rejestru lub ewidencji</w:t>
      </w:r>
      <w:r w:rsidR="00E66359" w:rsidRPr="00F00549">
        <w:rPr>
          <w:rFonts w:ascii="Times New Roman" w:hAnsi="Times New Roman"/>
          <w:sz w:val="24"/>
          <w:szCs w:val="24"/>
        </w:rPr>
        <w:t>;</w:t>
      </w:r>
    </w:p>
    <w:p w14:paraId="0445E9FF" w14:textId="31B168A1" w:rsidR="009C4B3E" w:rsidRPr="00C43A02" w:rsidRDefault="006B29BE" w:rsidP="0053131B">
      <w:pPr>
        <w:numPr>
          <w:ilvl w:val="1"/>
          <w:numId w:val="48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C43A02">
        <w:rPr>
          <w:rFonts w:ascii="Times New Roman" w:hAnsi="Times New Roman"/>
          <w:sz w:val="24"/>
          <w:szCs w:val="24"/>
        </w:rPr>
        <w:t xml:space="preserve">potwierdzające, że wykonawca jest ubezpieczony od odpowiedzialności cywilnej </w:t>
      </w:r>
      <w:r w:rsidR="008252DD" w:rsidRPr="00C43A02">
        <w:rPr>
          <w:rFonts w:ascii="Times New Roman" w:hAnsi="Times New Roman"/>
          <w:sz w:val="24"/>
          <w:szCs w:val="24"/>
        </w:rPr>
        <w:br/>
      </w:r>
      <w:r w:rsidRPr="00C43A02">
        <w:rPr>
          <w:rFonts w:ascii="Times New Roman" w:hAnsi="Times New Roman"/>
          <w:sz w:val="24"/>
          <w:szCs w:val="24"/>
        </w:rPr>
        <w:t xml:space="preserve">w zakresie prowadzonej działalności związanej z przedmiotem zamówienia na sumę gwarancyjną określoną przez zamawiającego </w:t>
      </w:r>
      <w:r w:rsidR="009C4B3E" w:rsidRPr="00C43A02">
        <w:rPr>
          <w:rFonts w:ascii="Times New Roman" w:hAnsi="Times New Roman"/>
          <w:sz w:val="24"/>
          <w:szCs w:val="24"/>
        </w:rPr>
        <w:t>(</w:t>
      </w:r>
      <w:r w:rsidR="008938A7" w:rsidRPr="00C43A02">
        <w:rPr>
          <w:rFonts w:ascii="Times New Roman" w:hAnsi="Times New Roman"/>
          <w:b/>
          <w:bCs/>
          <w:sz w:val="24"/>
          <w:szCs w:val="24"/>
        </w:rPr>
        <w:t xml:space="preserve">100 000,00 </w:t>
      </w:r>
      <w:r w:rsidR="009C4B3E" w:rsidRPr="00C43A02">
        <w:rPr>
          <w:rFonts w:ascii="Times New Roman" w:hAnsi="Times New Roman"/>
          <w:sz w:val="24"/>
          <w:szCs w:val="24"/>
        </w:rPr>
        <w:t>PLN</w:t>
      </w:r>
      <w:r w:rsidRPr="00C43A02">
        <w:rPr>
          <w:rFonts w:ascii="Times New Roman" w:hAnsi="Times New Roman"/>
          <w:sz w:val="24"/>
          <w:szCs w:val="24"/>
        </w:rPr>
        <w:t>);</w:t>
      </w:r>
    </w:p>
    <w:p w14:paraId="71E53C76" w14:textId="2FF8763A" w:rsidR="009C4B3E" w:rsidRPr="00F00549" w:rsidRDefault="009C4B3E" w:rsidP="0053131B">
      <w:pPr>
        <w:pStyle w:val="Akapitzlist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wykaz us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ug wykonanych, a w przypadku 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wiadcze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powtarzaj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cych si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lub ci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g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ych r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wnie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wykonywanych, w okresie </w:t>
      </w:r>
      <w:r w:rsidRPr="00E32E63">
        <w:rPr>
          <w:rFonts w:ascii="Times New Roman" w:hAnsi="Times New Roman"/>
          <w:sz w:val="24"/>
          <w:szCs w:val="24"/>
          <w:shd w:val="clear" w:color="auto" w:fill="FFFFFF"/>
        </w:rPr>
        <w:t>ostatnich 3 lat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, a je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eli okres prowadzenia dzia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ci jest kr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tszy - w tym okresie, wraz z podaniem ich przedmiotu, dat wykonania i podmiot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w, na rzecz kt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rych us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ugi zosta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 wykonane lub 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wykonywane, oraz za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czeniem dowod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 okre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laj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cych, czy te us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ugi zosta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 wykonane lub 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wykonywane nale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ycie, przy czym dowodami, o kt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rych mowa, 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referencje b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ź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inne dokumenty sporz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dzone przez podmiot, na rzecz kt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rego us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ugi zosta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y wykonane, a w przypadku 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wiadcze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powtarzaj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cych si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lub ci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g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ych 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wykonywane, a je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eli wykonawca z przyczyn niezale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nych od niego nie jest w stanie uzyska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ć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tych dokument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 - 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wiadczenie wykonawcy; w przypadku 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wiadcze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powtarzaj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cych si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lub ci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g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ych nadal wykonywanych referencje b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ź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inne dokumenty potwierdzaj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 ich nale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yte wykonywanie powinny by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ć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wystawione w okresie ostatnich 3 miesi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cy</w:t>
      </w:r>
      <w:r w:rsidR="00A24CF5" w:rsidRPr="00F0054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514737C1" w14:textId="77777777" w:rsidR="00927AB7" w:rsidRDefault="00927AB7" w:rsidP="00927AB7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dokumentów, o których mowa w</w:t>
      </w:r>
      <w:r>
        <w:rPr>
          <w:rFonts w:ascii="Times New Roman" w:hAnsi="Times New Roman"/>
          <w:sz w:val="24"/>
          <w:szCs w:val="24"/>
        </w:rPr>
        <w:t xml:space="preserve"> pkt. 2.1. powyżej, 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sk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ada dokument lub dokumenty wystawione w kraju, w kt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rym wykonawca ma siedzib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lub miejsce zamieszkania, potwierdzaj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ce odpowiednio, 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nie otwarto jego likwidacji, nie og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oszono upad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ci, jego aktywami nie zarz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dza likwidator lub s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d, nie zawar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uk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adu z wierzycielami, jego dzia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ść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gospodarcza nie jest zawieszona ani nie znajduje si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on w innej tego rodzaju sytuacji wynikaj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cej z podobnej procedury przewidzianej w przepisach miejsca wszcz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cia tej procedury</w:t>
      </w:r>
      <w:r w:rsidRPr="00612A0D">
        <w:rPr>
          <w:rFonts w:ascii="Times New Roman" w:hAnsi="Times New Roman"/>
          <w:sz w:val="24"/>
          <w:szCs w:val="24"/>
        </w:rPr>
        <w:t>.</w:t>
      </w:r>
    </w:p>
    <w:p w14:paraId="77A4752D" w14:textId="5AA4B154" w:rsidR="00927AB7" w:rsidRDefault="00927AB7" w:rsidP="00927AB7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Dokumenty, o który</w:t>
      </w:r>
      <w:r>
        <w:rPr>
          <w:rFonts w:ascii="Times New Roman" w:hAnsi="Times New Roman"/>
          <w:sz w:val="24"/>
          <w:szCs w:val="24"/>
        </w:rPr>
        <w:t>ch</w:t>
      </w:r>
      <w:r w:rsidRPr="00F00549">
        <w:rPr>
          <w:rFonts w:ascii="Times New Roman" w:hAnsi="Times New Roman"/>
          <w:sz w:val="24"/>
          <w:szCs w:val="24"/>
        </w:rPr>
        <w:t xml:space="preserve"> mowa </w:t>
      </w:r>
      <w:r>
        <w:rPr>
          <w:rFonts w:ascii="Times New Roman" w:hAnsi="Times New Roman"/>
          <w:sz w:val="24"/>
          <w:szCs w:val="24"/>
        </w:rPr>
        <w:t>powyżej</w:t>
      </w:r>
      <w:r w:rsidRPr="00F00549">
        <w:rPr>
          <w:rFonts w:ascii="Times New Roman" w:hAnsi="Times New Roman"/>
          <w:sz w:val="24"/>
          <w:szCs w:val="24"/>
        </w:rPr>
        <w:t xml:space="preserve">, powinny być wystawione nie wcześniej niż </w:t>
      </w:r>
      <w:r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3 miesiące przed ich złożeniem. 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Jeżeli w kraju, w którym wykonawca ma siedzibę lub miejsce zamieszkania, nie wydaje się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takich 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dokumentów</w:t>
      </w:r>
      <w:r w:rsidRPr="00254AB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>
        <w:rPr>
          <w:rFonts w:ascii="Times New Roman" w:hAnsi="Times New Roman"/>
          <w:sz w:val="24"/>
          <w:szCs w:val="24"/>
        </w:rPr>
        <w:t xml:space="preserve">Oświadczenie powinno został złożone </w:t>
      </w:r>
      <w:r w:rsidRPr="00F00549">
        <w:rPr>
          <w:rFonts w:ascii="Times New Roman" w:hAnsi="Times New Roman"/>
          <w:sz w:val="24"/>
          <w:szCs w:val="24"/>
        </w:rPr>
        <w:t xml:space="preserve">nie wcześniej niż 3 miesiące przed </w:t>
      </w:r>
      <w:r>
        <w:rPr>
          <w:rFonts w:ascii="Times New Roman" w:hAnsi="Times New Roman"/>
          <w:sz w:val="24"/>
          <w:szCs w:val="24"/>
        </w:rPr>
        <w:t>jego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złożeniem w Postępowaniu.  </w:t>
      </w:r>
      <w:bookmarkStart w:id="16" w:name="_GoBack"/>
      <w:bookmarkEnd w:id="16"/>
    </w:p>
    <w:p w14:paraId="0BA8ED13" w14:textId="18F12EFE" w:rsidR="00A12BC1" w:rsidRPr="00F00549" w:rsidRDefault="006B29BE" w:rsidP="0053131B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</w:t>
      </w:r>
      <w:r w:rsidR="00E66359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gdy wykonawca posługiwać się będzie zasobami podmiotów trzecich w celu potwierdzania spełniania warunków udziału w postępowaniu</w:t>
      </w:r>
      <w:r w:rsidR="004C3749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zamawiający żąda od wykonawcy przedstawienia w odniesieniu do tych podmiotów dokumentów wymienionych w pkt 2.1</w:t>
      </w:r>
      <w:r w:rsidR="005E1B7A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powyżej.</w:t>
      </w:r>
    </w:p>
    <w:p w14:paraId="2CAC6529" w14:textId="2B5AD91D" w:rsidR="00E66359" w:rsidRPr="00F00549" w:rsidRDefault="00E66359" w:rsidP="00E6635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</w:t>
      </w:r>
      <w:r w:rsidR="00D56A8B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INFORMACJA O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P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RZEDMIOTOWYCH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ŚRODK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A</w:t>
      </w:r>
      <w:r w:rsidR="009024BF">
        <w:rPr>
          <w:rFonts w:ascii="Times New Roman" w:hAnsi="Times New Roman"/>
          <w:sz w:val="24"/>
          <w:szCs w:val="24"/>
          <w:u w:val="single"/>
        </w:rPr>
        <w:t>CH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DOWODOWYCH</w:t>
      </w:r>
    </w:p>
    <w:p w14:paraId="2AC75468" w14:textId="60E29813" w:rsidR="00E66359" w:rsidRPr="002F2867" w:rsidRDefault="0030434E" w:rsidP="001969FA">
      <w:pPr>
        <w:pStyle w:val="Akapitzlist"/>
        <w:suppressAutoHyphens/>
        <w:autoSpaceDN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Wraz z ofertą</w:t>
      </w:r>
      <w:r w:rsidRPr="0053131B">
        <w:rPr>
          <w:rFonts w:ascii="Times New Roman" w:hAnsi="Times New Roman"/>
          <w:sz w:val="24"/>
          <w:szCs w:val="24"/>
        </w:rPr>
        <w:t xml:space="preserve"> Wykonawca </w:t>
      </w:r>
      <w:r>
        <w:rPr>
          <w:rFonts w:ascii="Times New Roman" w:hAnsi="Times New Roman"/>
          <w:sz w:val="24"/>
          <w:szCs w:val="24"/>
        </w:rPr>
        <w:t xml:space="preserve">powinien </w:t>
      </w:r>
      <w:r w:rsidRPr="0053131B">
        <w:rPr>
          <w:rFonts w:ascii="Times New Roman" w:hAnsi="Times New Roman"/>
          <w:sz w:val="24"/>
          <w:szCs w:val="24"/>
        </w:rPr>
        <w:t>przedłoż</w:t>
      </w:r>
      <w:r>
        <w:rPr>
          <w:rFonts w:ascii="Times New Roman" w:hAnsi="Times New Roman"/>
          <w:sz w:val="24"/>
          <w:szCs w:val="24"/>
        </w:rPr>
        <w:t>yć</w:t>
      </w:r>
      <w:r w:rsidRPr="0053131B">
        <w:rPr>
          <w:rFonts w:ascii="Times New Roman" w:hAnsi="Times New Roman"/>
          <w:sz w:val="24"/>
          <w:szCs w:val="24"/>
        </w:rPr>
        <w:t xml:space="preserve"> dokument</w:t>
      </w:r>
      <w:r>
        <w:rPr>
          <w:rFonts w:ascii="Times New Roman" w:hAnsi="Times New Roman"/>
          <w:sz w:val="24"/>
          <w:szCs w:val="24"/>
        </w:rPr>
        <w:t>y</w:t>
      </w:r>
      <w:r w:rsidRPr="0053131B">
        <w:rPr>
          <w:rFonts w:ascii="Times New Roman" w:hAnsi="Times New Roman"/>
          <w:sz w:val="24"/>
          <w:szCs w:val="24"/>
        </w:rPr>
        <w:t xml:space="preserve"> potwierdzając</w:t>
      </w:r>
      <w:r>
        <w:rPr>
          <w:rFonts w:ascii="Times New Roman" w:hAnsi="Times New Roman"/>
          <w:sz w:val="24"/>
          <w:szCs w:val="24"/>
        </w:rPr>
        <w:t xml:space="preserve">e </w:t>
      </w:r>
      <w:r w:rsidRPr="0053131B">
        <w:rPr>
          <w:rFonts w:ascii="Times New Roman" w:hAnsi="Times New Roman"/>
          <w:sz w:val="24"/>
          <w:szCs w:val="24"/>
        </w:rPr>
        <w:t>zadeklarowane kryteria ekologiczności</w:t>
      </w:r>
      <w:r>
        <w:rPr>
          <w:rFonts w:ascii="Times New Roman" w:hAnsi="Times New Roman"/>
          <w:sz w:val="24"/>
          <w:szCs w:val="24"/>
        </w:rPr>
        <w:t xml:space="preserve">, o których mowa w rozdz. XV pkt 1.2 SWZ (jeżeli Wykonawca zadeklarował takie kryteria). </w:t>
      </w:r>
    </w:p>
    <w:p w14:paraId="28FD460F" w14:textId="20A5DA3F" w:rsidR="00DA5B7E" w:rsidRPr="0026352E" w:rsidRDefault="006B29BE" w:rsidP="0026352E">
      <w:pPr>
        <w:pStyle w:val="Nagwek1"/>
        <w:shd w:val="clear" w:color="auto" w:fill="CCC0D9"/>
        <w:tabs>
          <w:tab w:val="left" w:pos="567"/>
        </w:tabs>
        <w:spacing w:before="360" w:after="240" w:line="240" w:lineRule="auto"/>
        <w:ind w:left="567" w:hanging="567"/>
        <w:rPr>
          <w:rFonts w:ascii="Times New Roman" w:hAnsi="Times New Roman"/>
          <w:caps w:val="0"/>
          <w:sz w:val="24"/>
          <w:szCs w:val="24"/>
        </w:rPr>
      </w:pPr>
      <w:bookmarkStart w:id="17" w:name="_Toc264373038"/>
      <w:bookmarkStart w:id="18" w:name="_Toc440969212"/>
      <w:bookmarkStart w:id="19" w:name="_Toc223752162"/>
      <w:r w:rsidRPr="00F00549">
        <w:rPr>
          <w:rFonts w:ascii="Times New Roman" w:hAnsi="Times New Roman"/>
          <w:caps w:val="0"/>
          <w:sz w:val="24"/>
          <w:szCs w:val="24"/>
        </w:rPr>
        <w:t>X.</w:t>
      </w:r>
      <w:r w:rsidRPr="00F00549">
        <w:rPr>
          <w:rFonts w:ascii="Times New Roman" w:hAnsi="Times New Roman"/>
          <w:caps w:val="0"/>
          <w:sz w:val="24"/>
          <w:szCs w:val="24"/>
        </w:rPr>
        <w:tab/>
      </w:r>
      <w:r w:rsidRPr="00DE2B4C">
        <w:rPr>
          <w:rFonts w:ascii="Times New Roman" w:hAnsi="Times New Roman"/>
          <w:caps w:val="0"/>
          <w:sz w:val="24"/>
          <w:szCs w:val="24"/>
          <w:u w:val="single"/>
        </w:rPr>
        <w:t xml:space="preserve">SPOSÓB POROZUMIEWANIA SIĘ ZAMAWIAJĄCEGO Z WYKONAWCAMI ORAZ PRZEKAZYWANIA </w:t>
      </w:r>
      <w:r w:rsidRPr="00DE2B4C">
        <w:rPr>
          <w:rFonts w:ascii="Times New Roman" w:hAnsi="Times New Roman"/>
          <w:caps w:val="0"/>
          <w:kern w:val="32"/>
          <w:sz w:val="24"/>
          <w:szCs w:val="24"/>
          <w:u w:val="single"/>
        </w:rPr>
        <w:t>OŚWIADCZEŃ I DOKUMENTÓW</w:t>
      </w:r>
      <w:bookmarkStart w:id="20" w:name="_Toc223846971"/>
      <w:bookmarkStart w:id="21" w:name="_Toc223848584"/>
      <w:bookmarkStart w:id="22" w:name="_Toc223848720"/>
      <w:bookmarkStart w:id="23" w:name="_Toc223849160"/>
      <w:bookmarkEnd w:id="17"/>
      <w:bookmarkEnd w:id="18"/>
      <w:bookmarkEnd w:id="19"/>
    </w:p>
    <w:p w14:paraId="3BB31E1C" w14:textId="44F5E660" w:rsidR="006D6FD5" w:rsidRDefault="00AA142D" w:rsidP="0053131B">
      <w:pPr>
        <w:pStyle w:val="Akapitzlist"/>
        <w:numPr>
          <w:ilvl w:val="0"/>
          <w:numId w:val="49"/>
        </w:numPr>
        <w:spacing w:before="120" w:after="12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Informacje ogólne:</w:t>
      </w:r>
      <w:r w:rsidR="009F08E3" w:rsidRPr="00F00549">
        <w:rPr>
          <w:rFonts w:ascii="Times New Roman" w:hAnsi="Times New Roman"/>
          <w:sz w:val="24"/>
          <w:szCs w:val="24"/>
        </w:rPr>
        <w:t xml:space="preserve"> </w:t>
      </w:r>
    </w:p>
    <w:p w14:paraId="4B9269DD" w14:textId="2C071C7E" w:rsidR="006D6FD5" w:rsidRPr="00CC1D0B" w:rsidRDefault="006D6FD5" w:rsidP="0053131B">
      <w:pPr>
        <w:pStyle w:val="Akapitzlist"/>
        <w:numPr>
          <w:ilvl w:val="1"/>
          <w:numId w:val="49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W postępowaniu komunikacja między Zamawiającym a wykonawcami odbywa </w:t>
      </w:r>
      <w:r w:rsidRPr="00CC1D0B">
        <w:rPr>
          <w:rFonts w:ascii="Times New Roman" w:hAnsi="Times New Roman"/>
          <w:sz w:val="24"/>
          <w:szCs w:val="24"/>
        </w:rPr>
        <w:t xml:space="preserve">za pośrednictwem platformy do obsługi </w:t>
      </w:r>
      <w:r w:rsidRPr="00D70178">
        <w:rPr>
          <w:rFonts w:ascii="Times New Roman" w:hAnsi="Times New Roman"/>
          <w:sz w:val="24"/>
          <w:szCs w:val="24"/>
        </w:rPr>
        <w:t>postępowań przetargowych, dostępnej pod adresem:</w:t>
      </w:r>
      <w:r w:rsidRPr="00CC1D0B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="009A6B6A" w:rsidRPr="00D70178">
          <w:rPr>
            <w:rStyle w:val="Hipercze"/>
            <w:rFonts w:ascii="Times New Roman" w:hAnsi="Times New Roman"/>
            <w:sz w:val="24"/>
          </w:rPr>
          <w:t>www.platformazakupowa.pl/um_swinoujscie</w:t>
        </w:r>
      </w:hyperlink>
      <w:r w:rsidR="003257D5">
        <w:rPr>
          <w:rStyle w:val="Hipercze"/>
          <w:rFonts w:ascii="Times New Roman" w:hAnsi="Times New Roman"/>
          <w:sz w:val="24"/>
        </w:rPr>
        <w:t xml:space="preserve"> </w:t>
      </w:r>
      <w:r w:rsidR="00846F9F" w:rsidRPr="00D70178">
        <w:rPr>
          <w:rFonts w:ascii="Times New Roman" w:hAnsi="Times New Roman"/>
          <w:sz w:val="24"/>
          <w:szCs w:val="24"/>
        </w:rPr>
        <w:t>(zwanej dalej „Platformą”).</w:t>
      </w:r>
      <w:r w:rsidR="00846F9F" w:rsidRPr="00CC1D0B">
        <w:rPr>
          <w:rFonts w:ascii="Times New Roman" w:hAnsi="Times New Roman"/>
          <w:sz w:val="24"/>
          <w:szCs w:val="24"/>
        </w:rPr>
        <w:t xml:space="preserve"> </w:t>
      </w:r>
      <w:r w:rsidR="009158E5">
        <w:rPr>
          <w:rFonts w:ascii="Times New Roman" w:hAnsi="Times New Roman"/>
          <w:sz w:val="24"/>
          <w:szCs w:val="24"/>
        </w:rPr>
        <w:t xml:space="preserve"> </w:t>
      </w:r>
      <w:r w:rsidR="003257D5">
        <w:rPr>
          <w:rFonts w:ascii="Times New Roman" w:hAnsi="Times New Roman"/>
          <w:sz w:val="24"/>
          <w:szCs w:val="24"/>
        </w:rPr>
        <w:t xml:space="preserve"> </w:t>
      </w:r>
    </w:p>
    <w:p w14:paraId="45A9FBD8" w14:textId="06F5CD01" w:rsidR="009A6B6A" w:rsidRPr="00D70178" w:rsidRDefault="009A6B6A" w:rsidP="0053131B">
      <w:pPr>
        <w:pStyle w:val="Akapitzlist"/>
        <w:numPr>
          <w:ilvl w:val="1"/>
          <w:numId w:val="49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Składanie ofert oraz wszelkich oświadczeń odbywa się przy użyciu Platformy. Za datę wpływu oświadczeń, wniosków, zawiadomień oraz informacji przyjmuje się datę ich wczytania do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P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latformy. We wszelkiej korespondencji związanej z niniejszym postępowaniem Zamawiający i Wykonawcy posługują się numerem postępowania</w:t>
      </w:r>
      <w:r w:rsidR="00846F9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5651CA9" w14:textId="655044AF" w:rsidR="009A6B6A" w:rsidRPr="00D70178" w:rsidRDefault="009A6B6A" w:rsidP="0053131B">
      <w:pPr>
        <w:pStyle w:val="Akapitzlist"/>
        <w:numPr>
          <w:ilvl w:val="1"/>
          <w:numId w:val="49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A6B6A">
        <w:rPr>
          <w:rFonts w:ascii="Times New Roman" w:hAnsi="Times New Roman"/>
          <w:bCs/>
          <w:sz w:val="24"/>
          <w:szCs w:val="24"/>
        </w:rPr>
        <w:t xml:space="preserve">Rejestracja na Platformie, w tym złożenie oferty, wymaga założenia konta użytkownika. W celu założenia konta użytkownika 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konieczne jest posiadanie przez u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ytkownika aktywnego konta poczty elektronicznej (e-mail).</w:t>
      </w:r>
    </w:p>
    <w:p w14:paraId="29CE3464" w14:textId="71DF08B4" w:rsidR="001B7A05" w:rsidRPr="00D70178" w:rsidRDefault="001B7A05" w:rsidP="0053131B">
      <w:pPr>
        <w:pStyle w:val="Akapitzlist"/>
        <w:numPr>
          <w:ilvl w:val="1"/>
          <w:numId w:val="49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Wymagania techniczne i organizacyjne korzystania z Platformy określa regulamin Platformy (dostępny pod adresem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hyperlink r:id="rId25" w:history="1">
        <w:r w:rsidR="009158E5"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https://platformazakupowa.pl/strona/1-regulamin</w:t>
        </w:r>
      </w:hyperlink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oraz instrukcje dla wykonawców (dostępne pod adresem: </w:t>
      </w:r>
      <w:hyperlink r:id="rId26" w:history="1">
        <w:r w:rsidR="009158E5"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https://platformazakupowa.pl/strona/45-instrukcje</w:t>
        </w:r>
      </w:hyperlink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Wykonawca przystępując do postępowania o udzielenie zamówienia publicznego</w:t>
      </w:r>
      <w:r w:rsidR="00CC1D0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akceptuje warunki korzystania z Platformy, określone w Regulaminie oraz uznaje go za wiążący.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39BAD2E" w14:textId="27286E0B" w:rsidR="00D93F91" w:rsidRDefault="00D93F91" w:rsidP="0053131B">
      <w:pPr>
        <w:pStyle w:val="Default"/>
        <w:numPr>
          <w:ilvl w:val="1"/>
          <w:numId w:val="49"/>
        </w:numPr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>Sposób sporządzenia dokumentów lub oświadczeń musi być zgody z wymaganiami określonymi w</w:t>
      </w:r>
      <w:r w:rsidR="000C06BC">
        <w:rPr>
          <w:rFonts w:ascii="Times New Roman" w:hAnsi="Times New Roman" w:cs="Times New Roman"/>
          <w:color w:val="auto"/>
        </w:rPr>
        <w:t xml:space="preserve"> ustawie </w:t>
      </w:r>
      <w:proofErr w:type="spellStart"/>
      <w:r w:rsidR="000C06BC">
        <w:rPr>
          <w:rFonts w:ascii="Times New Roman" w:hAnsi="Times New Roman" w:cs="Times New Roman"/>
          <w:color w:val="auto"/>
        </w:rPr>
        <w:t>Pzp</w:t>
      </w:r>
      <w:proofErr w:type="spellEnd"/>
      <w:r w:rsidR="000C06BC">
        <w:rPr>
          <w:rFonts w:ascii="Times New Roman" w:hAnsi="Times New Roman" w:cs="Times New Roman"/>
          <w:color w:val="auto"/>
        </w:rPr>
        <w:t>,</w:t>
      </w:r>
      <w:r w:rsidRPr="00D70178">
        <w:rPr>
          <w:rFonts w:ascii="Times New Roman" w:hAnsi="Times New Roman" w:cs="Times New Roman"/>
          <w:color w:val="auto"/>
        </w:rPr>
        <w:t xml:space="preserve"> rozporządzeniu Ministra Rozwoju, Pracy i Technologii z dnia </w:t>
      </w:r>
      <w:r w:rsidRPr="00D70178">
        <w:rPr>
          <w:rFonts w:ascii="Times New Roman" w:hAnsi="Times New Roman" w:cs="Times New Roman"/>
          <w:color w:val="auto"/>
        </w:rPr>
        <w:br/>
        <w:t xml:space="preserve">23.12.2020 r. 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 sprawie podmiotowych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dowodowych oraz innych dokument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lub o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wiadcze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, jakich mo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ż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e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żą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da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ć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 zamawiaj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cy od wykonawcy</w:t>
      </w:r>
      <w:r w:rsidRPr="00D70178">
        <w:rPr>
          <w:rFonts w:ascii="Times New Roman" w:hAnsi="Times New Roman" w:cs="Times New Roman"/>
          <w:color w:val="auto"/>
        </w:rPr>
        <w:t xml:space="preserve"> (Dz.U. z 2020 r., </w:t>
      </w:r>
      <w:r w:rsidRPr="00D70178">
        <w:rPr>
          <w:rFonts w:ascii="Times New Roman" w:hAnsi="Times New Roman" w:cs="Times New Roman"/>
          <w:color w:val="auto"/>
        </w:rPr>
        <w:br/>
        <w:t xml:space="preserve">poz. 2415) oraz rozporządzeniu Prezesa Rady Ministrów z dnia 30.12.2020 r. 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sprawie sposobu sporz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dzania i przekazywania informacji oraz wymaga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 technicznych dla dokument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 elektronicznych oraz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komunikacji elektronicznej w post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ę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powaniu o udzielenie zam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wienia publicznego lub konkursie </w:t>
      </w:r>
      <w:r w:rsidRPr="00D70178">
        <w:rPr>
          <w:rFonts w:ascii="Times New Roman" w:hAnsi="Times New Roman" w:cs="Times New Roman"/>
          <w:color w:val="auto"/>
        </w:rPr>
        <w:t>(Dz.U. z 2020 r., poz. 2452).</w:t>
      </w:r>
    </w:p>
    <w:p w14:paraId="1E0D37CD" w14:textId="77777777" w:rsidR="00CB5794" w:rsidRPr="009E4CA0" w:rsidRDefault="00CB5794" w:rsidP="0053131B">
      <w:pPr>
        <w:pStyle w:val="Akapitzlist"/>
        <w:numPr>
          <w:ilvl w:val="1"/>
          <w:numId w:val="49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Zamawiający może również komunikować się z Wykonawcami za pomocą poczty elektronicznej, email: </w:t>
      </w:r>
      <w:hyperlink r:id="rId27" w:history="1">
        <w:r w:rsidRPr="00BA7B91">
          <w:rPr>
            <w:rStyle w:val="Hipercze"/>
            <w:rFonts w:ascii="Times New Roman" w:eastAsiaTheme="minorHAnsi" w:hAnsi="Times New Roman"/>
            <w:sz w:val="23"/>
            <w:szCs w:val="23"/>
            <w:lang w:eastAsia="en-US"/>
          </w:rPr>
          <w:t>bzp@um.swinoujscie.pl</w:t>
        </w:r>
      </w:hyperlink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; </w:t>
      </w:r>
    </w:p>
    <w:p w14:paraId="7C22734F" w14:textId="77777777" w:rsidR="00CB5794" w:rsidRPr="009E4CA0" w:rsidRDefault="00CB5794" w:rsidP="0053131B">
      <w:pPr>
        <w:pStyle w:val="Akapitzlist"/>
        <w:numPr>
          <w:ilvl w:val="1"/>
          <w:numId w:val="49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Pr="009E4CA0">
        <w:rPr>
          <w:rFonts w:ascii="Trebuchet MS" w:eastAsiaTheme="minorHAnsi" w:hAnsi="Trebuchet MS" w:cs="Trebuchet MS"/>
          <w:color w:val="000000"/>
          <w:sz w:val="23"/>
          <w:szCs w:val="23"/>
          <w:lang w:eastAsia="en-US"/>
        </w:rPr>
        <w:t xml:space="preserve"> </w:t>
      </w:r>
      <w:r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8" w:history="1">
        <w:r w:rsidRPr="00BA7B91">
          <w:rPr>
            <w:rStyle w:val="Hipercze"/>
            <w:rFonts w:ascii="Times New Roman" w:eastAsiaTheme="minorHAnsi" w:hAnsi="Times New Roman"/>
            <w:sz w:val="23"/>
            <w:szCs w:val="23"/>
            <w:lang w:eastAsia="en-US"/>
          </w:rPr>
          <w:t>bzp@um.swinoujscie.pl</w:t>
        </w:r>
      </w:hyperlink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; </w:t>
      </w:r>
      <w:r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Sposób sporządzenia dokumentów elektronicznych, oświadczeń lub elektronicznych kopii dokumentów lub oświadczeń musi być zgody z wymaganiami określonymi w rozporządzeniu Prezesa Rady Ministrów z dnia 31 grudnia 2020 r. (Dz. U poz. 2452). </w:t>
      </w:r>
    </w:p>
    <w:p w14:paraId="551260A1" w14:textId="3697C51A" w:rsidR="00CB5794" w:rsidRPr="00CB5794" w:rsidRDefault="00CB5794" w:rsidP="0053131B">
      <w:pPr>
        <w:pStyle w:val="Akapitzlist"/>
        <w:numPr>
          <w:ilvl w:val="1"/>
          <w:numId w:val="49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5874B018" w14:textId="742128C5" w:rsidR="00134153" w:rsidRPr="00956351" w:rsidRDefault="00CB5794" w:rsidP="00956351">
      <w:pPr>
        <w:pStyle w:val="Akapitzlist"/>
        <w:numPr>
          <w:ilvl w:val="1"/>
          <w:numId w:val="49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4CA0">
        <w:rPr>
          <w:rFonts w:ascii="Times New Roman" w:hAnsi="Times New Roman"/>
        </w:rPr>
        <w:t>Osob</w:t>
      </w:r>
      <w:r>
        <w:rPr>
          <w:rFonts w:ascii="Times New Roman" w:hAnsi="Times New Roman"/>
        </w:rPr>
        <w:t>ami</w:t>
      </w:r>
      <w:r w:rsidRPr="009E4CA0">
        <w:rPr>
          <w:rFonts w:ascii="Times New Roman" w:hAnsi="Times New Roman"/>
        </w:rPr>
        <w:t xml:space="preserve"> uprawnion</w:t>
      </w:r>
      <w:r>
        <w:rPr>
          <w:rFonts w:ascii="Times New Roman" w:hAnsi="Times New Roman"/>
        </w:rPr>
        <w:t>ymi</w:t>
      </w:r>
      <w:r w:rsidRPr="009E4CA0">
        <w:rPr>
          <w:rFonts w:ascii="Times New Roman" w:hAnsi="Times New Roman"/>
        </w:rPr>
        <w:t xml:space="preserve"> do bezpośredniego kontaktowania się z wykonawcami jest: </w:t>
      </w:r>
    </w:p>
    <w:p w14:paraId="2B90B806" w14:textId="0B10AD6D" w:rsidR="00CB5794" w:rsidRPr="00776A7B" w:rsidRDefault="00EB3958" w:rsidP="0053131B">
      <w:pPr>
        <w:numPr>
          <w:ilvl w:val="0"/>
          <w:numId w:val="76"/>
        </w:numPr>
        <w:spacing w:after="0" w:line="276" w:lineRule="auto"/>
        <w:ind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Wioletta Nawrocka</w:t>
      </w:r>
      <w:r w:rsidR="00CB5794" w:rsidRPr="00776A7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przewodniczący komisji przetargowej, Naczelnik WIZ</w:t>
      </w:r>
    </w:p>
    <w:p w14:paraId="69F079AC" w14:textId="386C0EA1" w:rsidR="00CB5794" w:rsidRPr="00776A7B" w:rsidRDefault="00CB5794" w:rsidP="00EB38E2">
      <w:pPr>
        <w:spacing w:line="276" w:lineRule="auto"/>
        <w:ind w:left="1418" w:hanging="567"/>
        <w:rPr>
          <w:rFonts w:ascii="Times New Roman" w:hAnsi="Times New Roman"/>
          <w:sz w:val="24"/>
          <w:szCs w:val="24"/>
        </w:rPr>
      </w:pPr>
      <w:r w:rsidRPr="00776A7B">
        <w:rPr>
          <w:rFonts w:ascii="Times New Roman" w:hAnsi="Times New Roman"/>
          <w:sz w:val="24"/>
          <w:szCs w:val="24"/>
        </w:rPr>
        <w:t xml:space="preserve">        (od poniedzia</w:t>
      </w:r>
      <w:r w:rsidR="00EB3958">
        <w:rPr>
          <w:rFonts w:ascii="Times New Roman" w:hAnsi="Times New Roman"/>
          <w:sz w:val="24"/>
          <w:szCs w:val="24"/>
        </w:rPr>
        <w:t>łku do piątku,  w godz. od 7:30 do 15.30</w:t>
      </w:r>
      <w:r w:rsidRPr="00776A7B">
        <w:rPr>
          <w:rFonts w:ascii="Times New Roman" w:hAnsi="Times New Roman"/>
          <w:sz w:val="24"/>
          <w:szCs w:val="24"/>
        </w:rPr>
        <w:t>)</w:t>
      </w:r>
    </w:p>
    <w:p w14:paraId="7E694C1D" w14:textId="3725F8B7" w:rsidR="00EB38E2" w:rsidRPr="00134153" w:rsidRDefault="00CB5794" w:rsidP="001969FA">
      <w:pPr>
        <w:spacing w:line="276" w:lineRule="auto"/>
        <w:ind w:left="1418" w:hanging="567"/>
        <w:rPr>
          <w:rFonts w:ascii="Times New Roman" w:hAnsi="Times New Roman"/>
          <w:sz w:val="24"/>
          <w:szCs w:val="24"/>
          <w:lang w:val="en-US"/>
        </w:rPr>
      </w:pPr>
      <w:r w:rsidRPr="00776A7B">
        <w:rPr>
          <w:rFonts w:ascii="Times New Roman" w:hAnsi="Times New Roman"/>
          <w:sz w:val="24"/>
          <w:szCs w:val="24"/>
        </w:rPr>
        <w:t xml:space="preserve">         </w:t>
      </w:r>
      <w:r w:rsidRPr="00776A7B">
        <w:rPr>
          <w:rFonts w:ascii="Times New Roman" w:hAnsi="Times New Roman"/>
          <w:sz w:val="24"/>
          <w:szCs w:val="24"/>
          <w:lang w:val="en-US"/>
        </w:rPr>
        <w:t>e-mail:</w:t>
      </w:r>
      <w:r w:rsidR="00EB3958" w:rsidRPr="00C04405">
        <w:rPr>
          <w:lang w:val="en-US"/>
        </w:rPr>
        <w:t xml:space="preserve"> </w:t>
      </w:r>
      <w:r w:rsidR="00EB3958" w:rsidRPr="00C04405">
        <w:rPr>
          <w:rFonts w:ascii="Times New Roman" w:hAnsi="Times New Roman"/>
          <w:lang w:val="en-US"/>
        </w:rPr>
        <w:t>enawrocka@um.swinoujscie.pl</w:t>
      </w:r>
      <w:r w:rsidRPr="00EB3958"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29" w:history="1">
        <w:r w:rsidRPr="004E2E89">
          <w:rPr>
            <w:rStyle w:val="Hipercze"/>
            <w:rFonts w:ascii="Times New Roman" w:hAnsi="Times New Roman"/>
            <w:sz w:val="24"/>
            <w:szCs w:val="24"/>
            <w:lang w:val="en-US"/>
          </w:rPr>
          <w:t>bzp@um.swinoujscie.pl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; tel.: </w:t>
      </w:r>
      <w:r w:rsidR="00EB3958" w:rsidRPr="00EB3958">
        <w:rPr>
          <w:rFonts w:ascii="Times New Roman" w:hAnsi="Times New Roman"/>
          <w:sz w:val="24"/>
          <w:szCs w:val="24"/>
          <w:lang w:val="en-US"/>
        </w:rPr>
        <w:t>91 327 85 87</w:t>
      </w:r>
    </w:p>
    <w:p w14:paraId="49F5507F" w14:textId="2A68D414" w:rsidR="00134153" w:rsidRPr="00C04405" w:rsidRDefault="00134153" w:rsidP="0053131B">
      <w:pPr>
        <w:pStyle w:val="Akapitzlist"/>
        <w:numPr>
          <w:ilvl w:val="0"/>
          <w:numId w:val="7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04405">
        <w:rPr>
          <w:rFonts w:ascii="Times New Roman" w:hAnsi="Times New Roman"/>
          <w:sz w:val="24"/>
          <w:szCs w:val="24"/>
        </w:rPr>
        <w:t xml:space="preserve">Sylwester </w:t>
      </w:r>
      <w:proofErr w:type="spellStart"/>
      <w:r w:rsidRPr="00C04405">
        <w:rPr>
          <w:rFonts w:ascii="Times New Roman" w:hAnsi="Times New Roman"/>
          <w:sz w:val="24"/>
          <w:szCs w:val="24"/>
        </w:rPr>
        <w:t>Sowała</w:t>
      </w:r>
      <w:proofErr w:type="spellEnd"/>
      <w:r w:rsidRPr="00C04405">
        <w:rPr>
          <w:rFonts w:ascii="Times New Roman" w:hAnsi="Times New Roman"/>
          <w:sz w:val="24"/>
          <w:szCs w:val="24"/>
        </w:rPr>
        <w:t>-</w:t>
      </w:r>
      <w:r w:rsidR="00533A93" w:rsidRPr="00C04405">
        <w:rPr>
          <w:rFonts w:ascii="Times New Roman" w:hAnsi="Times New Roman"/>
          <w:sz w:val="24"/>
          <w:szCs w:val="24"/>
        </w:rPr>
        <w:t>członek komisji przetargowej,</w:t>
      </w:r>
      <w:r w:rsidRPr="00C04405">
        <w:rPr>
          <w:rFonts w:ascii="Times New Roman" w:hAnsi="Times New Roman"/>
          <w:sz w:val="24"/>
          <w:szCs w:val="24"/>
        </w:rPr>
        <w:t xml:space="preserve"> </w:t>
      </w:r>
      <w:r w:rsidR="00533A93" w:rsidRPr="00C04405">
        <w:rPr>
          <w:rFonts w:ascii="Times New Roman" w:hAnsi="Times New Roman"/>
          <w:sz w:val="24"/>
          <w:szCs w:val="24"/>
        </w:rPr>
        <w:t xml:space="preserve">Z-ca Naczelnika </w:t>
      </w:r>
      <w:r w:rsidRPr="00C04405">
        <w:rPr>
          <w:rFonts w:ascii="Times New Roman" w:hAnsi="Times New Roman"/>
          <w:sz w:val="24"/>
          <w:szCs w:val="24"/>
        </w:rPr>
        <w:t>WIZ</w:t>
      </w:r>
    </w:p>
    <w:p w14:paraId="7252C6A3" w14:textId="282CEF6C" w:rsidR="00134153" w:rsidRPr="00776A7B" w:rsidRDefault="00134153" w:rsidP="00EB38E2">
      <w:pPr>
        <w:spacing w:line="276" w:lineRule="auto"/>
        <w:ind w:left="1418" w:hanging="567"/>
        <w:rPr>
          <w:rFonts w:ascii="Times New Roman" w:hAnsi="Times New Roman"/>
          <w:sz w:val="24"/>
          <w:szCs w:val="24"/>
          <w:lang w:val="en-US"/>
        </w:rPr>
      </w:pPr>
      <w:r w:rsidRPr="00C04405">
        <w:rPr>
          <w:rFonts w:ascii="Times New Roman" w:hAnsi="Times New Roman"/>
          <w:sz w:val="24"/>
          <w:szCs w:val="24"/>
        </w:rPr>
        <w:t xml:space="preserve">          </w:t>
      </w:r>
      <w:r w:rsidRPr="00134153">
        <w:rPr>
          <w:rFonts w:ascii="Times New Roman" w:hAnsi="Times New Roman"/>
          <w:sz w:val="24"/>
          <w:szCs w:val="24"/>
          <w:lang w:val="en-US"/>
        </w:rPr>
        <w:t>e-m</w:t>
      </w:r>
      <w:r>
        <w:rPr>
          <w:rFonts w:ascii="Times New Roman" w:hAnsi="Times New Roman"/>
          <w:sz w:val="24"/>
          <w:szCs w:val="24"/>
          <w:lang w:val="en-US"/>
        </w:rPr>
        <w:t xml:space="preserve">ail:  </w:t>
      </w:r>
      <w:hyperlink r:id="rId30" w:history="1">
        <w:r w:rsidR="00533A93" w:rsidRPr="008E68C3">
          <w:rPr>
            <w:rStyle w:val="Hipercze"/>
            <w:rFonts w:ascii="Times New Roman" w:hAnsi="Times New Roman"/>
            <w:sz w:val="24"/>
            <w:szCs w:val="24"/>
            <w:lang w:val="en-US"/>
          </w:rPr>
          <w:t>ssowala@um.swinoujscie.pl</w:t>
        </w:r>
      </w:hyperlink>
      <w:r w:rsidR="00533A93">
        <w:rPr>
          <w:rFonts w:ascii="Times New Roman" w:hAnsi="Times New Roman"/>
          <w:sz w:val="24"/>
          <w:szCs w:val="24"/>
          <w:lang w:val="en-US"/>
        </w:rPr>
        <w:t xml:space="preserve">, tel.: </w:t>
      </w:r>
      <w:r w:rsidR="00533A93" w:rsidRPr="00533A93">
        <w:rPr>
          <w:rFonts w:ascii="Times New Roman" w:hAnsi="Times New Roman"/>
          <w:sz w:val="24"/>
          <w:szCs w:val="24"/>
          <w:lang w:val="en-US"/>
        </w:rPr>
        <w:t>91 327 86 75</w:t>
      </w:r>
    </w:p>
    <w:p w14:paraId="6F37FD7F" w14:textId="77777777" w:rsidR="00134153" w:rsidRPr="00C04405" w:rsidRDefault="00134153" w:rsidP="00EB38E2">
      <w:pPr>
        <w:spacing w:after="0" w:line="276" w:lineRule="auto"/>
        <w:ind w:left="1418"/>
        <w:rPr>
          <w:rFonts w:ascii="Times New Roman" w:hAnsi="Times New Roman"/>
          <w:sz w:val="24"/>
          <w:szCs w:val="24"/>
          <w:lang w:val="en-US"/>
        </w:rPr>
      </w:pPr>
    </w:p>
    <w:p w14:paraId="3429664C" w14:textId="28FF8FAF" w:rsidR="00992F69" w:rsidRDefault="00CB5794" w:rsidP="0053131B">
      <w:pPr>
        <w:numPr>
          <w:ilvl w:val="0"/>
          <w:numId w:val="75"/>
        </w:numPr>
        <w:spacing w:after="0" w:line="276" w:lineRule="auto"/>
        <w:ind w:left="1418"/>
        <w:rPr>
          <w:rFonts w:ascii="Times New Roman" w:hAnsi="Times New Roman"/>
          <w:sz w:val="24"/>
          <w:szCs w:val="24"/>
        </w:rPr>
      </w:pPr>
      <w:r w:rsidRPr="00EB3958">
        <w:rPr>
          <w:rFonts w:ascii="Times New Roman" w:hAnsi="Times New Roman"/>
          <w:sz w:val="24"/>
          <w:szCs w:val="24"/>
        </w:rPr>
        <w:t xml:space="preserve">Grażyna </w:t>
      </w:r>
      <w:proofErr w:type="spellStart"/>
      <w:r w:rsidRPr="00EB3958">
        <w:rPr>
          <w:rFonts w:ascii="Times New Roman" w:hAnsi="Times New Roman"/>
          <w:sz w:val="24"/>
          <w:szCs w:val="24"/>
        </w:rPr>
        <w:t>Melerska</w:t>
      </w:r>
      <w:proofErr w:type="spellEnd"/>
      <w:r w:rsidR="00524D2E" w:rsidRPr="00EB3958">
        <w:rPr>
          <w:rFonts w:ascii="Times New Roman" w:hAnsi="Times New Roman"/>
          <w:sz w:val="24"/>
          <w:szCs w:val="24"/>
        </w:rPr>
        <w:t xml:space="preserve">  – </w:t>
      </w:r>
      <w:r w:rsidR="00EB3958">
        <w:rPr>
          <w:rFonts w:ascii="Times New Roman" w:hAnsi="Times New Roman"/>
          <w:sz w:val="24"/>
          <w:szCs w:val="24"/>
        </w:rPr>
        <w:t xml:space="preserve">członek komisji przetargowej, </w:t>
      </w:r>
    </w:p>
    <w:p w14:paraId="4E539BFC" w14:textId="77777777" w:rsidR="00134153" w:rsidRPr="00992F69" w:rsidRDefault="00134153" w:rsidP="00EB38E2">
      <w:pPr>
        <w:spacing w:after="0" w:line="276" w:lineRule="auto"/>
        <w:ind w:left="1058"/>
        <w:rPr>
          <w:rFonts w:ascii="Times New Roman" w:hAnsi="Times New Roman"/>
          <w:sz w:val="24"/>
          <w:szCs w:val="24"/>
        </w:rPr>
      </w:pPr>
    </w:p>
    <w:p w14:paraId="4E4227BB" w14:textId="0BC11BB0" w:rsidR="00CB5794" w:rsidRDefault="00EB3958" w:rsidP="00EB38E2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992F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CB5794" w:rsidRPr="00EB3958">
        <w:rPr>
          <w:rFonts w:ascii="Times New Roman" w:hAnsi="Times New Roman"/>
          <w:sz w:val="24"/>
          <w:szCs w:val="24"/>
        </w:rPr>
        <w:t>(od poniedzi</w:t>
      </w:r>
      <w:r>
        <w:rPr>
          <w:rFonts w:ascii="Times New Roman" w:hAnsi="Times New Roman"/>
          <w:sz w:val="24"/>
          <w:szCs w:val="24"/>
        </w:rPr>
        <w:t>ałku do piątku, w godz. od 7:30 do 15.30</w:t>
      </w:r>
      <w:r w:rsidR="00CB5794" w:rsidRPr="00EB3958">
        <w:rPr>
          <w:rFonts w:ascii="Times New Roman" w:hAnsi="Times New Roman"/>
          <w:sz w:val="24"/>
          <w:szCs w:val="24"/>
        </w:rPr>
        <w:t>),</w:t>
      </w:r>
    </w:p>
    <w:p w14:paraId="2F0BF32C" w14:textId="77777777" w:rsidR="00EB3958" w:rsidRPr="00EB3958" w:rsidRDefault="00EB3958" w:rsidP="00EB38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AFB0168" w14:textId="77777777" w:rsidR="00CB5794" w:rsidRPr="00776A7B" w:rsidRDefault="00CB5794" w:rsidP="00EB38E2">
      <w:pPr>
        <w:spacing w:line="276" w:lineRule="auto"/>
        <w:ind w:left="1418"/>
        <w:rPr>
          <w:rFonts w:ascii="Times New Roman" w:hAnsi="Times New Roman"/>
          <w:sz w:val="24"/>
          <w:szCs w:val="24"/>
          <w:lang w:val="en-US"/>
        </w:rPr>
      </w:pPr>
      <w:r w:rsidRPr="00776A7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31" w:history="1">
        <w:r w:rsidRPr="004E2E89">
          <w:rPr>
            <w:rStyle w:val="Hipercze"/>
            <w:rFonts w:ascii="Times New Roman" w:hAnsi="Times New Roman"/>
            <w:sz w:val="24"/>
            <w:szCs w:val="24"/>
            <w:lang w:val="en-US"/>
          </w:rPr>
          <w:t>gmelerska@um.swinoujscie.pl</w:t>
        </w:r>
      </w:hyperlink>
      <w:r w:rsidRPr="00776A7B"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 xml:space="preserve"> tel. 91 321 4574</w:t>
      </w:r>
    </w:p>
    <w:p w14:paraId="5647A937" w14:textId="46C354BB" w:rsidR="00EB38E2" w:rsidRPr="00776A7B" w:rsidRDefault="00992F69" w:rsidP="001969FA">
      <w:pPr>
        <w:spacing w:line="276" w:lineRule="auto"/>
        <w:ind w:left="993"/>
        <w:rPr>
          <w:rFonts w:ascii="Times New Roman" w:hAnsi="Times New Roman"/>
          <w:sz w:val="24"/>
          <w:szCs w:val="24"/>
        </w:rPr>
      </w:pPr>
      <w:r w:rsidRPr="00C04405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="00CB5794" w:rsidRPr="00776A7B">
        <w:rPr>
          <w:rFonts w:ascii="Times New Roman" w:hAnsi="Times New Roman"/>
          <w:sz w:val="24"/>
          <w:szCs w:val="24"/>
        </w:rPr>
        <w:t>lub, w czasie nieobecności ww.:</w:t>
      </w:r>
    </w:p>
    <w:p w14:paraId="662D060A" w14:textId="4E965204" w:rsidR="00C73894" w:rsidRPr="00533A93" w:rsidRDefault="00F404C0" w:rsidP="0053131B">
      <w:pPr>
        <w:pStyle w:val="Akapitzlist"/>
        <w:numPr>
          <w:ilvl w:val="0"/>
          <w:numId w:val="76"/>
        </w:numPr>
        <w:spacing w:after="0" w:line="276" w:lineRule="auto"/>
        <w:rPr>
          <w:rFonts w:ascii="Times New Roman" w:hAnsi="Times New Roman"/>
          <w:sz w:val="24"/>
          <w:szCs w:val="24"/>
          <w:lang w:val="de-DE"/>
        </w:rPr>
      </w:pPr>
      <w:r w:rsidRPr="00533A93">
        <w:rPr>
          <w:rFonts w:ascii="Times New Roman" w:hAnsi="Times New Roman"/>
          <w:sz w:val="24"/>
          <w:szCs w:val="24"/>
          <w:lang w:val="de-DE"/>
        </w:rPr>
        <w:t xml:space="preserve">Ewa </w:t>
      </w:r>
      <w:proofErr w:type="spellStart"/>
      <w:r w:rsidRPr="00533A93">
        <w:rPr>
          <w:rFonts w:ascii="Times New Roman" w:hAnsi="Times New Roman"/>
          <w:sz w:val="24"/>
          <w:szCs w:val="24"/>
          <w:lang w:val="de-DE"/>
        </w:rPr>
        <w:t>Bimkiewicz</w:t>
      </w:r>
      <w:proofErr w:type="spellEnd"/>
      <w:r w:rsidRPr="00533A93">
        <w:rPr>
          <w:rFonts w:ascii="Times New Roman" w:hAnsi="Times New Roman"/>
          <w:sz w:val="24"/>
          <w:szCs w:val="24"/>
          <w:lang w:val="de-DE"/>
        </w:rPr>
        <w:t xml:space="preserve"> – </w:t>
      </w:r>
      <w:proofErr w:type="spellStart"/>
      <w:r w:rsidR="00134153" w:rsidRPr="00533A93">
        <w:rPr>
          <w:rFonts w:ascii="Times New Roman" w:hAnsi="Times New Roman"/>
          <w:sz w:val="24"/>
          <w:szCs w:val="24"/>
          <w:lang w:val="de-DE"/>
        </w:rPr>
        <w:t>sekretarz</w:t>
      </w:r>
      <w:proofErr w:type="spellEnd"/>
      <w:r w:rsidR="00EB38E2" w:rsidRPr="00533A9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EB38E2" w:rsidRPr="00533A93">
        <w:rPr>
          <w:rFonts w:ascii="Times New Roman" w:hAnsi="Times New Roman"/>
          <w:sz w:val="24"/>
          <w:szCs w:val="24"/>
          <w:lang w:val="de-DE"/>
        </w:rPr>
        <w:t>komisji</w:t>
      </w:r>
      <w:proofErr w:type="spellEnd"/>
      <w:r w:rsidR="00EB38E2" w:rsidRPr="00533A93">
        <w:rPr>
          <w:rFonts w:ascii="Times New Roman" w:hAnsi="Times New Roman"/>
          <w:sz w:val="24"/>
          <w:szCs w:val="24"/>
          <w:lang w:val="de-DE"/>
        </w:rPr>
        <w:t>,</w:t>
      </w:r>
      <w:r w:rsidR="00134153" w:rsidRPr="00533A9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33A93">
        <w:rPr>
          <w:rFonts w:ascii="Times New Roman" w:hAnsi="Times New Roman"/>
          <w:sz w:val="24"/>
          <w:szCs w:val="24"/>
          <w:lang w:val="de-DE"/>
        </w:rPr>
        <w:t>Kierownik</w:t>
      </w:r>
      <w:proofErr w:type="spellEnd"/>
      <w:r w:rsidRPr="00533A9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EB38E2" w:rsidRPr="00533A93">
        <w:rPr>
          <w:rFonts w:ascii="Times New Roman" w:hAnsi="Times New Roman"/>
          <w:sz w:val="24"/>
          <w:szCs w:val="24"/>
        </w:rPr>
        <w:t>BZP</w:t>
      </w:r>
    </w:p>
    <w:p w14:paraId="44270F7B" w14:textId="43419819" w:rsidR="00F404C0" w:rsidRPr="001969FA" w:rsidRDefault="00F404C0" w:rsidP="00956351">
      <w:pPr>
        <w:pStyle w:val="Akapitzlist"/>
        <w:spacing w:after="0" w:line="276" w:lineRule="auto"/>
        <w:ind w:left="1428"/>
        <w:rPr>
          <w:rStyle w:val="Hipercze"/>
          <w:rFonts w:ascii="Times New Roman" w:hAnsi="Times New Roman"/>
          <w:sz w:val="24"/>
          <w:szCs w:val="24"/>
          <w:lang w:val="en-US"/>
        </w:rPr>
      </w:pPr>
      <w:r w:rsidRPr="00C04405">
        <w:rPr>
          <w:lang w:val="en-US"/>
        </w:rPr>
        <w:t xml:space="preserve">e-mail: </w:t>
      </w:r>
      <w:hyperlink r:id="rId32" w:history="1">
        <w:r w:rsidRPr="00C04405">
          <w:rPr>
            <w:rStyle w:val="Hipercze"/>
            <w:rFonts w:ascii="Times New Roman" w:hAnsi="Times New Roman"/>
            <w:sz w:val="24"/>
            <w:szCs w:val="24"/>
            <w:lang w:val="en-US"/>
          </w:rPr>
          <w:t>bzp@um.swinoujscie.pl</w:t>
        </w:r>
      </w:hyperlink>
      <w:r w:rsidR="00C73894" w:rsidRPr="00956351">
        <w:rPr>
          <w:rStyle w:val="Hipercze"/>
          <w:rFonts w:ascii="Times New Roman" w:hAnsi="Times New Roman"/>
          <w:sz w:val="24"/>
          <w:szCs w:val="24"/>
          <w:lang w:val="en-US"/>
        </w:rPr>
        <w:t>,</w:t>
      </w:r>
      <w:r w:rsidR="00C73894">
        <w:rPr>
          <w:rStyle w:val="Hipercze"/>
          <w:rFonts w:ascii="Times New Roman" w:hAnsi="Times New Roman"/>
          <w:sz w:val="24"/>
          <w:szCs w:val="24"/>
          <w:lang w:val="en-US"/>
        </w:rPr>
        <w:t xml:space="preserve"> </w:t>
      </w:r>
      <w:r w:rsidR="00C73894">
        <w:rPr>
          <w:rFonts w:ascii="Times New Roman" w:hAnsi="Times New Roman"/>
          <w:sz w:val="24"/>
          <w:szCs w:val="24"/>
          <w:lang w:val="en-US"/>
        </w:rPr>
        <w:t xml:space="preserve">tel.: 91 321 2425 </w:t>
      </w:r>
    </w:p>
    <w:p w14:paraId="40D63F48" w14:textId="77777777" w:rsidR="00F404C0" w:rsidRPr="00F404C0" w:rsidRDefault="00F404C0" w:rsidP="00956351">
      <w:pPr>
        <w:spacing w:after="0" w:line="276" w:lineRule="auto"/>
        <w:rPr>
          <w:rFonts w:ascii="Times New Roman" w:hAnsi="Times New Roman"/>
          <w:sz w:val="24"/>
          <w:szCs w:val="24"/>
          <w:lang w:val="de-DE"/>
        </w:rPr>
      </w:pPr>
    </w:p>
    <w:p w14:paraId="0A23C38C" w14:textId="77777777" w:rsidR="00C73894" w:rsidRDefault="0024382A" w:rsidP="0053131B">
      <w:pPr>
        <w:pStyle w:val="Default"/>
        <w:numPr>
          <w:ilvl w:val="1"/>
          <w:numId w:val="49"/>
        </w:numPr>
        <w:spacing w:after="0"/>
        <w:ind w:left="993" w:hanging="633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sprawach merytorycznych związanych z danym postępowaniem </w:t>
      </w:r>
      <w:r w:rsidR="00B4037A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 przewiduje możliwość porozumiewania się wyłącznie drogą elektroniczną, poprzez wykorzystanie </w:t>
      </w:r>
      <w:r w:rsidR="00194B1F">
        <w:rPr>
          <w:rFonts w:ascii="Times New Roman" w:hAnsi="Times New Roman" w:cs="Times New Roman"/>
          <w:color w:val="auto"/>
        </w:rPr>
        <w:t xml:space="preserve">na Platformie </w:t>
      </w:r>
      <w:r w:rsidRPr="00D70178">
        <w:rPr>
          <w:rFonts w:ascii="Times New Roman" w:hAnsi="Times New Roman" w:cs="Times New Roman"/>
          <w:color w:val="auto"/>
        </w:rPr>
        <w:t xml:space="preserve">przycisku: </w:t>
      </w:r>
      <w:r w:rsidRPr="00D70178">
        <w:rPr>
          <w:rFonts w:ascii="Times New Roman" w:hAnsi="Times New Roman" w:cs="Times New Roman"/>
          <w:b/>
          <w:bCs/>
          <w:color w:val="auto"/>
        </w:rPr>
        <w:t>Wiadomości</w:t>
      </w:r>
      <w:r w:rsidR="00194B1F">
        <w:rPr>
          <w:rFonts w:ascii="Times New Roman" w:hAnsi="Times New Roman" w:cs="Times New Roman"/>
          <w:color w:val="auto"/>
        </w:rPr>
        <w:t>.</w:t>
      </w:r>
    </w:p>
    <w:p w14:paraId="1557266E" w14:textId="4674CE86" w:rsidR="0024382A" w:rsidRPr="00D70178" w:rsidRDefault="00194B1F" w:rsidP="00956351">
      <w:pPr>
        <w:pStyle w:val="Default"/>
        <w:spacing w:after="0"/>
        <w:ind w:left="99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14:paraId="4B69F74B" w14:textId="7769BEFC" w:rsidR="0024382A" w:rsidRPr="00D70178" w:rsidRDefault="0024382A" w:rsidP="0053131B">
      <w:pPr>
        <w:pStyle w:val="Default"/>
        <w:numPr>
          <w:ilvl w:val="1"/>
          <w:numId w:val="49"/>
        </w:numPr>
        <w:ind w:left="993" w:hanging="633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sprawach technicznych związanych z obsługą </w:t>
      </w:r>
      <w:r w:rsidR="00194B1F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 xml:space="preserve">latformy należy korzystać z pomocy </w:t>
      </w:r>
      <w:r w:rsidRPr="00D70178">
        <w:rPr>
          <w:rFonts w:ascii="Times New Roman" w:hAnsi="Times New Roman" w:cs="Times New Roman"/>
          <w:b/>
          <w:bCs/>
          <w:color w:val="auto"/>
        </w:rPr>
        <w:t>Centrum Wsparcia Klienta</w:t>
      </w:r>
      <w:r w:rsidRPr="00D70178">
        <w:rPr>
          <w:rFonts w:ascii="Times New Roman" w:hAnsi="Times New Roman" w:cs="Times New Roman"/>
          <w:color w:val="auto"/>
        </w:rPr>
        <w:t xml:space="preserve">, które udzieli wszelkich informacji związanych z procesem składania ofert, rejestracji czy innych aspektów technicznych </w:t>
      </w:r>
      <w:r w:rsidR="007F2293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 xml:space="preserve">latformy. </w:t>
      </w:r>
      <w:r w:rsidRPr="00D70178">
        <w:rPr>
          <w:rFonts w:ascii="Times New Roman" w:hAnsi="Times New Roman" w:cs="Times New Roman"/>
          <w:b/>
          <w:bCs/>
          <w:color w:val="auto"/>
        </w:rPr>
        <w:t xml:space="preserve">Centrum Wsparcia Klienta </w:t>
      </w:r>
      <w:r w:rsidRPr="00D70178">
        <w:rPr>
          <w:rFonts w:ascii="Times New Roman" w:hAnsi="Times New Roman" w:cs="Times New Roman"/>
          <w:color w:val="auto"/>
        </w:rPr>
        <w:t xml:space="preserve">dostępne codziennie od poniedziałku do piątku w godz. Od 7.00 do 17.00 pod nr tel. </w:t>
      </w:r>
      <w:r w:rsidRPr="00D70178">
        <w:rPr>
          <w:rFonts w:ascii="Times New Roman" w:hAnsi="Times New Roman" w:cs="Times New Roman"/>
          <w:b/>
          <w:bCs/>
          <w:color w:val="auto"/>
        </w:rPr>
        <w:t>22 101 02 02</w:t>
      </w:r>
      <w:r w:rsidRPr="00D70178">
        <w:rPr>
          <w:rFonts w:ascii="Times New Roman" w:hAnsi="Times New Roman" w:cs="Times New Roman"/>
          <w:color w:val="auto"/>
        </w:rPr>
        <w:t xml:space="preserve">. </w:t>
      </w:r>
    </w:p>
    <w:p w14:paraId="3B40CDF7" w14:textId="0FF751C0" w:rsidR="0024382A" w:rsidRDefault="0024382A" w:rsidP="0053131B">
      <w:pPr>
        <w:pStyle w:val="Default"/>
        <w:numPr>
          <w:ilvl w:val="1"/>
          <w:numId w:val="49"/>
        </w:numPr>
        <w:spacing w:after="120"/>
        <w:ind w:left="993" w:hanging="636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sytuacjach awaryjnych np. w przypadku braku działania </w:t>
      </w:r>
      <w:r w:rsidR="001B7A05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>latformy</w:t>
      </w:r>
      <w:r w:rsidR="00B4037A" w:rsidRPr="00D70178">
        <w:rPr>
          <w:rFonts w:ascii="Times New Roman" w:hAnsi="Times New Roman" w:cs="Times New Roman"/>
          <w:color w:val="auto"/>
        </w:rPr>
        <w:t>,</w:t>
      </w:r>
      <w:r w:rsidRPr="00D70178">
        <w:rPr>
          <w:rFonts w:ascii="Times New Roman" w:hAnsi="Times New Roman" w:cs="Times New Roman"/>
          <w:color w:val="auto"/>
        </w:rPr>
        <w:t xml:space="preserve"> </w:t>
      </w:r>
      <w:r w:rsidR="00B4037A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 może również komunikować się z Wykonawcami za pomocą poczty elektronicznej. </w:t>
      </w:r>
    </w:p>
    <w:p w14:paraId="321CFE29" w14:textId="5450DBD9" w:rsidR="0024382A" w:rsidRDefault="0024382A" w:rsidP="0053131B">
      <w:pPr>
        <w:pStyle w:val="Default"/>
        <w:numPr>
          <w:ilvl w:val="1"/>
          <w:numId w:val="49"/>
        </w:numPr>
        <w:ind w:left="993" w:hanging="650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>Postępowanie odbywa się w języku polskim</w:t>
      </w:r>
      <w:r w:rsidR="00605AE0" w:rsidRPr="00D70178">
        <w:rPr>
          <w:rFonts w:ascii="Times New Roman" w:hAnsi="Times New Roman" w:cs="Times New Roman"/>
          <w:color w:val="auto"/>
        </w:rPr>
        <w:t>,</w:t>
      </w:r>
      <w:r w:rsidRPr="00D70178">
        <w:rPr>
          <w:rFonts w:ascii="Times New Roman" w:hAnsi="Times New Roman" w:cs="Times New Roman"/>
          <w:color w:val="auto"/>
        </w:rPr>
        <w:t xml:space="preserve"> w związku z czym wszelkie pisma, dokumenty, oświadczenia itp. składane w trakcie postępowania między </w:t>
      </w:r>
      <w:r w:rsidR="00605AE0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amawiającym a wykonawcami muszą być sporządzone w języku polskim. </w:t>
      </w:r>
    </w:p>
    <w:p w14:paraId="36F603EF" w14:textId="1CAAB5DE" w:rsidR="0024382A" w:rsidRPr="00D70178" w:rsidRDefault="0024382A" w:rsidP="0053131B">
      <w:pPr>
        <w:pStyle w:val="Default"/>
        <w:numPr>
          <w:ilvl w:val="1"/>
          <w:numId w:val="49"/>
        </w:numPr>
        <w:spacing w:after="240"/>
        <w:ind w:left="993" w:hanging="709"/>
        <w:rPr>
          <w:rFonts w:ascii="Times New Roman" w:hAnsi="Times New Roman"/>
        </w:rPr>
      </w:pPr>
      <w:r w:rsidRPr="00D70178">
        <w:rPr>
          <w:rFonts w:ascii="Times New Roman" w:hAnsi="Times New Roman" w:cs="Times New Roman"/>
          <w:color w:val="auto"/>
        </w:rPr>
        <w:t xml:space="preserve">Zamawiający nie przewiduje zwoływania zebrania wykonawców. </w:t>
      </w:r>
    </w:p>
    <w:p w14:paraId="061F6B87" w14:textId="77777777" w:rsidR="007F54C1" w:rsidRDefault="007F54C1" w:rsidP="007F54C1">
      <w:pPr>
        <w:pStyle w:val="Akapitzlist"/>
        <w:spacing w:before="120" w:after="120" w:line="240" w:lineRule="auto"/>
        <w:ind w:left="360"/>
        <w:contextualSpacing w:val="0"/>
        <w:jc w:val="left"/>
        <w:rPr>
          <w:rFonts w:ascii="Times New Roman" w:hAnsi="Times New Roman"/>
          <w:sz w:val="24"/>
          <w:szCs w:val="24"/>
        </w:rPr>
      </w:pPr>
      <w:bookmarkStart w:id="24" w:name="_Toc262112641"/>
      <w:bookmarkStart w:id="25" w:name="_Toc264373039"/>
      <w:bookmarkStart w:id="26" w:name="_Toc318886760"/>
      <w:bookmarkStart w:id="27" w:name="_Toc440969214"/>
      <w:bookmarkEnd w:id="20"/>
      <w:bookmarkEnd w:id="21"/>
      <w:bookmarkEnd w:id="22"/>
      <w:bookmarkEnd w:id="23"/>
    </w:p>
    <w:p w14:paraId="2C9E2CE6" w14:textId="4D23C782" w:rsidR="006424CB" w:rsidRDefault="006424CB" w:rsidP="0053131B">
      <w:pPr>
        <w:pStyle w:val="Akapitzlist"/>
        <w:numPr>
          <w:ilvl w:val="0"/>
          <w:numId w:val="49"/>
        </w:numPr>
        <w:spacing w:before="120" w:after="120" w:line="240" w:lineRule="auto"/>
        <w:jc w:val="left"/>
        <w:rPr>
          <w:rFonts w:ascii="Times New Roman" w:hAnsi="Times New Roman"/>
          <w:sz w:val="24"/>
          <w:szCs w:val="24"/>
        </w:rPr>
      </w:pPr>
      <w:r w:rsidRPr="007F54C1">
        <w:rPr>
          <w:rFonts w:ascii="Times New Roman" w:hAnsi="Times New Roman"/>
          <w:sz w:val="24"/>
          <w:szCs w:val="24"/>
        </w:rPr>
        <w:t xml:space="preserve">Złożenie oferty: </w:t>
      </w:r>
    </w:p>
    <w:p w14:paraId="70A99CC4" w14:textId="77777777" w:rsidR="007F54C1" w:rsidRPr="007F54C1" w:rsidRDefault="007F54C1" w:rsidP="007F54C1">
      <w:pPr>
        <w:pStyle w:val="Akapitzlist"/>
        <w:spacing w:before="120" w:after="12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</w:p>
    <w:p w14:paraId="263775FC" w14:textId="3EF7C4BA" w:rsidR="00D55EA4" w:rsidRPr="00D70178" w:rsidRDefault="00D55EA4" w:rsidP="0053131B">
      <w:pPr>
        <w:pStyle w:val="Akapitzlist"/>
        <w:numPr>
          <w:ilvl w:val="1"/>
          <w:numId w:val="70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Ofertę wraz z załącznikami należy złożyć za pośrednictwem </w:t>
      </w:r>
      <w:r w:rsidR="001B7A05">
        <w:rPr>
          <w:rFonts w:ascii="Times New Roman" w:hAnsi="Times New Roman"/>
          <w:sz w:val="24"/>
          <w:szCs w:val="24"/>
        </w:rPr>
        <w:t>P</w:t>
      </w:r>
      <w:r w:rsidRPr="00D70178">
        <w:rPr>
          <w:rFonts w:ascii="Times New Roman" w:hAnsi="Times New Roman"/>
          <w:sz w:val="24"/>
          <w:szCs w:val="24"/>
        </w:rPr>
        <w:t>latformy w zakładce POSTĘPOWANIA</w:t>
      </w:r>
      <w:r w:rsidR="00605AE0" w:rsidRPr="00D70178">
        <w:rPr>
          <w:rFonts w:ascii="Times New Roman" w:hAnsi="Times New Roman"/>
          <w:sz w:val="24"/>
          <w:szCs w:val="24"/>
        </w:rPr>
        <w:t>,</w:t>
      </w:r>
      <w:r w:rsidRPr="00D70178">
        <w:rPr>
          <w:rFonts w:ascii="Times New Roman" w:hAnsi="Times New Roman"/>
          <w:sz w:val="24"/>
          <w:szCs w:val="24"/>
        </w:rPr>
        <w:t xml:space="preserve"> w części dotyczącej niniejszego postępowania</w:t>
      </w:r>
      <w:r w:rsidR="00605AE0" w:rsidRPr="00D70178">
        <w:rPr>
          <w:rFonts w:ascii="Times New Roman" w:hAnsi="Times New Roman"/>
          <w:sz w:val="24"/>
          <w:szCs w:val="24"/>
        </w:rPr>
        <w:t>.</w:t>
      </w:r>
    </w:p>
    <w:p w14:paraId="13200A69" w14:textId="78A3F539" w:rsidR="00D27B74" w:rsidRPr="00D70178" w:rsidRDefault="008F1941" w:rsidP="00605AE0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</w:t>
      </w:r>
      <w:r w:rsidR="004A29D7" w:rsidRPr="00D70178">
        <w:rPr>
          <w:rFonts w:ascii="Times New Roman" w:hAnsi="Times New Roman"/>
          <w:sz w:val="24"/>
          <w:szCs w:val="24"/>
        </w:rPr>
        <w:t>.</w:t>
      </w:r>
      <w:r w:rsidR="00B4037A" w:rsidRPr="00D70178">
        <w:rPr>
          <w:rFonts w:ascii="Times New Roman" w:hAnsi="Times New Roman"/>
          <w:sz w:val="24"/>
          <w:szCs w:val="24"/>
        </w:rPr>
        <w:t>2</w:t>
      </w:r>
      <w:r w:rsidR="004A29D7" w:rsidRPr="00D70178">
        <w:rPr>
          <w:rFonts w:ascii="Times New Roman" w:hAnsi="Times New Roman"/>
          <w:sz w:val="24"/>
          <w:szCs w:val="24"/>
        </w:rPr>
        <w:t xml:space="preserve"> </w:t>
      </w:r>
      <w:r w:rsidR="00D27B74" w:rsidRPr="00D70178">
        <w:rPr>
          <w:rFonts w:ascii="Times New Roman" w:hAnsi="Times New Roman"/>
          <w:sz w:val="24"/>
          <w:szCs w:val="24"/>
        </w:rPr>
        <w:t xml:space="preserve">Po kliknięciu w tytuł postępowania nastąpi przekierowanie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>latformę, gdzie należy pobrać, wypełnić i złożyć ofertę wraz z załącznikami, postępując zgodnie z Instrukcj</w:t>
      </w:r>
      <w:r w:rsidR="004A1722">
        <w:rPr>
          <w:rFonts w:ascii="Times New Roman" w:hAnsi="Times New Roman"/>
          <w:sz w:val="24"/>
          <w:szCs w:val="24"/>
        </w:rPr>
        <w:t>ą</w:t>
      </w:r>
      <w:r w:rsidR="00D27B74" w:rsidRPr="00D70178">
        <w:rPr>
          <w:rFonts w:ascii="Times New Roman" w:hAnsi="Times New Roman"/>
          <w:sz w:val="24"/>
          <w:szCs w:val="24"/>
        </w:rPr>
        <w:t xml:space="preserve"> składania oferty dla wykonawcy, zamieszczon</w:t>
      </w:r>
      <w:r w:rsidR="004A1722">
        <w:rPr>
          <w:rFonts w:ascii="Times New Roman" w:hAnsi="Times New Roman"/>
          <w:sz w:val="24"/>
          <w:szCs w:val="24"/>
        </w:rPr>
        <w:t>ą</w:t>
      </w:r>
      <w:r w:rsidR="00D27B74" w:rsidRPr="00D70178">
        <w:rPr>
          <w:rFonts w:ascii="Times New Roman" w:hAnsi="Times New Roman"/>
          <w:sz w:val="24"/>
          <w:szCs w:val="24"/>
        </w:rPr>
        <w:t xml:space="preserve">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>latformie.</w:t>
      </w:r>
    </w:p>
    <w:p w14:paraId="2F754A21" w14:textId="32944CFB" w:rsidR="00D55EA4" w:rsidRPr="004A1722" w:rsidRDefault="00D27B74" w:rsidP="00D70178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2.3  </w:t>
      </w:r>
      <w:r w:rsidR="00D55EA4" w:rsidRPr="004A1722">
        <w:rPr>
          <w:rFonts w:ascii="Times New Roman" w:hAnsi="Times New Roman"/>
          <w:sz w:val="24"/>
          <w:szCs w:val="24"/>
        </w:rPr>
        <w:t>Składana oferta musi zawierać wypełnione wszystkie obowiązkowe pola oraz zawierać wymagane załączniki do oferty</w:t>
      </w:r>
      <w:r w:rsidR="00605AE0" w:rsidRPr="004A1722">
        <w:rPr>
          <w:rFonts w:ascii="Times New Roman" w:hAnsi="Times New Roman"/>
          <w:sz w:val="24"/>
          <w:szCs w:val="24"/>
        </w:rPr>
        <w:t>,</w:t>
      </w:r>
      <w:r w:rsidR="00D55EA4" w:rsidRPr="004A1722">
        <w:rPr>
          <w:rFonts w:ascii="Times New Roman" w:hAnsi="Times New Roman"/>
          <w:sz w:val="24"/>
          <w:szCs w:val="24"/>
        </w:rPr>
        <w:t xml:space="preserve"> które należy złożyć </w:t>
      </w:r>
      <w:r w:rsidR="004A1722" w:rsidRPr="004A1722">
        <w:rPr>
          <w:rFonts w:ascii="Times New Roman" w:hAnsi="Times New Roman"/>
          <w:sz w:val="24"/>
          <w:szCs w:val="24"/>
        </w:rPr>
        <w:t xml:space="preserve">w formie elektronicznej (opatrzonej kwalifikowanym podpisem elektronicznym) lub w postaci elektronicznej opatrzonej podpisem zaufanym lub podpisem osobistym. </w:t>
      </w:r>
    </w:p>
    <w:p w14:paraId="5E6324AA" w14:textId="1D9E1197" w:rsidR="00D27B74" w:rsidRPr="00D70178" w:rsidRDefault="008F1941" w:rsidP="00605AE0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</w:t>
      </w:r>
      <w:r w:rsidR="00133B87" w:rsidRPr="00D70178">
        <w:rPr>
          <w:rFonts w:ascii="Times New Roman" w:hAnsi="Times New Roman"/>
          <w:sz w:val="24"/>
          <w:szCs w:val="24"/>
        </w:rPr>
        <w:t xml:space="preserve">.4  </w:t>
      </w:r>
      <w:r w:rsidR="00D27B74" w:rsidRPr="00D70178">
        <w:rPr>
          <w:rFonts w:ascii="Times New Roman" w:hAnsi="Times New Roman"/>
          <w:sz w:val="24"/>
          <w:szCs w:val="24"/>
        </w:rPr>
        <w:tab/>
        <w:t xml:space="preserve">Za termin złożenia oferty uważa się termin zamieszczenia oferty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 xml:space="preserve">latformie.     </w:t>
      </w:r>
    </w:p>
    <w:p w14:paraId="168445CA" w14:textId="5415981C" w:rsidR="00BA6E90" w:rsidRPr="00D70178" w:rsidRDefault="00D27B74" w:rsidP="00D70178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2.5</w:t>
      </w:r>
      <w:r w:rsidRPr="00D70178">
        <w:rPr>
          <w:rFonts w:ascii="Times New Roman" w:hAnsi="Times New Roman"/>
          <w:sz w:val="24"/>
          <w:szCs w:val="24"/>
        </w:rPr>
        <w:tab/>
      </w:r>
      <w:r w:rsidR="00D55EA4" w:rsidRPr="00D70178">
        <w:rPr>
          <w:rFonts w:ascii="Times New Roman" w:hAnsi="Times New Roman"/>
          <w:sz w:val="24"/>
          <w:szCs w:val="24"/>
        </w:rPr>
        <w:t xml:space="preserve">Wszelkie informacje stanowiące tajemnicę przedsiębiorstwa w rozumieniu ustawy z dnia 16  kwietnia 1993 r. o zwalczaniu </w:t>
      </w:r>
      <w:r w:rsidR="00133B87" w:rsidRPr="00D70178">
        <w:rPr>
          <w:rFonts w:ascii="Times New Roman" w:hAnsi="Times New Roman"/>
          <w:sz w:val="24"/>
          <w:szCs w:val="24"/>
        </w:rPr>
        <w:t>nieuczciwej konkurencji, które w</w:t>
      </w:r>
      <w:r w:rsidR="00D55EA4" w:rsidRPr="00D70178">
        <w:rPr>
          <w:rFonts w:ascii="Times New Roman" w:hAnsi="Times New Roman"/>
          <w:sz w:val="24"/>
          <w:szCs w:val="24"/>
        </w:rPr>
        <w:t xml:space="preserve">ykonawca zastrzeże </w:t>
      </w:r>
      <w:r w:rsidR="00133B87" w:rsidRPr="00D70178">
        <w:rPr>
          <w:rFonts w:ascii="Times New Roman" w:hAnsi="Times New Roman"/>
          <w:sz w:val="24"/>
          <w:szCs w:val="24"/>
        </w:rPr>
        <w:t xml:space="preserve"> </w:t>
      </w:r>
      <w:r w:rsidR="00133B87" w:rsidRPr="00D70178">
        <w:rPr>
          <w:rFonts w:ascii="Times New Roman" w:hAnsi="Times New Roman"/>
          <w:sz w:val="24"/>
          <w:szCs w:val="24"/>
        </w:rPr>
        <w:br/>
        <w:t xml:space="preserve"> </w:t>
      </w:r>
      <w:r w:rsidR="00D55EA4" w:rsidRPr="00D70178">
        <w:rPr>
          <w:rFonts w:ascii="Times New Roman" w:hAnsi="Times New Roman"/>
          <w:sz w:val="24"/>
          <w:szCs w:val="24"/>
        </w:rPr>
        <w:t xml:space="preserve">jako tajemnicę przedsiębiorstwa, powinny zostać złożone zgodnie z Instrukcją składania </w:t>
      </w:r>
      <w:r w:rsidR="00133B87" w:rsidRPr="00D70178">
        <w:rPr>
          <w:rFonts w:ascii="Times New Roman" w:hAnsi="Times New Roman"/>
          <w:sz w:val="24"/>
          <w:szCs w:val="24"/>
        </w:rPr>
        <w:br/>
        <w:t xml:space="preserve"> </w:t>
      </w:r>
      <w:r w:rsidR="00D55EA4" w:rsidRPr="00D70178">
        <w:rPr>
          <w:rFonts w:ascii="Times New Roman" w:hAnsi="Times New Roman"/>
          <w:sz w:val="24"/>
          <w:szCs w:val="24"/>
        </w:rPr>
        <w:t>oferty dla Wykonawcy.</w:t>
      </w:r>
    </w:p>
    <w:p w14:paraId="63AB0816" w14:textId="4F3D71A9" w:rsidR="00D27B74" w:rsidRPr="00D70178" w:rsidRDefault="00D55EA4" w:rsidP="0053131B">
      <w:pPr>
        <w:pStyle w:val="Akapitzlist"/>
        <w:numPr>
          <w:ilvl w:val="1"/>
          <w:numId w:val="71"/>
        </w:numPr>
        <w:spacing w:after="240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Złożenie oferty na nośniku danych (np. CD, pendrive) jest niedopuszczalne</w:t>
      </w:r>
      <w:r w:rsidR="00605AE0" w:rsidRPr="00D70178">
        <w:rPr>
          <w:rFonts w:ascii="Times New Roman" w:hAnsi="Times New Roman"/>
          <w:sz w:val="24"/>
          <w:szCs w:val="24"/>
        </w:rPr>
        <w:t>.</w:t>
      </w:r>
    </w:p>
    <w:p w14:paraId="6B254C2C" w14:textId="2F14F6C8" w:rsidR="006424CB" w:rsidRPr="00D70178" w:rsidRDefault="00D27B74" w:rsidP="00D70178">
      <w:p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3</w:t>
      </w:r>
      <w:r w:rsidR="00D55EA4" w:rsidRPr="00D70178">
        <w:rPr>
          <w:rFonts w:ascii="Times New Roman" w:hAnsi="Times New Roman"/>
          <w:sz w:val="24"/>
          <w:szCs w:val="24"/>
        </w:rPr>
        <w:t xml:space="preserve">. </w:t>
      </w:r>
      <w:r w:rsidR="00BA6E90" w:rsidRPr="00D70178">
        <w:rPr>
          <w:rFonts w:ascii="Times New Roman" w:hAnsi="Times New Roman"/>
          <w:sz w:val="24"/>
          <w:szCs w:val="24"/>
        </w:rPr>
        <w:t xml:space="preserve"> 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Minimalne wymagania techniczne umo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liwiaj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ce korzystanie </w:t>
      </w:r>
      <w:r w:rsidR="00E777A1" w:rsidRPr="00D70178">
        <w:rPr>
          <w:rFonts w:ascii="Times New Roman" w:hAnsi="Times New Roman"/>
          <w:sz w:val="24"/>
          <w:szCs w:val="24"/>
          <w:shd w:val="clear" w:color="auto" w:fill="FFFFFF"/>
        </w:rPr>
        <w:t>z Platformy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 to przegl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darka internetowa Internet Explorer, Chrome i FireFox w najnowszej dost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pnej wersji, z w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czon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obs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ug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j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zyka </w:t>
      </w:r>
      <w:proofErr w:type="spellStart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Javascript</w:t>
      </w:r>
      <w:proofErr w:type="spellEnd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, akceptuj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ca pliki typu 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„</w:t>
      </w:r>
      <w:proofErr w:type="spellStart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cookies</w:t>
      </w:r>
      <w:proofErr w:type="spellEnd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” oraz 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cze internetowe o przepustowo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ci co najmniej 256 </w:t>
      </w:r>
      <w:proofErr w:type="spellStart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kbit</w:t>
      </w:r>
      <w:proofErr w:type="spellEnd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/s. </w:t>
      </w:r>
      <w:hyperlink r:id="rId33" w:history="1">
        <w:r w:rsidR="00E777A1" w:rsidRPr="00D70178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  <w:shd w:val="clear" w:color="auto" w:fill="FFFFFF"/>
          </w:rPr>
          <w:t>Platforma</w:t>
        </w:r>
      </w:hyperlink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 jest zoptymalizowana dla minimalnej rozdzielczo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ci ekranu 1024x768 pikseli.</w:t>
      </w:r>
    </w:p>
    <w:p w14:paraId="6824AD8B" w14:textId="00376D3A" w:rsidR="006B29BE" w:rsidRPr="00617046" w:rsidRDefault="006B29BE" w:rsidP="000B48D3">
      <w:pPr>
        <w:pStyle w:val="Tekstpodstawowywcity"/>
        <w:shd w:val="clear" w:color="auto" w:fill="CCC0D9"/>
        <w:spacing w:before="360" w:after="240" w:line="240" w:lineRule="auto"/>
        <w:ind w:left="425" w:hanging="425"/>
        <w:rPr>
          <w:rFonts w:ascii="Times New Roman" w:hAnsi="Times New Roman"/>
          <w:b/>
          <w:bCs/>
          <w:sz w:val="24"/>
          <w:szCs w:val="24"/>
          <w:u w:val="single"/>
        </w:rPr>
      </w:pPr>
      <w:r w:rsidRPr="00617046">
        <w:rPr>
          <w:rFonts w:ascii="Times New Roman" w:hAnsi="Times New Roman"/>
          <w:b/>
          <w:bCs/>
          <w:sz w:val="24"/>
          <w:szCs w:val="24"/>
        </w:rPr>
        <w:t>X</w:t>
      </w:r>
      <w:r w:rsidR="00D56A8B" w:rsidRPr="00617046">
        <w:rPr>
          <w:rFonts w:ascii="Times New Roman" w:hAnsi="Times New Roman"/>
          <w:b/>
          <w:bCs/>
          <w:sz w:val="24"/>
          <w:szCs w:val="24"/>
        </w:rPr>
        <w:t>I</w:t>
      </w:r>
      <w:r w:rsidRPr="0061704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17046">
        <w:rPr>
          <w:rFonts w:ascii="Times New Roman" w:hAnsi="Times New Roman"/>
          <w:b/>
          <w:bCs/>
          <w:sz w:val="24"/>
          <w:szCs w:val="24"/>
          <w:u w:val="single"/>
        </w:rPr>
        <w:t>TERMIN ZWIĄZ</w:t>
      </w:r>
      <w:r w:rsidR="006F4836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Pr="00617046">
        <w:rPr>
          <w:rFonts w:ascii="Times New Roman" w:hAnsi="Times New Roman"/>
          <w:b/>
          <w:bCs/>
          <w:sz w:val="24"/>
          <w:szCs w:val="24"/>
          <w:u w:val="single"/>
        </w:rPr>
        <w:t>NIA OFERTĄ</w:t>
      </w:r>
    </w:p>
    <w:bookmarkEnd w:id="24"/>
    <w:bookmarkEnd w:id="25"/>
    <w:bookmarkEnd w:id="26"/>
    <w:bookmarkEnd w:id="27"/>
    <w:p w14:paraId="6222901A" w14:textId="5E0734E2" w:rsidR="006B29BE" w:rsidRPr="00617046" w:rsidRDefault="006B29BE" w:rsidP="0053131B">
      <w:pPr>
        <w:pStyle w:val="Akapitzlist"/>
        <w:numPr>
          <w:ilvl w:val="0"/>
          <w:numId w:val="50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17046">
        <w:rPr>
          <w:rFonts w:ascii="Times New Roman" w:hAnsi="Times New Roman"/>
          <w:sz w:val="24"/>
          <w:szCs w:val="24"/>
        </w:rPr>
        <w:t xml:space="preserve">Wykonawca pozostaje związany złożoną ofertą przez </w:t>
      </w:r>
      <w:r w:rsidR="00617046" w:rsidRPr="00617046">
        <w:rPr>
          <w:rFonts w:ascii="Times New Roman" w:hAnsi="Times New Roman"/>
          <w:sz w:val="24"/>
          <w:szCs w:val="24"/>
        </w:rPr>
        <w:t>30</w:t>
      </w:r>
      <w:r w:rsidRPr="00617046">
        <w:rPr>
          <w:rFonts w:ascii="Times New Roman" w:hAnsi="Times New Roman"/>
          <w:sz w:val="24"/>
          <w:szCs w:val="24"/>
        </w:rPr>
        <w:t xml:space="preserve"> dni. Bieg terminu związania ofertą rozpoczyna się wraz z upływem terminu składania ofert</w:t>
      </w:r>
      <w:r w:rsidR="007C55A8" w:rsidRPr="00617046">
        <w:rPr>
          <w:rFonts w:ascii="Times New Roman" w:hAnsi="Times New Roman"/>
          <w:sz w:val="24"/>
          <w:szCs w:val="24"/>
        </w:rPr>
        <w:t xml:space="preserve"> i kończy się w dniu</w:t>
      </w:r>
      <w:r w:rsidR="00956351">
        <w:rPr>
          <w:rFonts w:ascii="Times New Roman" w:hAnsi="Times New Roman"/>
          <w:sz w:val="24"/>
          <w:szCs w:val="24"/>
        </w:rPr>
        <w:t xml:space="preserve"> 13</w:t>
      </w:r>
      <w:r w:rsidR="00834266" w:rsidRPr="00004755">
        <w:rPr>
          <w:rFonts w:ascii="Times New Roman" w:hAnsi="Times New Roman"/>
          <w:sz w:val="24"/>
          <w:szCs w:val="24"/>
        </w:rPr>
        <w:t>.</w:t>
      </w:r>
      <w:r w:rsidR="00004755" w:rsidRPr="00004755">
        <w:rPr>
          <w:rFonts w:ascii="Times New Roman" w:hAnsi="Times New Roman"/>
          <w:sz w:val="24"/>
          <w:szCs w:val="24"/>
        </w:rPr>
        <w:t>04</w:t>
      </w:r>
      <w:r w:rsidR="00CB5794" w:rsidRPr="00004755">
        <w:rPr>
          <w:rFonts w:ascii="Times New Roman" w:hAnsi="Times New Roman"/>
          <w:sz w:val="24"/>
          <w:szCs w:val="24"/>
        </w:rPr>
        <w:t>.2021 r.</w:t>
      </w:r>
    </w:p>
    <w:p w14:paraId="3D350973" w14:textId="11C129D2" w:rsidR="007C55A8" w:rsidRPr="00F00549" w:rsidRDefault="007C55A8" w:rsidP="0053131B">
      <w:pPr>
        <w:numPr>
          <w:ilvl w:val="0"/>
          <w:numId w:val="50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617046">
        <w:rPr>
          <w:rFonts w:ascii="Times New Roman" w:hAnsi="Times New Roman"/>
          <w:sz w:val="24"/>
          <w:szCs w:val="24"/>
          <w:shd w:val="clear" w:color="auto" w:fill="FFFFFF"/>
        </w:rPr>
        <w:t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D3644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0 dni. </w:t>
      </w:r>
    </w:p>
    <w:p w14:paraId="6E33B29A" w14:textId="77777777" w:rsidR="006B29BE" w:rsidRPr="00F00549" w:rsidRDefault="006B29BE" w:rsidP="006B29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7B801" w14:textId="48D6D1CA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</w:rPr>
      </w:pPr>
      <w:bookmarkStart w:id="28" w:name="_Toc262112642"/>
      <w:bookmarkStart w:id="29" w:name="_Toc264373040"/>
      <w:bookmarkStart w:id="30" w:name="_Toc440969215"/>
      <w:r w:rsidRPr="00F00549">
        <w:rPr>
          <w:rFonts w:ascii="Times New Roman" w:hAnsi="Times New Roman"/>
          <w:sz w:val="24"/>
          <w:szCs w:val="24"/>
        </w:rPr>
        <w:t>X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SPOSÓB PRZYGOTOWANIA OFERTY</w:t>
      </w:r>
      <w:bookmarkEnd w:id="28"/>
      <w:bookmarkEnd w:id="29"/>
      <w:bookmarkEnd w:id="30"/>
    </w:p>
    <w:p w14:paraId="503AD428" w14:textId="77777777" w:rsidR="006B29BE" w:rsidRPr="00F00549" w:rsidRDefault="006B29BE" w:rsidP="0053131B">
      <w:pPr>
        <w:numPr>
          <w:ilvl w:val="0"/>
          <w:numId w:val="51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Każdy Wykonawca może złożyć tylko jedną ofertę.</w:t>
      </w:r>
    </w:p>
    <w:p w14:paraId="7BE9DB8B" w14:textId="30A3F209" w:rsidR="006B29BE" w:rsidRPr="00F00549" w:rsidRDefault="006B29BE" w:rsidP="0053131B">
      <w:pPr>
        <w:numPr>
          <w:ilvl w:val="0"/>
          <w:numId w:val="51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Ofertę należy przygotować ściśle według wymagań określonych w niniejszej SWZ</w:t>
      </w:r>
      <w:r w:rsidR="00AA142D" w:rsidRPr="00F00549">
        <w:rPr>
          <w:rFonts w:ascii="Times New Roman" w:hAnsi="Times New Roman"/>
          <w:sz w:val="24"/>
          <w:szCs w:val="24"/>
        </w:rPr>
        <w:t>.</w:t>
      </w:r>
    </w:p>
    <w:p w14:paraId="55985B9B" w14:textId="529A3C7D" w:rsidR="006B29BE" w:rsidRPr="00F00549" w:rsidRDefault="006B29BE" w:rsidP="0053131B">
      <w:pPr>
        <w:numPr>
          <w:ilvl w:val="0"/>
          <w:numId w:val="51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Oferta i wszystkie załączone dokumenty</w:t>
      </w:r>
      <w:r w:rsidR="00164C20" w:rsidRPr="00F00549">
        <w:rPr>
          <w:rFonts w:ascii="Times New Roman" w:hAnsi="Times New Roman"/>
          <w:sz w:val="24"/>
          <w:szCs w:val="24"/>
        </w:rPr>
        <w:t xml:space="preserve"> oraz</w:t>
      </w:r>
      <w:r w:rsidRPr="00F00549">
        <w:rPr>
          <w:rFonts w:ascii="Times New Roman" w:hAnsi="Times New Roman"/>
          <w:sz w:val="24"/>
          <w:szCs w:val="24"/>
        </w:rPr>
        <w:t xml:space="preserve"> oświadczenia składane przez Wykonawcę muszą być podpisane przez osoby zdolne do czynności prawnych w imieniu wykonawcy i zaciągania w jego imieniu zobowiązań finansowych.</w:t>
      </w:r>
    </w:p>
    <w:p w14:paraId="50FF29BE" w14:textId="5CB947C4" w:rsidR="006B29BE" w:rsidRPr="00F00549" w:rsidRDefault="006B29BE" w:rsidP="0053131B">
      <w:pPr>
        <w:numPr>
          <w:ilvl w:val="0"/>
          <w:numId w:val="51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ponosi wszelkie koszty związane z przygotowaniem i złożeniem oferty</w:t>
      </w:r>
      <w:r w:rsidR="00164C20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6414F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164C20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67F12F18" w14:textId="1C890ECD" w:rsidR="006B29BE" w:rsidRPr="00F00549" w:rsidRDefault="00CA3156" w:rsidP="0053131B">
      <w:pPr>
        <w:numPr>
          <w:ilvl w:val="0"/>
          <w:numId w:val="51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bookmarkStart w:id="31" w:name="_Toc504465391"/>
      <w:bookmarkStart w:id="32" w:name="_Toc108487429"/>
      <w:r w:rsidRPr="00F00549">
        <w:rPr>
          <w:rFonts w:ascii="Times New Roman" w:hAnsi="Times New Roman"/>
          <w:sz w:val="24"/>
          <w:szCs w:val="24"/>
        </w:rPr>
        <w:t>Sposób złożenia oferty opisany jest w rozdziale X pkt 2</w:t>
      </w:r>
      <w:bookmarkEnd w:id="31"/>
      <w:bookmarkEnd w:id="32"/>
      <w:r w:rsidR="0001215A" w:rsidRPr="00F00549">
        <w:rPr>
          <w:rFonts w:ascii="Times New Roman" w:hAnsi="Times New Roman"/>
          <w:sz w:val="24"/>
          <w:szCs w:val="24"/>
        </w:rPr>
        <w:t xml:space="preserve"> SWZ.</w:t>
      </w:r>
    </w:p>
    <w:p w14:paraId="45DC5FF7" w14:textId="77777777" w:rsidR="006B29BE" w:rsidRPr="00F00549" w:rsidRDefault="006B29BE" w:rsidP="0053131B">
      <w:pPr>
        <w:numPr>
          <w:ilvl w:val="0"/>
          <w:numId w:val="51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Oferta powinna zawierać:</w:t>
      </w:r>
    </w:p>
    <w:p w14:paraId="325A4DC3" w14:textId="188BE70A" w:rsidR="006B29BE" w:rsidRPr="00F00549" w:rsidRDefault="004145ED" w:rsidP="0053131B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 xml:space="preserve">wypełniony </w:t>
      </w:r>
      <w:r w:rsidR="006B29BE" w:rsidRPr="00F00549">
        <w:rPr>
          <w:rFonts w:ascii="Times New Roman" w:hAnsi="Times New Roman"/>
          <w:bCs/>
          <w:sz w:val="24"/>
          <w:szCs w:val="24"/>
        </w:rPr>
        <w:t xml:space="preserve">formularz ofertowy wykonawcy - </w:t>
      </w:r>
      <w:r w:rsidR="006B29BE" w:rsidRPr="00F00549">
        <w:rPr>
          <w:rFonts w:ascii="Times New Roman" w:hAnsi="Times New Roman"/>
          <w:b/>
          <w:bCs/>
          <w:iCs/>
          <w:sz w:val="24"/>
          <w:szCs w:val="24"/>
        </w:rPr>
        <w:t>załącznik nr 1 do SWZ</w:t>
      </w:r>
      <w:r w:rsidR="006B29BE" w:rsidRPr="00F00549">
        <w:rPr>
          <w:rFonts w:ascii="Times New Roman" w:hAnsi="Times New Roman"/>
          <w:b/>
          <w:bCs/>
          <w:sz w:val="24"/>
          <w:szCs w:val="24"/>
        </w:rPr>
        <w:t>;</w:t>
      </w:r>
    </w:p>
    <w:p w14:paraId="21E68B8F" w14:textId="63C9EB9E" w:rsidR="006B29BE" w:rsidRPr="00F00549" w:rsidRDefault="006B29BE" w:rsidP="0053131B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oświadczenia o niepodleganiu wykluczeniu z postępowania oraz spełnianiu warunków udziału w postępowaniu </w:t>
      </w:r>
      <w:r w:rsidR="00B06F0E">
        <w:rPr>
          <w:rFonts w:ascii="Times New Roman" w:hAnsi="Times New Roman"/>
          <w:sz w:val="24"/>
          <w:szCs w:val="24"/>
        </w:rPr>
        <w:t>-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9E4F26">
        <w:rPr>
          <w:rFonts w:ascii="Times New Roman" w:hAnsi="Times New Roman"/>
          <w:b/>
          <w:bCs/>
          <w:sz w:val="24"/>
          <w:szCs w:val="24"/>
        </w:rPr>
        <w:t>2</w:t>
      </w:r>
      <w:r w:rsidRPr="00F00549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Pr="00F00549">
        <w:rPr>
          <w:rFonts w:ascii="Times New Roman" w:hAnsi="Times New Roman"/>
          <w:sz w:val="24"/>
          <w:szCs w:val="24"/>
        </w:rPr>
        <w:t>; w przypadku wykonawców wspólnie ubiegających się o zamówienie ww. oświadczenie składa każdy z nich;</w:t>
      </w:r>
      <w:r w:rsidR="00B06F0E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 </w:t>
      </w:r>
    </w:p>
    <w:p w14:paraId="2484BA47" w14:textId="4C118CCB" w:rsidR="006B29BE" w:rsidRPr="00956351" w:rsidRDefault="006B29BE" w:rsidP="0053131B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zobowiązanie podmiotów trzecich</w:t>
      </w:r>
      <w:r w:rsidR="006414F0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na których zasoby powołuje się wykonawca</w:t>
      </w:r>
      <w:r w:rsidR="00085E80" w:rsidRPr="00F00549">
        <w:rPr>
          <w:rFonts w:ascii="Times New Roman" w:hAnsi="Times New Roman"/>
          <w:sz w:val="24"/>
          <w:szCs w:val="24"/>
        </w:rPr>
        <w:t xml:space="preserve"> (</w:t>
      </w:r>
      <w:r w:rsidR="00085E80" w:rsidRPr="00F00549">
        <w:rPr>
          <w:rFonts w:ascii="Times New Roman" w:hAnsi="Times New Roman"/>
          <w:b/>
          <w:bCs/>
          <w:sz w:val="24"/>
          <w:szCs w:val="24"/>
        </w:rPr>
        <w:t>załącznik nr 5 do SWZ)</w:t>
      </w:r>
      <w:r w:rsidR="00CA3156" w:rsidRPr="00F00549">
        <w:rPr>
          <w:rFonts w:ascii="Times New Roman" w:hAnsi="Times New Roman"/>
          <w:sz w:val="24"/>
          <w:szCs w:val="24"/>
        </w:rPr>
        <w:t xml:space="preserve"> wraz z oświadczeniem podmiotu udostępniającego </w:t>
      </w:r>
      <w:r w:rsidR="00085E80" w:rsidRPr="00F00549">
        <w:rPr>
          <w:rFonts w:ascii="Times New Roman" w:hAnsi="Times New Roman"/>
          <w:sz w:val="24"/>
          <w:szCs w:val="24"/>
        </w:rPr>
        <w:br/>
      </w:r>
      <w:r w:rsidR="00CA3156" w:rsidRPr="00F00549">
        <w:rPr>
          <w:rFonts w:ascii="Times New Roman" w:hAnsi="Times New Roman"/>
          <w:sz w:val="24"/>
          <w:szCs w:val="24"/>
        </w:rPr>
        <w:t xml:space="preserve">o niepodleganiu wykluczeniu z postępowania oraz spełnianiu warunków udziału </w:t>
      </w:r>
      <w:r w:rsidR="00085E80" w:rsidRPr="00F00549">
        <w:rPr>
          <w:rFonts w:ascii="Times New Roman" w:hAnsi="Times New Roman"/>
          <w:sz w:val="24"/>
          <w:szCs w:val="24"/>
        </w:rPr>
        <w:br/>
      </w:r>
      <w:r w:rsidR="00CA3156" w:rsidRPr="00F00549">
        <w:rPr>
          <w:rFonts w:ascii="Times New Roman" w:hAnsi="Times New Roman"/>
          <w:sz w:val="24"/>
          <w:szCs w:val="24"/>
        </w:rPr>
        <w:t>w postępowaniu (</w:t>
      </w:r>
      <w:r w:rsidR="00B06F0E" w:rsidRPr="00F0054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B06F0E">
        <w:rPr>
          <w:rFonts w:ascii="Times New Roman" w:hAnsi="Times New Roman"/>
          <w:b/>
          <w:bCs/>
          <w:sz w:val="24"/>
          <w:szCs w:val="24"/>
        </w:rPr>
        <w:t>2</w:t>
      </w:r>
      <w:r w:rsidR="00B06F0E" w:rsidRPr="00F00549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="00CA3156" w:rsidRPr="00F00549">
        <w:rPr>
          <w:rFonts w:ascii="Times New Roman" w:hAnsi="Times New Roman"/>
          <w:b/>
          <w:bCs/>
          <w:sz w:val="24"/>
          <w:szCs w:val="24"/>
        </w:rPr>
        <w:t>)</w:t>
      </w:r>
      <w:r w:rsidR="00085E80" w:rsidRPr="00D70178">
        <w:rPr>
          <w:rFonts w:ascii="Times New Roman" w:hAnsi="Times New Roman"/>
          <w:sz w:val="24"/>
          <w:szCs w:val="24"/>
        </w:rPr>
        <w:t>;</w:t>
      </w:r>
      <w:r w:rsidR="00085E80" w:rsidRPr="00F0054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6736222" w14:textId="7C104109" w:rsidR="00C73894" w:rsidRPr="001969FA" w:rsidRDefault="00C73894" w:rsidP="001969FA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wypełniony zakres rzeczowo-finansowy (</w:t>
      </w:r>
      <w:r w:rsidRPr="00D753A6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753A6">
        <w:rPr>
          <w:rFonts w:ascii="Times New Roman" w:hAnsi="Times New Roman"/>
          <w:b/>
          <w:bCs/>
          <w:sz w:val="24"/>
          <w:szCs w:val="24"/>
        </w:rPr>
        <w:t xml:space="preserve"> do SWZ</w:t>
      </w:r>
      <w:r>
        <w:rPr>
          <w:rFonts w:ascii="Times New Roman" w:hAnsi="Times New Roman"/>
          <w:sz w:val="24"/>
          <w:szCs w:val="24"/>
        </w:rPr>
        <w:t xml:space="preserve">). </w:t>
      </w:r>
    </w:p>
    <w:p w14:paraId="5B9EAFBC" w14:textId="2AB0F707" w:rsidR="006B29BE" w:rsidRDefault="006B29BE" w:rsidP="0053131B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dokumenty potwierdzające umocowanie do reprezentacji wykonawcy, w tym p</w:t>
      </w:r>
      <w:r w:rsidRPr="00F00549">
        <w:rPr>
          <w:rFonts w:ascii="Times New Roman" w:hAnsi="Times New Roman"/>
          <w:sz w:val="24"/>
          <w:szCs w:val="24"/>
        </w:rPr>
        <w:t>ełnomocnictwo ustanowione do reprezentowania wykonawcy, także wykonawców wspólnie ubiegających się o udzielenie zamówienia publicznego.</w:t>
      </w:r>
    </w:p>
    <w:p w14:paraId="62018CA0" w14:textId="1093D66F" w:rsidR="00714643" w:rsidRDefault="00714643" w:rsidP="00956351">
      <w:pPr>
        <w:pStyle w:val="Akapitzlist"/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788" w:hanging="431"/>
        <w:contextualSpacing w:val="0"/>
        <w:rPr>
          <w:rFonts w:ascii="Times New Roman" w:hAnsi="Times New Roman"/>
          <w:sz w:val="24"/>
          <w:szCs w:val="24"/>
        </w:rPr>
      </w:pPr>
      <w:r w:rsidRPr="00004755">
        <w:rPr>
          <w:rFonts w:ascii="Times New Roman" w:hAnsi="Times New Roman"/>
          <w:sz w:val="24"/>
          <w:szCs w:val="24"/>
        </w:rPr>
        <w:t xml:space="preserve">Oświadczenie wykonawców wspólnie ubiegających się o udzielenie zamówienia publicznego dotyczące usług wykonywanych przez poszczególnych wykonawców (składane w trybie art. 117 ust. 4 </w:t>
      </w:r>
      <w:proofErr w:type="spellStart"/>
      <w:r w:rsidRPr="00004755">
        <w:rPr>
          <w:rFonts w:ascii="Times New Roman" w:hAnsi="Times New Roman"/>
          <w:sz w:val="24"/>
          <w:szCs w:val="24"/>
        </w:rPr>
        <w:t>PzP</w:t>
      </w:r>
      <w:proofErr w:type="spellEnd"/>
      <w:r w:rsidRPr="00004755">
        <w:rPr>
          <w:rFonts w:ascii="Times New Roman" w:hAnsi="Times New Roman"/>
          <w:sz w:val="24"/>
          <w:szCs w:val="24"/>
        </w:rPr>
        <w:t xml:space="preserve">) </w:t>
      </w:r>
      <w:r w:rsidRPr="00004755">
        <w:rPr>
          <w:rFonts w:ascii="Times New Roman" w:hAnsi="Times New Roman"/>
          <w:b/>
          <w:sz w:val="24"/>
          <w:szCs w:val="24"/>
        </w:rPr>
        <w:t>(załącznik nr 7 do SWZ)</w:t>
      </w:r>
      <w:r w:rsidRPr="00004755">
        <w:rPr>
          <w:rFonts w:ascii="Times New Roman" w:hAnsi="Times New Roman"/>
          <w:sz w:val="24"/>
          <w:szCs w:val="24"/>
        </w:rPr>
        <w:t>.</w:t>
      </w:r>
    </w:p>
    <w:p w14:paraId="12961E4B" w14:textId="544C41D9" w:rsidR="0030434E" w:rsidRPr="00004755" w:rsidRDefault="0030434E" w:rsidP="0053131B">
      <w:pPr>
        <w:pStyle w:val="Akapitzlist"/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53131B">
        <w:rPr>
          <w:rFonts w:ascii="Times New Roman" w:hAnsi="Times New Roman"/>
          <w:sz w:val="24"/>
          <w:szCs w:val="24"/>
        </w:rPr>
        <w:t>okument</w:t>
      </w:r>
      <w:r>
        <w:rPr>
          <w:rFonts w:ascii="Times New Roman" w:hAnsi="Times New Roman"/>
          <w:sz w:val="24"/>
          <w:szCs w:val="24"/>
        </w:rPr>
        <w:t>y</w:t>
      </w:r>
      <w:r w:rsidRPr="0053131B">
        <w:rPr>
          <w:rFonts w:ascii="Times New Roman" w:hAnsi="Times New Roman"/>
          <w:sz w:val="24"/>
          <w:szCs w:val="24"/>
        </w:rPr>
        <w:t xml:space="preserve"> potwierdzając</w:t>
      </w:r>
      <w:r>
        <w:rPr>
          <w:rFonts w:ascii="Times New Roman" w:hAnsi="Times New Roman"/>
          <w:sz w:val="24"/>
          <w:szCs w:val="24"/>
        </w:rPr>
        <w:t xml:space="preserve">e </w:t>
      </w:r>
      <w:r w:rsidRPr="0053131B">
        <w:rPr>
          <w:rFonts w:ascii="Times New Roman" w:hAnsi="Times New Roman"/>
          <w:sz w:val="24"/>
          <w:szCs w:val="24"/>
        </w:rPr>
        <w:t>zadeklarowane kryteria ekologiczności</w:t>
      </w:r>
      <w:r>
        <w:rPr>
          <w:rFonts w:ascii="Times New Roman" w:hAnsi="Times New Roman"/>
          <w:sz w:val="24"/>
          <w:szCs w:val="24"/>
        </w:rPr>
        <w:t>, o których mowa w rozdz. XV pkt 1.2 SWZ (jeżeli Wykonawca zadeklarował takie kryteria).</w:t>
      </w:r>
    </w:p>
    <w:p w14:paraId="254B8F09" w14:textId="77777777" w:rsidR="00714643" w:rsidRPr="00714643" w:rsidRDefault="00714643" w:rsidP="00714643">
      <w:pPr>
        <w:pStyle w:val="Akapitzlist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792"/>
        <w:rPr>
          <w:rFonts w:ascii="Times New Roman" w:hAnsi="Times New Roman"/>
          <w:sz w:val="24"/>
          <w:szCs w:val="24"/>
        </w:rPr>
      </w:pPr>
    </w:p>
    <w:p w14:paraId="380960FE" w14:textId="6A2C5FEE" w:rsidR="006B29BE" w:rsidRPr="00F00549" w:rsidRDefault="006B29BE" w:rsidP="0053131B">
      <w:pPr>
        <w:pStyle w:val="Akapitzlist"/>
        <w:numPr>
          <w:ilvl w:val="0"/>
          <w:numId w:val="68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przypadku, gdy oferta lub załączone do niej dokumenty zawiera</w:t>
      </w:r>
      <w:r w:rsidR="00680AEB" w:rsidRPr="00F00549">
        <w:rPr>
          <w:rFonts w:ascii="Times New Roman" w:hAnsi="Times New Roman"/>
          <w:sz w:val="24"/>
          <w:szCs w:val="24"/>
        </w:rPr>
        <w:t>ją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>informacje stanowiące tajemnicę przedsiębiorstwa w rozumieniu przepisów o zwalczaniu nieuczciwej konkurencji, wykonawca zobowiązany jest do ich zastrzeżenia w sposób wymagany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 xml:space="preserve"> w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 xml:space="preserve"> art. 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>1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 xml:space="preserve">8 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 xml:space="preserve">ust. 3 ustawy </w:t>
      </w:r>
      <w:proofErr w:type="spellStart"/>
      <w:r w:rsidRPr="00F00549">
        <w:rPr>
          <w:rFonts w:ascii="Times New Roman" w:hAnsi="Times New Roman"/>
          <w:bCs/>
          <w:snapToGrid w:val="0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bCs/>
          <w:snapToGrid w:val="0"/>
          <w:sz w:val="24"/>
          <w:szCs w:val="24"/>
        </w:rPr>
        <w:t>.</w:t>
      </w:r>
    </w:p>
    <w:p w14:paraId="5ADAB0A3" w14:textId="743B1E20" w:rsidR="006B29BE" w:rsidRPr="00F00549" w:rsidRDefault="006B29BE" w:rsidP="00741C1D">
      <w:pPr>
        <w:pStyle w:val="Nagwek1"/>
        <w:keepNext w:val="0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33" w:name="_Toc264373041"/>
      <w:bookmarkStart w:id="34" w:name="_Toc440969216"/>
      <w:bookmarkStart w:id="35" w:name="_Toc222042044"/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MIEJSCE I TERMIN SKŁADANIA OFER</w:t>
      </w:r>
      <w:bookmarkEnd w:id="33"/>
      <w:bookmarkEnd w:id="34"/>
      <w:r w:rsidRPr="00F00549">
        <w:rPr>
          <w:rFonts w:ascii="Times New Roman" w:hAnsi="Times New Roman"/>
          <w:sz w:val="24"/>
          <w:szCs w:val="24"/>
          <w:u w:val="single"/>
        </w:rPr>
        <w:t>T</w:t>
      </w:r>
    </w:p>
    <w:p w14:paraId="0ED496F2" w14:textId="3F4BB05F" w:rsidR="0015246B" w:rsidRPr="00974085" w:rsidRDefault="0015246B" w:rsidP="0053131B">
      <w:pPr>
        <w:numPr>
          <w:ilvl w:val="0"/>
          <w:numId w:val="5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36" w:name="_Toc264373042"/>
      <w:bookmarkStart w:id="37" w:name="_Toc440969217"/>
      <w:r w:rsidRPr="00F00549">
        <w:rPr>
          <w:rFonts w:ascii="Times New Roman" w:hAnsi="Times New Roman"/>
          <w:sz w:val="24"/>
          <w:szCs w:val="24"/>
        </w:rPr>
        <w:t xml:space="preserve">Ofertę należy złożyć do </w:t>
      </w:r>
      <w:r w:rsidRPr="00F00549">
        <w:rPr>
          <w:rFonts w:ascii="Times New Roman" w:hAnsi="Times New Roman"/>
          <w:b/>
          <w:sz w:val="24"/>
          <w:szCs w:val="24"/>
        </w:rPr>
        <w:t xml:space="preserve">dnia </w:t>
      </w:r>
      <w:r w:rsidR="00956351">
        <w:rPr>
          <w:rFonts w:ascii="Times New Roman" w:hAnsi="Times New Roman"/>
          <w:b/>
          <w:sz w:val="24"/>
          <w:szCs w:val="24"/>
        </w:rPr>
        <w:t xml:space="preserve">15 </w:t>
      </w:r>
      <w:r w:rsidR="00004755">
        <w:rPr>
          <w:rFonts w:ascii="Times New Roman" w:hAnsi="Times New Roman"/>
          <w:b/>
          <w:sz w:val="24"/>
          <w:szCs w:val="24"/>
        </w:rPr>
        <w:t xml:space="preserve">marca </w:t>
      </w:r>
      <w:r>
        <w:rPr>
          <w:rFonts w:ascii="Times New Roman" w:hAnsi="Times New Roman"/>
          <w:b/>
          <w:sz w:val="24"/>
          <w:szCs w:val="24"/>
        </w:rPr>
        <w:t>2021 roku</w:t>
      </w:r>
      <w:r w:rsidR="00EB38E2">
        <w:rPr>
          <w:rFonts w:ascii="Times New Roman" w:hAnsi="Times New Roman"/>
          <w:b/>
          <w:sz w:val="24"/>
          <w:szCs w:val="24"/>
        </w:rPr>
        <w:t xml:space="preserve"> do godziny 12</w:t>
      </w:r>
      <w:r w:rsidR="00F77DA0">
        <w:rPr>
          <w:rFonts w:ascii="Times New Roman" w:hAnsi="Times New Roman"/>
          <w:b/>
          <w:sz w:val="24"/>
          <w:szCs w:val="24"/>
        </w:rPr>
        <w:t>:00</w:t>
      </w:r>
      <w:r w:rsidRPr="00974085">
        <w:rPr>
          <w:rFonts w:ascii="Times New Roman" w:hAnsi="Times New Roman"/>
          <w:b/>
          <w:sz w:val="24"/>
          <w:szCs w:val="24"/>
        </w:rPr>
        <w:t xml:space="preserve"> </w:t>
      </w:r>
      <w:r w:rsidRPr="00974085">
        <w:rPr>
          <w:rFonts w:ascii="Times New Roman" w:hAnsi="Times New Roman"/>
          <w:sz w:val="24"/>
          <w:szCs w:val="24"/>
        </w:rPr>
        <w:t xml:space="preserve">w sposób określony w rozdziale X pkt 2 SWZ.  </w:t>
      </w:r>
    </w:p>
    <w:p w14:paraId="0CAF7BE9" w14:textId="4D6AE993" w:rsidR="0015246B" w:rsidRPr="00F00549" w:rsidRDefault="0015246B" w:rsidP="0053131B">
      <w:pPr>
        <w:numPr>
          <w:ilvl w:val="0"/>
          <w:numId w:val="5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74085">
        <w:rPr>
          <w:rFonts w:ascii="Times New Roman" w:hAnsi="Times New Roman"/>
          <w:sz w:val="24"/>
          <w:szCs w:val="24"/>
        </w:rPr>
        <w:t>Publiczne otwarcie ofert nastąpi w</w:t>
      </w:r>
      <w:r w:rsidR="00004755">
        <w:rPr>
          <w:rFonts w:ascii="Times New Roman" w:hAnsi="Times New Roman"/>
          <w:b/>
          <w:bCs/>
          <w:sz w:val="24"/>
          <w:szCs w:val="24"/>
        </w:rPr>
        <w:t xml:space="preserve"> dniu </w:t>
      </w:r>
      <w:r w:rsidR="00956351">
        <w:rPr>
          <w:rFonts w:ascii="Times New Roman" w:hAnsi="Times New Roman"/>
          <w:b/>
          <w:bCs/>
          <w:sz w:val="24"/>
          <w:szCs w:val="24"/>
        </w:rPr>
        <w:t xml:space="preserve">15 </w:t>
      </w:r>
      <w:r w:rsidR="00004755">
        <w:rPr>
          <w:rFonts w:ascii="Times New Roman" w:hAnsi="Times New Roman"/>
          <w:b/>
          <w:bCs/>
          <w:sz w:val="24"/>
          <w:szCs w:val="24"/>
        </w:rPr>
        <w:t>marca</w:t>
      </w:r>
      <w:r w:rsidR="00F77DA0">
        <w:rPr>
          <w:rFonts w:ascii="Times New Roman" w:hAnsi="Times New Roman"/>
          <w:b/>
          <w:bCs/>
          <w:sz w:val="24"/>
          <w:szCs w:val="24"/>
        </w:rPr>
        <w:t xml:space="preserve"> 2021 roku o godzinie 12:30 </w:t>
      </w:r>
      <w:r w:rsidRPr="00974085">
        <w:rPr>
          <w:rFonts w:ascii="Times New Roman" w:hAnsi="Times New Roman"/>
          <w:sz w:val="24"/>
          <w:szCs w:val="24"/>
        </w:rPr>
        <w:t>w</w:t>
      </w:r>
      <w:r w:rsidRPr="00D70178">
        <w:rPr>
          <w:rFonts w:ascii="Times New Roman" w:hAnsi="Times New Roman"/>
          <w:sz w:val="24"/>
          <w:szCs w:val="24"/>
        </w:rPr>
        <w:t xml:space="preserve"> Urzędzie Miasta Świnoujście, pok. nr </w:t>
      </w:r>
      <w:r>
        <w:rPr>
          <w:rFonts w:ascii="Times New Roman" w:hAnsi="Times New Roman"/>
          <w:sz w:val="24"/>
          <w:szCs w:val="24"/>
        </w:rPr>
        <w:t>111</w:t>
      </w:r>
      <w:r w:rsidRPr="00D70178">
        <w:rPr>
          <w:rFonts w:ascii="Times New Roman" w:hAnsi="Times New Roman"/>
          <w:sz w:val="24"/>
          <w:szCs w:val="24"/>
        </w:rPr>
        <w:t xml:space="preserve">, za pomocą platformy zakupowej. </w:t>
      </w:r>
    </w:p>
    <w:p w14:paraId="433163C0" w14:textId="77777777" w:rsidR="0015246B" w:rsidRPr="00F00549" w:rsidRDefault="0015246B" w:rsidP="0053131B">
      <w:pPr>
        <w:pStyle w:val="Lista"/>
        <w:numPr>
          <w:ilvl w:val="0"/>
          <w:numId w:val="52"/>
        </w:numPr>
        <w:overflowPunct/>
        <w:adjustRightInd/>
        <w:spacing w:before="120" w:after="120" w:line="240" w:lineRule="auto"/>
        <w:ind w:left="426" w:hanging="426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F0054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Otwarcie ofert jest jawne, wykonawcy mogą uczestniczyć w sesji otwarcia ofert.</w:t>
      </w:r>
    </w:p>
    <w:p w14:paraId="58CC88E0" w14:textId="77777777" w:rsidR="0015246B" w:rsidRPr="00F00549" w:rsidRDefault="0015246B" w:rsidP="0053131B">
      <w:pPr>
        <w:numPr>
          <w:ilvl w:val="0"/>
          <w:numId w:val="5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Theme="minorHAnsi" w:hAnsi="Times New Roman"/>
          <w:sz w:val="24"/>
          <w:szCs w:val="24"/>
          <w:lang w:eastAsia="en-US"/>
        </w:rPr>
        <w:t xml:space="preserve">Niezwłocznie po otwarciu ofert Zamawiający zamieści na stronie internetowej informację z otwarcia ofert, o której mowa w art. 222 ust. 5 ustawy </w:t>
      </w:r>
      <w:proofErr w:type="spellStart"/>
      <w:r w:rsidRPr="00F00549">
        <w:rPr>
          <w:rFonts w:ascii="Times New Roman" w:eastAsiaTheme="minorHAnsi" w:hAnsi="Times New Roman"/>
          <w:sz w:val="24"/>
          <w:szCs w:val="24"/>
          <w:lang w:eastAsia="en-US"/>
        </w:rPr>
        <w:t>Pzp</w:t>
      </w:r>
      <w:proofErr w:type="spellEnd"/>
      <w:r w:rsidRPr="00F00549">
        <w:rPr>
          <w:rFonts w:ascii="Times New Roman" w:eastAsiaTheme="minorHAnsi" w:hAnsi="Times New Roman"/>
          <w:sz w:val="24"/>
          <w:szCs w:val="24"/>
          <w:lang w:eastAsia="en-US"/>
        </w:rPr>
        <w:t xml:space="preserve">.  </w:t>
      </w:r>
    </w:p>
    <w:p w14:paraId="0D07AB33" w14:textId="1DB8DF2C" w:rsidR="006B29BE" w:rsidRDefault="006B29BE" w:rsidP="00741C1D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SPOSÓB OBLICZENIA CENY OFERTOWEJ</w:t>
      </w:r>
      <w:bookmarkEnd w:id="36"/>
      <w:bookmarkEnd w:id="37"/>
    </w:p>
    <w:p w14:paraId="3E27F840" w14:textId="6CF02418" w:rsidR="008F4B6D" w:rsidRPr="008F4B6D" w:rsidRDefault="008F4B6D" w:rsidP="0053131B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F4B6D">
        <w:rPr>
          <w:rFonts w:ascii="Times New Roman" w:hAnsi="Times New Roman"/>
          <w:sz w:val="24"/>
          <w:szCs w:val="24"/>
          <w:lang w:eastAsia="en-US"/>
        </w:rPr>
        <w:t>Cenę oferty należy podać jako</w:t>
      </w:r>
      <w:r w:rsidR="008D7B6A">
        <w:rPr>
          <w:rFonts w:ascii="Times New Roman" w:hAnsi="Times New Roman"/>
          <w:sz w:val="24"/>
          <w:szCs w:val="24"/>
          <w:lang w:eastAsia="en-US"/>
        </w:rPr>
        <w:t xml:space="preserve"> maksymalną</w:t>
      </w:r>
      <w:r w:rsidRPr="008F4B6D">
        <w:rPr>
          <w:rFonts w:ascii="Times New Roman" w:hAnsi="Times New Roman"/>
          <w:sz w:val="24"/>
          <w:szCs w:val="24"/>
          <w:lang w:eastAsia="en-US"/>
        </w:rPr>
        <w:t xml:space="preserve"> cenę ryczałtową brutto, tj. z uwzględnieniem podatku VAT.</w:t>
      </w:r>
    </w:p>
    <w:p w14:paraId="1E6B808D" w14:textId="14190AE6" w:rsidR="008F4B6D" w:rsidRPr="008F4B6D" w:rsidRDefault="008D7B6A" w:rsidP="0053131B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Maksymalne w</w:t>
      </w:r>
      <w:r w:rsidR="008F4B6D" w:rsidRPr="008F4B6D">
        <w:rPr>
          <w:rFonts w:ascii="Times New Roman" w:hAnsi="Times New Roman"/>
          <w:sz w:val="24"/>
          <w:szCs w:val="24"/>
          <w:lang w:eastAsia="en-US"/>
        </w:rPr>
        <w:t>ynagrodzenie ryczałtowe będzie niezmienne przez cały czas realizacji przedmiotu zamówienia i wykonawca nie może żądać podwyższenia wynagrodzenia, chociażby w czasie zawarcia umowy nie można było przewidzieć rozmiaru lub kosztów prac.</w:t>
      </w:r>
    </w:p>
    <w:p w14:paraId="1D2F57C6" w14:textId="77777777" w:rsidR="008F4B6D" w:rsidRPr="008F4B6D" w:rsidRDefault="008F4B6D" w:rsidP="0053131B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F4B6D">
        <w:rPr>
          <w:rFonts w:ascii="Times New Roman" w:hAnsi="Times New Roman"/>
          <w:sz w:val="24"/>
          <w:szCs w:val="24"/>
          <w:lang w:eastAsia="en-US"/>
        </w:rPr>
        <w:t>Cenę oferty należy podać w złotych polskich z dokładnością do 2 miejsc po przecinku.</w:t>
      </w:r>
    </w:p>
    <w:p w14:paraId="3C470366" w14:textId="77777777" w:rsidR="008F4B6D" w:rsidRPr="008F4B6D" w:rsidRDefault="008F4B6D" w:rsidP="0053131B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F4B6D">
        <w:rPr>
          <w:rFonts w:ascii="Times New Roman" w:hAnsi="Times New Roman"/>
          <w:sz w:val="24"/>
          <w:szCs w:val="24"/>
          <w:lang w:eastAsia="en-US"/>
        </w:rPr>
        <w:t>W przypadku pominięcia przez Wykonawcę przy wycenie jakiejkolwiek części zamówienia i jej nie ujęcia w wynagrodzeniu ryczałtowym, Wykonawcy nie przysługują względem Zamawiającego żadne roszczenia z powyższego tytułu, a w szczególności roszczenie o dodatkowe wynagrodzenie.</w:t>
      </w:r>
    </w:p>
    <w:p w14:paraId="65076758" w14:textId="78BB9B37" w:rsidR="00BF7B12" w:rsidRDefault="008F4B6D" w:rsidP="0053131B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F4B6D">
        <w:rPr>
          <w:rFonts w:ascii="Times New Roman" w:hAnsi="Times New Roman"/>
          <w:sz w:val="24"/>
          <w:szCs w:val="24"/>
          <w:lang w:eastAsia="en-US"/>
        </w:rPr>
        <w:t>Cenę ryczałtową należy określić przy zachowaniu następujących założeń:</w:t>
      </w:r>
      <w:r w:rsidRPr="008F4B6D">
        <w:rPr>
          <w:rFonts w:ascii="Times New Roman" w:hAnsi="Times New Roman"/>
          <w:sz w:val="24"/>
          <w:szCs w:val="24"/>
        </w:rPr>
        <w:br/>
      </w:r>
      <w:r w:rsidRPr="008F4B6D">
        <w:rPr>
          <w:rFonts w:ascii="Times New Roman" w:hAnsi="Times New Roman"/>
          <w:sz w:val="24"/>
          <w:szCs w:val="24"/>
          <w:lang w:eastAsia="en-US"/>
        </w:rPr>
        <w:t>a)</w:t>
      </w:r>
      <w:r w:rsidR="00C73FE8">
        <w:rPr>
          <w:rFonts w:ascii="Times New Roman" w:hAnsi="Times New Roman"/>
          <w:sz w:val="24"/>
          <w:szCs w:val="24"/>
          <w:lang w:eastAsia="en-US"/>
        </w:rPr>
        <w:t> </w:t>
      </w:r>
      <w:r w:rsidRPr="008F4B6D">
        <w:rPr>
          <w:rFonts w:ascii="Times New Roman" w:hAnsi="Times New Roman"/>
          <w:sz w:val="24"/>
          <w:szCs w:val="24"/>
          <w:lang w:eastAsia="en-US"/>
        </w:rPr>
        <w:t xml:space="preserve">zakres </w:t>
      </w:r>
      <w:r w:rsidR="00C73894">
        <w:rPr>
          <w:rFonts w:ascii="Times New Roman" w:hAnsi="Times New Roman"/>
          <w:sz w:val="24"/>
          <w:szCs w:val="24"/>
          <w:lang w:eastAsia="en-US"/>
        </w:rPr>
        <w:t>prac</w:t>
      </w:r>
      <w:r w:rsidRPr="008F4B6D">
        <w:rPr>
          <w:rFonts w:ascii="Times New Roman" w:hAnsi="Times New Roman"/>
          <w:sz w:val="24"/>
          <w:szCs w:val="24"/>
          <w:lang w:eastAsia="en-US"/>
        </w:rPr>
        <w:t>, który jest podstawą do określenia tej ceny musi być zgodny z:</w:t>
      </w:r>
    </w:p>
    <w:p w14:paraId="1D07936A" w14:textId="4FE341EB" w:rsidR="008F4B6D" w:rsidRPr="00BF7B12" w:rsidRDefault="00BF7B12" w:rsidP="00BF7B12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-</w:t>
      </w:r>
      <w:r w:rsidR="005E1B7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F4B6D" w:rsidRPr="00BF7B12">
        <w:rPr>
          <w:rFonts w:ascii="Times New Roman" w:hAnsi="Times New Roman"/>
          <w:sz w:val="24"/>
          <w:szCs w:val="24"/>
          <w:lang w:eastAsia="en-US"/>
        </w:rPr>
        <w:t xml:space="preserve">opisem przedmiotu zamówienia </w:t>
      </w:r>
      <w:r>
        <w:rPr>
          <w:rFonts w:ascii="Times New Roman" w:hAnsi="Times New Roman"/>
          <w:sz w:val="24"/>
          <w:szCs w:val="24"/>
          <w:lang w:eastAsia="en-US"/>
        </w:rPr>
        <w:t>stanowiącym załącznik nr 1 do S</w:t>
      </w:r>
      <w:r w:rsidR="008F4B6D" w:rsidRPr="00BF7B12">
        <w:rPr>
          <w:rFonts w:ascii="Times New Roman" w:hAnsi="Times New Roman"/>
          <w:sz w:val="24"/>
          <w:szCs w:val="24"/>
          <w:lang w:eastAsia="en-US"/>
        </w:rPr>
        <w:t>WZ,</w:t>
      </w:r>
    </w:p>
    <w:p w14:paraId="46AEF7F7" w14:textId="42389A7B" w:rsidR="008F4B6D" w:rsidRPr="008F4B6D" w:rsidRDefault="00BF7B12" w:rsidP="00BF7B12">
      <w:pPr>
        <w:spacing w:before="100" w:beforeAutospacing="1" w:after="100" w:afterAutospacing="1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-</w:t>
      </w:r>
      <w:r w:rsidR="005E1B7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F4B6D" w:rsidRPr="008F4B6D">
        <w:rPr>
          <w:rFonts w:ascii="Times New Roman" w:hAnsi="Times New Roman"/>
          <w:sz w:val="24"/>
          <w:szCs w:val="24"/>
          <w:lang w:eastAsia="en-US"/>
        </w:rPr>
        <w:t>„Wy</w:t>
      </w:r>
      <w:r w:rsidR="00C73894">
        <w:rPr>
          <w:rFonts w:ascii="Times New Roman" w:hAnsi="Times New Roman"/>
          <w:sz w:val="24"/>
          <w:szCs w:val="24"/>
          <w:lang w:eastAsia="en-US"/>
        </w:rPr>
        <w:t>ceną prac</w:t>
      </w:r>
      <w:r w:rsidR="008F4B6D" w:rsidRPr="008F4B6D">
        <w:rPr>
          <w:rFonts w:ascii="Times New Roman" w:hAnsi="Times New Roman"/>
          <w:sz w:val="24"/>
          <w:szCs w:val="24"/>
          <w:lang w:eastAsia="en-US"/>
        </w:rPr>
        <w:t>” sta</w:t>
      </w:r>
      <w:r>
        <w:rPr>
          <w:rFonts w:ascii="Times New Roman" w:hAnsi="Times New Roman"/>
          <w:sz w:val="24"/>
          <w:szCs w:val="24"/>
          <w:lang w:eastAsia="en-US"/>
        </w:rPr>
        <w:t>nowiącym załącznik nr 3</w:t>
      </w:r>
      <w:r w:rsidR="008F4B6D" w:rsidRPr="008F4B6D">
        <w:rPr>
          <w:rFonts w:ascii="Times New Roman" w:hAnsi="Times New Roman"/>
          <w:sz w:val="24"/>
          <w:szCs w:val="24"/>
          <w:lang w:eastAsia="en-US"/>
        </w:rPr>
        <w:t xml:space="preserve"> do </w:t>
      </w:r>
      <w:r>
        <w:rPr>
          <w:rFonts w:ascii="Times New Roman" w:hAnsi="Times New Roman"/>
          <w:sz w:val="24"/>
          <w:szCs w:val="24"/>
          <w:lang w:eastAsia="en-US"/>
        </w:rPr>
        <w:t>S</w:t>
      </w:r>
      <w:r w:rsidR="008F4B6D" w:rsidRPr="008F4B6D">
        <w:rPr>
          <w:rFonts w:ascii="Times New Roman" w:hAnsi="Times New Roman"/>
          <w:sz w:val="24"/>
          <w:szCs w:val="24"/>
          <w:lang w:eastAsia="en-US"/>
        </w:rPr>
        <w:t>WZ,</w:t>
      </w:r>
    </w:p>
    <w:p w14:paraId="236E1E30" w14:textId="353BC1FA" w:rsidR="000A7F07" w:rsidRPr="008F4B6D" w:rsidRDefault="008F4B6D" w:rsidP="001969FA">
      <w:pPr>
        <w:spacing w:before="100" w:beforeAutospacing="1" w:after="100" w:afterAutospacing="1"/>
        <w:ind w:left="709"/>
        <w:rPr>
          <w:rFonts w:ascii="Times New Roman" w:hAnsi="Times New Roman"/>
          <w:sz w:val="24"/>
          <w:szCs w:val="24"/>
        </w:rPr>
      </w:pPr>
      <w:r w:rsidRPr="008F4B6D">
        <w:rPr>
          <w:rFonts w:ascii="Times New Roman" w:hAnsi="Times New Roman"/>
          <w:sz w:val="24"/>
          <w:szCs w:val="24"/>
          <w:lang w:eastAsia="en-US"/>
        </w:rPr>
        <w:t xml:space="preserve">b) cena ta musi zawierać wszystkie koszty związane z realizacją zadania wynikające </w:t>
      </w:r>
      <w:r w:rsidR="005E1B7A">
        <w:rPr>
          <w:rFonts w:ascii="Times New Roman" w:hAnsi="Times New Roman"/>
          <w:sz w:val="24"/>
          <w:szCs w:val="24"/>
          <w:lang w:eastAsia="en-US"/>
        </w:rPr>
        <w:br/>
      </w:r>
      <w:r w:rsidRPr="008F4B6D">
        <w:rPr>
          <w:rFonts w:ascii="Times New Roman" w:hAnsi="Times New Roman"/>
          <w:sz w:val="24"/>
          <w:szCs w:val="24"/>
          <w:lang w:eastAsia="en-US"/>
        </w:rPr>
        <w:t>z w/w zakresu</w:t>
      </w:r>
      <w:r w:rsidR="000A7F07">
        <w:rPr>
          <w:rFonts w:ascii="Times New Roman" w:hAnsi="Times New Roman"/>
          <w:sz w:val="24"/>
          <w:szCs w:val="24"/>
          <w:lang w:eastAsia="en-US"/>
        </w:rPr>
        <w:t>.</w:t>
      </w:r>
      <w:r w:rsidRPr="008F4B6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48F43282" w14:textId="77777777" w:rsidR="008F4B6D" w:rsidRPr="00956351" w:rsidRDefault="008F4B6D" w:rsidP="00956351">
      <w:pPr>
        <w:pStyle w:val="Akapitzlist"/>
        <w:numPr>
          <w:ilvl w:val="0"/>
          <w:numId w:val="77"/>
        </w:numPr>
        <w:spacing w:after="0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956351">
        <w:rPr>
          <w:rFonts w:ascii="Times New Roman" w:hAnsi="Times New Roman"/>
          <w:sz w:val="24"/>
          <w:szCs w:val="24"/>
          <w:lang w:eastAsia="en-US"/>
        </w:rPr>
        <w:t>Prawidłowe ustalenie stawki podatku VAT leży po stronie Wykonawcy. Należy przyjąć obowiązującą stawkę podatku VAT zgodnie z ustawą z dnia 11 marca 2004 r. o podatku od towarów i usług (</w:t>
      </w:r>
      <w:proofErr w:type="spellStart"/>
      <w:r w:rsidRPr="00956351">
        <w:rPr>
          <w:rFonts w:ascii="Times New Roman" w:hAnsi="Times New Roman"/>
          <w:sz w:val="24"/>
          <w:szCs w:val="24"/>
          <w:lang w:eastAsia="en-US"/>
        </w:rPr>
        <w:t>t.j</w:t>
      </w:r>
      <w:proofErr w:type="spellEnd"/>
      <w:r w:rsidRPr="00956351">
        <w:rPr>
          <w:rFonts w:ascii="Times New Roman" w:hAnsi="Times New Roman"/>
          <w:sz w:val="24"/>
          <w:szCs w:val="24"/>
          <w:lang w:eastAsia="en-US"/>
        </w:rPr>
        <w:t>. Dz. U. z 2017 poz. 1221 ze zm.).</w:t>
      </w:r>
    </w:p>
    <w:p w14:paraId="5B42703A" w14:textId="77777777" w:rsidR="008F4B6D" w:rsidRPr="008F4B6D" w:rsidRDefault="008F4B6D" w:rsidP="00956351">
      <w:pPr>
        <w:numPr>
          <w:ilvl w:val="0"/>
          <w:numId w:val="7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4B6D">
        <w:rPr>
          <w:rFonts w:ascii="Times New Roman" w:hAnsi="Times New Roman"/>
          <w:sz w:val="24"/>
          <w:szCs w:val="24"/>
          <w:lang w:eastAsia="en-US"/>
        </w:rPr>
        <w:t>Zamawiający nie dopuszcza przedstawiania ceny ryczałtowej w kilku wariantach, w zależności od zastosowanych rozwiązań. W przypadku przedstawiania ceny w taki sposób oferta zostanie odrzucona.</w:t>
      </w:r>
    </w:p>
    <w:p w14:paraId="1ED85A75" w14:textId="77777777" w:rsidR="008F4B6D" w:rsidRPr="008F4B6D" w:rsidRDefault="008F4B6D" w:rsidP="0053131B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F4B6D">
        <w:rPr>
          <w:rFonts w:ascii="Times New Roman" w:hAnsi="Times New Roman"/>
          <w:sz w:val="24"/>
          <w:szCs w:val="24"/>
          <w:lang w:eastAsia="en-US"/>
        </w:rPr>
        <w:t>Rozliczenia pomiędzy zamawiającym a wykonawcą będą prowadzone w walucie PLN</w:t>
      </w:r>
    </w:p>
    <w:p w14:paraId="6D12F7DE" w14:textId="77777777" w:rsidR="008F4B6D" w:rsidRPr="008F4B6D" w:rsidRDefault="008F4B6D" w:rsidP="0053131B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F4B6D">
        <w:rPr>
          <w:rFonts w:ascii="Times New Roman" w:hAnsi="Times New Roman"/>
          <w:sz w:val="24"/>
          <w:szCs w:val="24"/>
          <w:lang w:eastAsia="en-US"/>
        </w:rPr>
        <w:t>Cena musi być wyrażona w złotych polskich niezależnie od wchodzących w jej skład elementów. Tak obliczona cena będzie brana pod uwagę przez komisję przetargową w trakcie wyboru najkorzystniejszej oferty.</w:t>
      </w:r>
    </w:p>
    <w:p w14:paraId="0BBBF6CA" w14:textId="77777777" w:rsidR="008F4B6D" w:rsidRPr="008F4B6D" w:rsidRDefault="008F4B6D" w:rsidP="0053131B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F4B6D">
        <w:rPr>
          <w:rFonts w:ascii="Times New Roman" w:hAnsi="Times New Roman"/>
          <w:sz w:val="24"/>
          <w:szCs w:val="24"/>
          <w:lang w:eastAsia="en-US"/>
        </w:rPr>
        <w:t xml:space="preserve">Zgodnie z art. 225 ustawy </w:t>
      </w:r>
      <w:proofErr w:type="spellStart"/>
      <w:r w:rsidRPr="008F4B6D">
        <w:rPr>
          <w:rFonts w:ascii="Times New Roman" w:hAnsi="Times New Roman"/>
          <w:sz w:val="24"/>
          <w:szCs w:val="24"/>
          <w:lang w:eastAsia="en-US"/>
        </w:rPr>
        <w:t>Pzp</w:t>
      </w:r>
      <w:proofErr w:type="spellEnd"/>
      <w:r w:rsidRPr="008F4B6D">
        <w:rPr>
          <w:rFonts w:ascii="Times New Roman" w:hAnsi="Times New Roman"/>
          <w:sz w:val="24"/>
          <w:szCs w:val="24"/>
          <w:lang w:eastAsia="en-US"/>
        </w:rPr>
        <w:t xml:space="preserve">, jeżeli została złożona oferta, której wybór prowadziłby do powstania u Zamawiającego obowiązku podatkowego zgodnie z ustawą z dnia </w:t>
      </w:r>
      <w:r w:rsidRPr="008F4B6D">
        <w:rPr>
          <w:rFonts w:ascii="Times New Roman" w:hAnsi="Times New Roman"/>
          <w:sz w:val="24"/>
          <w:szCs w:val="24"/>
          <w:lang w:eastAsia="en-US"/>
        </w:rPr>
        <w:br/>
        <w:t xml:space="preserve">11.03.2004 r. o podatku od towarów i usług (Dz. U. z 2018 r. poz. 2174, z </w:t>
      </w:r>
      <w:proofErr w:type="spellStart"/>
      <w:r w:rsidRPr="008F4B6D">
        <w:rPr>
          <w:rFonts w:ascii="Times New Roman" w:hAnsi="Times New Roman"/>
          <w:sz w:val="24"/>
          <w:szCs w:val="24"/>
          <w:lang w:eastAsia="en-US"/>
        </w:rPr>
        <w:t>późn</w:t>
      </w:r>
      <w:proofErr w:type="spellEnd"/>
      <w:r w:rsidRPr="008F4B6D">
        <w:rPr>
          <w:rFonts w:ascii="Times New Roman" w:hAnsi="Times New Roman"/>
          <w:sz w:val="24"/>
          <w:szCs w:val="24"/>
          <w:lang w:eastAsia="en-US"/>
        </w:rPr>
        <w:t xml:space="preserve">. zm.), dla celów zastosowania kryterium ceny lub kosztu zamawiający dolicza do przedstawionej w tej ofercie ceny kwotę podatku od towarów i usług, którą miałby obowiązek rozliczyć. </w:t>
      </w:r>
      <w:r w:rsidRPr="008F4B6D">
        <w:rPr>
          <w:rFonts w:ascii="Times New Roman" w:hAnsi="Times New Roman"/>
          <w:sz w:val="24"/>
          <w:szCs w:val="24"/>
          <w:lang w:eastAsia="en-US"/>
        </w:rPr>
        <w:br/>
        <w:t xml:space="preserve">W ofercie wykonawca ma obowiązek: </w:t>
      </w:r>
    </w:p>
    <w:p w14:paraId="44F74FAA" w14:textId="63B1D45D" w:rsidR="008F4B6D" w:rsidRPr="008F4B6D" w:rsidRDefault="00714C1B" w:rsidP="00714C1B">
      <w:pPr>
        <w:spacing w:before="100" w:beforeAutospacing="1" w:after="100" w:afterAutospacing="1"/>
        <w:ind w:left="567" w:hanging="491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1) </w:t>
      </w:r>
      <w:r w:rsidR="008F4B6D" w:rsidRPr="008F4B6D">
        <w:rPr>
          <w:rFonts w:ascii="Times New Roman" w:hAnsi="Times New Roman"/>
          <w:sz w:val="24"/>
          <w:szCs w:val="24"/>
          <w:lang w:eastAsia="en-US"/>
        </w:rPr>
        <w:t xml:space="preserve">poinformowania Zamawiającego, że wybór jego oferty będzie prowadził do powstania u </w:t>
      </w:r>
      <w:r>
        <w:rPr>
          <w:rFonts w:ascii="Times New Roman" w:hAnsi="Times New Roman"/>
          <w:sz w:val="24"/>
          <w:szCs w:val="24"/>
          <w:lang w:eastAsia="en-US"/>
        </w:rPr>
        <w:t xml:space="preserve">   </w:t>
      </w:r>
      <w:r w:rsidR="008F4B6D" w:rsidRPr="008F4B6D">
        <w:rPr>
          <w:rFonts w:ascii="Times New Roman" w:hAnsi="Times New Roman"/>
          <w:sz w:val="24"/>
          <w:szCs w:val="24"/>
          <w:lang w:eastAsia="en-US"/>
        </w:rPr>
        <w:t>Zamawiającego obowiązku podatkowego;</w:t>
      </w:r>
    </w:p>
    <w:p w14:paraId="5EB81402" w14:textId="43745D61" w:rsidR="008F4B6D" w:rsidRPr="008F4B6D" w:rsidRDefault="008F4B6D" w:rsidP="00714C1B">
      <w:pPr>
        <w:spacing w:before="100" w:beforeAutospacing="1" w:after="100" w:afterAutospacing="1"/>
        <w:ind w:left="567" w:hanging="218"/>
        <w:rPr>
          <w:rFonts w:ascii="Times New Roman" w:hAnsi="Times New Roman"/>
          <w:sz w:val="24"/>
          <w:szCs w:val="24"/>
        </w:rPr>
      </w:pPr>
      <w:r w:rsidRPr="008F4B6D">
        <w:rPr>
          <w:rFonts w:ascii="Times New Roman" w:hAnsi="Times New Roman"/>
          <w:sz w:val="24"/>
          <w:szCs w:val="24"/>
          <w:lang w:eastAsia="en-US"/>
        </w:rPr>
        <w:t>2)  wskazania nazwy (rodzaju) towaru lub usługi, których dostawa lub świadczenie będą prowadziły do powstania obowiązku podatkowego;</w:t>
      </w:r>
    </w:p>
    <w:p w14:paraId="56E4761A" w14:textId="77019C57" w:rsidR="008F4B6D" w:rsidRPr="008F4B6D" w:rsidRDefault="008F4B6D" w:rsidP="00714C1B">
      <w:pPr>
        <w:spacing w:before="100" w:beforeAutospacing="1" w:after="100" w:afterAutospacing="1"/>
        <w:ind w:left="567" w:hanging="207"/>
        <w:rPr>
          <w:rFonts w:ascii="Times New Roman" w:hAnsi="Times New Roman"/>
          <w:sz w:val="24"/>
          <w:szCs w:val="24"/>
        </w:rPr>
      </w:pPr>
      <w:r w:rsidRPr="008F4B6D">
        <w:rPr>
          <w:rFonts w:ascii="Times New Roman" w:hAnsi="Times New Roman"/>
          <w:sz w:val="24"/>
          <w:szCs w:val="24"/>
          <w:lang w:eastAsia="en-US"/>
        </w:rPr>
        <w:t>3)  wskazania wartości towaru lub usługi objętego obowiązkiem podatkowym Zamawiającego, bez kwoty podatku;</w:t>
      </w:r>
    </w:p>
    <w:p w14:paraId="6FCB0F3A" w14:textId="609CE572" w:rsidR="008F4B6D" w:rsidRPr="00077D71" w:rsidRDefault="008F4B6D" w:rsidP="00714C1B">
      <w:pPr>
        <w:spacing w:before="100" w:beforeAutospacing="1" w:after="100" w:afterAutospacing="1"/>
        <w:ind w:left="567" w:hanging="218"/>
        <w:rPr>
          <w:rFonts w:ascii="Times New Roman" w:hAnsi="Times New Roman"/>
          <w:sz w:val="24"/>
          <w:szCs w:val="24"/>
        </w:rPr>
      </w:pPr>
      <w:r w:rsidRPr="008F4B6D">
        <w:rPr>
          <w:rFonts w:ascii="Times New Roman" w:hAnsi="Times New Roman"/>
          <w:sz w:val="24"/>
          <w:szCs w:val="24"/>
          <w:lang w:eastAsia="en-US"/>
        </w:rPr>
        <w:t>4)  wskazania stawki podatku od towarów i usług, która zgodnie z wiedzą wykonawcy, będzie miała zastosowanie.”</w:t>
      </w:r>
    </w:p>
    <w:p w14:paraId="71B398FD" w14:textId="3E1C61D6" w:rsidR="00822078" w:rsidRPr="006A3C89" w:rsidRDefault="006B29BE" w:rsidP="006A3C89">
      <w:pPr>
        <w:pStyle w:val="Nagwek1"/>
        <w:keepNext w:val="0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bookmarkStart w:id="38" w:name="_Toc264373043"/>
      <w:bookmarkStart w:id="39" w:name="_Toc440969218"/>
      <w:bookmarkEnd w:id="35"/>
      <w:r w:rsidRPr="00F00549">
        <w:rPr>
          <w:rFonts w:ascii="Times New Roman" w:hAnsi="Times New Roman"/>
          <w:sz w:val="24"/>
          <w:szCs w:val="24"/>
        </w:rPr>
        <w:t xml:space="preserve">XV. </w:t>
      </w:r>
      <w:r w:rsidRPr="00F00549">
        <w:rPr>
          <w:rFonts w:ascii="Times New Roman" w:hAnsi="Times New Roman"/>
          <w:sz w:val="24"/>
          <w:szCs w:val="24"/>
          <w:u w:val="single"/>
        </w:rPr>
        <w:t>KRYTERIUM OCENY OFERT</w:t>
      </w:r>
      <w:bookmarkStart w:id="40" w:name="_Hlk521062456"/>
      <w:bookmarkEnd w:id="38"/>
      <w:bookmarkEnd w:id="39"/>
    </w:p>
    <w:bookmarkEnd w:id="40"/>
    <w:p w14:paraId="6B07018D" w14:textId="77777777" w:rsidR="0053131B" w:rsidRPr="0053131B" w:rsidRDefault="0053131B" w:rsidP="0053131B">
      <w:pPr>
        <w:numPr>
          <w:ilvl w:val="0"/>
          <w:numId w:val="80"/>
        </w:numPr>
        <w:tabs>
          <w:tab w:val="clear" w:pos="360"/>
          <w:tab w:val="num" w:pos="426"/>
          <w:tab w:val="num" w:pos="928"/>
        </w:tabs>
        <w:spacing w:after="0" w:line="240" w:lineRule="auto"/>
        <w:ind w:left="426" w:hanging="426"/>
        <w:jc w:val="left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 w:rsidRPr="0053131B">
        <w:rPr>
          <w:rFonts w:ascii="Times New Roman" w:hAnsi="Times New Roman"/>
          <w:bCs/>
          <w:sz w:val="24"/>
          <w:szCs w:val="24"/>
          <w:lang w:val="x-none" w:eastAsia="x-none"/>
        </w:rPr>
        <w:t>Wybór oferty najkorzystniejszej zostanie dokonany według następujących kryteriów oceny</w:t>
      </w:r>
      <w:r w:rsidRPr="0053131B">
        <w:rPr>
          <w:rFonts w:ascii="Times New Roman" w:hAnsi="Times New Roman"/>
          <w:b/>
          <w:bCs/>
          <w:sz w:val="24"/>
          <w:szCs w:val="24"/>
          <w:lang w:val="x-none" w:eastAsia="x-none"/>
        </w:rPr>
        <w:t xml:space="preserve"> </w:t>
      </w:r>
      <w:r w:rsidRPr="0053131B">
        <w:rPr>
          <w:rFonts w:ascii="Times New Roman" w:hAnsi="Times New Roman"/>
          <w:bCs/>
          <w:sz w:val="24"/>
          <w:szCs w:val="24"/>
          <w:lang w:val="x-none" w:eastAsia="x-none"/>
        </w:rPr>
        <w:t xml:space="preserve">ofert: </w:t>
      </w:r>
    </w:p>
    <w:p w14:paraId="06D3780F" w14:textId="77777777" w:rsidR="0053131B" w:rsidRPr="0053131B" w:rsidRDefault="0053131B" w:rsidP="0053131B">
      <w:p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 w:rsidRPr="0053131B">
        <w:rPr>
          <w:rFonts w:ascii="Times New Roman" w:hAnsi="Times New Roman"/>
          <w:b/>
          <w:bCs/>
          <w:sz w:val="24"/>
          <w:szCs w:val="24"/>
          <w:lang w:val="x-none" w:eastAsia="x-none"/>
        </w:rPr>
        <w:t>1)</w:t>
      </w:r>
      <w:r w:rsidRPr="0053131B">
        <w:rPr>
          <w:rFonts w:ascii="Times New Roman" w:hAnsi="Times New Roman"/>
          <w:b/>
          <w:bCs/>
          <w:sz w:val="24"/>
          <w:szCs w:val="24"/>
          <w:lang w:val="x-none" w:eastAsia="x-none"/>
        </w:rPr>
        <w:tab/>
      </w:r>
      <w:r w:rsidRPr="0053131B">
        <w:rPr>
          <w:rFonts w:ascii="Times New Roman" w:hAnsi="Times New Roman"/>
          <w:b/>
          <w:bCs/>
          <w:sz w:val="24"/>
          <w:szCs w:val="24"/>
          <w:lang w:eastAsia="x-none"/>
        </w:rPr>
        <w:t>kryterium „</w:t>
      </w:r>
      <w:r w:rsidRPr="0053131B">
        <w:rPr>
          <w:rFonts w:ascii="Times New Roman" w:hAnsi="Times New Roman"/>
          <w:b/>
          <w:bCs/>
          <w:sz w:val="24"/>
          <w:szCs w:val="24"/>
          <w:lang w:val="x-none" w:eastAsia="x-none"/>
        </w:rPr>
        <w:t>cena</w:t>
      </w:r>
      <w:r w:rsidRPr="0053131B">
        <w:rPr>
          <w:rFonts w:ascii="Times New Roman" w:hAnsi="Times New Roman"/>
          <w:b/>
          <w:bCs/>
          <w:sz w:val="24"/>
          <w:szCs w:val="24"/>
          <w:lang w:eastAsia="x-none"/>
        </w:rPr>
        <w:t>”</w:t>
      </w:r>
      <w:r w:rsidRPr="0053131B">
        <w:rPr>
          <w:rFonts w:ascii="Times New Roman" w:hAnsi="Times New Roman"/>
          <w:b/>
          <w:bCs/>
          <w:sz w:val="24"/>
          <w:szCs w:val="24"/>
          <w:lang w:val="x-none" w:eastAsia="x-none"/>
        </w:rPr>
        <w:t xml:space="preserve"> – </w:t>
      </w:r>
      <w:r w:rsidRPr="0053131B">
        <w:rPr>
          <w:rFonts w:ascii="Times New Roman" w:hAnsi="Times New Roman"/>
          <w:b/>
          <w:bCs/>
          <w:sz w:val="24"/>
          <w:szCs w:val="24"/>
          <w:lang w:eastAsia="x-none"/>
        </w:rPr>
        <w:t>60</w:t>
      </w:r>
      <w:r w:rsidRPr="0053131B">
        <w:rPr>
          <w:rFonts w:ascii="Times New Roman" w:hAnsi="Times New Roman"/>
          <w:b/>
          <w:bCs/>
          <w:sz w:val="24"/>
          <w:szCs w:val="24"/>
          <w:lang w:val="x-none" w:eastAsia="x-none"/>
        </w:rPr>
        <w:t xml:space="preserve"> %</w:t>
      </w:r>
    </w:p>
    <w:p w14:paraId="79B19869" w14:textId="77777777" w:rsidR="0053131B" w:rsidRPr="0053131B" w:rsidRDefault="0053131B" w:rsidP="0053131B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</w:p>
    <w:p w14:paraId="2D30E07E" w14:textId="77777777" w:rsidR="0053131B" w:rsidRPr="0053131B" w:rsidRDefault="0053131B" w:rsidP="0053131B">
      <w:pPr>
        <w:tabs>
          <w:tab w:val="left" w:pos="-2127"/>
          <w:tab w:val="left" w:pos="284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53131B">
        <w:rPr>
          <w:rFonts w:ascii="Times New Roman" w:hAnsi="Times New Roman"/>
          <w:sz w:val="24"/>
          <w:szCs w:val="24"/>
        </w:rPr>
        <w:tab/>
        <w:t xml:space="preserve">Sposób przyznania punktów w kryterium „cena” (C) wg zasady „im mniej tym lepiej”: </w:t>
      </w:r>
    </w:p>
    <w:p w14:paraId="47210E6D" w14:textId="77777777" w:rsidR="0053131B" w:rsidRPr="0053131B" w:rsidRDefault="0053131B" w:rsidP="00531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333E78" w14:textId="77777777" w:rsidR="0053131B" w:rsidRPr="0053131B" w:rsidRDefault="0053131B" w:rsidP="0053131B">
      <w:pPr>
        <w:spacing w:after="0" w:line="200" w:lineRule="exact"/>
        <w:ind w:firstLine="1560"/>
        <w:rPr>
          <w:rFonts w:ascii="Times New Roman" w:hAnsi="Times New Roman"/>
          <w:sz w:val="24"/>
          <w:szCs w:val="24"/>
        </w:rPr>
      </w:pPr>
      <w:r w:rsidRPr="0053131B">
        <w:rPr>
          <w:rFonts w:ascii="Times New Roman" w:hAnsi="Times New Roman"/>
          <w:sz w:val="24"/>
          <w:szCs w:val="24"/>
        </w:rPr>
        <w:t xml:space="preserve">      najniższa cena ofertowa    </w:t>
      </w:r>
    </w:p>
    <w:p w14:paraId="7AF05762" w14:textId="77777777" w:rsidR="0053131B" w:rsidRPr="0053131B" w:rsidRDefault="0053131B" w:rsidP="0053131B">
      <w:pPr>
        <w:tabs>
          <w:tab w:val="left" w:pos="2127"/>
        </w:tabs>
        <w:spacing w:after="0" w:line="200" w:lineRule="exact"/>
        <w:ind w:firstLine="993"/>
        <w:rPr>
          <w:rFonts w:ascii="Times New Roman" w:hAnsi="Times New Roman"/>
          <w:sz w:val="24"/>
          <w:szCs w:val="24"/>
        </w:rPr>
      </w:pPr>
      <w:r w:rsidRPr="0053131B">
        <w:rPr>
          <w:rFonts w:ascii="Times New Roman" w:hAnsi="Times New Roman"/>
          <w:sz w:val="24"/>
          <w:szCs w:val="24"/>
        </w:rPr>
        <w:t>C  = ---------------------------------------------------- x 100 pkt x 60 %</w:t>
      </w:r>
    </w:p>
    <w:p w14:paraId="715549FA" w14:textId="77777777" w:rsidR="0053131B" w:rsidRPr="0053131B" w:rsidRDefault="0053131B" w:rsidP="0053131B">
      <w:pPr>
        <w:spacing w:after="0" w:line="200" w:lineRule="exact"/>
        <w:ind w:left="708" w:firstLine="1135"/>
        <w:rPr>
          <w:rFonts w:ascii="Times New Roman" w:hAnsi="Times New Roman"/>
          <w:sz w:val="24"/>
          <w:szCs w:val="24"/>
        </w:rPr>
      </w:pPr>
      <w:r w:rsidRPr="0053131B">
        <w:rPr>
          <w:rFonts w:ascii="Times New Roman" w:hAnsi="Times New Roman"/>
          <w:sz w:val="24"/>
          <w:szCs w:val="24"/>
        </w:rPr>
        <w:t xml:space="preserve"> cena ofertowa w ofercie ocenianej</w:t>
      </w:r>
    </w:p>
    <w:p w14:paraId="7003F3EE" w14:textId="77777777" w:rsidR="0053131B" w:rsidRPr="0053131B" w:rsidRDefault="0053131B" w:rsidP="0053131B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2B1D1E4" w14:textId="77777777" w:rsidR="0053131B" w:rsidRPr="0053131B" w:rsidRDefault="0053131B" w:rsidP="0053131B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ACE0F56" w14:textId="77777777" w:rsidR="0053131B" w:rsidRPr="0053131B" w:rsidRDefault="0053131B" w:rsidP="0053131B">
      <w:p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 w:rsidRPr="0053131B">
        <w:rPr>
          <w:rFonts w:ascii="Times New Roman" w:hAnsi="Times New Roman"/>
          <w:b/>
          <w:bCs/>
          <w:sz w:val="24"/>
          <w:szCs w:val="24"/>
          <w:lang w:val="x-none" w:eastAsia="x-none"/>
        </w:rPr>
        <w:t>2)</w:t>
      </w:r>
      <w:r w:rsidRPr="0053131B">
        <w:rPr>
          <w:rFonts w:ascii="Times New Roman" w:hAnsi="Times New Roman"/>
          <w:b/>
          <w:bCs/>
          <w:sz w:val="24"/>
          <w:szCs w:val="24"/>
          <w:lang w:val="x-none" w:eastAsia="x-none"/>
        </w:rPr>
        <w:tab/>
      </w:r>
      <w:r w:rsidRPr="0053131B">
        <w:rPr>
          <w:rFonts w:ascii="Times New Roman" w:hAnsi="Times New Roman"/>
          <w:b/>
          <w:bCs/>
          <w:sz w:val="24"/>
          <w:szCs w:val="24"/>
          <w:lang w:eastAsia="x-none"/>
        </w:rPr>
        <w:t>kryterium „ekologia”</w:t>
      </w:r>
      <w:r w:rsidRPr="0053131B">
        <w:rPr>
          <w:rFonts w:ascii="Times New Roman" w:hAnsi="Times New Roman"/>
          <w:b/>
          <w:bCs/>
          <w:sz w:val="24"/>
          <w:szCs w:val="24"/>
          <w:lang w:val="x-none" w:eastAsia="x-none"/>
        </w:rPr>
        <w:t xml:space="preserve"> – </w:t>
      </w:r>
      <w:r w:rsidRPr="0053131B">
        <w:rPr>
          <w:rFonts w:ascii="Times New Roman" w:hAnsi="Times New Roman"/>
          <w:b/>
          <w:bCs/>
          <w:sz w:val="24"/>
          <w:szCs w:val="24"/>
          <w:lang w:eastAsia="x-none"/>
        </w:rPr>
        <w:t>30</w:t>
      </w:r>
      <w:r w:rsidRPr="0053131B">
        <w:rPr>
          <w:rFonts w:ascii="Times New Roman" w:hAnsi="Times New Roman"/>
          <w:b/>
          <w:bCs/>
          <w:sz w:val="24"/>
          <w:szCs w:val="24"/>
          <w:lang w:val="x-none" w:eastAsia="x-none"/>
        </w:rPr>
        <w:t xml:space="preserve"> %</w:t>
      </w:r>
    </w:p>
    <w:p w14:paraId="2E2F4B95" w14:textId="77777777" w:rsidR="0053131B" w:rsidRPr="0053131B" w:rsidRDefault="0053131B" w:rsidP="0053131B">
      <w:p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</w:p>
    <w:p w14:paraId="677357D6" w14:textId="77777777" w:rsidR="0053131B" w:rsidRPr="0053131B" w:rsidRDefault="0053131B" w:rsidP="0053131B">
      <w:pPr>
        <w:tabs>
          <w:tab w:val="left" w:pos="-2127"/>
        </w:tabs>
        <w:spacing w:after="0" w:line="240" w:lineRule="auto"/>
        <w:ind w:left="426" w:firstLine="283"/>
        <w:rPr>
          <w:rFonts w:ascii="Times New Roman" w:hAnsi="Times New Roman"/>
          <w:b/>
          <w:sz w:val="24"/>
          <w:szCs w:val="24"/>
        </w:rPr>
      </w:pPr>
      <w:r w:rsidRPr="0053131B">
        <w:rPr>
          <w:rFonts w:ascii="Times New Roman" w:hAnsi="Times New Roman"/>
          <w:sz w:val="24"/>
          <w:szCs w:val="24"/>
        </w:rPr>
        <w:t xml:space="preserve">Sposób przyznania punktów w kryterium „ekologia” (E) wg zasady „im więcej tym lepiej”: </w:t>
      </w:r>
    </w:p>
    <w:p w14:paraId="4EFD9C3C" w14:textId="77777777" w:rsidR="0053131B" w:rsidRPr="0053131B" w:rsidRDefault="0053131B" w:rsidP="00531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5F8E6C" w14:textId="77777777" w:rsidR="0053131B" w:rsidRPr="0053131B" w:rsidRDefault="0053131B" w:rsidP="0053131B">
      <w:pPr>
        <w:spacing w:after="0" w:line="200" w:lineRule="exact"/>
        <w:ind w:firstLine="1560"/>
        <w:rPr>
          <w:rFonts w:ascii="Times New Roman" w:hAnsi="Times New Roman"/>
          <w:sz w:val="24"/>
          <w:szCs w:val="24"/>
        </w:rPr>
      </w:pPr>
      <w:r w:rsidRPr="0053131B">
        <w:rPr>
          <w:rFonts w:ascii="Times New Roman" w:hAnsi="Times New Roman"/>
          <w:sz w:val="24"/>
          <w:szCs w:val="24"/>
        </w:rPr>
        <w:t xml:space="preserve">  wartość obliczona    </w:t>
      </w:r>
    </w:p>
    <w:p w14:paraId="56E7C343" w14:textId="77777777" w:rsidR="0053131B" w:rsidRPr="0053131B" w:rsidRDefault="0053131B" w:rsidP="0053131B">
      <w:pPr>
        <w:tabs>
          <w:tab w:val="left" w:pos="2127"/>
        </w:tabs>
        <w:spacing w:after="0" w:line="200" w:lineRule="exact"/>
        <w:ind w:firstLine="993"/>
        <w:rPr>
          <w:rFonts w:ascii="Times New Roman" w:hAnsi="Times New Roman"/>
          <w:sz w:val="24"/>
          <w:szCs w:val="24"/>
        </w:rPr>
      </w:pPr>
      <w:r w:rsidRPr="0053131B">
        <w:rPr>
          <w:rFonts w:ascii="Times New Roman" w:hAnsi="Times New Roman"/>
          <w:sz w:val="24"/>
          <w:szCs w:val="24"/>
        </w:rPr>
        <w:t>E  = ----------------------------- x 100 pkt x 30 %</w:t>
      </w:r>
    </w:p>
    <w:p w14:paraId="143ACF43" w14:textId="77777777" w:rsidR="0053131B" w:rsidRPr="0053131B" w:rsidRDefault="0053131B" w:rsidP="0053131B">
      <w:pPr>
        <w:spacing w:after="0" w:line="200" w:lineRule="exact"/>
        <w:ind w:left="708" w:firstLine="1135"/>
        <w:rPr>
          <w:rFonts w:ascii="Times New Roman" w:hAnsi="Times New Roman"/>
          <w:sz w:val="24"/>
          <w:szCs w:val="24"/>
        </w:rPr>
      </w:pPr>
      <w:r w:rsidRPr="0053131B">
        <w:rPr>
          <w:rFonts w:ascii="Times New Roman" w:hAnsi="Times New Roman"/>
          <w:sz w:val="24"/>
          <w:szCs w:val="24"/>
        </w:rPr>
        <w:t xml:space="preserve">           5</w:t>
      </w:r>
    </w:p>
    <w:p w14:paraId="2F2E02BA" w14:textId="77777777" w:rsidR="0053131B" w:rsidRPr="0053131B" w:rsidRDefault="0053131B" w:rsidP="0053131B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14:paraId="132B54B1" w14:textId="77777777" w:rsidR="0053131B" w:rsidRPr="0053131B" w:rsidRDefault="0053131B" w:rsidP="0053131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3131B">
        <w:rPr>
          <w:rFonts w:ascii="Times New Roman" w:hAnsi="Times New Roman"/>
          <w:sz w:val="24"/>
          <w:szCs w:val="24"/>
        </w:rPr>
        <w:t>Na podstawie wstępnej charakterystyki uniwersalnego środka czyszczącego przewidzianego przez Wykonawcę do zastosowania przy realizacji zamówienia, Zamawiający podda go ocenie wg poniższych zasad określonych w tabeli punktacji, przyznając 1 punkt za każdą odpowiedź twierdzącą w poz. 1, 2a, 2b, 3, 4. Maksymalna punktacja = 5.</w:t>
      </w:r>
    </w:p>
    <w:p w14:paraId="005CC9D8" w14:textId="77777777" w:rsidR="0053131B" w:rsidRPr="0053131B" w:rsidRDefault="0053131B" w:rsidP="00531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573"/>
        <w:gridCol w:w="1701"/>
        <w:gridCol w:w="1646"/>
        <w:gridCol w:w="2807"/>
      </w:tblGrid>
      <w:tr w:rsidR="0053131B" w:rsidRPr="0053131B" w14:paraId="03715543" w14:textId="77777777" w:rsidTr="0053131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1826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3131B">
              <w:rPr>
                <w:rFonts w:ascii="Times New Roman" w:hAnsi="Times New Roman"/>
              </w:rPr>
              <w:t>Lp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1184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>Środki do czyszczenia urządzeń sanitarnych</w:t>
            </w:r>
          </w:p>
          <w:p w14:paraId="1E43E782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>Kryteria oceniane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35E0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>Wartość graniczna</w:t>
            </w:r>
          </w:p>
          <w:p w14:paraId="7EC0AF6F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3131B">
              <w:rPr>
                <w:rFonts w:ascii="Times New Roman" w:hAnsi="Times New Roman"/>
                <w:i/>
              </w:rPr>
              <w:t>(nie może być przekroczona)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2617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>Oświadczenie czy produkt</w:t>
            </w:r>
          </w:p>
          <w:p w14:paraId="301D286F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  <w:b/>
              </w:rPr>
              <w:t>spełnia</w:t>
            </w:r>
            <w:r w:rsidRPr="0053131B">
              <w:rPr>
                <w:rFonts w:ascii="Times New Roman" w:hAnsi="Times New Roman"/>
              </w:rPr>
              <w:t xml:space="preserve"> lub </w:t>
            </w:r>
            <w:r w:rsidRPr="0053131B">
              <w:rPr>
                <w:rFonts w:ascii="Times New Roman" w:hAnsi="Times New Roman"/>
                <w:b/>
              </w:rPr>
              <w:t>nie spełnia</w:t>
            </w:r>
            <w:r w:rsidRPr="0053131B">
              <w:rPr>
                <w:rFonts w:ascii="Times New Roman" w:hAnsi="Times New Roman"/>
              </w:rPr>
              <w:t xml:space="preserve"> </w:t>
            </w:r>
          </w:p>
          <w:p w14:paraId="69A4E943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 xml:space="preserve">kryteriów wymienionych w Decyzji Komisji Europejskiej z dnia 23 czerwca 2017 r. (2017/1217 notyfikowana jako dokument nr C(2017) 4241) uwzględniające rozporządzenie Parlamentu Europejskiego i Rady (WE) nr 66/2010 z dnia </w:t>
            </w:r>
          </w:p>
          <w:p w14:paraId="76959F5B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>25 listopada 2009 r. w sprawie oznakowania ekologicznego UE ( 1 ), w szczególności jego art. 8 ust. 2,</w:t>
            </w:r>
          </w:p>
          <w:p w14:paraId="650F551A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3131B">
              <w:rPr>
                <w:rFonts w:ascii="Times New Roman" w:eastAsia="Calibri" w:hAnsi="Times New Roman"/>
              </w:rPr>
              <w:t xml:space="preserve"> (skreślić niewłaściwe)</w:t>
            </w:r>
          </w:p>
          <w:p w14:paraId="1840A7C8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</w:rPr>
            </w:pPr>
            <w:r w:rsidRPr="0053131B">
              <w:rPr>
                <w:rFonts w:ascii="Times New Roman" w:eastAsia="Calibri" w:hAnsi="Times New Roman"/>
                <w:i/>
              </w:rPr>
              <w:t>(w przypadku braku skreślenia, zamawiający przyzna w ocenie jedn. 0 pkt.)</w:t>
            </w:r>
          </w:p>
        </w:tc>
      </w:tr>
      <w:tr w:rsidR="0053131B" w:rsidRPr="0053131B" w14:paraId="4196CFF0" w14:textId="77777777" w:rsidTr="0053131B">
        <w:trPr>
          <w:trHeight w:val="82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A842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B94E" w14:textId="77777777" w:rsidR="0053131B" w:rsidRPr="0053131B" w:rsidRDefault="0053131B" w:rsidP="0053131B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>Toksyczność w stosunku do organizmów wodnych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AA33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3131B">
              <w:rPr>
                <w:rFonts w:ascii="Times New Roman" w:hAnsi="Times New Roman"/>
              </w:rPr>
              <w:t>got</w:t>
            </w:r>
            <w:proofErr w:type="spellEnd"/>
            <w:r w:rsidRPr="0053131B">
              <w:rPr>
                <w:rFonts w:ascii="Times New Roman" w:hAnsi="Times New Roman"/>
              </w:rPr>
              <w:t>. do użytku</w:t>
            </w:r>
          </w:p>
          <w:p w14:paraId="0976173C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>CDV&lt;600000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0ED3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>nierozcieńczone</w:t>
            </w:r>
          </w:p>
          <w:p w14:paraId="705366B4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>CDV&lt;45 000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EE1E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>TAK</w:t>
            </w:r>
            <w:r w:rsidRPr="0053131B">
              <w:rPr>
                <w:rFonts w:ascii="Times New Roman" w:hAnsi="Times New Roman"/>
                <w:vertAlign w:val="superscript"/>
              </w:rPr>
              <w:t>*</w:t>
            </w:r>
            <w:r w:rsidRPr="0053131B">
              <w:rPr>
                <w:rFonts w:ascii="Times New Roman" w:hAnsi="Times New Roman"/>
              </w:rPr>
              <w:t xml:space="preserve"> / NIE</w:t>
            </w:r>
            <w:r w:rsidRPr="0053131B">
              <w:rPr>
                <w:rFonts w:ascii="Times New Roman" w:hAnsi="Times New Roman"/>
                <w:vertAlign w:val="superscript"/>
              </w:rPr>
              <w:t xml:space="preserve">** </w:t>
            </w:r>
            <w:r w:rsidRPr="0053131B">
              <w:rPr>
                <w:rFonts w:ascii="Times New Roman" w:hAnsi="Times New Roman"/>
              </w:rPr>
              <w:t xml:space="preserve"> (max. 1 pkt)</w:t>
            </w:r>
          </w:p>
        </w:tc>
      </w:tr>
      <w:tr w:rsidR="0053131B" w:rsidRPr="0053131B" w14:paraId="31CE97E8" w14:textId="77777777" w:rsidTr="0053131B">
        <w:trPr>
          <w:trHeight w:val="663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F843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>2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0686" w14:textId="77777777" w:rsidR="0053131B" w:rsidRPr="0053131B" w:rsidRDefault="0053131B" w:rsidP="0053131B">
            <w:pPr>
              <w:spacing w:after="0" w:line="240" w:lineRule="auto"/>
              <w:ind w:hanging="55"/>
              <w:jc w:val="left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>Biodegradowalność środków</w:t>
            </w:r>
          </w:p>
          <w:p w14:paraId="662EF089" w14:textId="77777777" w:rsidR="0053131B" w:rsidRPr="0053131B" w:rsidRDefault="0053131B" w:rsidP="0053131B">
            <w:pPr>
              <w:spacing w:after="0" w:line="240" w:lineRule="auto"/>
              <w:ind w:hanging="55"/>
              <w:jc w:val="left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>powierzchniowo czynnych:</w:t>
            </w:r>
          </w:p>
        </w:tc>
      </w:tr>
      <w:tr w:rsidR="0053131B" w:rsidRPr="0053131B" w14:paraId="594BEFA8" w14:textId="77777777" w:rsidTr="005313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62DD" w14:textId="77777777" w:rsidR="0053131B" w:rsidRPr="0053131B" w:rsidRDefault="0053131B" w:rsidP="0053131B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B258" w14:textId="77777777" w:rsidR="0053131B" w:rsidRPr="0053131B" w:rsidRDefault="0053131B" w:rsidP="0053131B">
            <w:pPr>
              <w:numPr>
                <w:ilvl w:val="1"/>
                <w:numId w:val="81"/>
              </w:numPr>
              <w:tabs>
                <w:tab w:val="num" w:pos="228"/>
              </w:tabs>
              <w:spacing w:after="0" w:line="240" w:lineRule="auto"/>
              <w:ind w:left="228" w:hanging="284"/>
              <w:jc w:val="left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 xml:space="preserve">Szybka biodegradowalność (tlenowa) </w:t>
            </w:r>
            <w:proofErr w:type="spellStart"/>
            <w:r w:rsidRPr="0053131B">
              <w:rPr>
                <w:rFonts w:ascii="Times New Roman" w:hAnsi="Times New Roman"/>
              </w:rPr>
              <w:t>aNBO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AFB0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3131B">
              <w:rPr>
                <w:rFonts w:ascii="Times New Roman" w:hAnsi="Times New Roman"/>
              </w:rPr>
              <w:t>got</w:t>
            </w:r>
            <w:proofErr w:type="spellEnd"/>
            <w:r w:rsidRPr="0053131B">
              <w:rPr>
                <w:rFonts w:ascii="Times New Roman" w:hAnsi="Times New Roman"/>
              </w:rPr>
              <w:t>. do użytku</w:t>
            </w:r>
          </w:p>
          <w:p w14:paraId="2E11C4FC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>5,00 g/l produkt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CD69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>nierozcieńczone</w:t>
            </w:r>
          </w:p>
          <w:p w14:paraId="04DB3B7F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>0,20 g/l produkt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1E79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>TAK</w:t>
            </w:r>
            <w:r w:rsidRPr="0053131B">
              <w:rPr>
                <w:rFonts w:ascii="Times New Roman" w:hAnsi="Times New Roman"/>
                <w:vertAlign w:val="superscript"/>
              </w:rPr>
              <w:t>*</w:t>
            </w:r>
            <w:r w:rsidRPr="0053131B">
              <w:rPr>
                <w:rFonts w:ascii="Times New Roman" w:hAnsi="Times New Roman"/>
              </w:rPr>
              <w:t xml:space="preserve"> / NIE</w:t>
            </w:r>
            <w:r w:rsidRPr="0053131B">
              <w:rPr>
                <w:rFonts w:ascii="Times New Roman" w:hAnsi="Times New Roman"/>
                <w:vertAlign w:val="superscript"/>
              </w:rPr>
              <w:t xml:space="preserve">**    </w:t>
            </w:r>
            <w:r w:rsidRPr="0053131B">
              <w:rPr>
                <w:rFonts w:ascii="Times New Roman" w:hAnsi="Times New Roman"/>
              </w:rPr>
              <w:t>(max. 1 pkt)</w:t>
            </w:r>
          </w:p>
        </w:tc>
      </w:tr>
      <w:tr w:rsidR="0053131B" w:rsidRPr="0053131B" w14:paraId="6C55F651" w14:textId="77777777" w:rsidTr="0053131B">
        <w:trPr>
          <w:trHeight w:val="7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E8DB" w14:textId="77777777" w:rsidR="0053131B" w:rsidRPr="0053131B" w:rsidRDefault="0053131B" w:rsidP="0053131B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F7D2" w14:textId="77777777" w:rsidR="0053131B" w:rsidRPr="0053131B" w:rsidRDefault="0053131B" w:rsidP="0053131B">
            <w:pPr>
              <w:numPr>
                <w:ilvl w:val="1"/>
                <w:numId w:val="81"/>
              </w:numPr>
              <w:tabs>
                <w:tab w:val="num" w:pos="318"/>
              </w:tabs>
              <w:spacing w:after="0" w:line="240" w:lineRule="auto"/>
              <w:ind w:left="318" w:hanging="284"/>
              <w:jc w:val="left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 xml:space="preserve">biodegradowalność (beztlenowa) </w:t>
            </w:r>
            <w:proofErr w:type="spellStart"/>
            <w:r w:rsidRPr="0053131B">
              <w:rPr>
                <w:rFonts w:ascii="Times New Roman" w:hAnsi="Times New Roman"/>
              </w:rPr>
              <w:t>anNBO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FA18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3131B">
              <w:rPr>
                <w:rFonts w:ascii="Times New Roman" w:hAnsi="Times New Roman"/>
              </w:rPr>
              <w:t>got</w:t>
            </w:r>
            <w:proofErr w:type="spellEnd"/>
            <w:r w:rsidRPr="0053131B">
              <w:rPr>
                <w:rFonts w:ascii="Times New Roman" w:hAnsi="Times New Roman"/>
              </w:rPr>
              <w:t>. do użytku</w:t>
            </w:r>
          </w:p>
          <w:p w14:paraId="18DC5D83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 xml:space="preserve">35,00 g/l </w:t>
            </w:r>
            <w:proofErr w:type="spellStart"/>
            <w:r w:rsidRPr="0053131B">
              <w:rPr>
                <w:rFonts w:ascii="Times New Roman" w:hAnsi="Times New Roman"/>
              </w:rPr>
              <w:t>produk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288E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3131B">
              <w:rPr>
                <w:rFonts w:ascii="Times New Roman" w:hAnsi="Times New Roman"/>
              </w:rPr>
              <w:t>got</w:t>
            </w:r>
            <w:proofErr w:type="spellEnd"/>
            <w:r w:rsidRPr="0053131B">
              <w:rPr>
                <w:rFonts w:ascii="Times New Roman" w:hAnsi="Times New Roman"/>
              </w:rPr>
              <w:t>. do użytku</w:t>
            </w:r>
          </w:p>
          <w:p w14:paraId="5CACB1BE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>0,50 g/l produkt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9DEA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>TAK</w:t>
            </w:r>
            <w:r w:rsidRPr="0053131B">
              <w:rPr>
                <w:rFonts w:ascii="Times New Roman" w:hAnsi="Times New Roman"/>
                <w:vertAlign w:val="superscript"/>
              </w:rPr>
              <w:t>*</w:t>
            </w:r>
            <w:r w:rsidRPr="0053131B">
              <w:rPr>
                <w:rFonts w:ascii="Times New Roman" w:hAnsi="Times New Roman"/>
              </w:rPr>
              <w:t xml:space="preserve"> / NIE</w:t>
            </w:r>
            <w:r w:rsidRPr="0053131B">
              <w:rPr>
                <w:rFonts w:ascii="Times New Roman" w:hAnsi="Times New Roman"/>
                <w:vertAlign w:val="superscript"/>
              </w:rPr>
              <w:t xml:space="preserve">** </w:t>
            </w:r>
            <w:r w:rsidRPr="0053131B">
              <w:rPr>
                <w:rFonts w:ascii="Times New Roman" w:hAnsi="Times New Roman"/>
              </w:rPr>
              <w:t xml:space="preserve">  (max. 1 pkt)</w:t>
            </w:r>
          </w:p>
        </w:tc>
      </w:tr>
      <w:tr w:rsidR="0053131B" w:rsidRPr="0053131B" w14:paraId="425A7740" w14:textId="77777777" w:rsidTr="0053131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793D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DDB8" w14:textId="77777777" w:rsidR="0053131B" w:rsidRPr="0053131B" w:rsidRDefault="0053131B" w:rsidP="0053131B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>Ograniczenie zawartości  łącznej fosforu (P)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BD67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3131B">
              <w:rPr>
                <w:rFonts w:ascii="Times New Roman" w:hAnsi="Times New Roman"/>
              </w:rPr>
              <w:t>got</w:t>
            </w:r>
            <w:proofErr w:type="spellEnd"/>
            <w:r w:rsidRPr="0053131B">
              <w:rPr>
                <w:rFonts w:ascii="Times New Roman" w:hAnsi="Times New Roman"/>
              </w:rPr>
              <w:t>. do użytku</w:t>
            </w:r>
          </w:p>
          <w:p w14:paraId="303EDEED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>1,00 g/l produkt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0103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3131B">
              <w:rPr>
                <w:rFonts w:ascii="Times New Roman" w:hAnsi="Times New Roman"/>
              </w:rPr>
              <w:t>got</w:t>
            </w:r>
            <w:proofErr w:type="spellEnd"/>
            <w:r w:rsidRPr="0053131B">
              <w:rPr>
                <w:rFonts w:ascii="Times New Roman" w:hAnsi="Times New Roman"/>
              </w:rPr>
              <w:t>. do użytku</w:t>
            </w:r>
          </w:p>
          <w:p w14:paraId="1662C4E8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>1,00 g/l produkt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B2A6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>TAK</w:t>
            </w:r>
            <w:r w:rsidRPr="0053131B">
              <w:rPr>
                <w:rFonts w:ascii="Times New Roman" w:hAnsi="Times New Roman"/>
                <w:vertAlign w:val="superscript"/>
              </w:rPr>
              <w:t>*</w:t>
            </w:r>
            <w:r w:rsidRPr="0053131B">
              <w:rPr>
                <w:rFonts w:ascii="Times New Roman" w:hAnsi="Times New Roman"/>
              </w:rPr>
              <w:t xml:space="preserve"> / NIE</w:t>
            </w:r>
            <w:r w:rsidRPr="0053131B">
              <w:rPr>
                <w:rFonts w:ascii="Times New Roman" w:hAnsi="Times New Roman"/>
                <w:vertAlign w:val="superscript"/>
              </w:rPr>
              <w:t xml:space="preserve">** </w:t>
            </w:r>
            <w:r w:rsidRPr="0053131B">
              <w:rPr>
                <w:rFonts w:ascii="Times New Roman" w:hAnsi="Times New Roman"/>
              </w:rPr>
              <w:t xml:space="preserve">  (max. 1 pkt)</w:t>
            </w:r>
          </w:p>
        </w:tc>
      </w:tr>
      <w:tr w:rsidR="0053131B" w:rsidRPr="0053131B" w14:paraId="0469B583" w14:textId="77777777" w:rsidTr="0053131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B023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>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F90A" w14:textId="77777777" w:rsidR="0053131B" w:rsidRPr="0053131B" w:rsidRDefault="0053131B" w:rsidP="0053131B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>Ograniczenie lotnych związków organicznych LZO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FC07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3131B">
              <w:rPr>
                <w:rFonts w:ascii="Times New Roman" w:hAnsi="Times New Roman"/>
              </w:rPr>
              <w:t>got</w:t>
            </w:r>
            <w:proofErr w:type="spellEnd"/>
            <w:r w:rsidRPr="0053131B">
              <w:rPr>
                <w:rFonts w:ascii="Times New Roman" w:hAnsi="Times New Roman"/>
              </w:rPr>
              <w:t>. do użytku</w:t>
            </w:r>
          </w:p>
          <w:p w14:paraId="53C17B13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>60 g/l produktu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5C46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3131B">
              <w:rPr>
                <w:rFonts w:ascii="Times New Roman" w:hAnsi="Times New Roman"/>
              </w:rPr>
              <w:t>got</w:t>
            </w:r>
            <w:proofErr w:type="spellEnd"/>
            <w:r w:rsidRPr="0053131B">
              <w:rPr>
                <w:rFonts w:ascii="Times New Roman" w:hAnsi="Times New Roman"/>
              </w:rPr>
              <w:t>. do użytku</w:t>
            </w:r>
          </w:p>
          <w:p w14:paraId="232FB123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>60 g/l produktu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5F08" w14:textId="77777777" w:rsidR="0053131B" w:rsidRPr="0053131B" w:rsidRDefault="0053131B" w:rsidP="0053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31B">
              <w:rPr>
                <w:rFonts w:ascii="Times New Roman" w:hAnsi="Times New Roman"/>
              </w:rPr>
              <w:t>TAK</w:t>
            </w:r>
            <w:r w:rsidRPr="0053131B">
              <w:rPr>
                <w:rFonts w:ascii="Times New Roman" w:hAnsi="Times New Roman"/>
                <w:vertAlign w:val="superscript"/>
              </w:rPr>
              <w:t>*</w:t>
            </w:r>
            <w:r w:rsidRPr="0053131B">
              <w:rPr>
                <w:rFonts w:ascii="Times New Roman" w:hAnsi="Times New Roman"/>
              </w:rPr>
              <w:t xml:space="preserve"> / NIE</w:t>
            </w:r>
            <w:r w:rsidRPr="0053131B">
              <w:rPr>
                <w:rFonts w:ascii="Times New Roman" w:hAnsi="Times New Roman"/>
                <w:vertAlign w:val="superscript"/>
              </w:rPr>
              <w:t xml:space="preserve">** </w:t>
            </w:r>
            <w:r w:rsidRPr="0053131B">
              <w:rPr>
                <w:rFonts w:ascii="Times New Roman" w:hAnsi="Times New Roman"/>
              </w:rPr>
              <w:t xml:space="preserve">  (max. 1 pkt)</w:t>
            </w:r>
          </w:p>
        </w:tc>
      </w:tr>
    </w:tbl>
    <w:p w14:paraId="666522F4" w14:textId="77777777" w:rsidR="0053131B" w:rsidRPr="0053131B" w:rsidRDefault="0053131B" w:rsidP="0053131B">
      <w:pPr>
        <w:spacing w:before="120" w:after="0" w:line="240" w:lineRule="auto"/>
        <w:ind w:left="2340" w:hanging="1914"/>
        <w:rPr>
          <w:rFonts w:ascii="Times New Roman" w:hAnsi="Times New Roman"/>
        </w:rPr>
      </w:pPr>
      <w:r w:rsidRPr="0053131B">
        <w:rPr>
          <w:rFonts w:ascii="Times New Roman" w:hAnsi="Times New Roman"/>
        </w:rPr>
        <w:t>* – „TAK” – gdy produkt spełnia kryteria wymienione w Decyzji skreślić „NIE”</w:t>
      </w:r>
    </w:p>
    <w:p w14:paraId="50FAC59A" w14:textId="77777777" w:rsidR="0053131B" w:rsidRPr="0053131B" w:rsidRDefault="0053131B" w:rsidP="0053131B">
      <w:pPr>
        <w:spacing w:after="0" w:line="240" w:lineRule="auto"/>
        <w:ind w:left="2340" w:hanging="2056"/>
        <w:rPr>
          <w:rFonts w:ascii="Times New Roman" w:hAnsi="Times New Roman"/>
        </w:rPr>
      </w:pPr>
      <w:r w:rsidRPr="0053131B">
        <w:rPr>
          <w:rFonts w:ascii="Times New Roman" w:hAnsi="Times New Roman"/>
        </w:rPr>
        <w:t xml:space="preserve"> ** – „NIE” – gdy produkt nie spełnia kryteriów wymienionych w Decyzji skreślić „TAK”</w:t>
      </w:r>
    </w:p>
    <w:p w14:paraId="3F7B926A" w14:textId="77777777" w:rsidR="0053131B" w:rsidRPr="0053131B" w:rsidRDefault="0053131B" w:rsidP="0053131B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ACD4D0" w14:textId="7F7F28E8" w:rsidR="0053131B" w:rsidRPr="0053131B" w:rsidRDefault="0053131B" w:rsidP="0053131B">
      <w:pPr>
        <w:tabs>
          <w:tab w:val="left" w:pos="1276"/>
        </w:tabs>
        <w:spacing w:after="0" w:line="240" w:lineRule="auto"/>
        <w:ind w:left="1276" w:hanging="850"/>
        <w:rPr>
          <w:rFonts w:ascii="Times New Roman" w:hAnsi="Times New Roman"/>
          <w:sz w:val="24"/>
          <w:szCs w:val="24"/>
        </w:rPr>
      </w:pPr>
      <w:r w:rsidRPr="0053131B">
        <w:rPr>
          <w:rFonts w:ascii="Times New Roman" w:hAnsi="Times New Roman"/>
          <w:sz w:val="24"/>
          <w:szCs w:val="24"/>
        </w:rPr>
        <w:t xml:space="preserve">Uwaga: </w:t>
      </w:r>
      <w:r w:rsidR="0030434E">
        <w:rPr>
          <w:rFonts w:ascii="Times New Roman" w:hAnsi="Times New Roman"/>
          <w:sz w:val="24"/>
          <w:szCs w:val="24"/>
        </w:rPr>
        <w:t>Wraz z ofertą</w:t>
      </w:r>
      <w:r w:rsidRPr="0053131B">
        <w:rPr>
          <w:rFonts w:ascii="Times New Roman" w:hAnsi="Times New Roman"/>
          <w:sz w:val="24"/>
          <w:szCs w:val="24"/>
        </w:rPr>
        <w:t xml:space="preserve"> Wykonawca </w:t>
      </w:r>
      <w:r w:rsidR="0030434E">
        <w:rPr>
          <w:rFonts w:ascii="Times New Roman" w:hAnsi="Times New Roman"/>
          <w:sz w:val="24"/>
          <w:szCs w:val="24"/>
        </w:rPr>
        <w:t xml:space="preserve">powinien </w:t>
      </w:r>
      <w:r w:rsidRPr="0053131B">
        <w:rPr>
          <w:rFonts w:ascii="Times New Roman" w:hAnsi="Times New Roman"/>
          <w:sz w:val="24"/>
          <w:szCs w:val="24"/>
        </w:rPr>
        <w:t>przedłoż</w:t>
      </w:r>
      <w:r w:rsidR="0030434E">
        <w:rPr>
          <w:rFonts w:ascii="Times New Roman" w:hAnsi="Times New Roman"/>
          <w:sz w:val="24"/>
          <w:szCs w:val="24"/>
        </w:rPr>
        <w:t>yć</w:t>
      </w:r>
      <w:r w:rsidRPr="0053131B">
        <w:rPr>
          <w:rFonts w:ascii="Times New Roman" w:hAnsi="Times New Roman"/>
          <w:sz w:val="24"/>
          <w:szCs w:val="24"/>
        </w:rPr>
        <w:t xml:space="preserve"> dokument</w:t>
      </w:r>
      <w:r w:rsidR="0030434E">
        <w:rPr>
          <w:rFonts w:ascii="Times New Roman" w:hAnsi="Times New Roman"/>
          <w:sz w:val="24"/>
          <w:szCs w:val="24"/>
        </w:rPr>
        <w:t>y</w:t>
      </w:r>
      <w:r w:rsidRPr="0053131B">
        <w:rPr>
          <w:rFonts w:ascii="Times New Roman" w:hAnsi="Times New Roman"/>
          <w:sz w:val="24"/>
          <w:szCs w:val="24"/>
        </w:rPr>
        <w:t xml:space="preserve"> </w:t>
      </w:r>
      <w:r w:rsidR="0030434E" w:rsidRPr="0053131B">
        <w:rPr>
          <w:rFonts w:ascii="Times New Roman" w:hAnsi="Times New Roman"/>
          <w:sz w:val="24"/>
          <w:szCs w:val="24"/>
        </w:rPr>
        <w:t>potwierdzając</w:t>
      </w:r>
      <w:r w:rsidR="0030434E">
        <w:rPr>
          <w:rFonts w:ascii="Times New Roman" w:hAnsi="Times New Roman"/>
          <w:sz w:val="24"/>
          <w:szCs w:val="24"/>
        </w:rPr>
        <w:t xml:space="preserve">e </w:t>
      </w:r>
      <w:r w:rsidRPr="0053131B">
        <w:rPr>
          <w:rFonts w:ascii="Times New Roman" w:hAnsi="Times New Roman"/>
          <w:sz w:val="24"/>
          <w:szCs w:val="24"/>
        </w:rPr>
        <w:t>zadeklarowane kryteria ekologiczności.</w:t>
      </w:r>
    </w:p>
    <w:p w14:paraId="3B6CDD0B" w14:textId="77777777" w:rsidR="0053131B" w:rsidRPr="0053131B" w:rsidRDefault="0053131B" w:rsidP="0053131B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5A68D2A7" w14:textId="77777777" w:rsidR="0053131B" w:rsidRPr="0053131B" w:rsidRDefault="0053131B" w:rsidP="0053131B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0266317B" w14:textId="77777777" w:rsidR="0053131B" w:rsidRPr="0053131B" w:rsidRDefault="0053131B" w:rsidP="0053131B">
      <w:pPr>
        <w:numPr>
          <w:ilvl w:val="0"/>
          <w:numId w:val="82"/>
        </w:numPr>
        <w:spacing w:after="0" w:line="240" w:lineRule="auto"/>
        <w:jc w:val="left"/>
        <w:rPr>
          <w:rFonts w:ascii="Times New Roman" w:hAnsi="Times New Roman"/>
          <w:b/>
          <w:bCs/>
          <w:sz w:val="24"/>
          <w:szCs w:val="24"/>
          <w:lang w:eastAsia="x-none"/>
        </w:rPr>
      </w:pPr>
      <w:r w:rsidRPr="0053131B">
        <w:rPr>
          <w:rFonts w:ascii="Times New Roman" w:hAnsi="Times New Roman"/>
          <w:b/>
          <w:bCs/>
          <w:sz w:val="24"/>
          <w:szCs w:val="24"/>
          <w:lang w:eastAsia="x-none"/>
        </w:rPr>
        <w:t>kryterium „opłata miesięczna”</w:t>
      </w:r>
      <w:r w:rsidRPr="0053131B">
        <w:rPr>
          <w:rFonts w:ascii="Times New Roman" w:hAnsi="Times New Roman"/>
          <w:b/>
          <w:bCs/>
          <w:sz w:val="24"/>
          <w:szCs w:val="24"/>
          <w:lang w:val="x-none" w:eastAsia="x-none"/>
        </w:rPr>
        <w:t xml:space="preserve"> – </w:t>
      </w:r>
      <w:r w:rsidRPr="0053131B">
        <w:rPr>
          <w:rFonts w:ascii="Times New Roman" w:hAnsi="Times New Roman"/>
          <w:b/>
          <w:bCs/>
          <w:sz w:val="24"/>
          <w:szCs w:val="24"/>
          <w:lang w:eastAsia="x-none"/>
        </w:rPr>
        <w:t>10</w:t>
      </w:r>
      <w:r w:rsidRPr="0053131B">
        <w:rPr>
          <w:rFonts w:ascii="Times New Roman" w:hAnsi="Times New Roman"/>
          <w:b/>
          <w:bCs/>
          <w:sz w:val="24"/>
          <w:szCs w:val="24"/>
          <w:lang w:val="x-none" w:eastAsia="x-none"/>
        </w:rPr>
        <w:t xml:space="preserve"> %</w:t>
      </w:r>
    </w:p>
    <w:p w14:paraId="2584E2DF" w14:textId="77777777" w:rsidR="0053131B" w:rsidRPr="0053131B" w:rsidRDefault="0053131B" w:rsidP="0053131B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6005EC6" w14:textId="642CB72C" w:rsidR="0053131B" w:rsidRPr="0053131B" w:rsidRDefault="0053131B" w:rsidP="0053131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3131B">
        <w:rPr>
          <w:rFonts w:ascii="Times New Roman" w:hAnsi="Times New Roman"/>
          <w:sz w:val="24"/>
          <w:szCs w:val="24"/>
        </w:rPr>
        <w:t xml:space="preserve">W przypadku toalet automatycznych, które są płatne, Wykonawca będzie codziennie (przez cały </w:t>
      </w:r>
      <w:r w:rsidR="001969FA">
        <w:rPr>
          <w:rFonts w:ascii="Times New Roman" w:hAnsi="Times New Roman"/>
          <w:sz w:val="24"/>
          <w:szCs w:val="24"/>
        </w:rPr>
        <w:t>okres realizacji zamówienia</w:t>
      </w:r>
      <w:r w:rsidRPr="0053131B">
        <w:rPr>
          <w:rFonts w:ascii="Times New Roman" w:hAnsi="Times New Roman"/>
          <w:sz w:val="24"/>
          <w:szCs w:val="24"/>
        </w:rPr>
        <w:t xml:space="preserve">) pobierać na swój użytek, pozyskaną z </w:t>
      </w:r>
      <w:proofErr w:type="spellStart"/>
      <w:r w:rsidRPr="0053131B">
        <w:rPr>
          <w:rFonts w:ascii="Times New Roman" w:hAnsi="Times New Roman"/>
          <w:sz w:val="24"/>
          <w:szCs w:val="24"/>
        </w:rPr>
        <w:t>wrzutomatu</w:t>
      </w:r>
      <w:proofErr w:type="spellEnd"/>
      <w:r w:rsidRPr="0053131B">
        <w:rPr>
          <w:rFonts w:ascii="Times New Roman" w:hAnsi="Times New Roman"/>
          <w:sz w:val="24"/>
          <w:szCs w:val="24"/>
        </w:rPr>
        <w:t xml:space="preserve"> kwotę z opłat. Raz w miesiącu (</w:t>
      </w:r>
      <w:r w:rsidR="0030434E">
        <w:rPr>
          <w:rFonts w:ascii="Times New Roman" w:hAnsi="Times New Roman"/>
          <w:sz w:val="24"/>
          <w:szCs w:val="24"/>
        </w:rPr>
        <w:t>do 10-tego dnia</w:t>
      </w:r>
      <w:r w:rsidRPr="0053131B">
        <w:rPr>
          <w:rFonts w:ascii="Times New Roman" w:hAnsi="Times New Roman"/>
          <w:sz w:val="24"/>
          <w:szCs w:val="24"/>
        </w:rPr>
        <w:t xml:space="preserve"> </w:t>
      </w:r>
      <w:r w:rsidR="00CE4B69">
        <w:rPr>
          <w:rFonts w:ascii="Times New Roman" w:hAnsi="Times New Roman"/>
          <w:sz w:val="24"/>
          <w:szCs w:val="24"/>
        </w:rPr>
        <w:t>danego</w:t>
      </w:r>
      <w:r w:rsidR="0030434E">
        <w:rPr>
          <w:rFonts w:ascii="Times New Roman" w:hAnsi="Times New Roman"/>
          <w:sz w:val="24"/>
          <w:szCs w:val="24"/>
        </w:rPr>
        <w:t xml:space="preserve"> </w:t>
      </w:r>
      <w:r w:rsidRPr="0053131B">
        <w:rPr>
          <w:rFonts w:ascii="Times New Roman" w:hAnsi="Times New Roman"/>
          <w:sz w:val="24"/>
          <w:szCs w:val="24"/>
        </w:rPr>
        <w:t>miesiąca), Wykonawca płacić będzie na konto Zamawiającego zadeklarowaną w ofercie stałą kwotę miesięcznej opłaty (brutto), w wysokości minimum 100,00 zł i maksimum 300,00 zł. W przypadku wpisania w ofercie kwoty jednostkowej opłaty miesięcznej w wysokości mniejszej niż 100</w:t>
      </w:r>
      <w:r w:rsidR="001969FA">
        <w:rPr>
          <w:rFonts w:ascii="Times New Roman" w:hAnsi="Times New Roman"/>
          <w:sz w:val="24"/>
          <w:szCs w:val="24"/>
        </w:rPr>
        <w:t>,00</w:t>
      </w:r>
      <w:r w:rsidRPr="0053131B">
        <w:rPr>
          <w:rFonts w:ascii="Times New Roman" w:hAnsi="Times New Roman"/>
          <w:sz w:val="24"/>
          <w:szCs w:val="24"/>
        </w:rPr>
        <w:t xml:space="preserve"> zł brutto, Zamawiający poprawi tę wartość na 100,00 zł, natomiast w przypadku wpisania kwoty większej niż 300,00 zł brutto, Zamawiający poprawi tę wartość na kwotę 300,00 zł. Kwoty pośrednie będą przyjęte bez zmian.</w:t>
      </w:r>
      <w:r w:rsidR="001969FA">
        <w:rPr>
          <w:rFonts w:ascii="Times New Roman" w:hAnsi="Times New Roman"/>
          <w:sz w:val="24"/>
          <w:szCs w:val="24"/>
        </w:rPr>
        <w:t xml:space="preserve"> Kwotę należy podać w pełnych złotych. </w:t>
      </w:r>
    </w:p>
    <w:p w14:paraId="0740DA01" w14:textId="77777777" w:rsidR="0053131B" w:rsidRPr="0053131B" w:rsidRDefault="0053131B" w:rsidP="0053131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5DF80671" w14:textId="08783DF9" w:rsidR="0053131B" w:rsidRPr="0053131B" w:rsidRDefault="0053131B" w:rsidP="0053131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3131B">
        <w:rPr>
          <w:rFonts w:ascii="Times New Roman" w:hAnsi="Times New Roman"/>
          <w:sz w:val="24"/>
          <w:szCs w:val="24"/>
        </w:rPr>
        <w:t>Na podstawie zadeklarowanej przez Wykonawcę stałej wysokości jednostkowej miesięcznej „opłaty” (brutto) za każdą z 3 płatnych toalet automatycznych, Zamawiający podda ofertę ocenie, wg zasady</w:t>
      </w:r>
      <w:r w:rsidR="0030434E">
        <w:rPr>
          <w:rFonts w:ascii="Times New Roman" w:hAnsi="Times New Roman"/>
          <w:sz w:val="24"/>
          <w:szCs w:val="24"/>
        </w:rPr>
        <w:t>:</w:t>
      </w:r>
      <w:r w:rsidRPr="0053131B">
        <w:rPr>
          <w:rFonts w:ascii="Times New Roman" w:hAnsi="Times New Roman"/>
          <w:sz w:val="24"/>
          <w:szCs w:val="24"/>
        </w:rPr>
        <w:t xml:space="preserve"> </w:t>
      </w:r>
    </w:p>
    <w:p w14:paraId="0F1C1218" w14:textId="77777777" w:rsidR="0053131B" w:rsidRPr="0053131B" w:rsidRDefault="0053131B" w:rsidP="0053131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42EECB8E" w14:textId="77777777" w:rsidR="0053131B" w:rsidRPr="0053131B" w:rsidRDefault="0053131B" w:rsidP="0053131B">
      <w:pPr>
        <w:spacing w:after="0" w:line="200" w:lineRule="exact"/>
        <w:ind w:firstLine="1560"/>
        <w:rPr>
          <w:rFonts w:ascii="Times New Roman" w:hAnsi="Times New Roman"/>
          <w:sz w:val="24"/>
          <w:szCs w:val="24"/>
        </w:rPr>
      </w:pPr>
      <w:r w:rsidRPr="0053131B">
        <w:rPr>
          <w:rFonts w:ascii="Times New Roman" w:hAnsi="Times New Roman"/>
          <w:sz w:val="24"/>
          <w:szCs w:val="24"/>
        </w:rPr>
        <w:t xml:space="preserve">         zadeklarowana jedn. opłata </w:t>
      </w:r>
    </w:p>
    <w:p w14:paraId="5E03E033" w14:textId="77777777" w:rsidR="0053131B" w:rsidRPr="0053131B" w:rsidRDefault="0053131B" w:rsidP="0053131B">
      <w:pPr>
        <w:tabs>
          <w:tab w:val="left" w:pos="2127"/>
        </w:tabs>
        <w:spacing w:after="0" w:line="200" w:lineRule="exact"/>
        <w:ind w:firstLine="1560"/>
        <w:rPr>
          <w:rFonts w:ascii="Times New Roman" w:hAnsi="Times New Roman"/>
          <w:sz w:val="24"/>
          <w:szCs w:val="24"/>
        </w:rPr>
      </w:pPr>
      <w:r w:rsidRPr="0053131B">
        <w:rPr>
          <w:rFonts w:ascii="Times New Roman" w:hAnsi="Times New Roman"/>
          <w:sz w:val="24"/>
          <w:szCs w:val="24"/>
        </w:rPr>
        <w:t>O  = ------------------------------------ x 100 pkt x 10 %</w:t>
      </w:r>
    </w:p>
    <w:p w14:paraId="55BCE7A8" w14:textId="77777777" w:rsidR="0053131B" w:rsidRPr="0053131B" w:rsidRDefault="0053131B" w:rsidP="0053131B">
      <w:pPr>
        <w:spacing w:after="0" w:line="200" w:lineRule="exact"/>
        <w:ind w:left="708" w:firstLine="1135"/>
        <w:rPr>
          <w:rFonts w:ascii="Times New Roman" w:hAnsi="Times New Roman"/>
          <w:sz w:val="24"/>
          <w:szCs w:val="24"/>
        </w:rPr>
      </w:pPr>
      <w:r w:rsidRPr="0053131B">
        <w:rPr>
          <w:rFonts w:ascii="Times New Roman" w:hAnsi="Times New Roman"/>
          <w:sz w:val="24"/>
          <w:szCs w:val="24"/>
        </w:rPr>
        <w:t xml:space="preserve">                 300 [zł]</w:t>
      </w:r>
    </w:p>
    <w:p w14:paraId="4B0FFDC9" w14:textId="77777777" w:rsidR="0053131B" w:rsidRPr="0053131B" w:rsidRDefault="0053131B" w:rsidP="0053131B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3F87D51F" w14:textId="77777777" w:rsidR="0053131B" w:rsidRPr="0053131B" w:rsidRDefault="0053131B" w:rsidP="0053131B">
      <w:pPr>
        <w:numPr>
          <w:ilvl w:val="0"/>
          <w:numId w:val="79"/>
        </w:numPr>
        <w:tabs>
          <w:tab w:val="num" w:pos="426"/>
        </w:tabs>
        <w:spacing w:after="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53131B">
        <w:rPr>
          <w:rFonts w:ascii="Times New Roman" w:hAnsi="Times New Roman"/>
          <w:sz w:val="24"/>
          <w:szCs w:val="24"/>
        </w:rPr>
        <w:t>Całkowita liczba punktów jaką otrzyma oferta, zostanie obliczona wg poniższego wzoru:</w:t>
      </w:r>
    </w:p>
    <w:p w14:paraId="5907DC94" w14:textId="77777777" w:rsidR="0053131B" w:rsidRPr="0053131B" w:rsidRDefault="0053131B" w:rsidP="0053131B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53131B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1DA5FD33" w14:textId="77777777" w:rsidR="0053131B" w:rsidRPr="0053131B" w:rsidRDefault="0053131B" w:rsidP="0053131B">
      <w:pPr>
        <w:spacing w:after="120" w:line="240" w:lineRule="auto"/>
        <w:ind w:firstLine="3261"/>
        <w:jc w:val="left"/>
        <w:rPr>
          <w:rFonts w:ascii="Times New Roman" w:hAnsi="Times New Roman"/>
          <w:sz w:val="24"/>
          <w:szCs w:val="24"/>
        </w:rPr>
      </w:pPr>
      <w:r w:rsidRPr="0053131B">
        <w:rPr>
          <w:rFonts w:ascii="Times New Roman" w:hAnsi="Times New Roman"/>
          <w:sz w:val="24"/>
          <w:szCs w:val="24"/>
        </w:rPr>
        <w:t xml:space="preserve">Σ = C + E + O </w:t>
      </w:r>
    </w:p>
    <w:p w14:paraId="582B19B5" w14:textId="77777777" w:rsidR="0053131B" w:rsidRDefault="0053131B" w:rsidP="0053131B">
      <w:pPr>
        <w:numPr>
          <w:ilvl w:val="0"/>
          <w:numId w:val="83"/>
        </w:numPr>
        <w:tabs>
          <w:tab w:val="num" w:pos="426"/>
        </w:tabs>
        <w:spacing w:before="120" w:after="0" w:line="240" w:lineRule="auto"/>
        <w:ind w:left="425" w:hanging="425"/>
        <w:jc w:val="left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3131B">
        <w:rPr>
          <w:rFonts w:ascii="Times New Roman" w:hAnsi="Times New Roman"/>
          <w:bCs/>
          <w:sz w:val="24"/>
          <w:szCs w:val="24"/>
          <w:lang w:val="x-none" w:eastAsia="x-none"/>
        </w:rPr>
        <w:t>Największa ilość punktów (</w:t>
      </w:r>
      <w:r w:rsidRPr="0053131B">
        <w:rPr>
          <w:rFonts w:ascii="Times New Roman" w:hAnsi="Times New Roman"/>
          <w:b/>
          <w:bCs/>
          <w:sz w:val="24"/>
          <w:szCs w:val="24"/>
          <w:lang w:val="x-none" w:eastAsia="x-none"/>
        </w:rPr>
        <w:t>Σ</w:t>
      </w:r>
      <w:r w:rsidRPr="0053131B">
        <w:rPr>
          <w:rFonts w:ascii="Times New Roman" w:hAnsi="Times New Roman"/>
          <w:bCs/>
          <w:sz w:val="24"/>
          <w:szCs w:val="24"/>
          <w:lang w:val="x-none" w:eastAsia="x-none"/>
        </w:rPr>
        <w:t>) wyliczonych w powyższy sposób decyduje o uznaniu oferty za najkorzystniejszą.</w:t>
      </w:r>
    </w:p>
    <w:p w14:paraId="5D0AEB90" w14:textId="571B94DF" w:rsidR="00822078" w:rsidRPr="0053131B" w:rsidRDefault="00822078" w:rsidP="0053131B">
      <w:pPr>
        <w:numPr>
          <w:ilvl w:val="0"/>
          <w:numId w:val="83"/>
        </w:numPr>
        <w:tabs>
          <w:tab w:val="num" w:pos="426"/>
        </w:tabs>
        <w:spacing w:before="120" w:after="0" w:line="240" w:lineRule="auto"/>
        <w:ind w:left="425" w:hanging="425"/>
        <w:jc w:val="left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3131B">
        <w:rPr>
          <w:rFonts w:ascii="Times New Roman" w:hAnsi="Times New Roman"/>
          <w:sz w:val="24"/>
          <w:szCs w:val="24"/>
        </w:rPr>
        <w:t>Punktacja przyznawana ofertom w poszczególnych kryteriach będzie liczona z dokładnością do dwóch miejsc po przecinku. Najwyższa liczba punktów wyznaczy najkorzystniejszą ofertę.</w:t>
      </w:r>
    </w:p>
    <w:p w14:paraId="06FBD28D" w14:textId="77777777" w:rsidR="00822078" w:rsidRPr="00D70178" w:rsidRDefault="00822078" w:rsidP="0053131B">
      <w:pPr>
        <w:pStyle w:val="Akapitzlist"/>
        <w:numPr>
          <w:ilvl w:val="0"/>
          <w:numId w:val="72"/>
        </w:numPr>
        <w:spacing w:after="120"/>
        <w:contextualSpacing w:val="0"/>
        <w:rPr>
          <w:rFonts w:ascii="Times New Roman" w:hAnsi="Times New Roman"/>
          <w:bCs/>
          <w:sz w:val="24"/>
          <w:szCs w:val="24"/>
        </w:rPr>
      </w:pPr>
      <w:r w:rsidRPr="00D70178">
        <w:rPr>
          <w:rFonts w:ascii="Times New Roman" w:hAnsi="Times New Roman"/>
          <w:bCs/>
          <w:sz w:val="24"/>
          <w:szCs w:val="24"/>
        </w:rPr>
        <w:t xml:space="preserve">W toku dokonywania badania i oceny ofert Zamawiający może żądać udzielenia przez </w:t>
      </w:r>
      <w:r w:rsidRPr="00D70178">
        <w:rPr>
          <w:rFonts w:ascii="Times New Roman" w:hAnsi="Times New Roman"/>
          <w:bCs/>
          <w:sz w:val="24"/>
          <w:szCs w:val="24"/>
        </w:rPr>
        <w:br/>
        <w:t>wykonawców wyjaśnień treści złożonych przez nich ofert.</w:t>
      </w:r>
    </w:p>
    <w:p w14:paraId="05C91988" w14:textId="28262FDF" w:rsidR="00822078" w:rsidRDefault="00822078" w:rsidP="0053131B">
      <w:pPr>
        <w:pStyle w:val="Akapitzlist"/>
        <w:numPr>
          <w:ilvl w:val="0"/>
          <w:numId w:val="72"/>
        </w:numPr>
        <w:tabs>
          <w:tab w:val="left" w:pos="426"/>
        </w:tabs>
        <w:spacing w:after="120" w:line="240" w:lineRule="auto"/>
        <w:ind w:left="357" w:hanging="357"/>
        <w:contextualSpacing w:val="0"/>
        <w:rPr>
          <w:rFonts w:ascii="Times New Roman" w:hAnsi="Times New Roman"/>
          <w:bCs/>
          <w:sz w:val="24"/>
          <w:szCs w:val="24"/>
        </w:rPr>
      </w:pPr>
      <w:r w:rsidRPr="00D70178">
        <w:rPr>
          <w:rFonts w:ascii="Times New Roman" w:hAnsi="Times New Roman"/>
          <w:bCs/>
          <w:sz w:val="24"/>
          <w:szCs w:val="24"/>
        </w:rPr>
        <w:t>Za ofertę najkorzystniejszą Zamawiający uzna ofertę z największą ilością punktów.</w:t>
      </w:r>
    </w:p>
    <w:p w14:paraId="7C09EEDD" w14:textId="66C7E910" w:rsidR="00CE771C" w:rsidRPr="00CE771C" w:rsidRDefault="00CE771C" w:rsidP="00CE771C">
      <w:pPr>
        <w:tabs>
          <w:tab w:val="left" w:pos="426"/>
        </w:tabs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14:paraId="6E413C9D" w14:textId="2B670DD0" w:rsidR="006B29BE" w:rsidRPr="00F00549" w:rsidRDefault="006B29BE" w:rsidP="0071008A">
      <w:pPr>
        <w:shd w:val="clear" w:color="auto" w:fill="CCC0D9"/>
        <w:spacing w:before="360" w:after="240" w:line="240" w:lineRule="auto"/>
        <w:ind w:left="-142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sz w:val="24"/>
          <w:szCs w:val="24"/>
        </w:rPr>
        <w:t>XV</w:t>
      </w:r>
      <w:r w:rsidR="00D56A8B" w:rsidRPr="00F00549">
        <w:rPr>
          <w:rFonts w:ascii="Times New Roman" w:hAnsi="Times New Roman"/>
          <w:b/>
          <w:sz w:val="24"/>
          <w:szCs w:val="24"/>
        </w:rPr>
        <w:t>I</w:t>
      </w:r>
      <w:r w:rsidRPr="00F00549">
        <w:rPr>
          <w:rFonts w:ascii="Times New Roman" w:hAnsi="Times New Roman"/>
          <w:b/>
          <w:sz w:val="24"/>
          <w:szCs w:val="24"/>
        </w:rPr>
        <w:t xml:space="preserve">. </w:t>
      </w:r>
      <w:r w:rsidRPr="00F00549">
        <w:rPr>
          <w:rFonts w:ascii="Times New Roman" w:hAnsi="Times New Roman"/>
          <w:b/>
          <w:sz w:val="24"/>
          <w:szCs w:val="24"/>
          <w:u w:val="single"/>
        </w:rPr>
        <w:t>WYBÓR OFERTY I PODPISANIE UMOWY</w:t>
      </w:r>
    </w:p>
    <w:p w14:paraId="57BF4E97" w14:textId="1B2EB05B" w:rsidR="006B29BE" w:rsidRPr="00F00549" w:rsidRDefault="006B29BE" w:rsidP="0053131B">
      <w:pPr>
        <w:pStyle w:val="Tekstpodstawowy"/>
        <w:numPr>
          <w:ilvl w:val="0"/>
          <w:numId w:val="53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udzieli zamówienia </w:t>
      </w:r>
      <w:r w:rsidR="0071008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ykonawcy, którego oferta:</w:t>
      </w:r>
    </w:p>
    <w:p w14:paraId="6136E4EC" w14:textId="77777777" w:rsidR="006B29BE" w:rsidRPr="00F00549" w:rsidRDefault="006B29BE" w:rsidP="0053131B">
      <w:pPr>
        <w:numPr>
          <w:ilvl w:val="1"/>
          <w:numId w:val="53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odpowiada wszystkim wymaganiom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;</w:t>
      </w:r>
    </w:p>
    <w:p w14:paraId="11F92B6C" w14:textId="394C2A65" w:rsidR="006B29BE" w:rsidRPr="00F00549" w:rsidRDefault="006B29BE" w:rsidP="0053131B">
      <w:pPr>
        <w:numPr>
          <w:ilvl w:val="1"/>
          <w:numId w:val="53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 wszystkie warunki określone w SWZ;</w:t>
      </w:r>
    </w:p>
    <w:p w14:paraId="1F03811D" w14:textId="77777777" w:rsidR="006B29BE" w:rsidRPr="00F00549" w:rsidRDefault="006B29BE" w:rsidP="0053131B">
      <w:pPr>
        <w:numPr>
          <w:ilvl w:val="1"/>
          <w:numId w:val="53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uznana została za najkorzystniejszą w oparciu o przyjęte kryterium wyboru. </w:t>
      </w:r>
    </w:p>
    <w:p w14:paraId="647CF5D2" w14:textId="788841D9" w:rsidR="006B29BE" w:rsidRPr="00F00549" w:rsidRDefault="006B29BE" w:rsidP="0053131B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Po wyborze</w:t>
      </w:r>
      <w:r w:rsidR="0047267C" w:rsidRPr="00F00549">
        <w:rPr>
          <w:rFonts w:ascii="Times New Roman" w:hAnsi="Times New Roman"/>
          <w:bCs/>
          <w:sz w:val="24"/>
          <w:szCs w:val="24"/>
        </w:rPr>
        <w:t xml:space="preserve"> najkorzystniejszej</w:t>
      </w:r>
      <w:r w:rsidRPr="00F00549">
        <w:rPr>
          <w:rFonts w:ascii="Times New Roman" w:hAnsi="Times New Roman"/>
          <w:bCs/>
          <w:sz w:val="24"/>
          <w:szCs w:val="24"/>
        </w:rPr>
        <w:t xml:space="preserve"> oferty, Zamawiający zawiadomi </w:t>
      </w:r>
      <w:r w:rsidR="001628CF" w:rsidRPr="00F00549">
        <w:rPr>
          <w:rFonts w:ascii="Times New Roman" w:hAnsi="Times New Roman"/>
          <w:bCs/>
          <w:sz w:val="24"/>
          <w:szCs w:val="24"/>
        </w:rPr>
        <w:t>w</w:t>
      </w:r>
      <w:r w:rsidRPr="00F00549">
        <w:rPr>
          <w:rFonts w:ascii="Times New Roman" w:hAnsi="Times New Roman"/>
          <w:bCs/>
          <w:sz w:val="24"/>
          <w:szCs w:val="24"/>
        </w:rPr>
        <w:t xml:space="preserve">ykonawców, którzy złożyli oferty, o treści przewidzianej w art. </w:t>
      </w:r>
      <w:r w:rsidR="0047267C" w:rsidRPr="00F00549">
        <w:rPr>
          <w:rFonts w:ascii="Times New Roman" w:hAnsi="Times New Roman"/>
          <w:bCs/>
          <w:sz w:val="24"/>
          <w:szCs w:val="24"/>
        </w:rPr>
        <w:t>253</w:t>
      </w:r>
      <w:r w:rsidRPr="00F00549">
        <w:rPr>
          <w:rFonts w:ascii="Times New Roman" w:hAnsi="Times New Roman"/>
          <w:bCs/>
          <w:sz w:val="24"/>
          <w:szCs w:val="24"/>
        </w:rPr>
        <w:t xml:space="preserve"> ust. 1 ustawy </w:t>
      </w:r>
      <w:proofErr w:type="spellStart"/>
      <w:r w:rsidRPr="00F00549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bCs/>
          <w:sz w:val="24"/>
          <w:szCs w:val="24"/>
        </w:rPr>
        <w:t xml:space="preserve">. </w:t>
      </w:r>
    </w:p>
    <w:p w14:paraId="28EF73A6" w14:textId="42BD273A" w:rsidR="006B29BE" w:rsidRPr="00F00549" w:rsidRDefault="006B29BE" w:rsidP="0053131B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udostępni na stronie internetowej informacje, o których mowa w art. </w:t>
      </w:r>
      <w:r w:rsidR="0047267C" w:rsidRPr="00F00549">
        <w:rPr>
          <w:rFonts w:ascii="Times New Roman" w:hAnsi="Times New Roman"/>
          <w:sz w:val="24"/>
          <w:szCs w:val="24"/>
        </w:rPr>
        <w:t>253</w:t>
      </w:r>
      <w:r w:rsidRPr="00F00549">
        <w:rPr>
          <w:rFonts w:ascii="Times New Roman" w:hAnsi="Times New Roman"/>
          <w:sz w:val="24"/>
          <w:szCs w:val="24"/>
        </w:rPr>
        <w:t xml:space="preserve"> ust. 2 u</w:t>
      </w:r>
      <w:r w:rsidR="001628CF" w:rsidRPr="00F00549">
        <w:rPr>
          <w:rFonts w:ascii="Times New Roman" w:hAnsi="Times New Roman"/>
          <w:sz w:val="24"/>
          <w:szCs w:val="24"/>
        </w:rPr>
        <w:t xml:space="preserve">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05347289" w14:textId="55243AF4" w:rsidR="006B29BE" w:rsidRPr="00F00549" w:rsidRDefault="006B29BE" w:rsidP="0053131B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Przed podpisaniem umowy Wykonawca dostarczy Zamawiającemu umowę regulującą współpracę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przy realizacji przedmiotowego zamówienia, w przypadku, gdy za ofertę najkorzystniejszą uznano ofertę złożoną przez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ubiegających się wspólnie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o udzielenie niniejszego zamówienia (art. </w:t>
      </w:r>
      <w:r w:rsidR="009906AA" w:rsidRPr="00F00549">
        <w:rPr>
          <w:rFonts w:ascii="Times New Roman" w:hAnsi="Times New Roman"/>
          <w:sz w:val="24"/>
          <w:szCs w:val="24"/>
        </w:rPr>
        <w:t>58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).</w:t>
      </w:r>
    </w:p>
    <w:p w14:paraId="481AB355" w14:textId="409A527A" w:rsidR="006B29BE" w:rsidRPr="00F00549" w:rsidRDefault="006B29BE" w:rsidP="0053131B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Wybrany w drodze postępowania przetargowego </w:t>
      </w:r>
      <w:r w:rsidR="001628CF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zobowiązany będzie przed </w:t>
      </w:r>
      <w:r w:rsidRPr="00F00549">
        <w:rPr>
          <w:rFonts w:ascii="Times New Roman" w:hAnsi="Times New Roman"/>
          <w:bCs/>
          <w:sz w:val="24"/>
          <w:szCs w:val="24"/>
        </w:rPr>
        <w:t xml:space="preserve">zawarciem umowy przedłożyć Zamawiającemu </w:t>
      </w:r>
      <w:r w:rsidRPr="00F00549">
        <w:rPr>
          <w:rFonts w:ascii="Times New Roman" w:hAnsi="Times New Roman"/>
          <w:sz w:val="24"/>
          <w:szCs w:val="24"/>
        </w:rPr>
        <w:t>dokument stanowiący dowód wniesienia zabezpieczenia należytego wykonania umowy.</w:t>
      </w:r>
    </w:p>
    <w:p w14:paraId="435E9B3F" w14:textId="77777777" w:rsidR="006B29BE" w:rsidRPr="00F00549" w:rsidRDefault="006B29BE" w:rsidP="0053131B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1E06F40D" w:rsidR="006B29BE" w:rsidRPr="00F00549" w:rsidRDefault="006B29BE" w:rsidP="0053131B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zawrze umowę w sprawie przedmiotowego zamówienia publicznego,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47267C" w:rsidRPr="00F00549">
        <w:rPr>
          <w:rFonts w:ascii="Times New Roman" w:hAnsi="Times New Roman"/>
          <w:sz w:val="24"/>
          <w:szCs w:val="24"/>
        </w:rPr>
        <w:t>577 ustawy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, w</w:t>
      </w:r>
      <w:r w:rsidRPr="00F00549">
        <w:rPr>
          <w:rFonts w:ascii="Times New Roman" w:hAnsi="Times New Roman"/>
          <w:bCs/>
          <w:sz w:val="24"/>
          <w:szCs w:val="24"/>
        </w:rPr>
        <w:t xml:space="preserve"> terminie nie krótszym niż </w:t>
      </w:r>
      <w:r w:rsidR="005F5AB6">
        <w:rPr>
          <w:rFonts w:ascii="Times New Roman" w:hAnsi="Times New Roman"/>
          <w:bCs/>
          <w:sz w:val="24"/>
          <w:szCs w:val="24"/>
        </w:rPr>
        <w:t>5</w:t>
      </w:r>
      <w:r w:rsidRPr="00F00549">
        <w:rPr>
          <w:rFonts w:ascii="Times New Roman" w:hAnsi="Times New Roman"/>
          <w:bCs/>
          <w:sz w:val="24"/>
          <w:szCs w:val="24"/>
        </w:rPr>
        <w:t xml:space="preserve"> dni </w:t>
      </w:r>
      <w:r w:rsidRPr="00F00549">
        <w:rPr>
          <w:rFonts w:ascii="Times New Roman" w:hAnsi="Times New Roman"/>
          <w:sz w:val="24"/>
          <w:szCs w:val="24"/>
        </w:rPr>
        <w:t>od dnia przesłania zawiadomienia o wyborze najkorzystniejszej oferty, jeżeli zawiadomienie to zostało przesłane przy użyciu środków komunikacji elektronicznej, albo 1</w:t>
      </w:r>
      <w:r w:rsidR="005F5AB6">
        <w:rPr>
          <w:rFonts w:ascii="Times New Roman" w:hAnsi="Times New Roman"/>
          <w:sz w:val="24"/>
          <w:szCs w:val="24"/>
        </w:rPr>
        <w:t>0</w:t>
      </w:r>
      <w:r w:rsidRPr="00F00549">
        <w:rPr>
          <w:rFonts w:ascii="Times New Roman" w:hAnsi="Times New Roman"/>
          <w:sz w:val="24"/>
          <w:szCs w:val="24"/>
        </w:rPr>
        <w:t xml:space="preserve"> dni - jeżeli zostało przesłane w inny sposób.</w:t>
      </w:r>
    </w:p>
    <w:p w14:paraId="22C393F4" w14:textId="4AF5A1BB" w:rsidR="006B29BE" w:rsidRPr="00F00549" w:rsidRDefault="006B29BE" w:rsidP="0053131B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Wybrany Wykonawca zostanie wezwany przez Zamawiającego do podpisania umowy zgodnej ze wzorem umowy, załączonym </w:t>
      </w:r>
      <w:r w:rsidR="003E6850" w:rsidRPr="00F00549">
        <w:rPr>
          <w:rFonts w:ascii="Times New Roman" w:hAnsi="Times New Roman"/>
          <w:sz w:val="24"/>
          <w:szCs w:val="24"/>
        </w:rPr>
        <w:t>do</w:t>
      </w:r>
      <w:r w:rsidRPr="00F00549">
        <w:rPr>
          <w:rFonts w:ascii="Times New Roman" w:hAnsi="Times New Roman"/>
          <w:sz w:val="24"/>
          <w:szCs w:val="24"/>
        </w:rPr>
        <w:t xml:space="preserve"> SWZ (załącznik </w:t>
      </w:r>
      <w:r w:rsidRPr="00D70178">
        <w:rPr>
          <w:rFonts w:ascii="Times New Roman" w:hAnsi="Times New Roman"/>
          <w:sz w:val="24"/>
          <w:szCs w:val="24"/>
        </w:rPr>
        <w:t xml:space="preserve">nr </w:t>
      </w:r>
      <w:r w:rsidR="00750EDC">
        <w:rPr>
          <w:rFonts w:ascii="Times New Roman" w:hAnsi="Times New Roman"/>
          <w:sz w:val="24"/>
          <w:szCs w:val="24"/>
        </w:rPr>
        <w:t>6</w:t>
      </w:r>
      <w:r w:rsidR="007C35E4"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do SWZ). </w:t>
      </w:r>
    </w:p>
    <w:p w14:paraId="440FB981" w14:textId="4317227F" w:rsidR="006B29BE" w:rsidRPr="00F00549" w:rsidRDefault="006B29BE" w:rsidP="0053131B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F00549">
        <w:rPr>
          <w:rFonts w:ascii="Times New Roman" w:hAnsi="Times New Roman"/>
          <w:sz w:val="24"/>
          <w:szCs w:val="24"/>
        </w:rPr>
        <w:t>255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3CE31B4B" w14:textId="193004A4" w:rsidR="00CE771C" w:rsidRPr="00F00549" w:rsidRDefault="00CE771C" w:rsidP="006B29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212A1E" w14:textId="00A7BCC4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41" w:name="_Toc440969220"/>
      <w:r w:rsidRPr="00F00549">
        <w:rPr>
          <w:rFonts w:ascii="Times New Roman" w:hAnsi="Times New Roman"/>
          <w:sz w:val="24"/>
          <w:szCs w:val="24"/>
        </w:rPr>
        <w:t>XV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ZABEZPIECZENIE NALEŻYTEGO WYKONANIA UMOWY</w:t>
      </w:r>
      <w:bookmarkEnd w:id="41"/>
    </w:p>
    <w:p w14:paraId="3A599B0A" w14:textId="77777777" w:rsidR="006B29BE" w:rsidRPr="00F00549" w:rsidRDefault="006B29BE" w:rsidP="0053131B">
      <w:pPr>
        <w:numPr>
          <w:ilvl w:val="0"/>
          <w:numId w:val="54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wymaga od Wykonawcy, którego oferta zostanie uznana za najkorzystniejszą, wniesienia zabezpieczenia należytego wykonania umowy.</w:t>
      </w:r>
    </w:p>
    <w:p w14:paraId="10C0DB8E" w14:textId="7996153A" w:rsidR="00382776" w:rsidRPr="00470B0B" w:rsidRDefault="00382776" w:rsidP="0053131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70B0B">
        <w:rPr>
          <w:rFonts w:ascii="Times New Roman" w:hAnsi="Times New Roman"/>
          <w:sz w:val="24"/>
          <w:szCs w:val="24"/>
        </w:rPr>
        <w:t xml:space="preserve">Zabezpieczenie należytego wykonania umowy wynosi </w:t>
      </w:r>
      <w:bookmarkStart w:id="42" w:name="_Hlk61864614"/>
      <w:r w:rsidR="00470B0B" w:rsidRPr="00470B0B">
        <w:rPr>
          <w:rFonts w:ascii="Times New Roman" w:hAnsi="Times New Roman"/>
          <w:sz w:val="24"/>
          <w:szCs w:val="24"/>
        </w:rPr>
        <w:t>3%</w:t>
      </w:r>
      <w:r w:rsidRPr="00470B0B">
        <w:rPr>
          <w:rFonts w:ascii="Times New Roman" w:hAnsi="Times New Roman"/>
          <w:sz w:val="24"/>
          <w:szCs w:val="24"/>
        </w:rPr>
        <w:t xml:space="preserve"> </w:t>
      </w:r>
      <w:bookmarkEnd w:id="42"/>
      <w:r w:rsidRPr="00470B0B">
        <w:rPr>
          <w:rFonts w:ascii="Times New Roman" w:hAnsi="Times New Roman"/>
          <w:sz w:val="24"/>
          <w:szCs w:val="24"/>
        </w:rPr>
        <w:t xml:space="preserve"> ceny brutto podanej w ofercie. </w:t>
      </w:r>
    </w:p>
    <w:p w14:paraId="2A893BD5" w14:textId="77777777" w:rsidR="006B29BE" w:rsidRPr="00F00549" w:rsidRDefault="006B29BE" w:rsidP="0053131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Zabezpieczenie należytego wykonania umowy Wykonawca wnosi przed zawarciem umowy w jednej lub w kilku z następujących form:</w:t>
      </w:r>
    </w:p>
    <w:p w14:paraId="53C0B9BF" w14:textId="5E4A61B0" w:rsidR="00CE771C" w:rsidRPr="00CE771C" w:rsidRDefault="006B29BE" w:rsidP="0053131B">
      <w:pPr>
        <w:numPr>
          <w:ilvl w:val="1"/>
          <w:numId w:val="54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pieniądzu - przelewem na rachunek Zamawiającego, numer </w:t>
      </w:r>
      <w:r w:rsidR="00382776">
        <w:rPr>
          <w:rFonts w:ascii="Times New Roman" w:hAnsi="Times New Roman"/>
          <w:sz w:val="24"/>
          <w:szCs w:val="24"/>
        </w:rPr>
        <w:t>rachunku:</w:t>
      </w:r>
    </w:p>
    <w:p w14:paraId="106C21BF" w14:textId="3E712229" w:rsidR="00382776" w:rsidRPr="004078CB" w:rsidRDefault="00382776" w:rsidP="00CE771C">
      <w:pPr>
        <w:pStyle w:val="pkt"/>
        <w:spacing w:before="0" w:after="0"/>
        <w:ind w:left="2487" w:firstLine="349"/>
        <w:rPr>
          <w:b/>
        </w:rPr>
      </w:pPr>
      <w:r>
        <w:rPr>
          <w:b/>
        </w:rPr>
        <w:t>Gmina Miasto Św</w:t>
      </w:r>
      <w:r w:rsidRPr="004078CB">
        <w:rPr>
          <w:b/>
        </w:rPr>
        <w:t>inoujście</w:t>
      </w:r>
    </w:p>
    <w:p w14:paraId="1F5750EA" w14:textId="77777777" w:rsidR="00382776" w:rsidRDefault="00382776" w:rsidP="00CE771C">
      <w:pPr>
        <w:pStyle w:val="pkt"/>
        <w:spacing w:before="0" w:after="0"/>
        <w:ind w:left="1920" w:firstLine="567"/>
        <w:rPr>
          <w:b/>
        </w:rPr>
      </w:pPr>
      <w:r w:rsidRPr="00116FAF">
        <w:rPr>
          <w:b/>
        </w:rPr>
        <w:t>27 1240 3914 1111 0010 0965 11 87</w:t>
      </w:r>
    </w:p>
    <w:p w14:paraId="33BCD678" w14:textId="2BF2F8FC" w:rsidR="00222802" w:rsidRPr="00222802" w:rsidRDefault="00382776" w:rsidP="00CE771C">
      <w:pPr>
        <w:spacing w:before="60" w:line="240" w:lineRule="auto"/>
        <w:rPr>
          <w:rFonts w:ascii="Times New Roman" w:hAnsi="Times New Roman"/>
          <w:b/>
          <w:sz w:val="24"/>
          <w:szCs w:val="24"/>
        </w:rPr>
      </w:pPr>
      <w:r w:rsidRPr="00EF710F">
        <w:rPr>
          <w:rFonts w:ascii="Times New Roman" w:hAnsi="Times New Roman"/>
          <w:sz w:val="24"/>
          <w:szCs w:val="24"/>
        </w:rPr>
        <w:br/>
        <w:t xml:space="preserve">w tytule przelewu należy umieścić informację: Zabezpieczenie należytego wykonania umowy </w:t>
      </w:r>
      <w:r w:rsidRPr="00952938">
        <w:rPr>
          <w:rFonts w:ascii="Times New Roman" w:hAnsi="Times New Roman"/>
          <w:sz w:val="24"/>
          <w:szCs w:val="24"/>
        </w:rPr>
        <w:t xml:space="preserve">– </w:t>
      </w:r>
      <w:r w:rsidRPr="00EF710F">
        <w:rPr>
          <w:rFonts w:ascii="Times New Roman" w:hAnsi="Times New Roman"/>
          <w:b/>
          <w:bCs/>
          <w:sz w:val="24"/>
          <w:szCs w:val="24"/>
        </w:rPr>
        <w:t>w postępowaniu nr BZP.271.1.</w:t>
      </w:r>
      <w:r w:rsidR="00222802">
        <w:rPr>
          <w:rFonts w:ascii="Times New Roman" w:hAnsi="Times New Roman"/>
          <w:b/>
          <w:bCs/>
          <w:sz w:val="24"/>
          <w:szCs w:val="24"/>
        </w:rPr>
        <w:t>1</w:t>
      </w:r>
      <w:r w:rsidRPr="00EF710F">
        <w:rPr>
          <w:rFonts w:ascii="Times New Roman" w:hAnsi="Times New Roman"/>
          <w:b/>
          <w:bCs/>
          <w:sz w:val="24"/>
          <w:szCs w:val="24"/>
        </w:rPr>
        <w:t>1.2021</w:t>
      </w:r>
      <w:r w:rsidRPr="00EF710F">
        <w:rPr>
          <w:rFonts w:ascii="Times New Roman" w:hAnsi="Times New Roman"/>
          <w:sz w:val="24"/>
          <w:szCs w:val="24"/>
        </w:rPr>
        <w:t xml:space="preserve"> pn. </w:t>
      </w:r>
      <w:r w:rsidR="00222802" w:rsidRPr="00222802">
        <w:rPr>
          <w:rFonts w:ascii="Times New Roman" w:hAnsi="Times New Roman"/>
          <w:b/>
          <w:spacing w:val="-4"/>
          <w:sz w:val="24"/>
          <w:szCs w:val="24"/>
        </w:rPr>
        <w:t>„Obsługa i bieżące utrzymanie ogólnodostępnych toalet miejskich w Świnoujściu”</w:t>
      </w:r>
    </w:p>
    <w:p w14:paraId="59610B79" w14:textId="0B622DBA" w:rsidR="006B29BE" w:rsidRPr="00F00549" w:rsidRDefault="006B29BE" w:rsidP="00956351">
      <w:pPr>
        <w:pStyle w:val="Akapitzlist"/>
        <w:numPr>
          <w:ilvl w:val="1"/>
          <w:numId w:val="54"/>
        </w:numPr>
        <w:tabs>
          <w:tab w:val="left" w:pos="851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bankowych lub poręczeniach spółdzielczej kasy oszczędnościowo-kredytowej, z tym, że poręczenie kasy jest zawsze poręczeniem pieniężnym,</w:t>
      </w:r>
    </w:p>
    <w:p w14:paraId="7B020DAD" w14:textId="77777777" w:rsidR="006B29BE" w:rsidRPr="00F00549" w:rsidRDefault="006B29BE" w:rsidP="0053131B">
      <w:pPr>
        <w:numPr>
          <w:ilvl w:val="1"/>
          <w:numId w:val="54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bankowych,</w:t>
      </w:r>
    </w:p>
    <w:p w14:paraId="18D39532" w14:textId="77777777" w:rsidR="006B29BE" w:rsidRPr="00F00549" w:rsidRDefault="006B29BE" w:rsidP="0053131B">
      <w:pPr>
        <w:numPr>
          <w:ilvl w:val="1"/>
          <w:numId w:val="54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ubezpieczeniowych,</w:t>
      </w:r>
    </w:p>
    <w:p w14:paraId="080F4FA5" w14:textId="385E87BE" w:rsidR="006B29BE" w:rsidRPr="00F00549" w:rsidRDefault="006B29BE" w:rsidP="0053131B">
      <w:pPr>
        <w:numPr>
          <w:ilvl w:val="1"/>
          <w:numId w:val="54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6b ust. 5 pkt 2 ustawy z dnia 9</w:t>
      </w:r>
      <w:r w:rsidR="009906AA" w:rsidRPr="00F00549">
        <w:rPr>
          <w:rFonts w:ascii="Times New Roman" w:hAnsi="Times New Roman"/>
          <w:sz w:val="24"/>
          <w:szCs w:val="24"/>
        </w:rPr>
        <w:t>.11.</w:t>
      </w:r>
      <w:r w:rsidRPr="00F00549">
        <w:rPr>
          <w:rFonts w:ascii="Times New Roman" w:hAnsi="Times New Roman"/>
          <w:sz w:val="24"/>
          <w:szCs w:val="24"/>
        </w:rPr>
        <w:t>2000 r. o utworzeniu Polskiej Agencji Rozwoju Przedsiębiorczości (tj. Dz. U. z 2016 r., poz. 359</w:t>
      </w:r>
      <w:r w:rsidR="009906AA" w:rsidRPr="00F00549">
        <w:rPr>
          <w:rFonts w:ascii="Times New Roman" w:hAnsi="Times New Roman"/>
          <w:sz w:val="24"/>
          <w:szCs w:val="24"/>
        </w:rPr>
        <w:t xml:space="preserve"> ze zm.</w:t>
      </w:r>
      <w:r w:rsidRPr="00F00549">
        <w:rPr>
          <w:rFonts w:ascii="Times New Roman" w:hAnsi="Times New Roman"/>
          <w:sz w:val="24"/>
          <w:szCs w:val="24"/>
        </w:rPr>
        <w:t>).</w:t>
      </w:r>
    </w:p>
    <w:p w14:paraId="4E6F346C" w14:textId="1749D61E" w:rsidR="006B29BE" w:rsidRPr="00F00549" w:rsidRDefault="006B29BE" w:rsidP="0053131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wyraża zgody na wniesienie zabezpieczenia należytego wykonania umowy w formach wskazanych w art. </w:t>
      </w:r>
      <w:r w:rsidR="009906AA" w:rsidRPr="00F00549">
        <w:rPr>
          <w:rFonts w:ascii="Times New Roman" w:hAnsi="Times New Roman"/>
          <w:sz w:val="24"/>
          <w:szCs w:val="24"/>
        </w:rPr>
        <w:t>450</w:t>
      </w:r>
      <w:r w:rsidRPr="00F00549">
        <w:rPr>
          <w:rFonts w:ascii="Times New Roman" w:hAnsi="Times New Roman"/>
          <w:sz w:val="24"/>
          <w:szCs w:val="24"/>
        </w:rPr>
        <w:t xml:space="preserve"> ust. 2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1B3AF804" w14:textId="761EC920" w:rsidR="006B29BE" w:rsidRPr="00F00549" w:rsidRDefault="006B29BE" w:rsidP="0053131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 wniesione w formie gwarancji lub poręczeń powinny w swej treści mieć wymienionych wszystkich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ykonawców wspólnie ubiegających się o udzielenie zamówienia publicznego, tj. członków konsorcjum/spółki cywilnej. </w:t>
      </w:r>
    </w:p>
    <w:p w14:paraId="404970B1" w14:textId="5A5B672B" w:rsidR="006B29BE" w:rsidRPr="00F00549" w:rsidRDefault="006B29BE" w:rsidP="0053131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Treść dokumentu zabezpieczenia należytego wykonania umowy przedstawiona przez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ykonawcę, w innej formie niż w pieniądzu, podlega akceptacji Zamawiającego przed podpisaniem umowy.</w:t>
      </w:r>
      <w:r w:rsidR="00D21B2D" w:rsidRPr="00F00549">
        <w:rPr>
          <w:rFonts w:ascii="Times New Roman" w:hAnsi="Times New Roman"/>
          <w:sz w:val="24"/>
          <w:szCs w:val="24"/>
        </w:rPr>
        <w:t xml:space="preserve"> </w:t>
      </w:r>
    </w:p>
    <w:p w14:paraId="5C751BD4" w14:textId="5D5E8C61" w:rsidR="006B29BE" w:rsidRPr="00F00549" w:rsidRDefault="006B29BE" w:rsidP="0053131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Zabezpieczenia należytego wykonania umowy będą zawierały klauzulę, że gwarant/poręczyciel zobowiązuje się dokonać wypłaty do wysokości sumy gwarancyjnej na pierwsze pisemne żądanie Zamawiającego – nieodwołalnie, bezwarunkowo i bezzwłocznie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terminie maksymalnie 30 dni, bez konieczności jego uzasadnienia.</w:t>
      </w:r>
    </w:p>
    <w:p w14:paraId="3D454B4E" w14:textId="3CEEA133" w:rsidR="00655DEE" w:rsidRPr="00F00549" w:rsidRDefault="00050C89" w:rsidP="0053131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13B97294" w14:textId="77777777" w:rsidR="006B29BE" w:rsidRPr="00F00549" w:rsidRDefault="006B29BE" w:rsidP="0053131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4C6D5415" w14:textId="77777777" w:rsidR="006B29BE" w:rsidRPr="00F00549" w:rsidRDefault="006B29BE" w:rsidP="0053131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 wniesienia wadium w pieniądzu wykonawca może wyrazić zgodę na zaliczenie kwoty wadium na poczet zabezpieczenia.</w:t>
      </w:r>
    </w:p>
    <w:p w14:paraId="193F8BF0" w14:textId="70CEAFB4" w:rsidR="006B29BE" w:rsidRPr="00F00549" w:rsidRDefault="006B29BE" w:rsidP="0053131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trakcie realizacji umowy </w:t>
      </w:r>
      <w:r w:rsidR="001C6177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może dokonać zmiany formy zabezpieczenia na jedną lub kilka form, o których mowa w </w:t>
      </w:r>
      <w:r w:rsidR="001C6177" w:rsidRPr="00F00549">
        <w:rPr>
          <w:rFonts w:ascii="Times New Roman" w:hAnsi="Times New Roman"/>
          <w:sz w:val="24"/>
          <w:szCs w:val="24"/>
        </w:rPr>
        <w:t>us</w:t>
      </w:r>
      <w:r w:rsidRPr="00F00549">
        <w:rPr>
          <w:rFonts w:ascii="Times New Roman" w:hAnsi="Times New Roman"/>
          <w:sz w:val="24"/>
          <w:szCs w:val="24"/>
        </w:rPr>
        <w:t>t 3.</w:t>
      </w:r>
    </w:p>
    <w:p w14:paraId="35E835A7" w14:textId="263BDFCE" w:rsidR="006B29BE" w:rsidRDefault="006B29BE" w:rsidP="0053131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zwraca zabezpieczenia w terminie 30 dni od dnia wykonania przedmiotu zamówienia i uznania przez Zamawiającego za należycie wykonane.</w:t>
      </w:r>
    </w:p>
    <w:p w14:paraId="06D28C7C" w14:textId="68DECF07" w:rsidR="00714719" w:rsidRPr="00714719" w:rsidRDefault="00714719" w:rsidP="0053131B">
      <w:pPr>
        <w:pStyle w:val="pkt"/>
        <w:numPr>
          <w:ilvl w:val="0"/>
          <w:numId w:val="54"/>
        </w:numPr>
        <w:spacing w:before="0" w:after="0" w:line="23" w:lineRule="atLeast"/>
        <w:rPr>
          <w:b/>
          <w:bCs/>
        </w:rPr>
      </w:pPr>
      <w:r w:rsidRPr="00714719">
        <w:rPr>
          <w:bCs/>
        </w:rPr>
        <w:t>Zamawiający zaznacza</w:t>
      </w:r>
      <w:r w:rsidRPr="00714719">
        <w:t xml:space="preserve">, że treść projektu umowy </w:t>
      </w:r>
      <w:r>
        <w:t>(stanowiącego załącznik nr 6 do SWZ)</w:t>
      </w:r>
      <w:r w:rsidRPr="00714719">
        <w:t xml:space="preserve"> przedstawia również regulacje związane z zabezpieczeniem należytego wykonania umowy.</w:t>
      </w:r>
    </w:p>
    <w:p w14:paraId="62059F33" w14:textId="24717DA0" w:rsidR="00714719" w:rsidRDefault="00714719" w:rsidP="00714719">
      <w:p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16CA529B" w14:textId="77777777" w:rsidR="001969FA" w:rsidRPr="00F00549" w:rsidRDefault="001969FA" w:rsidP="001969FA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  <w:u w:val="single"/>
        </w:rPr>
        <w:t>XVIII. WADIUM</w:t>
      </w:r>
    </w:p>
    <w:p w14:paraId="30ED3300" w14:textId="7FE007AB" w:rsidR="001969FA" w:rsidRPr="00F00549" w:rsidRDefault="001969FA" w:rsidP="00956351">
      <w:pPr>
        <w:pStyle w:val="Tekstpodstawowy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</w:t>
      </w:r>
      <w:r>
        <w:rPr>
          <w:rFonts w:ascii="Times New Roman" w:hAnsi="Times New Roman"/>
          <w:sz w:val="24"/>
          <w:szCs w:val="24"/>
        </w:rPr>
        <w:t xml:space="preserve"> nie</w:t>
      </w:r>
      <w:r w:rsidRPr="00F00549">
        <w:rPr>
          <w:rFonts w:ascii="Times New Roman" w:hAnsi="Times New Roman"/>
          <w:sz w:val="24"/>
          <w:szCs w:val="24"/>
        </w:rPr>
        <w:t xml:space="preserve"> wymaga wniesienia wadium.</w:t>
      </w:r>
    </w:p>
    <w:p w14:paraId="4632D889" w14:textId="07EE2F69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bookmarkStart w:id="43" w:name="_Toc440969221"/>
      <w:bookmarkStart w:id="44" w:name="_Toc264373045"/>
      <w:r w:rsidRPr="00F00549">
        <w:rPr>
          <w:rFonts w:ascii="Times New Roman" w:hAnsi="Times New Roman"/>
          <w:sz w:val="24"/>
          <w:szCs w:val="24"/>
        </w:rPr>
        <w:t>X</w:t>
      </w:r>
      <w:r w:rsidR="001969FA">
        <w:rPr>
          <w:rFonts w:ascii="Times New Roman" w:hAnsi="Times New Roman"/>
          <w:sz w:val="24"/>
          <w:szCs w:val="24"/>
        </w:rPr>
        <w:t>iX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WZÓR UMOWY</w:t>
      </w:r>
      <w:bookmarkEnd w:id="43"/>
      <w:bookmarkEnd w:id="44"/>
    </w:p>
    <w:p w14:paraId="27A9E7EC" w14:textId="3967E8EF" w:rsidR="006B29BE" w:rsidRPr="00F00549" w:rsidRDefault="006B29BE" w:rsidP="0053131B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45" w:name="_Toc264373046"/>
      <w:bookmarkStart w:id="46" w:name="_Toc440969222"/>
      <w:r w:rsidRPr="00F00549">
        <w:rPr>
          <w:rFonts w:ascii="Times New Roman" w:hAnsi="Times New Roman"/>
          <w:sz w:val="24"/>
          <w:szCs w:val="24"/>
        </w:rPr>
        <w:t>Wzór umowy j</w:t>
      </w:r>
      <w:r w:rsidR="001D2CCE">
        <w:rPr>
          <w:rFonts w:ascii="Times New Roman" w:hAnsi="Times New Roman"/>
          <w:sz w:val="24"/>
          <w:szCs w:val="24"/>
        </w:rPr>
        <w:t>aka zostanie zawarta z wykonawcą</w:t>
      </w:r>
      <w:r w:rsidRPr="00F00549">
        <w:rPr>
          <w:rFonts w:ascii="Times New Roman" w:hAnsi="Times New Roman"/>
          <w:sz w:val="24"/>
          <w:szCs w:val="24"/>
        </w:rPr>
        <w:t>, które</w:t>
      </w:r>
      <w:r w:rsidR="00582B4A">
        <w:rPr>
          <w:rFonts w:ascii="Times New Roman" w:hAnsi="Times New Roman"/>
          <w:sz w:val="24"/>
          <w:szCs w:val="24"/>
        </w:rPr>
        <w:t>go oferta została wybrana</w:t>
      </w:r>
      <w:r w:rsidRPr="00F00549">
        <w:rPr>
          <w:rFonts w:ascii="Times New Roman" w:hAnsi="Times New Roman"/>
          <w:sz w:val="24"/>
          <w:szCs w:val="24"/>
        </w:rPr>
        <w:t xml:space="preserve"> jako najkorzystniejsza stanowi </w:t>
      </w:r>
      <w:r w:rsidRPr="009A6918">
        <w:rPr>
          <w:rFonts w:ascii="Times New Roman" w:hAnsi="Times New Roman"/>
          <w:sz w:val="24"/>
          <w:szCs w:val="24"/>
        </w:rPr>
        <w:t xml:space="preserve">załącznik </w:t>
      </w:r>
      <w:r w:rsidRPr="00D70178">
        <w:rPr>
          <w:rFonts w:ascii="Times New Roman" w:hAnsi="Times New Roman"/>
          <w:sz w:val="24"/>
          <w:szCs w:val="24"/>
        </w:rPr>
        <w:t xml:space="preserve">nr </w:t>
      </w:r>
      <w:r w:rsidR="00750EDC">
        <w:rPr>
          <w:rFonts w:ascii="Times New Roman" w:hAnsi="Times New Roman"/>
          <w:sz w:val="24"/>
          <w:szCs w:val="24"/>
        </w:rPr>
        <w:t>6</w:t>
      </w:r>
      <w:r w:rsidRPr="00F00549">
        <w:rPr>
          <w:rFonts w:ascii="Times New Roman" w:hAnsi="Times New Roman"/>
          <w:sz w:val="24"/>
          <w:szCs w:val="24"/>
        </w:rPr>
        <w:t xml:space="preserve"> do </w:t>
      </w:r>
      <w:r w:rsidR="00E462ED" w:rsidRPr="00F00549">
        <w:rPr>
          <w:rFonts w:ascii="Times New Roman" w:hAnsi="Times New Roman"/>
          <w:sz w:val="24"/>
          <w:szCs w:val="24"/>
        </w:rPr>
        <w:t>S</w:t>
      </w:r>
      <w:r w:rsidRPr="00F00549">
        <w:rPr>
          <w:rFonts w:ascii="Times New Roman" w:hAnsi="Times New Roman"/>
          <w:sz w:val="24"/>
          <w:szCs w:val="24"/>
        </w:rPr>
        <w:t>WZ.</w:t>
      </w:r>
    </w:p>
    <w:p w14:paraId="0DC5957A" w14:textId="4827E9A6" w:rsidR="006B29BE" w:rsidRPr="00F00549" w:rsidRDefault="006B29BE" w:rsidP="0053131B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Przesłanki dopuszczalności zmiany umowy określa wzór umowy stanowiący załącznik </w:t>
      </w:r>
      <w:r w:rsidRPr="00D70178">
        <w:rPr>
          <w:rFonts w:ascii="Times New Roman" w:hAnsi="Times New Roman"/>
          <w:sz w:val="24"/>
          <w:szCs w:val="24"/>
        </w:rPr>
        <w:t xml:space="preserve">nr </w:t>
      </w:r>
      <w:r w:rsidR="00750EDC">
        <w:rPr>
          <w:rFonts w:ascii="Times New Roman" w:hAnsi="Times New Roman"/>
          <w:sz w:val="24"/>
          <w:szCs w:val="24"/>
        </w:rPr>
        <w:t>6</w:t>
      </w:r>
      <w:r w:rsidRPr="00F00549">
        <w:rPr>
          <w:rFonts w:ascii="Times New Roman" w:hAnsi="Times New Roman"/>
          <w:sz w:val="24"/>
          <w:szCs w:val="24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7004325F" w14:textId="206F60AF" w:rsidR="006B29BE" w:rsidRPr="00F00549" w:rsidRDefault="00470B0B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XX</w:t>
      </w:r>
      <w:r w:rsidR="006B29BE" w:rsidRPr="00F00549">
        <w:rPr>
          <w:rFonts w:ascii="Times New Roman" w:hAnsi="Times New Roman"/>
          <w:sz w:val="24"/>
          <w:szCs w:val="24"/>
        </w:rPr>
        <w:t xml:space="preserve">. </w:t>
      </w:r>
      <w:r w:rsidR="006B29BE" w:rsidRPr="00F00549">
        <w:rPr>
          <w:rFonts w:ascii="Times New Roman" w:hAnsi="Times New Roman"/>
          <w:sz w:val="24"/>
          <w:szCs w:val="24"/>
          <w:u w:val="single"/>
        </w:rPr>
        <w:t>POUCZENIE O ŚRODKACH OCHRONY PRAWNEJ PRZYSŁUGUJĄCYCH WYKONAWCY W TOKU POSTĘPOWANIA O UDZIELENIE ZAMÓWIENIA</w:t>
      </w:r>
      <w:bookmarkEnd w:id="45"/>
      <w:bookmarkEnd w:id="46"/>
    </w:p>
    <w:p w14:paraId="6C0D6A88" w14:textId="4C9E6189" w:rsidR="006B29BE" w:rsidRPr="00F00549" w:rsidRDefault="006B29BE" w:rsidP="00655DEE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 xml:space="preserve">Każdemu Wykonawcy, a także innemu podmiotowi, jeżeli ma lub miał interes w uzyskaniu danego zamówienia oraz poniósł lub może ponieść szkodę w wyniku naruszenia przez Zamawiającego przepisów ustawy </w:t>
      </w:r>
      <w:proofErr w:type="spellStart"/>
      <w:r w:rsidRPr="00F00549">
        <w:rPr>
          <w:rFonts w:ascii="Times New Roman" w:hAnsi="Times New Roman"/>
          <w:bCs/>
          <w:sz w:val="24"/>
          <w:szCs w:val="24"/>
        </w:rPr>
        <w:t>P</w:t>
      </w:r>
      <w:r w:rsidR="00A333CC" w:rsidRPr="00F00549">
        <w:rPr>
          <w:rFonts w:ascii="Times New Roman" w:hAnsi="Times New Roman"/>
          <w:bCs/>
          <w:sz w:val="24"/>
          <w:szCs w:val="24"/>
        </w:rPr>
        <w:t>zp</w:t>
      </w:r>
      <w:proofErr w:type="spellEnd"/>
      <w:r w:rsidRPr="00F00549">
        <w:rPr>
          <w:rFonts w:ascii="Times New Roman" w:hAnsi="Times New Roman"/>
          <w:bCs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przysługują środki ochrony prawnej przewidziane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dziale I</w:t>
      </w:r>
      <w:r w:rsidR="00A333CC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59BCE5B5" w14:textId="7BDF7105" w:rsidR="006B29BE" w:rsidRPr="00F00549" w:rsidRDefault="006B29BE" w:rsidP="00A333CC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Środki ochrony prawnej wobec ogłoszenia o zamówieniu oraz </w:t>
      </w:r>
      <w:r w:rsidR="00A333CC" w:rsidRPr="00F00549">
        <w:rPr>
          <w:rFonts w:ascii="Times New Roman" w:hAnsi="Times New Roman"/>
          <w:sz w:val="24"/>
          <w:szCs w:val="24"/>
        </w:rPr>
        <w:t>dokumentów zamówienia</w:t>
      </w:r>
      <w:r w:rsidRPr="00F00549">
        <w:rPr>
          <w:rFonts w:ascii="Times New Roman" w:hAnsi="Times New Roman"/>
          <w:sz w:val="24"/>
          <w:szCs w:val="24"/>
        </w:rPr>
        <w:t xml:space="preserve"> przysługują również organizacjom wpisanym na listę, o której mowa w art. </w:t>
      </w:r>
      <w:r w:rsidR="00A333CC" w:rsidRPr="00F00549">
        <w:rPr>
          <w:rFonts w:ascii="Times New Roman" w:hAnsi="Times New Roman"/>
          <w:sz w:val="24"/>
          <w:szCs w:val="24"/>
        </w:rPr>
        <w:t>469</w:t>
      </w:r>
      <w:r w:rsidRPr="00F00549">
        <w:rPr>
          <w:rFonts w:ascii="Times New Roman" w:hAnsi="Times New Roman"/>
          <w:sz w:val="24"/>
          <w:szCs w:val="24"/>
        </w:rPr>
        <w:t xml:space="preserve"> pkt </w:t>
      </w:r>
      <w:r w:rsidR="00A333CC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5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="00A333CC" w:rsidRPr="00F00549">
        <w:rPr>
          <w:rFonts w:ascii="Times New Roman" w:hAnsi="Times New Roman"/>
          <w:sz w:val="24"/>
          <w:szCs w:val="24"/>
        </w:rPr>
        <w:t xml:space="preserve"> oraz Rzecznikowi Małych i Średnich Przedsiębiorców. </w:t>
      </w:r>
    </w:p>
    <w:p w14:paraId="39D13A6B" w14:textId="65583BD5" w:rsidR="00854A46" w:rsidRPr="00F00549" w:rsidRDefault="00854A46" w:rsidP="00854A46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1969FA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OCHRONA DANYCH OSOBOWYCH (KLAUZULA INFORMACYJNA)</w:t>
      </w:r>
    </w:p>
    <w:p w14:paraId="2ABAE713" w14:textId="77777777" w:rsidR="00854A46" w:rsidRPr="00F00549" w:rsidRDefault="00854A46" w:rsidP="0053131B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before="120" w:after="120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(dalej jako „RODO”), informuję, że:</w:t>
      </w:r>
    </w:p>
    <w:p w14:paraId="5F3F9353" w14:textId="45ABD2EE" w:rsidR="00854A46" w:rsidRPr="00F00549" w:rsidRDefault="00854A46" w:rsidP="0053131B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administratorem, czyli podmiotem decydującym o celach i środkach przetwarzania Pani/Pana danych osobowych jest </w:t>
      </w:r>
      <w:r w:rsidR="00A87E6F" w:rsidRPr="00F00549">
        <w:rPr>
          <w:rFonts w:ascii="Times New Roman" w:hAnsi="Times New Roman"/>
          <w:sz w:val="24"/>
          <w:szCs w:val="24"/>
        </w:rPr>
        <w:t>Gmina Miasto Świnoujście, reprezentowana przez Prezydenta Miasta Świnoujście z siedzibą: Urząd Miasta Świnoujście ul. Wojska Polskiego 1/5, 72-600 Świnoujście</w:t>
      </w:r>
      <w:r w:rsidRPr="00F00549">
        <w:rPr>
          <w:rFonts w:ascii="Times New Roman" w:hAnsi="Times New Roman"/>
          <w:sz w:val="24"/>
          <w:szCs w:val="24"/>
        </w:rPr>
        <w:t>;</w:t>
      </w:r>
      <w:r w:rsidR="00155512" w:rsidRPr="00F00549">
        <w:rPr>
          <w:rFonts w:ascii="Times New Roman" w:hAnsi="Times New Roman"/>
          <w:sz w:val="24"/>
          <w:szCs w:val="24"/>
        </w:rPr>
        <w:t xml:space="preserve"> </w:t>
      </w:r>
      <w:r w:rsidR="00A87E6F" w:rsidRPr="00F00549">
        <w:rPr>
          <w:rFonts w:ascii="Times New Roman" w:hAnsi="Times New Roman"/>
          <w:sz w:val="24"/>
          <w:szCs w:val="24"/>
        </w:rPr>
        <w:t xml:space="preserve"> </w:t>
      </w:r>
    </w:p>
    <w:p w14:paraId="2503C5AC" w14:textId="22256010" w:rsidR="00854A46" w:rsidRPr="00F00549" w:rsidRDefault="00A87E6F" w:rsidP="0053131B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kontakt do inspektora ochrony danych osobowych w </w:t>
      </w:r>
      <w:r w:rsidRPr="00D70178">
        <w:rPr>
          <w:rFonts w:ascii="Times New Roman" w:hAnsi="Times New Roman"/>
          <w:iCs/>
          <w:sz w:val="24"/>
          <w:szCs w:val="24"/>
        </w:rPr>
        <w:t xml:space="preserve">Urzędzie Miasta Świnoujście, </w:t>
      </w:r>
      <w:r w:rsidRPr="00F00549">
        <w:rPr>
          <w:rFonts w:ascii="Times New Roman" w:hAnsi="Times New Roman"/>
          <w:iCs/>
          <w:sz w:val="24"/>
          <w:szCs w:val="24"/>
        </w:rPr>
        <w:br/>
      </w:r>
      <w:r w:rsidRPr="00D70178">
        <w:rPr>
          <w:rFonts w:ascii="Times New Roman" w:hAnsi="Times New Roman"/>
          <w:iCs/>
          <w:sz w:val="24"/>
          <w:szCs w:val="24"/>
        </w:rPr>
        <w:t>mail: iodo@um.swinoujscie.pl</w:t>
      </w:r>
      <w:r w:rsidR="00854A46" w:rsidRPr="00F00549">
        <w:rPr>
          <w:rFonts w:ascii="Times New Roman" w:hAnsi="Times New Roman"/>
          <w:sz w:val="24"/>
          <w:szCs w:val="24"/>
        </w:rPr>
        <w:t>;</w:t>
      </w:r>
      <w:r w:rsidR="00B208F6" w:rsidRPr="00F00549">
        <w:rPr>
          <w:rFonts w:ascii="Times New Roman" w:hAnsi="Times New Roman"/>
          <w:sz w:val="24"/>
          <w:szCs w:val="24"/>
        </w:rPr>
        <w:t xml:space="preserve">  </w:t>
      </w:r>
    </w:p>
    <w:p w14:paraId="1CC32E41" w14:textId="77777777" w:rsidR="00854A46" w:rsidRPr="00F00549" w:rsidRDefault="00854A46" w:rsidP="0053131B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F00549" w:rsidRDefault="00854A46" w:rsidP="0053131B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8 oraz art. </w:t>
      </w:r>
      <w:r w:rsidR="000D61E8" w:rsidRPr="00F00549">
        <w:rPr>
          <w:rFonts w:ascii="Times New Roman" w:hAnsi="Times New Roman"/>
          <w:sz w:val="24"/>
          <w:szCs w:val="24"/>
        </w:rPr>
        <w:t>74</w:t>
      </w:r>
      <w:r w:rsidRPr="00F00549">
        <w:rPr>
          <w:rFonts w:ascii="Times New Roman" w:hAnsi="Times New Roman"/>
          <w:sz w:val="24"/>
          <w:szCs w:val="24"/>
        </w:rPr>
        <w:t xml:space="preserve"> ust.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0D61E8" w:rsidRPr="00F00549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;</w:t>
      </w:r>
    </w:p>
    <w:p w14:paraId="49269886" w14:textId="73109936" w:rsidR="00854A46" w:rsidRPr="00F00549" w:rsidRDefault="00854A46" w:rsidP="0053131B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np. podmioty prowadzące działalność pocztową lub kurierską;</w:t>
      </w:r>
    </w:p>
    <w:p w14:paraId="68B631E8" w14:textId="126A8817" w:rsidR="00854A46" w:rsidRPr="00F00549" w:rsidRDefault="00854A46" w:rsidP="0053131B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będą przechowywane, zgodnie z art. 7</w:t>
      </w:r>
      <w:r w:rsidR="000D61E8" w:rsidRPr="00F00549">
        <w:rPr>
          <w:rFonts w:ascii="Times New Roman" w:hAnsi="Times New Roman"/>
          <w:sz w:val="24"/>
          <w:szCs w:val="24"/>
        </w:rPr>
        <w:t>8</w:t>
      </w:r>
      <w:r w:rsidRPr="00F00549">
        <w:rPr>
          <w:rFonts w:ascii="Times New Roman" w:hAnsi="Times New Roman"/>
          <w:sz w:val="24"/>
          <w:szCs w:val="24"/>
        </w:rPr>
        <w:t xml:space="preserve"> ust. 1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przez okres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 od dnia zakończenia postępowania o udzielenie zamówienia, a jeżeli czas trwania umowy przekracza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</w:t>
      </w:r>
      <w:r w:rsidR="000D61E8" w:rsidRPr="00F00549">
        <w:rPr>
          <w:rFonts w:ascii="Times New Roman" w:hAnsi="Times New Roman"/>
          <w:sz w:val="24"/>
          <w:szCs w:val="24"/>
        </w:rPr>
        <w:t>a</w:t>
      </w:r>
      <w:r w:rsidRPr="00F00549">
        <w:rPr>
          <w:rFonts w:ascii="Times New Roman" w:hAnsi="Times New Roman"/>
          <w:sz w:val="24"/>
          <w:szCs w:val="24"/>
        </w:rPr>
        <w:t>, okres przechowywania obejmuje cały czas trwania umowy;</w:t>
      </w:r>
    </w:p>
    <w:p w14:paraId="30A57A55" w14:textId="77777777" w:rsidR="00854A46" w:rsidRPr="00F00549" w:rsidRDefault="00854A46" w:rsidP="0053131B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;</w:t>
      </w:r>
    </w:p>
    <w:p w14:paraId="5752DBAE" w14:textId="77777777" w:rsidR="00854A46" w:rsidRPr="00F00549" w:rsidRDefault="00854A46" w:rsidP="0053131B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20C28305" w14:textId="77777777" w:rsidR="00854A46" w:rsidRPr="00F00549" w:rsidRDefault="00854A46" w:rsidP="0053131B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posiada Pani/Pan:</w:t>
      </w:r>
    </w:p>
    <w:p w14:paraId="6129245E" w14:textId="77777777" w:rsidR="00854A46" w:rsidRPr="00F00549" w:rsidRDefault="00854A46" w:rsidP="0053131B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14:paraId="026503EB" w14:textId="77777777" w:rsidR="00854A46" w:rsidRPr="00F00549" w:rsidRDefault="00854A46" w:rsidP="0053131B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16 RODO prawo do sprostowania Pani/Pana danych osobowych*;</w:t>
      </w:r>
    </w:p>
    <w:p w14:paraId="7853F2B5" w14:textId="77777777" w:rsidR="00854A46" w:rsidRPr="00F00549" w:rsidRDefault="00854A46" w:rsidP="0053131B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F00549" w:rsidRDefault="00854A46" w:rsidP="0053131B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F00549" w:rsidRDefault="00854A46" w:rsidP="0053131B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przysługuje Pani/Panu:</w:t>
      </w:r>
    </w:p>
    <w:p w14:paraId="6C5BDC0B" w14:textId="77777777" w:rsidR="00854A46" w:rsidRPr="00F00549" w:rsidRDefault="00854A46" w:rsidP="0053131B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1B1595CC" w14:textId="77777777" w:rsidR="00854A46" w:rsidRPr="00F00549" w:rsidRDefault="00854A46" w:rsidP="0053131B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26207A12" w14:textId="77777777" w:rsidR="00854A46" w:rsidRPr="00F00549" w:rsidRDefault="00854A46" w:rsidP="0053131B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 oraz nie może naruszać integralności protokołu oraz jego załączników.</w:t>
      </w:r>
    </w:p>
    <w:p w14:paraId="286F6239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C47E32B" w14:textId="021FD6F2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C374F2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ZAŁĄCZNIKI</w:t>
      </w:r>
    </w:p>
    <w:p w14:paraId="2890070D" w14:textId="77777777" w:rsidR="005C540C" w:rsidRPr="00F00549" w:rsidRDefault="005C540C" w:rsidP="0053131B">
      <w:pPr>
        <w:pStyle w:val="Bezodstpw"/>
        <w:numPr>
          <w:ilvl w:val="0"/>
          <w:numId w:val="55"/>
        </w:numPr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Niżej wymienione załączniki stanowią integralną część SWZ:</w:t>
      </w:r>
    </w:p>
    <w:p w14:paraId="386B3698" w14:textId="364B1F68" w:rsidR="005C540C" w:rsidRPr="00F00549" w:rsidRDefault="005C540C" w:rsidP="0053131B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zał</w:t>
      </w:r>
      <w:r w:rsidR="00260A6C">
        <w:rPr>
          <w:rFonts w:ascii="Times New Roman" w:hAnsi="Times New Roman"/>
          <w:sz w:val="24"/>
          <w:szCs w:val="24"/>
        </w:rPr>
        <w:t>ącznik nr 1 –</w:t>
      </w:r>
      <w:r w:rsidR="001B3397">
        <w:rPr>
          <w:rFonts w:ascii="Times New Roman" w:hAnsi="Times New Roman"/>
          <w:sz w:val="24"/>
          <w:szCs w:val="24"/>
        </w:rPr>
        <w:t>Formularz ofertowy</w:t>
      </w:r>
      <w:r w:rsidRPr="00F00549">
        <w:rPr>
          <w:rFonts w:ascii="Times New Roman" w:hAnsi="Times New Roman"/>
          <w:sz w:val="24"/>
          <w:szCs w:val="24"/>
        </w:rPr>
        <w:t>,</w:t>
      </w:r>
    </w:p>
    <w:p w14:paraId="041A39E4" w14:textId="77777777" w:rsidR="005C540C" w:rsidRPr="00F00549" w:rsidRDefault="005C540C" w:rsidP="0053131B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2 - </w:t>
      </w:r>
      <w:r w:rsidRPr="0026352E">
        <w:rPr>
          <w:rFonts w:ascii="Times New Roman" w:hAnsi="Times New Roman"/>
          <w:sz w:val="24"/>
          <w:szCs w:val="24"/>
        </w:rPr>
        <w:t xml:space="preserve">Oświadczenie o braku podstaw do wykluczenia i o spełnianiu warunków udziału w </w:t>
      </w:r>
      <w:r w:rsidRPr="005B16D6">
        <w:rPr>
          <w:rFonts w:ascii="Times New Roman" w:hAnsi="Times New Roman"/>
          <w:sz w:val="24"/>
          <w:szCs w:val="24"/>
        </w:rPr>
        <w:t>postępowaniu</w:t>
      </w:r>
      <w:r w:rsidRPr="0026352E">
        <w:rPr>
          <w:rFonts w:ascii="Times New Roman" w:hAnsi="Times New Roman"/>
          <w:sz w:val="24"/>
          <w:szCs w:val="24"/>
        </w:rPr>
        <w:t>,</w:t>
      </w:r>
    </w:p>
    <w:p w14:paraId="7D2B9D0B" w14:textId="2B219DAE" w:rsidR="005C540C" w:rsidRPr="00F00549" w:rsidRDefault="005C540C" w:rsidP="0053131B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3 </w:t>
      </w:r>
      <w:r w:rsidR="0000085A">
        <w:rPr>
          <w:rFonts w:ascii="Times New Roman" w:hAnsi="Times New Roman"/>
          <w:sz w:val="24"/>
          <w:szCs w:val="24"/>
        </w:rPr>
        <w:t>–Wycena prac</w:t>
      </w:r>
      <w:r w:rsidRPr="00F00549">
        <w:rPr>
          <w:rFonts w:ascii="Times New Roman" w:hAnsi="Times New Roman"/>
          <w:sz w:val="24"/>
          <w:szCs w:val="24"/>
        </w:rPr>
        <w:t>,</w:t>
      </w:r>
    </w:p>
    <w:p w14:paraId="0D349833" w14:textId="145805F3" w:rsidR="005C540C" w:rsidRPr="00F00549" w:rsidRDefault="005C540C" w:rsidP="0053131B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4 </w:t>
      </w:r>
      <w:r w:rsidR="00FA0E36">
        <w:rPr>
          <w:rFonts w:ascii="Times New Roman" w:hAnsi="Times New Roman"/>
          <w:sz w:val="24"/>
          <w:szCs w:val="24"/>
        </w:rPr>
        <w:t>–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FA0E36">
        <w:rPr>
          <w:rFonts w:ascii="Times New Roman" w:hAnsi="Times New Roman"/>
          <w:sz w:val="24"/>
          <w:szCs w:val="24"/>
        </w:rPr>
        <w:t>Wykaz usług,</w:t>
      </w:r>
    </w:p>
    <w:p w14:paraId="35BF90E7" w14:textId="77777777" w:rsidR="005C540C" w:rsidRPr="00F00549" w:rsidRDefault="005C540C" w:rsidP="0053131B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5 -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Wzór zobowiązania do udostępnienia zasobów,</w:t>
      </w:r>
    </w:p>
    <w:p w14:paraId="1126C67D" w14:textId="77777777" w:rsidR="005C540C" w:rsidRDefault="005C540C" w:rsidP="0053131B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6 </w:t>
      </w:r>
      <w:r w:rsidRPr="00750EDC">
        <w:rPr>
          <w:rFonts w:ascii="Times New Roman" w:hAnsi="Times New Roman"/>
          <w:sz w:val="24"/>
          <w:szCs w:val="24"/>
        </w:rPr>
        <w:t>- Wzór umowy</w:t>
      </w:r>
      <w:r>
        <w:rPr>
          <w:rFonts w:ascii="Times New Roman" w:hAnsi="Times New Roman"/>
          <w:sz w:val="24"/>
          <w:szCs w:val="24"/>
        </w:rPr>
        <w:t>,</w:t>
      </w:r>
    </w:p>
    <w:p w14:paraId="1799515A" w14:textId="5A330DD3" w:rsidR="005C540C" w:rsidRDefault="005C540C" w:rsidP="0053131B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6.1 –</w:t>
      </w:r>
      <w:r w:rsidR="001B3397">
        <w:rPr>
          <w:rFonts w:ascii="Times New Roman" w:hAnsi="Times New Roman"/>
          <w:sz w:val="24"/>
          <w:szCs w:val="24"/>
        </w:rPr>
        <w:t>Opis przedmiotu zamówienia</w:t>
      </w:r>
      <w:r w:rsidR="001C4971">
        <w:rPr>
          <w:rFonts w:ascii="Times New Roman" w:hAnsi="Times New Roman"/>
          <w:sz w:val="24"/>
          <w:szCs w:val="24"/>
        </w:rPr>
        <w:t>,</w:t>
      </w:r>
    </w:p>
    <w:p w14:paraId="3B37ADDB" w14:textId="41A6197B" w:rsidR="001C4971" w:rsidRDefault="001C4971" w:rsidP="0053131B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7- Oświadczenie wykonawców wspólnie ubiegających się o udzielenie zamówienia publicznego dotyczące usług wykonywanych przez poszczególnych wykonawców. </w:t>
      </w:r>
    </w:p>
    <w:p w14:paraId="527E5CDA" w14:textId="0AAC742D" w:rsidR="00291643" w:rsidRPr="00F00549" w:rsidRDefault="00291643" w:rsidP="005B0A07">
      <w:pPr>
        <w:pStyle w:val="Bezodstpw"/>
        <w:ind w:left="360"/>
        <w:rPr>
          <w:rFonts w:ascii="Times New Roman" w:hAnsi="Times New Roman"/>
          <w:sz w:val="24"/>
          <w:szCs w:val="24"/>
        </w:rPr>
      </w:pPr>
    </w:p>
    <w:sectPr w:rsidR="00291643" w:rsidRPr="00F00549" w:rsidSect="00981259">
      <w:footerReference w:type="default" r:id="rId34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7613F" w16cex:dateUtc="2021-03-01T11:49:00Z"/>
  <w16cex:commentExtensible w16cex:durableId="23E763E6" w16cex:dateUtc="2021-03-01T12:00:00Z"/>
  <w16cex:commentExtensible w16cex:durableId="23E76540" w16cex:dateUtc="2021-03-01T12:06:00Z"/>
  <w16cex:commentExtensible w16cex:durableId="23E766FE" w16cex:dateUtc="2021-03-01T12:13:00Z"/>
  <w16cex:commentExtensible w16cex:durableId="23E767AF" w16cex:dateUtc="2021-03-01T12:16:00Z"/>
  <w16cex:commentExtensible w16cex:durableId="23E76B20" w16cex:dateUtc="2021-03-01T1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A79293" w16cid:durableId="23E7613F"/>
  <w16cid:commentId w16cid:paraId="191195AC" w16cid:durableId="23E763E6"/>
  <w16cid:commentId w16cid:paraId="574C73B3" w16cid:durableId="23E76540"/>
  <w16cid:commentId w16cid:paraId="4007E70F" w16cid:durableId="23E766FE"/>
  <w16cid:commentId w16cid:paraId="11E99AFB" w16cid:durableId="23E767AF"/>
  <w16cid:commentId w16cid:paraId="1A856A7F" w16cid:durableId="23E76B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A63A2" w14:textId="77777777" w:rsidR="00BD6C24" w:rsidRDefault="00BD6C24">
      <w:pPr>
        <w:spacing w:after="0" w:line="240" w:lineRule="auto"/>
      </w:pPr>
      <w:r>
        <w:separator/>
      </w:r>
    </w:p>
  </w:endnote>
  <w:endnote w:type="continuationSeparator" w:id="0">
    <w:p w14:paraId="0D65C482" w14:textId="77777777" w:rsidR="00BD6C24" w:rsidRDefault="00BD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50AF8504" w:rsidR="00C73894" w:rsidRPr="00455475" w:rsidRDefault="00C73894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927AB7">
      <w:rPr>
        <w:rFonts w:ascii="Times New Roman" w:hAnsi="Times New Roman"/>
        <w:b/>
        <w:noProof/>
        <w:sz w:val="18"/>
        <w:szCs w:val="18"/>
      </w:rPr>
      <w:t>9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C73894" w:rsidRDefault="00C73894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86769" w14:textId="77777777" w:rsidR="00BD6C24" w:rsidRDefault="00BD6C24">
      <w:pPr>
        <w:spacing w:after="0" w:line="240" w:lineRule="auto"/>
      </w:pPr>
      <w:r>
        <w:separator/>
      </w:r>
    </w:p>
  </w:footnote>
  <w:footnote w:type="continuationSeparator" w:id="0">
    <w:p w14:paraId="64875C63" w14:textId="77777777" w:rsidR="00BD6C24" w:rsidRDefault="00BD6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6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8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5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2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5A743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8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29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1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35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C2B092D"/>
    <w:multiLevelType w:val="hybridMultilevel"/>
    <w:tmpl w:val="BBE4B0CC"/>
    <w:lvl w:ilvl="0" w:tplc="BBE85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8A13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8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9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41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29F00E5"/>
    <w:multiLevelType w:val="multilevel"/>
    <w:tmpl w:val="CE8696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488729BD"/>
    <w:multiLevelType w:val="multilevel"/>
    <w:tmpl w:val="4BD6D0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45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6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8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9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6102F5"/>
    <w:multiLevelType w:val="hybridMultilevel"/>
    <w:tmpl w:val="4DE472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  <w:rPr>
        <w:rFonts w:cs="Times New Roman"/>
      </w:rPr>
    </w:lvl>
  </w:abstractNum>
  <w:abstractNum w:abstractNumId="51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30B09BE"/>
    <w:multiLevelType w:val="multilevel"/>
    <w:tmpl w:val="604A4D64"/>
    <w:numStyleLink w:val="Styl72"/>
  </w:abstractNum>
  <w:abstractNum w:abstractNumId="56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57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58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7A0E45"/>
    <w:multiLevelType w:val="hybridMultilevel"/>
    <w:tmpl w:val="16AE51E4"/>
    <w:lvl w:ilvl="0" w:tplc="15965C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0201B0"/>
    <w:multiLevelType w:val="multilevel"/>
    <w:tmpl w:val="329844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5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4E7797"/>
    <w:multiLevelType w:val="hybridMultilevel"/>
    <w:tmpl w:val="68F02810"/>
    <w:lvl w:ilvl="0" w:tplc="434E9E32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7" w15:restartNumberingAfterBreak="0">
    <w:nsid w:val="654F5FC5"/>
    <w:multiLevelType w:val="hybridMultilevel"/>
    <w:tmpl w:val="9F46D8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8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65C91906"/>
    <w:multiLevelType w:val="hybridMultilevel"/>
    <w:tmpl w:val="81FAB66E"/>
    <w:lvl w:ilvl="0" w:tplc="7BA292F8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6F403B68"/>
    <w:multiLevelType w:val="hybridMultilevel"/>
    <w:tmpl w:val="15966CD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714B2A8F"/>
    <w:multiLevelType w:val="hybridMultilevel"/>
    <w:tmpl w:val="C81C8C00"/>
    <w:lvl w:ilvl="0" w:tplc="43B87C2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59D505D"/>
    <w:multiLevelType w:val="multilevel"/>
    <w:tmpl w:val="127C962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79477CEA"/>
    <w:multiLevelType w:val="multilevel"/>
    <w:tmpl w:val="DB387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2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5"/>
  </w:num>
  <w:num w:numId="2">
    <w:abstractNumId w:val="58"/>
  </w:num>
  <w:num w:numId="3">
    <w:abstractNumId w:val="1"/>
  </w:num>
  <w:num w:numId="4">
    <w:abstractNumId w:val="64"/>
  </w:num>
  <w:num w:numId="5">
    <w:abstractNumId w:val="31"/>
  </w:num>
  <w:num w:numId="6">
    <w:abstractNumId w:val="74"/>
  </w:num>
  <w:num w:numId="7">
    <w:abstractNumId w:val="70"/>
  </w:num>
  <w:num w:numId="8">
    <w:abstractNumId w:val="37"/>
  </w:num>
  <w:num w:numId="9">
    <w:abstractNumId w:val="47"/>
  </w:num>
  <w:num w:numId="10">
    <w:abstractNumId w:val="32"/>
  </w:num>
  <w:num w:numId="11">
    <w:abstractNumId w:val="30"/>
  </w:num>
  <w:num w:numId="12">
    <w:abstractNumId w:val="11"/>
  </w:num>
  <w:num w:numId="13">
    <w:abstractNumId w:val="46"/>
  </w:num>
  <w:num w:numId="14">
    <w:abstractNumId w:val="72"/>
  </w:num>
  <w:num w:numId="15">
    <w:abstractNumId w:val="84"/>
  </w:num>
  <w:num w:numId="16">
    <w:abstractNumId w:val="68"/>
  </w:num>
  <w:num w:numId="17">
    <w:abstractNumId w:val="13"/>
  </w:num>
  <w:num w:numId="18">
    <w:abstractNumId w:val="48"/>
  </w:num>
  <w:num w:numId="19">
    <w:abstractNumId w:val="6"/>
  </w:num>
  <w:num w:numId="20">
    <w:abstractNumId w:val="15"/>
  </w:num>
  <w:num w:numId="21">
    <w:abstractNumId w:val="81"/>
  </w:num>
  <w:num w:numId="22">
    <w:abstractNumId w:val="83"/>
  </w:num>
  <w:num w:numId="23">
    <w:abstractNumId w:val="26"/>
  </w:num>
  <w:num w:numId="24">
    <w:abstractNumId w:val="19"/>
  </w:num>
  <w:num w:numId="25">
    <w:abstractNumId w:val="24"/>
  </w:num>
  <w:num w:numId="26">
    <w:abstractNumId w:val="33"/>
  </w:num>
  <w:num w:numId="27">
    <w:abstractNumId w:val="29"/>
  </w:num>
  <w:num w:numId="28">
    <w:abstractNumId w:val="3"/>
  </w:num>
  <w:num w:numId="29">
    <w:abstractNumId w:val="8"/>
  </w:num>
  <w:num w:numId="30">
    <w:abstractNumId w:val="4"/>
  </w:num>
  <w:num w:numId="31">
    <w:abstractNumId w:val="16"/>
  </w:num>
  <w:num w:numId="32">
    <w:abstractNumId w:val="34"/>
  </w:num>
  <w:num w:numId="33">
    <w:abstractNumId w:val="28"/>
  </w:num>
  <w:num w:numId="34">
    <w:abstractNumId w:val="56"/>
  </w:num>
  <w:num w:numId="35">
    <w:abstractNumId w:val="49"/>
  </w:num>
  <w:num w:numId="36">
    <w:abstractNumId w:val="40"/>
  </w:num>
  <w:num w:numId="37">
    <w:abstractNumId w:val="17"/>
  </w:num>
  <w:num w:numId="38">
    <w:abstractNumId w:val="27"/>
  </w:num>
  <w:num w:numId="39">
    <w:abstractNumId w:val="45"/>
  </w:num>
  <w:num w:numId="40">
    <w:abstractNumId w:val="38"/>
  </w:num>
  <w:num w:numId="41">
    <w:abstractNumId w:val="20"/>
  </w:num>
  <w:num w:numId="42">
    <w:abstractNumId w:val="60"/>
    <w:lvlOverride w:ilvl="0">
      <w:startOverride w:val="1"/>
    </w:lvlOverride>
  </w:num>
  <w:num w:numId="43">
    <w:abstractNumId w:val="41"/>
    <w:lvlOverride w:ilvl="0">
      <w:startOverride w:val="1"/>
    </w:lvlOverride>
  </w:num>
  <w:num w:numId="44">
    <w:abstractNumId w:val="22"/>
  </w:num>
  <w:num w:numId="45">
    <w:abstractNumId w:val="5"/>
  </w:num>
  <w:num w:numId="46">
    <w:abstractNumId w:val="80"/>
  </w:num>
  <w:num w:numId="47">
    <w:abstractNumId w:val="54"/>
  </w:num>
  <w:num w:numId="48">
    <w:abstractNumId w:val="55"/>
  </w:num>
  <w:num w:numId="49">
    <w:abstractNumId w:val="10"/>
  </w:num>
  <w:num w:numId="50">
    <w:abstractNumId w:val="63"/>
  </w:num>
  <w:num w:numId="51">
    <w:abstractNumId w:val="23"/>
  </w:num>
  <w:num w:numId="52">
    <w:abstractNumId w:val="76"/>
  </w:num>
  <w:num w:numId="53">
    <w:abstractNumId w:val="2"/>
  </w:num>
  <w:num w:numId="54">
    <w:abstractNumId w:val="78"/>
  </w:num>
  <w:num w:numId="55">
    <w:abstractNumId w:val="82"/>
  </w:num>
  <w:num w:numId="56">
    <w:abstractNumId w:val="59"/>
  </w:num>
  <w:num w:numId="57">
    <w:abstractNumId w:val="7"/>
  </w:num>
  <w:num w:numId="58">
    <w:abstractNumId w:val="18"/>
  </w:num>
  <w:num w:numId="59">
    <w:abstractNumId w:val="12"/>
  </w:num>
  <w:num w:numId="60">
    <w:abstractNumId w:val="14"/>
  </w:num>
  <w:num w:numId="61">
    <w:abstractNumId w:val="21"/>
  </w:num>
  <w:num w:numId="62">
    <w:abstractNumId w:val="53"/>
  </w:num>
  <w:num w:numId="63">
    <w:abstractNumId w:val="57"/>
  </w:num>
  <w:num w:numId="64">
    <w:abstractNumId w:val="51"/>
  </w:num>
  <w:num w:numId="65">
    <w:abstractNumId w:val="77"/>
  </w:num>
  <w:num w:numId="66">
    <w:abstractNumId w:val="39"/>
  </w:num>
  <w:num w:numId="67">
    <w:abstractNumId w:val="25"/>
  </w:num>
  <w:num w:numId="68">
    <w:abstractNumId w:val="9"/>
  </w:num>
  <w:num w:numId="69">
    <w:abstractNumId w:val="71"/>
  </w:num>
  <w:num w:numId="70">
    <w:abstractNumId w:val="43"/>
  </w:num>
  <w:num w:numId="71">
    <w:abstractNumId w:val="52"/>
  </w:num>
  <w:num w:numId="72">
    <w:abstractNumId w:val="44"/>
  </w:num>
  <w:num w:numId="73">
    <w:abstractNumId w:val="61"/>
  </w:num>
  <w:num w:numId="74">
    <w:abstractNumId w:val="62"/>
  </w:num>
  <w:num w:numId="75">
    <w:abstractNumId w:val="66"/>
  </w:num>
  <w:num w:numId="76">
    <w:abstractNumId w:val="67"/>
  </w:num>
  <w:num w:numId="7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2"/>
  </w:num>
  <w:num w:numId="79">
    <w:abstractNumId w:val="7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5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085A"/>
    <w:rsid w:val="00003492"/>
    <w:rsid w:val="00004755"/>
    <w:rsid w:val="0001215A"/>
    <w:rsid w:val="00016F8D"/>
    <w:rsid w:val="00021052"/>
    <w:rsid w:val="00022CE4"/>
    <w:rsid w:val="000230EC"/>
    <w:rsid w:val="00024DF8"/>
    <w:rsid w:val="0003000B"/>
    <w:rsid w:val="000310DB"/>
    <w:rsid w:val="00032514"/>
    <w:rsid w:val="00033617"/>
    <w:rsid w:val="00037308"/>
    <w:rsid w:val="00042ADD"/>
    <w:rsid w:val="00050C89"/>
    <w:rsid w:val="000600DF"/>
    <w:rsid w:val="000639DD"/>
    <w:rsid w:val="00066D01"/>
    <w:rsid w:val="0007251A"/>
    <w:rsid w:val="00072E06"/>
    <w:rsid w:val="00077D71"/>
    <w:rsid w:val="00080C76"/>
    <w:rsid w:val="00082806"/>
    <w:rsid w:val="00084EAC"/>
    <w:rsid w:val="00085E80"/>
    <w:rsid w:val="00090BA8"/>
    <w:rsid w:val="000A3352"/>
    <w:rsid w:val="000A7F07"/>
    <w:rsid w:val="000B2CA5"/>
    <w:rsid w:val="000B31E3"/>
    <w:rsid w:val="000B48D3"/>
    <w:rsid w:val="000B78FD"/>
    <w:rsid w:val="000B7F09"/>
    <w:rsid w:val="000C06BC"/>
    <w:rsid w:val="000C0BA2"/>
    <w:rsid w:val="000C5835"/>
    <w:rsid w:val="000D3375"/>
    <w:rsid w:val="000D5B3C"/>
    <w:rsid w:val="000D61E8"/>
    <w:rsid w:val="000E11CF"/>
    <w:rsid w:val="000F4F37"/>
    <w:rsid w:val="001003CF"/>
    <w:rsid w:val="00102A50"/>
    <w:rsid w:val="0010343D"/>
    <w:rsid w:val="0011382C"/>
    <w:rsid w:val="00114979"/>
    <w:rsid w:val="0011750C"/>
    <w:rsid w:val="00120D33"/>
    <w:rsid w:val="00121E57"/>
    <w:rsid w:val="00122760"/>
    <w:rsid w:val="001260F3"/>
    <w:rsid w:val="00126B9E"/>
    <w:rsid w:val="0013311D"/>
    <w:rsid w:val="00133B87"/>
    <w:rsid w:val="00134153"/>
    <w:rsid w:val="001422A8"/>
    <w:rsid w:val="00143756"/>
    <w:rsid w:val="00150DBC"/>
    <w:rsid w:val="0015246B"/>
    <w:rsid w:val="00152DD3"/>
    <w:rsid w:val="00153967"/>
    <w:rsid w:val="00155439"/>
    <w:rsid w:val="00155512"/>
    <w:rsid w:val="001615CA"/>
    <w:rsid w:val="001628CF"/>
    <w:rsid w:val="001631FB"/>
    <w:rsid w:val="00164BEA"/>
    <w:rsid w:val="00164C20"/>
    <w:rsid w:val="001670D5"/>
    <w:rsid w:val="00182544"/>
    <w:rsid w:val="001870C7"/>
    <w:rsid w:val="001932F9"/>
    <w:rsid w:val="00194B1F"/>
    <w:rsid w:val="001969FA"/>
    <w:rsid w:val="001A5FD1"/>
    <w:rsid w:val="001B0B5A"/>
    <w:rsid w:val="001B3397"/>
    <w:rsid w:val="001B377A"/>
    <w:rsid w:val="001B7A05"/>
    <w:rsid w:val="001C267B"/>
    <w:rsid w:val="001C3D32"/>
    <w:rsid w:val="001C4971"/>
    <w:rsid w:val="001C6177"/>
    <w:rsid w:val="001D2CCE"/>
    <w:rsid w:val="001D48A7"/>
    <w:rsid w:val="001E4679"/>
    <w:rsid w:val="001F30BF"/>
    <w:rsid w:val="002002A6"/>
    <w:rsid w:val="00207D1B"/>
    <w:rsid w:val="0021281A"/>
    <w:rsid w:val="0021321C"/>
    <w:rsid w:val="00214410"/>
    <w:rsid w:val="002148CB"/>
    <w:rsid w:val="00222802"/>
    <w:rsid w:val="002248A4"/>
    <w:rsid w:val="00232C2F"/>
    <w:rsid w:val="00242907"/>
    <w:rsid w:val="0024382A"/>
    <w:rsid w:val="0024475F"/>
    <w:rsid w:val="00245A22"/>
    <w:rsid w:val="0025269F"/>
    <w:rsid w:val="002527AF"/>
    <w:rsid w:val="00254ABB"/>
    <w:rsid w:val="00254CA2"/>
    <w:rsid w:val="00257279"/>
    <w:rsid w:val="00260A6C"/>
    <w:rsid w:val="00263319"/>
    <w:rsid w:val="0026352E"/>
    <w:rsid w:val="00265103"/>
    <w:rsid w:val="002718AB"/>
    <w:rsid w:val="00291643"/>
    <w:rsid w:val="0029674B"/>
    <w:rsid w:val="00297D93"/>
    <w:rsid w:val="002A0695"/>
    <w:rsid w:val="002C135F"/>
    <w:rsid w:val="002C13F0"/>
    <w:rsid w:val="002C16DF"/>
    <w:rsid w:val="002C3AE6"/>
    <w:rsid w:val="002C5178"/>
    <w:rsid w:val="002C5A03"/>
    <w:rsid w:val="002D4404"/>
    <w:rsid w:val="002E3146"/>
    <w:rsid w:val="002F0319"/>
    <w:rsid w:val="002F1D1C"/>
    <w:rsid w:val="002F2867"/>
    <w:rsid w:val="002F4902"/>
    <w:rsid w:val="002F5FBA"/>
    <w:rsid w:val="002F73FD"/>
    <w:rsid w:val="0030434E"/>
    <w:rsid w:val="00306459"/>
    <w:rsid w:val="00313D06"/>
    <w:rsid w:val="003146F8"/>
    <w:rsid w:val="003156A6"/>
    <w:rsid w:val="003226D8"/>
    <w:rsid w:val="003257D5"/>
    <w:rsid w:val="0032786B"/>
    <w:rsid w:val="00331296"/>
    <w:rsid w:val="0033482E"/>
    <w:rsid w:val="00343BBA"/>
    <w:rsid w:val="00350881"/>
    <w:rsid w:val="0035353C"/>
    <w:rsid w:val="00355849"/>
    <w:rsid w:val="00355BE3"/>
    <w:rsid w:val="003565E6"/>
    <w:rsid w:val="00367287"/>
    <w:rsid w:val="003709BC"/>
    <w:rsid w:val="00372A94"/>
    <w:rsid w:val="003752CF"/>
    <w:rsid w:val="00375F59"/>
    <w:rsid w:val="0037679E"/>
    <w:rsid w:val="00382776"/>
    <w:rsid w:val="00382A02"/>
    <w:rsid w:val="00386723"/>
    <w:rsid w:val="0038733A"/>
    <w:rsid w:val="00391B8F"/>
    <w:rsid w:val="00394C2D"/>
    <w:rsid w:val="00397739"/>
    <w:rsid w:val="003B336A"/>
    <w:rsid w:val="003C33D2"/>
    <w:rsid w:val="003D08E7"/>
    <w:rsid w:val="003E2626"/>
    <w:rsid w:val="003E6850"/>
    <w:rsid w:val="0040445F"/>
    <w:rsid w:val="0040743C"/>
    <w:rsid w:val="00411304"/>
    <w:rsid w:val="004145ED"/>
    <w:rsid w:val="00436031"/>
    <w:rsid w:val="004433EB"/>
    <w:rsid w:val="004458C8"/>
    <w:rsid w:val="004464B9"/>
    <w:rsid w:val="004511A0"/>
    <w:rsid w:val="00451DDB"/>
    <w:rsid w:val="00454BCF"/>
    <w:rsid w:val="004552DF"/>
    <w:rsid w:val="00461EE9"/>
    <w:rsid w:val="004642F0"/>
    <w:rsid w:val="00470B0B"/>
    <w:rsid w:val="0047267C"/>
    <w:rsid w:val="004751FE"/>
    <w:rsid w:val="00480241"/>
    <w:rsid w:val="00480755"/>
    <w:rsid w:val="00486674"/>
    <w:rsid w:val="004870E2"/>
    <w:rsid w:val="00491848"/>
    <w:rsid w:val="004A0891"/>
    <w:rsid w:val="004A1722"/>
    <w:rsid w:val="004A29D7"/>
    <w:rsid w:val="004A41C7"/>
    <w:rsid w:val="004A6315"/>
    <w:rsid w:val="004C1A92"/>
    <w:rsid w:val="004C3749"/>
    <w:rsid w:val="004C674B"/>
    <w:rsid w:val="004D1D0B"/>
    <w:rsid w:val="004F562C"/>
    <w:rsid w:val="005148B4"/>
    <w:rsid w:val="0051567D"/>
    <w:rsid w:val="00524BBC"/>
    <w:rsid w:val="00524D2E"/>
    <w:rsid w:val="0053131B"/>
    <w:rsid w:val="00531E8C"/>
    <w:rsid w:val="00533A93"/>
    <w:rsid w:val="00544CAC"/>
    <w:rsid w:val="00546CFD"/>
    <w:rsid w:val="00552452"/>
    <w:rsid w:val="00553147"/>
    <w:rsid w:val="00553A4C"/>
    <w:rsid w:val="005548B8"/>
    <w:rsid w:val="00556034"/>
    <w:rsid w:val="005677CC"/>
    <w:rsid w:val="005709D1"/>
    <w:rsid w:val="005710B6"/>
    <w:rsid w:val="00572108"/>
    <w:rsid w:val="00580CAE"/>
    <w:rsid w:val="0058233C"/>
    <w:rsid w:val="00582B4A"/>
    <w:rsid w:val="00590419"/>
    <w:rsid w:val="00593160"/>
    <w:rsid w:val="005A2884"/>
    <w:rsid w:val="005A65C5"/>
    <w:rsid w:val="005B0A07"/>
    <w:rsid w:val="005B0D1B"/>
    <w:rsid w:val="005B16D6"/>
    <w:rsid w:val="005B4533"/>
    <w:rsid w:val="005B71AA"/>
    <w:rsid w:val="005C03AC"/>
    <w:rsid w:val="005C06A5"/>
    <w:rsid w:val="005C540C"/>
    <w:rsid w:val="005D0305"/>
    <w:rsid w:val="005D335B"/>
    <w:rsid w:val="005E1B7A"/>
    <w:rsid w:val="005E4ACB"/>
    <w:rsid w:val="005E6453"/>
    <w:rsid w:val="005F00D6"/>
    <w:rsid w:val="005F132C"/>
    <w:rsid w:val="005F23BE"/>
    <w:rsid w:val="005F2745"/>
    <w:rsid w:val="005F306E"/>
    <w:rsid w:val="005F43E6"/>
    <w:rsid w:val="005F5AB6"/>
    <w:rsid w:val="00605AE0"/>
    <w:rsid w:val="006075A4"/>
    <w:rsid w:val="006134A2"/>
    <w:rsid w:val="006144CF"/>
    <w:rsid w:val="00617046"/>
    <w:rsid w:val="00634158"/>
    <w:rsid w:val="006356A9"/>
    <w:rsid w:val="00637B7D"/>
    <w:rsid w:val="006414F0"/>
    <w:rsid w:val="006424CB"/>
    <w:rsid w:val="0064301D"/>
    <w:rsid w:val="00650503"/>
    <w:rsid w:val="00655DEE"/>
    <w:rsid w:val="00662E98"/>
    <w:rsid w:val="0066444D"/>
    <w:rsid w:val="006649A6"/>
    <w:rsid w:val="00670E31"/>
    <w:rsid w:val="00671020"/>
    <w:rsid w:val="00680AEB"/>
    <w:rsid w:val="006812AF"/>
    <w:rsid w:val="0068433A"/>
    <w:rsid w:val="00690572"/>
    <w:rsid w:val="00697BC1"/>
    <w:rsid w:val="006A1A6A"/>
    <w:rsid w:val="006A30F6"/>
    <w:rsid w:val="006A3C89"/>
    <w:rsid w:val="006A6AF9"/>
    <w:rsid w:val="006A7EB4"/>
    <w:rsid w:val="006B0031"/>
    <w:rsid w:val="006B186B"/>
    <w:rsid w:val="006B29BE"/>
    <w:rsid w:val="006B49DA"/>
    <w:rsid w:val="006C37C2"/>
    <w:rsid w:val="006C3C96"/>
    <w:rsid w:val="006C4A1C"/>
    <w:rsid w:val="006D3644"/>
    <w:rsid w:val="006D414A"/>
    <w:rsid w:val="006D63C7"/>
    <w:rsid w:val="006D6FD5"/>
    <w:rsid w:val="006E67FE"/>
    <w:rsid w:val="006E6BE3"/>
    <w:rsid w:val="006F15CC"/>
    <w:rsid w:val="006F2EC8"/>
    <w:rsid w:val="006F4836"/>
    <w:rsid w:val="006F6141"/>
    <w:rsid w:val="007035DD"/>
    <w:rsid w:val="00704175"/>
    <w:rsid w:val="00704DCA"/>
    <w:rsid w:val="0071008A"/>
    <w:rsid w:val="007109C5"/>
    <w:rsid w:val="00711411"/>
    <w:rsid w:val="00714643"/>
    <w:rsid w:val="00714719"/>
    <w:rsid w:val="00714C1B"/>
    <w:rsid w:val="00724194"/>
    <w:rsid w:val="00724BDA"/>
    <w:rsid w:val="00735B6C"/>
    <w:rsid w:val="0073686B"/>
    <w:rsid w:val="00741C1D"/>
    <w:rsid w:val="0074407F"/>
    <w:rsid w:val="00745A94"/>
    <w:rsid w:val="00750EDC"/>
    <w:rsid w:val="007528F6"/>
    <w:rsid w:val="00754113"/>
    <w:rsid w:val="007574C3"/>
    <w:rsid w:val="00761459"/>
    <w:rsid w:val="007638B1"/>
    <w:rsid w:val="007639EA"/>
    <w:rsid w:val="00765E1C"/>
    <w:rsid w:val="007670F9"/>
    <w:rsid w:val="007748AA"/>
    <w:rsid w:val="00777439"/>
    <w:rsid w:val="0078727E"/>
    <w:rsid w:val="0079109B"/>
    <w:rsid w:val="00791CD6"/>
    <w:rsid w:val="00795D91"/>
    <w:rsid w:val="007C0FA5"/>
    <w:rsid w:val="007C1BB7"/>
    <w:rsid w:val="007C35E4"/>
    <w:rsid w:val="007C55A8"/>
    <w:rsid w:val="007C72FD"/>
    <w:rsid w:val="007D443A"/>
    <w:rsid w:val="007E2087"/>
    <w:rsid w:val="007F1411"/>
    <w:rsid w:val="007F1BDE"/>
    <w:rsid w:val="007F2293"/>
    <w:rsid w:val="007F2F93"/>
    <w:rsid w:val="007F4C9F"/>
    <w:rsid w:val="007F54C1"/>
    <w:rsid w:val="00822078"/>
    <w:rsid w:val="008240DB"/>
    <w:rsid w:val="008249E1"/>
    <w:rsid w:val="008252DD"/>
    <w:rsid w:val="00827198"/>
    <w:rsid w:val="00834266"/>
    <w:rsid w:val="008410F2"/>
    <w:rsid w:val="00844F1F"/>
    <w:rsid w:val="00846F9F"/>
    <w:rsid w:val="00853196"/>
    <w:rsid w:val="00854A46"/>
    <w:rsid w:val="00863D6D"/>
    <w:rsid w:val="00872D50"/>
    <w:rsid w:val="00874D28"/>
    <w:rsid w:val="00875BE0"/>
    <w:rsid w:val="0088360D"/>
    <w:rsid w:val="00885FCC"/>
    <w:rsid w:val="00891B6E"/>
    <w:rsid w:val="00893504"/>
    <w:rsid w:val="008938A7"/>
    <w:rsid w:val="00896719"/>
    <w:rsid w:val="00896E00"/>
    <w:rsid w:val="008A6750"/>
    <w:rsid w:val="008B2AB5"/>
    <w:rsid w:val="008B36F7"/>
    <w:rsid w:val="008B3B7A"/>
    <w:rsid w:val="008B6FD3"/>
    <w:rsid w:val="008C06FD"/>
    <w:rsid w:val="008D339B"/>
    <w:rsid w:val="008D7B6A"/>
    <w:rsid w:val="008E3302"/>
    <w:rsid w:val="008E45EB"/>
    <w:rsid w:val="008F1941"/>
    <w:rsid w:val="008F4B6D"/>
    <w:rsid w:val="00900AD5"/>
    <w:rsid w:val="009024BF"/>
    <w:rsid w:val="00904448"/>
    <w:rsid w:val="009107C1"/>
    <w:rsid w:val="00912C0E"/>
    <w:rsid w:val="009158E5"/>
    <w:rsid w:val="00917A7B"/>
    <w:rsid w:val="00920412"/>
    <w:rsid w:val="009243D5"/>
    <w:rsid w:val="00927AB7"/>
    <w:rsid w:val="009315B4"/>
    <w:rsid w:val="0093247E"/>
    <w:rsid w:val="009349C6"/>
    <w:rsid w:val="00935C08"/>
    <w:rsid w:val="009364ED"/>
    <w:rsid w:val="00936603"/>
    <w:rsid w:val="009377A8"/>
    <w:rsid w:val="0095368E"/>
    <w:rsid w:val="00956351"/>
    <w:rsid w:val="009577D5"/>
    <w:rsid w:val="009614D7"/>
    <w:rsid w:val="00962225"/>
    <w:rsid w:val="0096765A"/>
    <w:rsid w:val="00967FA6"/>
    <w:rsid w:val="00981259"/>
    <w:rsid w:val="0098185F"/>
    <w:rsid w:val="00982D2A"/>
    <w:rsid w:val="00984893"/>
    <w:rsid w:val="00984B71"/>
    <w:rsid w:val="009906AA"/>
    <w:rsid w:val="00992F69"/>
    <w:rsid w:val="009A12AA"/>
    <w:rsid w:val="009A5317"/>
    <w:rsid w:val="009A6918"/>
    <w:rsid w:val="009A6B6A"/>
    <w:rsid w:val="009B0018"/>
    <w:rsid w:val="009B4884"/>
    <w:rsid w:val="009B57D5"/>
    <w:rsid w:val="009C4B3E"/>
    <w:rsid w:val="009C5940"/>
    <w:rsid w:val="009D2F2C"/>
    <w:rsid w:val="009D586A"/>
    <w:rsid w:val="009E4F26"/>
    <w:rsid w:val="009E65C3"/>
    <w:rsid w:val="009F08E3"/>
    <w:rsid w:val="009F2657"/>
    <w:rsid w:val="009F6C07"/>
    <w:rsid w:val="00A00E66"/>
    <w:rsid w:val="00A038CD"/>
    <w:rsid w:val="00A0752D"/>
    <w:rsid w:val="00A11A1B"/>
    <w:rsid w:val="00A12BC1"/>
    <w:rsid w:val="00A14BA4"/>
    <w:rsid w:val="00A14EA0"/>
    <w:rsid w:val="00A157A2"/>
    <w:rsid w:val="00A24CF5"/>
    <w:rsid w:val="00A333CC"/>
    <w:rsid w:val="00A341E8"/>
    <w:rsid w:val="00A34690"/>
    <w:rsid w:val="00A4266D"/>
    <w:rsid w:val="00A42807"/>
    <w:rsid w:val="00A42A26"/>
    <w:rsid w:val="00A529D3"/>
    <w:rsid w:val="00A52FC3"/>
    <w:rsid w:val="00A63E8E"/>
    <w:rsid w:val="00A734C9"/>
    <w:rsid w:val="00A73862"/>
    <w:rsid w:val="00A830FA"/>
    <w:rsid w:val="00A87B48"/>
    <w:rsid w:val="00A87E6F"/>
    <w:rsid w:val="00A95571"/>
    <w:rsid w:val="00AA142D"/>
    <w:rsid w:val="00AA7BD8"/>
    <w:rsid w:val="00AC0F08"/>
    <w:rsid w:val="00AC4571"/>
    <w:rsid w:val="00AC6751"/>
    <w:rsid w:val="00AC7D25"/>
    <w:rsid w:val="00AD4623"/>
    <w:rsid w:val="00AE49EE"/>
    <w:rsid w:val="00AF22C4"/>
    <w:rsid w:val="00B00051"/>
    <w:rsid w:val="00B00303"/>
    <w:rsid w:val="00B018FA"/>
    <w:rsid w:val="00B034DA"/>
    <w:rsid w:val="00B06F0E"/>
    <w:rsid w:val="00B07C45"/>
    <w:rsid w:val="00B1067E"/>
    <w:rsid w:val="00B16A06"/>
    <w:rsid w:val="00B208F6"/>
    <w:rsid w:val="00B20AD7"/>
    <w:rsid w:val="00B220A5"/>
    <w:rsid w:val="00B35E2C"/>
    <w:rsid w:val="00B373F4"/>
    <w:rsid w:val="00B4037A"/>
    <w:rsid w:val="00B51E54"/>
    <w:rsid w:val="00B51EFC"/>
    <w:rsid w:val="00B520D8"/>
    <w:rsid w:val="00B60193"/>
    <w:rsid w:val="00B60478"/>
    <w:rsid w:val="00B640AE"/>
    <w:rsid w:val="00B64411"/>
    <w:rsid w:val="00B74B9F"/>
    <w:rsid w:val="00B750B1"/>
    <w:rsid w:val="00B75F69"/>
    <w:rsid w:val="00B808DC"/>
    <w:rsid w:val="00B92B37"/>
    <w:rsid w:val="00BA3A40"/>
    <w:rsid w:val="00BA6E90"/>
    <w:rsid w:val="00BB4D03"/>
    <w:rsid w:val="00BB72F4"/>
    <w:rsid w:val="00BC1E18"/>
    <w:rsid w:val="00BC2E9F"/>
    <w:rsid w:val="00BC6C1E"/>
    <w:rsid w:val="00BD6C24"/>
    <w:rsid w:val="00BD7EAF"/>
    <w:rsid w:val="00BE1A61"/>
    <w:rsid w:val="00BE2C04"/>
    <w:rsid w:val="00BF7B12"/>
    <w:rsid w:val="00C04405"/>
    <w:rsid w:val="00C04B93"/>
    <w:rsid w:val="00C065A5"/>
    <w:rsid w:val="00C12B0E"/>
    <w:rsid w:val="00C14E74"/>
    <w:rsid w:val="00C16562"/>
    <w:rsid w:val="00C249BD"/>
    <w:rsid w:val="00C268AB"/>
    <w:rsid w:val="00C304B3"/>
    <w:rsid w:val="00C374F2"/>
    <w:rsid w:val="00C416A4"/>
    <w:rsid w:val="00C43949"/>
    <w:rsid w:val="00C43A02"/>
    <w:rsid w:val="00C46B27"/>
    <w:rsid w:val="00C46B60"/>
    <w:rsid w:val="00C55EA3"/>
    <w:rsid w:val="00C73894"/>
    <w:rsid w:val="00C73FE8"/>
    <w:rsid w:val="00C81BED"/>
    <w:rsid w:val="00C844D2"/>
    <w:rsid w:val="00C90005"/>
    <w:rsid w:val="00C907A1"/>
    <w:rsid w:val="00C91AB3"/>
    <w:rsid w:val="00C9431F"/>
    <w:rsid w:val="00C94FB3"/>
    <w:rsid w:val="00C95229"/>
    <w:rsid w:val="00CA12CB"/>
    <w:rsid w:val="00CA3156"/>
    <w:rsid w:val="00CA35A8"/>
    <w:rsid w:val="00CB3E35"/>
    <w:rsid w:val="00CB47BE"/>
    <w:rsid w:val="00CB5794"/>
    <w:rsid w:val="00CB73A3"/>
    <w:rsid w:val="00CC1D0B"/>
    <w:rsid w:val="00CD120D"/>
    <w:rsid w:val="00CD3263"/>
    <w:rsid w:val="00CD3B2E"/>
    <w:rsid w:val="00CD3D63"/>
    <w:rsid w:val="00CD5C5E"/>
    <w:rsid w:val="00CE12A0"/>
    <w:rsid w:val="00CE4B69"/>
    <w:rsid w:val="00CE771C"/>
    <w:rsid w:val="00CF2DCF"/>
    <w:rsid w:val="00D043BC"/>
    <w:rsid w:val="00D21B2D"/>
    <w:rsid w:val="00D27B74"/>
    <w:rsid w:val="00D31F08"/>
    <w:rsid w:val="00D44123"/>
    <w:rsid w:val="00D5188B"/>
    <w:rsid w:val="00D51F87"/>
    <w:rsid w:val="00D55EA4"/>
    <w:rsid w:val="00D56A8B"/>
    <w:rsid w:val="00D65177"/>
    <w:rsid w:val="00D70178"/>
    <w:rsid w:val="00D727CD"/>
    <w:rsid w:val="00D73D6B"/>
    <w:rsid w:val="00D74812"/>
    <w:rsid w:val="00D84941"/>
    <w:rsid w:val="00D93C4F"/>
    <w:rsid w:val="00D93F91"/>
    <w:rsid w:val="00DA145D"/>
    <w:rsid w:val="00DA3681"/>
    <w:rsid w:val="00DA5B7E"/>
    <w:rsid w:val="00DB16C8"/>
    <w:rsid w:val="00DB23A7"/>
    <w:rsid w:val="00DC745F"/>
    <w:rsid w:val="00DD5FE0"/>
    <w:rsid w:val="00DD6F64"/>
    <w:rsid w:val="00DE0EC4"/>
    <w:rsid w:val="00DE2B4C"/>
    <w:rsid w:val="00DE67AD"/>
    <w:rsid w:val="00DF28A6"/>
    <w:rsid w:val="00E1140F"/>
    <w:rsid w:val="00E13393"/>
    <w:rsid w:val="00E17633"/>
    <w:rsid w:val="00E30339"/>
    <w:rsid w:val="00E32E63"/>
    <w:rsid w:val="00E462ED"/>
    <w:rsid w:val="00E51B30"/>
    <w:rsid w:val="00E52724"/>
    <w:rsid w:val="00E60CA0"/>
    <w:rsid w:val="00E6136E"/>
    <w:rsid w:val="00E63895"/>
    <w:rsid w:val="00E64087"/>
    <w:rsid w:val="00E66359"/>
    <w:rsid w:val="00E777A1"/>
    <w:rsid w:val="00E8296C"/>
    <w:rsid w:val="00E8362B"/>
    <w:rsid w:val="00E8559E"/>
    <w:rsid w:val="00E8689A"/>
    <w:rsid w:val="00E91605"/>
    <w:rsid w:val="00EA3CF9"/>
    <w:rsid w:val="00EA7043"/>
    <w:rsid w:val="00EB1121"/>
    <w:rsid w:val="00EB28BF"/>
    <w:rsid w:val="00EB38E2"/>
    <w:rsid w:val="00EB3958"/>
    <w:rsid w:val="00ED35D6"/>
    <w:rsid w:val="00ED4EBB"/>
    <w:rsid w:val="00EE3E0F"/>
    <w:rsid w:val="00EE5421"/>
    <w:rsid w:val="00EE71B0"/>
    <w:rsid w:val="00EE73A5"/>
    <w:rsid w:val="00F00549"/>
    <w:rsid w:val="00F0359D"/>
    <w:rsid w:val="00F04A94"/>
    <w:rsid w:val="00F07CD8"/>
    <w:rsid w:val="00F11BB5"/>
    <w:rsid w:val="00F23077"/>
    <w:rsid w:val="00F23364"/>
    <w:rsid w:val="00F32B80"/>
    <w:rsid w:val="00F404C0"/>
    <w:rsid w:val="00F4058D"/>
    <w:rsid w:val="00F40C83"/>
    <w:rsid w:val="00F41F9F"/>
    <w:rsid w:val="00F435FD"/>
    <w:rsid w:val="00F538D6"/>
    <w:rsid w:val="00F625DF"/>
    <w:rsid w:val="00F72C02"/>
    <w:rsid w:val="00F77BC1"/>
    <w:rsid w:val="00F77DA0"/>
    <w:rsid w:val="00F82066"/>
    <w:rsid w:val="00FA0E36"/>
    <w:rsid w:val="00FA1E6D"/>
    <w:rsid w:val="00FB1A09"/>
    <w:rsid w:val="00FB26A2"/>
    <w:rsid w:val="00FB2A68"/>
    <w:rsid w:val="00FB31EA"/>
    <w:rsid w:val="00FB792D"/>
    <w:rsid w:val="00FC1B76"/>
    <w:rsid w:val="00FC23AE"/>
    <w:rsid w:val="00FC247C"/>
    <w:rsid w:val="00FC52A8"/>
    <w:rsid w:val="00FC52AA"/>
    <w:rsid w:val="00FC54A5"/>
    <w:rsid w:val="00FD068A"/>
    <w:rsid w:val="00FD493F"/>
    <w:rsid w:val="00FD4C56"/>
    <w:rsid w:val="00FE0270"/>
    <w:rsid w:val="00FE0E84"/>
    <w:rsid w:val="00FE4664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E7CF01"/>
  <w14:defaultImageDpi w14:val="32767"/>
  <w15:chartTrackingRefBased/>
  <w15:docId w15:val="{C31BFEA0-A39B-DD4E-81B9-15879185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9BE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3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0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1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59"/>
      </w:numPr>
    </w:pPr>
  </w:style>
  <w:style w:type="numbering" w:customStyle="1" w:styleId="Styl232">
    <w:name w:val="Styl232"/>
    <w:uiPriority w:val="99"/>
    <w:rsid w:val="006B29BE"/>
    <w:pPr>
      <w:numPr>
        <w:numId w:val="62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um_swinoujscie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hyperlink" Target="https://platformazakupowa.pl/" TargetMode="External"/><Relationship Id="rId38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mailto:bzp@um.swinoujsc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://www.platformazakupowa.pl/um_swinoujscie" TargetMode="External"/><Relationship Id="rId32" Type="http://schemas.openxmlformats.org/officeDocument/2006/relationships/hyperlink" Target="mailto:bzp@um.swinoujscie.pl" TargetMode="Externa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mailto:bzp@um.swinoujscie.p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platformazakupowa.pl/um_swinoujscie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mailto:gmelerska@um.swinoujsc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um.swinoujscie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mailto:bzp@um.swinoujscie.pl" TargetMode="External"/><Relationship Id="rId30" Type="http://schemas.openxmlformats.org/officeDocument/2006/relationships/hyperlink" Target="mailto:ssowala@um.swinoujscie.p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9F503-1C42-4F51-93B6-813F6D4D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19</Pages>
  <Words>7226</Words>
  <Characters>43359</Characters>
  <Application>Microsoft Office Word</Application>
  <DocSecurity>0</DocSecurity>
  <Lines>361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50485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Skoczyński</dc:creator>
  <cp:keywords/>
  <dc:description/>
  <cp:lastModifiedBy>Kaczmarek Monika</cp:lastModifiedBy>
  <cp:revision>57</cp:revision>
  <cp:lastPrinted>2019-06-06T10:33:00Z</cp:lastPrinted>
  <dcterms:created xsi:type="dcterms:W3CDTF">2021-02-19T10:46:00Z</dcterms:created>
  <dcterms:modified xsi:type="dcterms:W3CDTF">2021-03-05T10:49:00Z</dcterms:modified>
</cp:coreProperties>
</file>