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FE5" w14:textId="49CC0376" w:rsidR="0010227C" w:rsidRDefault="0010227C" w:rsidP="007C6168">
      <w:pPr>
        <w:pStyle w:val="Normalny1"/>
        <w:numPr>
          <w:ilvl w:val="0"/>
          <w:numId w:val="57"/>
        </w:numPr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6BEC5AB6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E82BE4">
        <w:rPr>
          <w:rFonts w:ascii="Calibri" w:eastAsia="Calibri" w:hAnsi="Calibri" w:cs="Calibri"/>
          <w:b/>
          <w:color w:val="000000" w:themeColor="text1"/>
          <w:sz w:val="22"/>
          <w:szCs w:val="22"/>
        </w:rPr>
        <w:t>84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5379AE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C53E90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0FA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14:paraId="316D72C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4AD355AE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D3FAB" w:rsidRPr="009D3FAB">
        <w:rPr>
          <w:rFonts w:ascii="Calibri" w:eastAsia="Calibri" w:hAnsi="Calibri" w:cs="Calibri"/>
          <w:b/>
          <w:sz w:val="22"/>
          <w:szCs w:val="22"/>
        </w:rPr>
        <w:t>„DOSTAWA KOMPUTERA Z MONITOREM I OPROGRAMOWANIEM DO OBRÓBKI GRAFIKI DOWYPOSAŻENIA MAŁOPOLSKIEGO CENTRUM EDYKACJI EKOLOGICZNEJ W CIĘŻKOWICACH</w:t>
      </w:r>
      <w:r w:rsidR="00EE577F" w:rsidRPr="00EE577F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8EED96" w:rsidR="0010227C" w:rsidRDefault="0010227C" w:rsidP="00991D7D">
      <w:pPr>
        <w:pStyle w:val="Normalny1"/>
        <w:widowControl/>
        <w:numPr>
          <w:ilvl w:val="0"/>
          <w:numId w:val="17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zamówienia:</w:t>
      </w:r>
    </w:p>
    <w:p w14:paraId="6D7CE28C" w14:textId="77777777" w:rsidR="0007509F" w:rsidRPr="00BB4793" w:rsidRDefault="0007509F" w:rsidP="0007509F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Cena netto:……………………….. zł, Cena brutto …………………………… zł.</w:t>
      </w:r>
    </w:p>
    <w:p w14:paraId="6B0C004E" w14:textId="77777777" w:rsidR="0007509F" w:rsidRDefault="0007509F" w:rsidP="0007509F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Podatek VAT …… %.</w:t>
      </w:r>
    </w:p>
    <w:p w14:paraId="6757CCD3" w14:textId="77777777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3B784D62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D117C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dni od daty prawidłowo wystawionej faktury przesłanej na adres Zamawiającego.</w:t>
      </w:r>
    </w:p>
    <w:p w14:paraId="17EB901B" w14:textId="18AC0927" w:rsidR="007533D9" w:rsidRPr="003B7F8B" w:rsidRDefault="007533D9" w:rsidP="00F26CA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b/>
          <w:sz w:val="22"/>
          <w:szCs w:val="22"/>
        </w:rPr>
      </w:pPr>
      <w:r w:rsidRPr="003B7F8B">
        <w:rPr>
          <w:rFonts w:ascii="Calibri" w:eastAsia="Calibri" w:hAnsi="Calibri" w:cs="Calibri"/>
          <w:b/>
          <w:sz w:val="22"/>
          <w:szCs w:val="22"/>
        </w:rPr>
        <w:t>Gwarancja</w:t>
      </w:r>
      <w:r w:rsidR="003B7F8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 xml:space="preserve"> ……………… (min. </w:t>
      </w:r>
      <w:r w:rsidR="00C474AE" w:rsidRPr="003B7F8B">
        <w:rPr>
          <w:rFonts w:ascii="Calibri" w:eastAsia="Calibri" w:hAnsi="Calibri" w:cs="Calibri"/>
          <w:b/>
          <w:sz w:val="22"/>
          <w:szCs w:val="22"/>
        </w:rPr>
        <w:t>12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4F2FD9" w:rsidRPr="003B7F8B">
        <w:rPr>
          <w:rFonts w:ascii="Calibri" w:eastAsia="Calibri" w:hAnsi="Calibri" w:cs="Calibri"/>
          <w:b/>
          <w:sz w:val="22"/>
          <w:szCs w:val="22"/>
        </w:rPr>
        <w:t>ęcy</w:t>
      </w:r>
      <w:r w:rsidR="00B35A9A" w:rsidRPr="003B7F8B">
        <w:rPr>
          <w:rFonts w:ascii="Calibri" w:eastAsia="Calibri" w:hAnsi="Calibri" w:cs="Calibri"/>
          <w:b/>
          <w:sz w:val="22"/>
          <w:szCs w:val="22"/>
        </w:rPr>
        <w:t>)</w:t>
      </w:r>
    </w:p>
    <w:p w14:paraId="44AB88D1" w14:textId="032CE7EE" w:rsidR="007533D9" w:rsidRDefault="007533D9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 w:rsidRPr="007533D9">
        <w:rPr>
          <w:rFonts w:ascii="Calibri" w:eastAsia="Calibri" w:hAnsi="Calibri" w:cs="Calibri"/>
          <w:b/>
          <w:sz w:val="22"/>
          <w:szCs w:val="22"/>
        </w:rPr>
        <w:t>Oferowane parametry techniczne przedmiotu zamówienia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0580B46" w14:textId="77777777" w:rsidR="00832048" w:rsidRPr="00832048" w:rsidRDefault="00832048" w:rsidP="00832048">
      <w:pPr>
        <w:pStyle w:val="Normalny1"/>
        <w:widowControl/>
        <w:ind w:left="360"/>
        <w:rPr>
          <w:rFonts w:ascii="Calibri" w:eastAsia="Calibri" w:hAnsi="Calibri" w:cs="Calibri"/>
          <w:b/>
          <w:bCs/>
          <w:sz w:val="22"/>
          <w:szCs w:val="22"/>
        </w:rPr>
      </w:pPr>
      <w:r w:rsidRPr="00832048">
        <w:rPr>
          <w:rFonts w:ascii="Calibri" w:eastAsia="Calibri" w:hAnsi="Calibri" w:cs="Calibri"/>
          <w:b/>
          <w:bCs/>
          <w:sz w:val="22"/>
          <w:szCs w:val="22"/>
        </w:rPr>
        <w:t>Minimalne parametry techniczne:</w:t>
      </w:r>
    </w:p>
    <w:p w14:paraId="0CB54603" w14:textId="77777777" w:rsidR="00832048" w:rsidRPr="00832048" w:rsidRDefault="00832048" w:rsidP="00832048">
      <w:pPr>
        <w:pStyle w:val="Normalny1"/>
        <w:widowControl/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457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0"/>
        <w:gridCol w:w="4394"/>
        <w:gridCol w:w="2691"/>
      </w:tblGrid>
      <w:tr w:rsidR="00861E7F" w:rsidRPr="00832048" w14:paraId="4C4CD6F2" w14:textId="211795F2" w:rsidTr="00861E7F">
        <w:trPr>
          <w:trHeight w:val="284"/>
          <w:tblHeader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2CE" w14:textId="5B7D5C8A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lk141792053"/>
            <w:r w:rsidRPr="003158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77C6" w14:textId="4B6BDDBE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 wymagana przez Zamawiającego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095" w14:textId="77777777" w:rsidR="00ED3F8F" w:rsidRPr="00ED3F8F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 oferowana przez Wykonawcę</w:t>
            </w:r>
          </w:p>
          <w:p w14:paraId="20E01A31" w14:textId="61E48949" w:rsidR="00BE2433" w:rsidRPr="00832048" w:rsidRDefault="00ED3F8F" w:rsidP="00861E7F">
            <w:pPr>
              <w:pStyle w:val="Normalny1"/>
              <w:widowControl/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D3F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(wpisać wartość oferowaną przez Wykonawcę lub tak/nie)</w:t>
            </w:r>
          </w:p>
        </w:tc>
      </w:tr>
      <w:tr w:rsidR="00861E7F" w:rsidRPr="00832048" w14:paraId="007059D5" w14:textId="505982E5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10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Procesor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80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Procesor osiągający średnią wydajność na poziomie minimum 28 000 punktów w teście wydajnościowym </w:t>
            </w:r>
            <w:proofErr w:type="spellStart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PassMark</w:t>
            </w:r>
            <w:proofErr w:type="spellEnd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CPU </w:t>
            </w:r>
            <w:proofErr w:type="spellStart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Benchmarks</w:t>
            </w:r>
            <w:proofErr w:type="spellEnd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Passmark</w:t>
            </w:r>
            <w:proofErr w:type="spellEnd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CPU Mark, którego wyniki są publikowane na stronie </w:t>
            </w:r>
            <w:hyperlink r:id="rId8" w:history="1">
              <w:r w:rsidRPr="00832048">
                <w:rPr>
                  <w:rStyle w:val="Hipercze"/>
                  <w:rFonts w:ascii="Calibri" w:eastAsia="Calibri" w:hAnsi="Calibri" w:cs="Calibri"/>
                  <w:bCs/>
                  <w:sz w:val="22"/>
                  <w:szCs w:val="22"/>
                </w:rPr>
                <w:t>https://www.cpubenchmark.net/high_end_cpus.html</w:t>
              </w:r>
            </w:hyperlink>
          </w:p>
          <w:p w14:paraId="27290D5C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obsługujący 64-bitowe systemy operacyjne </w:t>
            </w:r>
          </w:p>
          <w:p w14:paraId="6CF247F4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pamięć podręczna – min. 20 MB</w:t>
            </w:r>
          </w:p>
          <w:p w14:paraId="36AF5C2F" w14:textId="73540979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 xml:space="preserve">- w pełni kompatybilna z pozostałymi częściami zestawu </w:t>
            </w:r>
            <w:proofErr w:type="spellStart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komputerowego;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przypadku zaoferowania procesora nie uwzględnionego w w/w rankingu Zamawiający przeprowadzi powyżej wskazany test we własnym zakresie na etapie badania i oceny ofert (wszystkie elementy muszą pracować z parametrami określonymi przez producenta danego podzespołu);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C5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45534CBB" w14:textId="272F5A6C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34A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Pamięć operacyjna RAM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F9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minimum - w pełni kompatybilna z płytą główną</w:t>
            </w:r>
          </w:p>
          <w:p w14:paraId="48ECF3D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- 32 GB DDR4 3000 MHz min CL17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53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5100291F" w14:textId="204A3F57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82AB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Parametry pamięci masowej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0B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Min. 256 GB SSD M.2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NVMe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ze sprzętowym wsparciem szyfrowania danych, zawierający partycję RECOVERY umożliwiającą odtworzenie systemu operacyjnego  zainstalowanego  na komputerze przez producenta, po awarii, do stanu fabrycznego (tryb OOBE dla systemu MS Windows)</w:t>
            </w:r>
          </w:p>
          <w:p w14:paraId="5C29F74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Możliwość zamontowania w obudowie jednego dysku 3,5 cala lub dwóch dysków 2,5 cala.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DB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6CAEE05" w14:textId="73513FC3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B4C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Płyta Główna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FEB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w pełni kompatybilna z pozostałymi częściami zestawu komputerowego;</w:t>
            </w:r>
          </w:p>
          <w:p w14:paraId="323E0CCB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wyposażona w złącza wewnętrzne:</w:t>
            </w:r>
          </w:p>
          <w:p w14:paraId="117D9394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1 złącze PCI Express 3.0 x16 </w:t>
            </w:r>
          </w:p>
          <w:p w14:paraId="1993415A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1 złącze PCI Express x1</w:t>
            </w:r>
          </w:p>
          <w:p w14:paraId="413ED018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50"/>
              </w:numPr>
              <w:spacing w:before="1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1 złącze M2</w:t>
            </w:r>
          </w:p>
          <w:p w14:paraId="21C1FD9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zintegrowana karta dźwiękowa;</w:t>
            </w:r>
          </w:p>
          <w:p w14:paraId="2A2B4229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zintegrowana karta sieciowa 10/100/1000 </w:t>
            </w:r>
            <w:proofErr w:type="spellStart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Mbps</w:t>
            </w:r>
            <w:proofErr w:type="spellEnd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</w:p>
          <w:p w14:paraId="5895D55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Obsługiwana wielkość pamięci RAM – min. 128 GB</w:t>
            </w:r>
          </w:p>
          <w:p w14:paraId="0727530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złącza RJ45 (LAN) – min. 1 szt.,</w:t>
            </w:r>
          </w:p>
          <w:p w14:paraId="0AA8681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- format: ATX</w:t>
            </w:r>
          </w:p>
          <w:p w14:paraId="79AE179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- złącza USB na tylnym panelu - min. 3 szt., w tym przynajmniej 2 złącza w wersji USB 3.1 Gen. 1 (lub wyższe) i (wymagana ilość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portów USB na zewnątrz obudowy komputera nie może być osiągnięta w wyniku stosowania konwerterów, przejściówek itp.),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677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29AEBF5" w14:textId="41ECC8FD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EF4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Karta graficzna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99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Dedykowana karta graficzna osiągająca średnią wydajność na poziomie minimum 18 500 punktów w teście wydajnościowym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PassMark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Videocard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Benchmarks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wg. kolumny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Passmark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G3D Mark, którego wyniki są publikowane na stronie </w:t>
            </w:r>
            <w:hyperlink r:id="rId9" w:history="1">
              <w:r w:rsidRPr="00832048">
                <w:rPr>
                  <w:rStyle w:val="Hipercze"/>
                  <w:rFonts w:ascii="Calibri" w:eastAsia="Calibri" w:hAnsi="Calibri" w:cs="Calibri"/>
                  <w:sz w:val="22"/>
                  <w:szCs w:val="22"/>
                </w:rPr>
                <w:t>http://www.videocardbenchmark.net/gpu_list.php</w:t>
              </w:r>
            </w:hyperlink>
          </w:p>
          <w:p w14:paraId="695F2F0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Obsługująca DirectX 12 </w:t>
            </w:r>
          </w:p>
          <w:p w14:paraId="039B724A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Posiadająca min. 3 cyfrowe wyjścia: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DisplayPort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Hdmi</w:t>
            </w:r>
            <w:proofErr w:type="spellEnd"/>
          </w:p>
          <w:p w14:paraId="7D7C3F7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Obsługująca co najmniej 3 monitory.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FD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6D56834" w14:textId="50BB8F4F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CD14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Wyposażenie multimedialne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3F2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Karta dźwiękowa zgodna z High Definition.  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Zamawiający dopuszcza kartę dźwiękową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zintegrowaną z płytą główną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69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092FACAD" w14:textId="2A859181" w:rsidTr="00861E7F">
        <w:trPr>
          <w:trHeight w:val="64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CBD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Obudowa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AAD5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Typu desktop (SFF) przystosowana do pracy w pionie i w poziomie, z obsługą kart PCI Express wyłącznie o niskim profilu;.</w:t>
            </w:r>
          </w:p>
          <w:p w14:paraId="59255B6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Wbudowany głośnik do odtwarzania plików multimedialnych.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BB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ED3148E" w14:textId="6834159B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5C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Zasilacz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91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Wbudowany zasilacz o sprawności co najmniej 94% przy obciążeniu 50% przy 230V.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67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287938C4" w14:textId="468A6AED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FBC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</w:rPr>
              <w:t>Bezpieczeństwo i funkcje zarządzania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621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Możliwość zastosowania mechanicznego zabezpieczenia przed kradzieżą komputera.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70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485E73EA" w14:textId="5390DF93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F65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Karta sieciowa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78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10/100/1000 </w:t>
            </w:r>
            <w:proofErr w:type="spellStart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Mbit</w:t>
            </w:r>
            <w:proofErr w:type="spellEnd"/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/s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BE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2E739EEC" w14:textId="154ADE8E" w:rsidTr="00861E7F">
        <w:trPr>
          <w:trHeight w:val="284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C45A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Warunki gwarancji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38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Gwarancja na okres min.24 miesiące.</w:t>
            </w:r>
          </w:p>
          <w:p w14:paraId="665D903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 przypadku awarii dysków twardych uszkodzony dysk pozostaje u Zamawiającego.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DC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07501C97" w14:textId="20D93A2D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C00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Wsparcie techniczne producenta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84CA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Dostęp do najnowszych sterowników i uaktualnień na stronie producenta zestawu realizowany poprzez podanie na dedykowanej stronie internetowej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producenta numeru seryjnego lub modelu komputera.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F66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96CFF5F" w14:textId="4884D7BB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337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 xml:space="preserve">Złącza i porty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6DF5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Wbudowane porty: </w:t>
            </w:r>
          </w:p>
          <w:p w14:paraId="2A004D1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W tylnej części:</w:t>
            </w:r>
          </w:p>
          <w:p w14:paraId="6899186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minimum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jeden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port Display Port 1.4 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lub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port HDMI (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zależnie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od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dołączonego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monitora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oferty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)</w:t>
            </w:r>
          </w:p>
          <w:p w14:paraId="544B27F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minimum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jeden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port VGA </w:t>
            </w:r>
          </w:p>
          <w:p w14:paraId="6248760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minimum 4 x USB, w tym co najmniej 2x USB 3.2 Gen 1</w:t>
            </w:r>
          </w:p>
          <w:p w14:paraId="10E417A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minimum 1 port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sieciowy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RJ-45,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C4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61E7F" w:rsidRPr="00832048" w14:paraId="1ACDB1CB" w14:textId="78C5F156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A9D8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  <w:bCs/>
              </w:rPr>
              <w:t>Peryferia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E2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Mysz </w:t>
            </w: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optyczna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USB</w:t>
            </w:r>
          </w:p>
          <w:p w14:paraId="3528E72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bCs/>
                <w:sz w:val="22"/>
                <w:szCs w:val="22"/>
              </w:rPr>
              <w:t>Klawiatura USB w układzie polski programisty</w:t>
            </w:r>
          </w:p>
          <w:p w14:paraId="7D395062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Napęd optyczny wbudowany DVD-RW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AC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3342EF5C" w14:textId="0FB420FE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BB1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  <w:bCs/>
              </w:rPr>
            </w:pPr>
            <w:r w:rsidRPr="00832048">
              <w:rPr>
                <w:rFonts w:ascii="Calibri" w:eastAsia="Calibri" w:hAnsi="Calibri" w:cs="Calibri"/>
              </w:rPr>
              <w:t>System operacyjny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E210" w14:textId="1486CA90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Zainstalowany Microsoft Windows </w:t>
            </w:r>
            <w:r w:rsidR="00B457CD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Professional PL (bezterminowa licencja)- 64 bit lub równoważny, o parametrach równoważności podanych poniżej:</w:t>
            </w:r>
          </w:p>
          <w:p w14:paraId="701654B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Zainstalowany system operacyjny nie wymagający już aktywacji za pomocą telefonu lub Internetu w firmie producenta oprogramowania.</w:t>
            </w:r>
          </w:p>
          <w:p w14:paraId="23BC75E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Parametry równoważności: </w:t>
            </w:r>
          </w:p>
          <w:p w14:paraId="1002EF37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Pełna integracja z domeną Active Directory MS Windows (posiadaną przez Zamawiającego) opartą na serwerach Windows Server 2016; </w:t>
            </w:r>
          </w:p>
          <w:p w14:paraId="5B9FC67A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Zarządzanie komputerami poprzez Zasady Grup (GPO) Active Directory MS Windows (posiadaną przez Zamawiającego), WMI; </w:t>
            </w:r>
          </w:p>
          <w:p w14:paraId="1B8E2AB0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Pełna obsługa ActiveX;</w:t>
            </w:r>
          </w:p>
          <w:p w14:paraId="380858C9" w14:textId="77777777" w:rsidR="00BE2433" w:rsidRPr="00832048" w:rsidRDefault="00BE2433" w:rsidP="00832048">
            <w:pPr>
              <w:pStyle w:val="Normalny1"/>
              <w:widowControl/>
              <w:numPr>
                <w:ilvl w:val="0"/>
                <w:numId w:val="49"/>
              </w:num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Wszystkie w/w funkcjonalności nie mogą być realizowane z zastosowaniem wszelkiego rodzaju emulacji i wirtualizacji.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091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F97EAD4" w14:textId="3785184F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C2F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>Monitor</w:t>
            </w:r>
          </w:p>
          <w:p w14:paraId="63D9CFCB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BD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przekątna min 31,5 cala</w:t>
            </w:r>
          </w:p>
          <w:p w14:paraId="0DD2A2E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- matryca VA LCD Matowa zakrzywiona </w:t>
            </w:r>
          </w:p>
          <w:p w14:paraId="64C1468C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- Rozdzielczość: min. FHD 1080p (1920x1080), podświetlenie LED, 250nits, format</w:t>
            </w:r>
          </w:p>
          <w:p w14:paraId="65BC4AA4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 16:9, kontrast 1000:1, kąt widzenia  178/178 czas reakcji  max. 4ms</w:t>
            </w:r>
          </w:p>
          <w:p w14:paraId="038850FF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- ekran musi posiać jeden z dwóch portów cyfrowych </w:t>
            </w:r>
            <w:proofErr w:type="spellStart"/>
            <w:r w:rsidRPr="00832048">
              <w:rPr>
                <w:rFonts w:ascii="Calibri" w:eastAsia="Calibri" w:hAnsi="Calibri" w:cs="Calibri"/>
                <w:sz w:val="22"/>
                <w:szCs w:val="22"/>
              </w:rPr>
              <w:t>DisplayPort</w:t>
            </w:r>
            <w:proofErr w:type="spellEnd"/>
            <w:r w:rsidRPr="00832048">
              <w:rPr>
                <w:rFonts w:ascii="Calibri" w:eastAsia="Calibri" w:hAnsi="Calibri" w:cs="Calibri"/>
                <w:sz w:val="22"/>
                <w:szCs w:val="22"/>
              </w:rPr>
              <w:t xml:space="preserve"> lub HDMI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9EE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10A2DCCE" w14:textId="5D40C106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697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>Oprogramowanie do obróbki grafiki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4F3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Corel Graphics Suite z nakładką Corel Laser  lub o parametrach równoważnych (bezterminowa licencja)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A8D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E7F" w:rsidRPr="00832048" w14:paraId="3569E592" w14:textId="7E81FEC1" w:rsidTr="00861E7F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C19" w14:textId="77777777" w:rsidR="00BE2433" w:rsidRPr="00832048" w:rsidRDefault="00BE2433" w:rsidP="00861E7F">
            <w:pPr>
              <w:pStyle w:val="Normalny1"/>
              <w:widowControl/>
              <w:spacing w:before="120"/>
              <w:rPr>
                <w:rFonts w:ascii="Calibri" w:eastAsia="Calibri" w:hAnsi="Calibri" w:cs="Calibri"/>
              </w:rPr>
            </w:pPr>
            <w:r w:rsidRPr="00832048">
              <w:rPr>
                <w:rFonts w:ascii="Calibri" w:eastAsia="Calibri" w:hAnsi="Calibri" w:cs="Calibri"/>
              </w:rPr>
              <w:t xml:space="preserve">Gwarancja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F0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832048">
              <w:rPr>
                <w:rFonts w:ascii="Calibri" w:eastAsia="Calibri" w:hAnsi="Calibri" w:cs="Calibri"/>
                <w:sz w:val="22"/>
                <w:szCs w:val="22"/>
              </w:rPr>
              <w:t>Min. 12 miesięcy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068" w14:textId="77777777" w:rsidR="00BE2433" w:rsidRPr="00832048" w:rsidRDefault="00BE2433" w:rsidP="00832048">
            <w:pPr>
              <w:pStyle w:val="Normalny1"/>
              <w:widowControl/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</w:tbl>
    <w:p w14:paraId="0FF05314" w14:textId="77777777" w:rsidR="00832048" w:rsidRDefault="00832048" w:rsidP="006D0F86">
      <w:pPr>
        <w:pStyle w:val="Normalny1"/>
        <w:widowControl/>
        <w:spacing w:before="120"/>
        <w:ind w:left="360"/>
        <w:rPr>
          <w:rFonts w:ascii="Calibri" w:eastAsia="Calibri" w:hAnsi="Calibri" w:cs="Calibri"/>
          <w:sz w:val="22"/>
          <w:szCs w:val="22"/>
        </w:rPr>
      </w:pPr>
    </w:p>
    <w:p w14:paraId="4322F813" w14:textId="69585979" w:rsidR="0010227C" w:rsidRDefault="0010227C" w:rsidP="00991D7D">
      <w:pPr>
        <w:pStyle w:val="Normalny1"/>
        <w:widowControl/>
        <w:numPr>
          <w:ilvl w:val="0"/>
          <w:numId w:val="17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991D7D">
      <w:pPr>
        <w:pStyle w:val="Normalny1"/>
        <w:widowControl/>
        <w:numPr>
          <w:ilvl w:val="1"/>
          <w:numId w:val="16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2D49509B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991D7D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991D7D">
      <w:pPr>
        <w:pStyle w:val="Normalny1"/>
        <w:widowControl/>
        <w:numPr>
          <w:ilvl w:val="2"/>
          <w:numId w:val="18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0F1D8C86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69EFFAC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010D876E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50132DDB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5D034739" w14:textId="77777777" w:rsidR="00B76C7D" w:rsidRDefault="00B76C7D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594512E" w14:textId="0AD308BF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55FB4C4B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14:paraId="5B645A00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4C123AA7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073FD6">
        <w:rPr>
          <w:rFonts w:ascii="Calibri" w:eastAsia="Calibri" w:hAnsi="Calibri" w:cs="Calibri"/>
          <w:b/>
          <w:color w:val="000000" w:themeColor="text1"/>
          <w:sz w:val="22"/>
          <w:szCs w:val="22"/>
        </w:rPr>
        <w:t>84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CE452D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991D7D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76209A">
          <w:headerReference w:type="default" r:id="rId10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14:paraId="3A228F6A" w14:textId="37E33747" w:rsidR="00FF57FE" w:rsidRPr="00FF57FE" w:rsidRDefault="00FF57FE" w:rsidP="00FF57FE">
      <w:pPr>
        <w:widowControl/>
        <w:spacing w:after="200" w:line="276" w:lineRule="auto"/>
        <w:rPr>
          <w:rFonts w:ascii="Calibri" w:eastAsia="SimSun" w:hAnsi="Calibri" w:cs="Times New Roman"/>
          <w:color w:val="000000"/>
          <w:kern w:val="1"/>
          <w:sz w:val="22"/>
          <w:szCs w:val="22"/>
        </w:rPr>
      </w:pPr>
    </w:p>
    <w:p w14:paraId="2BE21811" w14:textId="39B6CE56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 wyznaczył Inspektora Ochrony Danych - Pana Stanisława Jaremko, z którym można skontaktować się w każdej sprawie dotyczącej przetwarzania Pani/Pana danych osobowych: e-mail: inspektor@ciezkowice.pl, tel.696932115 </w:t>
      </w:r>
    </w:p>
    <w:p w14:paraId="1EB65CAB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wypełniania obowiązków prawnych ciążących na Administratorze na podstawie powszechnie obowiązujących przepisów prawa. </w:t>
      </w:r>
    </w:p>
    <w:p w14:paraId="651D76C6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 </w:t>
      </w:r>
    </w:p>
    <w:p w14:paraId="18AF0B58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organy i podmioty uprawnione na podstawie przepisów prawa do otrzymania Pani/Pana danych osobowych. </w:t>
      </w:r>
    </w:p>
    <w:p w14:paraId="4035D6AE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991D7D">
      <w:pPr>
        <w:pStyle w:val="Normalny1"/>
        <w:widowControl/>
        <w:numPr>
          <w:ilvl w:val="1"/>
          <w:numId w:val="2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E740" w14:textId="5B32426A" w:rsidR="00241F1F" w:rsidRPr="00E17614" w:rsidRDefault="00E17614" w:rsidP="00E17614">
    <w:pPr>
      <w:pStyle w:val="Nagwek"/>
    </w:pPr>
    <w:r>
      <w:rPr>
        <w:noProof/>
      </w:rPr>
      <w:drawing>
        <wp:inline distT="0" distB="0" distL="0" distR="0" wp14:anchorId="322AB753" wp14:editId="2BC7BB54">
          <wp:extent cx="5581650" cy="336550"/>
          <wp:effectExtent l="0" t="0" r="0" b="6350"/>
          <wp:docPr id="5" name="image1.jpg" descr="EFRR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EFRR_kolo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BD10D0E"/>
    <w:multiLevelType w:val="hybridMultilevel"/>
    <w:tmpl w:val="1A1C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F265D86"/>
    <w:multiLevelType w:val="multilevel"/>
    <w:tmpl w:val="4A4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67ACF"/>
    <w:multiLevelType w:val="multilevel"/>
    <w:tmpl w:val="5AA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8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21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3D503E"/>
    <w:multiLevelType w:val="multilevel"/>
    <w:tmpl w:val="5BC2BC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8C6005"/>
    <w:multiLevelType w:val="hybridMultilevel"/>
    <w:tmpl w:val="F2C8723A"/>
    <w:lvl w:ilvl="0" w:tplc="923ED1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810BA"/>
    <w:multiLevelType w:val="multilevel"/>
    <w:tmpl w:val="C74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7" w15:restartNumberingAfterBreak="0">
    <w:nsid w:val="5BAC1D74"/>
    <w:multiLevelType w:val="hybridMultilevel"/>
    <w:tmpl w:val="5EDEDD2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1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9022BA"/>
    <w:multiLevelType w:val="hybridMultilevel"/>
    <w:tmpl w:val="A276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51">
    <w:abstractNumId w:val="17"/>
  </w:num>
  <w:num w:numId="2" w16cid:durableId="1350713548">
    <w:abstractNumId w:val="19"/>
  </w:num>
  <w:num w:numId="3" w16cid:durableId="1098410348">
    <w:abstractNumId w:val="42"/>
  </w:num>
  <w:num w:numId="4" w16cid:durableId="443690180">
    <w:abstractNumId w:val="13"/>
  </w:num>
  <w:num w:numId="5" w16cid:durableId="1271166470">
    <w:abstractNumId w:val="5"/>
  </w:num>
  <w:num w:numId="6" w16cid:durableId="452287746">
    <w:abstractNumId w:val="21"/>
  </w:num>
  <w:num w:numId="7" w16cid:durableId="463624637">
    <w:abstractNumId w:val="16"/>
  </w:num>
  <w:num w:numId="8" w16cid:durableId="331027570">
    <w:abstractNumId w:val="18"/>
  </w:num>
  <w:num w:numId="9" w16cid:durableId="1497377451">
    <w:abstractNumId w:val="24"/>
  </w:num>
  <w:num w:numId="10" w16cid:durableId="914167490">
    <w:abstractNumId w:val="38"/>
  </w:num>
  <w:num w:numId="11" w16cid:durableId="1697923926">
    <w:abstractNumId w:val="48"/>
  </w:num>
  <w:num w:numId="12" w16cid:durableId="957754927">
    <w:abstractNumId w:val="52"/>
  </w:num>
  <w:num w:numId="13" w16cid:durableId="365957882">
    <w:abstractNumId w:val="20"/>
  </w:num>
  <w:num w:numId="14" w16cid:durableId="1589925337">
    <w:abstractNumId w:val="46"/>
  </w:num>
  <w:num w:numId="15" w16cid:durableId="31075046">
    <w:abstractNumId w:val="50"/>
  </w:num>
  <w:num w:numId="16" w16cid:durableId="1793742650">
    <w:abstractNumId w:val="35"/>
  </w:num>
  <w:num w:numId="17" w16cid:durableId="1432236706">
    <w:abstractNumId w:val="39"/>
  </w:num>
  <w:num w:numId="18" w16cid:durableId="667171522">
    <w:abstractNumId w:val="6"/>
  </w:num>
  <w:num w:numId="19" w16cid:durableId="1371297700">
    <w:abstractNumId w:val="8"/>
  </w:num>
  <w:num w:numId="20" w16cid:durableId="1962832860">
    <w:abstractNumId w:val="15"/>
  </w:num>
  <w:num w:numId="21" w16cid:durableId="545486170">
    <w:abstractNumId w:val="26"/>
  </w:num>
  <w:num w:numId="22" w16cid:durableId="254747877">
    <w:abstractNumId w:val="32"/>
  </w:num>
  <w:num w:numId="23" w16cid:durableId="176437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92941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160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742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693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5452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91346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47787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1500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03999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70822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689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19753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08685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687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8560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01246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27380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6390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86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25696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9323253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0467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138218">
    <w:abstractNumId w:val="36"/>
    <w:lvlOverride w:ilvl="0">
      <w:startOverride w:val="1"/>
    </w:lvlOverride>
  </w:num>
  <w:num w:numId="48" w16cid:durableId="1189220392">
    <w:abstractNumId w:val="31"/>
  </w:num>
  <w:num w:numId="49" w16cid:durableId="653263219">
    <w:abstractNumId w:val="37"/>
  </w:num>
  <w:num w:numId="50" w16cid:durableId="852065382">
    <w:abstractNumId w:val="53"/>
  </w:num>
  <w:num w:numId="51" w16cid:durableId="1866938417">
    <w:abstractNumId w:val="11"/>
  </w:num>
  <w:num w:numId="52" w16cid:durableId="350761810">
    <w:abstractNumId w:val="9"/>
  </w:num>
  <w:num w:numId="53" w16cid:durableId="2014720310">
    <w:abstractNumId w:val="33"/>
  </w:num>
  <w:num w:numId="54" w16cid:durableId="420763231">
    <w:abstractNumId w:val="25"/>
  </w:num>
  <w:num w:numId="55" w16cid:durableId="1311597010">
    <w:abstractNumId w:val="2"/>
  </w:num>
  <w:num w:numId="56" w16cid:durableId="1907182875">
    <w:abstractNumId w:val="4"/>
  </w:num>
  <w:num w:numId="57" w16cid:durableId="1752969025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05ED"/>
    <w:rsid w:val="000045A5"/>
    <w:rsid w:val="00004B46"/>
    <w:rsid w:val="00005F04"/>
    <w:rsid w:val="000110AF"/>
    <w:rsid w:val="00011C82"/>
    <w:rsid w:val="000144C4"/>
    <w:rsid w:val="00014F31"/>
    <w:rsid w:val="0001544F"/>
    <w:rsid w:val="00015521"/>
    <w:rsid w:val="000168CA"/>
    <w:rsid w:val="00020D99"/>
    <w:rsid w:val="00022ACD"/>
    <w:rsid w:val="000265A7"/>
    <w:rsid w:val="000279F0"/>
    <w:rsid w:val="0003664F"/>
    <w:rsid w:val="0004040A"/>
    <w:rsid w:val="00055A8D"/>
    <w:rsid w:val="0005673B"/>
    <w:rsid w:val="00057EA3"/>
    <w:rsid w:val="00060B88"/>
    <w:rsid w:val="00064CFF"/>
    <w:rsid w:val="00065896"/>
    <w:rsid w:val="00066444"/>
    <w:rsid w:val="0007028C"/>
    <w:rsid w:val="00071806"/>
    <w:rsid w:val="00073FD6"/>
    <w:rsid w:val="0007509F"/>
    <w:rsid w:val="00080A10"/>
    <w:rsid w:val="00082467"/>
    <w:rsid w:val="00082545"/>
    <w:rsid w:val="00082C1D"/>
    <w:rsid w:val="00087E94"/>
    <w:rsid w:val="000952B1"/>
    <w:rsid w:val="000A0C0E"/>
    <w:rsid w:val="000A5AF1"/>
    <w:rsid w:val="000A6140"/>
    <w:rsid w:val="000B05FF"/>
    <w:rsid w:val="000B0785"/>
    <w:rsid w:val="000B2DB3"/>
    <w:rsid w:val="000B6ABF"/>
    <w:rsid w:val="000C5E9B"/>
    <w:rsid w:val="000C755B"/>
    <w:rsid w:val="000D08C1"/>
    <w:rsid w:val="000D4B71"/>
    <w:rsid w:val="000E5C60"/>
    <w:rsid w:val="000F0F33"/>
    <w:rsid w:val="000F1C48"/>
    <w:rsid w:val="0010111F"/>
    <w:rsid w:val="0010185D"/>
    <w:rsid w:val="0010227C"/>
    <w:rsid w:val="00102F4C"/>
    <w:rsid w:val="001042B4"/>
    <w:rsid w:val="00110966"/>
    <w:rsid w:val="00110D00"/>
    <w:rsid w:val="0011205B"/>
    <w:rsid w:val="001215E5"/>
    <w:rsid w:val="00123E8B"/>
    <w:rsid w:val="0012400E"/>
    <w:rsid w:val="00124024"/>
    <w:rsid w:val="0012522B"/>
    <w:rsid w:val="00125575"/>
    <w:rsid w:val="0013035A"/>
    <w:rsid w:val="00132B12"/>
    <w:rsid w:val="0013346E"/>
    <w:rsid w:val="001343C4"/>
    <w:rsid w:val="00140F6E"/>
    <w:rsid w:val="001426A5"/>
    <w:rsid w:val="00144FE5"/>
    <w:rsid w:val="0014552F"/>
    <w:rsid w:val="00152E59"/>
    <w:rsid w:val="001549F4"/>
    <w:rsid w:val="00165263"/>
    <w:rsid w:val="00165922"/>
    <w:rsid w:val="00166287"/>
    <w:rsid w:val="00167212"/>
    <w:rsid w:val="00177449"/>
    <w:rsid w:val="001821B1"/>
    <w:rsid w:val="00182522"/>
    <w:rsid w:val="00182D11"/>
    <w:rsid w:val="00183E25"/>
    <w:rsid w:val="001854C2"/>
    <w:rsid w:val="00190584"/>
    <w:rsid w:val="00192836"/>
    <w:rsid w:val="0019460C"/>
    <w:rsid w:val="00195723"/>
    <w:rsid w:val="001973FA"/>
    <w:rsid w:val="001A4C86"/>
    <w:rsid w:val="001B2D41"/>
    <w:rsid w:val="001B2E87"/>
    <w:rsid w:val="001B7CBF"/>
    <w:rsid w:val="001C0E2F"/>
    <w:rsid w:val="001C12CD"/>
    <w:rsid w:val="001C1A93"/>
    <w:rsid w:val="001C4639"/>
    <w:rsid w:val="001D0372"/>
    <w:rsid w:val="001D6947"/>
    <w:rsid w:val="001E2089"/>
    <w:rsid w:val="001E6E0E"/>
    <w:rsid w:val="001E70F5"/>
    <w:rsid w:val="001F0705"/>
    <w:rsid w:val="001F2A6D"/>
    <w:rsid w:val="001F43C1"/>
    <w:rsid w:val="001F467B"/>
    <w:rsid w:val="002100A4"/>
    <w:rsid w:val="002114B8"/>
    <w:rsid w:val="00213737"/>
    <w:rsid w:val="002146C2"/>
    <w:rsid w:val="002151AB"/>
    <w:rsid w:val="00223B55"/>
    <w:rsid w:val="00225564"/>
    <w:rsid w:val="00231B2D"/>
    <w:rsid w:val="00233578"/>
    <w:rsid w:val="00233D2C"/>
    <w:rsid w:val="002374F3"/>
    <w:rsid w:val="00241C0A"/>
    <w:rsid w:val="00241F1F"/>
    <w:rsid w:val="002424E3"/>
    <w:rsid w:val="00243047"/>
    <w:rsid w:val="002450EC"/>
    <w:rsid w:val="002557A3"/>
    <w:rsid w:val="0026529E"/>
    <w:rsid w:val="002676FD"/>
    <w:rsid w:val="002678A4"/>
    <w:rsid w:val="002678C0"/>
    <w:rsid w:val="00272723"/>
    <w:rsid w:val="00280061"/>
    <w:rsid w:val="00283F94"/>
    <w:rsid w:val="002858C4"/>
    <w:rsid w:val="00286511"/>
    <w:rsid w:val="002878CC"/>
    <w:rsid w:val="00290407"/>
    <w:rsid w:val="00290A4E"/>
    <w:rsid w:val="002950CD"/>
    <w:rsid w:val="002956F6"/>
    <w:rsid w:val="00296BF8"/>
    <w:rsid w:val="002975C8"/>
    <w:rsid w:val="00297A9D"/>
    <w:rsid w:val="00297B5A"/>
    <w:rsid w:val="002A3CBC"/>
    <w:rsid w:val="002A4D11"/>
    <w:rsid w:val="002A65EE"/>
    <w:rsid w:val="002A661C"/>
    <w:rsid w:val="002A7F2E"/>
    <w:rsid w:val="002B098A"/>
    <w:rsid w:val="002B4214"/>
    <w:rsid w:val="002B5484"/>
    <w:rsid w:val="002C4521"/>
    <w:rsid w:val="002C4E91"/>
    <w:rsid w:val="002C4E97"/>
    <w:rsid w:val="002C5DFD"/>
    <w:rsid w:val="002C7F1A"/>
    <w:rsid w:val="002D3092"/>
    <w:rsid w:val="002D399E"/>
    <w:rsid w:val="002D5428"/>
    <w:rsid w:val="002E080B"/>
    <w:rsid w:val="002E256E"/>
    <w:rsid w:val="002E3927"/>
    <w:rsid w:val="002E4ACB"/>
    <w:rsid w:val="002F64AE"/>
    <w:rsid w:val="002F678B"/>
    <w:rsid w:val="002F74D3"/>
    <w:rsid w:val="0030240C"/>
    <w:rsid w:val="003030F8"/>
    <w:rsid w:val="003036F2"/>
    <w:rsid w:val="003048EE"/>
    <w:rsid w:val="00304CE2"/>
    <w:rsid w:val="003065F9"/>
    <w:rsid w:val="00310765"/>
    <w:rsid w:val="00311459"/>
    <w:rsid w:val="00315872"/>
    <w:rsid w:val="0032026A"/>
    <w:rsid w:val="003222C3"/>
    <w:rsid w:val="00324042"/>
    <w:rsid w:val="00324B4E"/>
    <w:rsid w:val="00326E13"/>
    <w:rsid w:val="003320E4"/>
    <w:rsid w:val="00335EEC"/>
    <w:rsid w:val="003407E7"/>
    <w:rsid w:val="00344D99"/>
    <w:rsid w:val="00356C21"/>
    <w:rsid w:val="0036201C"/>
    <w:rsid w:val="00366A57"/>
    <w:rsid w:val="00372847"/>
    <w:rsid w:val="00373750"/>
    <w:rsid w:val="00374429"/>
    <w:rsid w:val="00374E24"/>
    <w:rsid w:val="00377AB7"/>
    <w:rsid w:val="00381794"/>
    <w:rsid w:val="003846CB"/>
    <w:rsid w:val="00387F6F"/>
    <w:rsid w:val="003907AD"/>
    <w:rsid w:val="00395C8D"/>
    <w:rsid w:val="003973CD"/>
    <w:rsid w:val="003A61CD"/>
    <w:rsid w:val="003A758C"/>
    <w:rsid w:val="003A7B69"/>
    <w:rsid w:val="003B1949"/>
    <w:rsid w:val="003B3176"/>
    <w:rsid w:val="003B3B36"/>
    <w:rsid w:val="003B796C"/>
    <w:rsid w:val="003B7F8B"/>
    <w:rsid w:val="003C7A8E"/>
    <w:rsid w:val="003C7D5B"/>
    <w:rsid w:val="003D004B"/>
    <w:rsid w:val="003D2571"/>
    <w:rsid w:val="003D665E"/>
    <w:rsid w:val="003D7771"/>
    <w:rsid w:val="003E3D7F"/>
    <w:rsid w:val="003E658E"/>
    <w:rsid w:val="003E7510"/>
    <w:rsid w:val="003F1F55"/>
    <w:rsid w:val="003F6A0F"/>
    <w:rsid w:val="00402C95"/>
    <w:rsid w:val="00403E87"/>
    <w:rsid w:val="00412576"/>
    <w:rsid w:val="00413385"/>
    <w:rsid w:val="00413B94"/>
    <w:rsid w:val="00423752"/>
    <w:rsid w:val="004307CC"/>
    <w:rsid w:val="00432FFD"/>
    <w:rsid w:val="00435D36"/>
    <w:rsid w:val="00436835"/>
    <w:rsid w:val="00442245"/>
    <w:rsid w:val="0044382D"/>
    <w:rsid w:val="004462FE"/>
    <w:rsid w:val="004503F3"/>
    <w:rsid w:val="00450E59"/>
    <w:rsid w:val="00456FFC"/>
    <w:rsid w:val="00457037"/>
    <w:rsid w:val="004577EB"/>
    <w:rsid w:val="00457E56"/>
    <w:rsid w:val="00462D82"/>
    <w:rsid w:val="00465F94"/>
    <w:rsid w:val="004667CC"/>
    <w:rsid w:val="00467A63"/>
    <w:rsid w:val="00474471"/>
    <w:rsid w:val="00481BBB"/>
    <w:rsid w:val="00483906"/>
    <w:rsid w:val="00493E6B"/>
    <w:rsid w:val="004A5015"/>
    <w:rsid w:val="004B274B"/>
    <w:rsid w:val="004B412B"/>
    <w:rsid w:val="004B7C54"/>
    <w:rsid w:val="004C04C2"/>
    <w:rsid w:val="004C344E"/>
    <w:rsid w:val="004C6AF9"/>
    <w:rsid w:val="004D0F10"/>
    <w:rsid w:val="004D0FB8"/>
    <w:rsid w:val="004D2AD0"/>
    <w:rsid w:val="004D3102"/>
    <w:rsid w:val="004D48A8"/>
    <w:rsid w:val="004D67DD"/>
    <w:rsid w:val="004E114C"/>
    <w:rsid w:val="004E1ECD"/>
    <w:rsid w:val="004E41BD"/>
    <w:rsid w:val="004E7AE2"/>
    <w:rsid w:val="004F2FD9"/>
    <w:rsid w:val="004F499F"/>
    <w:rsid w:val="004F4F84"/>
    <w:rsid w:val="004F5406"/>
    <w:rsid w:val="004F5A75"/>
    <w:rsid w:val="005001B1"/>
    <w:rsid w:val="00500790"/>
    <w:rsid w:val="00514FD5"/>
    <w:rsid w:val="005164E8"/>
    <w:rsid w:val="0051746F"/>
    <w:rsid w:val="00520779"/>
    <w:rsid w:val="005239E3"/>
    <w:rsid w:val="00524A3F"/>
    <w:rsid w:val="00525F21"/>
    <w:rsid w:val="00530D2B"/>
    <w:rsid w:val="00533D87"/>
    <w:rsid w:val="00535E46"/>
    <w:rsid w:val="005360E6"/>
    <w:rsid w:val="005379AE"/>
    <w:rsid w:val="005440C2"/>
    <w:rsid w:val="00546863"/>
    <w:rsid w:val="00550680"/>
    <w:rsid w:val="00550EAB"/>
    <w:rsid w:val="00552EA7"/>
    <w:rsid w:val="005542CD"/>
    <w:rsid w:val="0055753E"/>
    <w:rsid w:val="00562801"/>
    <w:rsid w:val="00573845"/>
    <w:rsid w:val="00581DA8"/>
    <w:rsid w:val="00584E70"/>
    <w:rsid w:val="005857F8"/>
    <w:rsid w:val="00587BF1"/>
    <w:rsid w:val="0059198C"/>
    <w:rsid w:val="00592A49"/>
    <w:rsid w:val="005966D1"/>
    <w:rsid w:val="00597350"/>
    <w:rsid w:val="005A06F9"/>
    <w:rsid w:val="005A48E2"/>
    <w:rsid w:val="005A49BD"/>
    <w:rsid w:val="005A4DBF"/>
    <w:rsid w:val="005A574A"/>
    <w:rsid w:val="005B09DD"/>
    <w:rsid w:val="005B1654"/>
    <w:rsid w:val="005B54E3"/>
    <w:rsid w:val="005B67D4"/>
    <w:rsid w:val="005B7457"/>
    <w:rsid w:val="005C14B0"/>
    <w:rsid w:val="005C17B6"/>
    <w:rsid w:val="005C2586"/>
    <w:rsid w:val="005C43AE"/>
    <w:rsid w:val="005C66D0"/>
    <w:rsid w:val="005C7505"/>
    <w:rsid w:val="005D0644"/>
    <w:rsid w:val="005D68AE"/>
    <w:rsid w:val="005D76A8"/>
    <w:rsid w:val="005E0D1C"/>
    <w:rsid w:val="005E3326"/>
    <w:rsid w:val="005E5FCD"/>
    <w:rsid w:val="005F3700"/>
    <w:rsid w:val="005F53C2"/>
    <w:rsid w:val="006037CE"/>
    <w:rsid w:val="00605100"/>
    <w:rsid w:val="00610219"/>
    <w:rsid w:val="006114C9"/>
    <w:rsid w:val="00614CDA"/>
    <w:rsid w:val="00635F8F"/>
    <w:rsid w:val="00644EDA"/>
    <w:rsid w:val="006517F7"/>
    <w:rsid w:val="00653197"/>
    <w:rsid w:val="00655CB8"/>
    <w:rsid w:val="0065626E"/>
    <w:rsid w:val="00664EE7"/>
    <w:rsid w:val="00677E8F"/>
    <w:rsid w:val="00681E1C"/>
    <w:rsid w:val="006932A3"/>
    <w:rsid w:val="0069579B"/>
    <w:rsid w:val="00695FA9"/>
    <w:rsid w:val="00697892"/>
    <w:rsid w:val="006A116C"/>
    <w:rsid w:val="006A198B"/>
    <w:rsid w:val="006A22CC"/>
    <w:rsid w:val="006A3C80"/>
    <w:rsid w:val="006A41FB"/>
    <w:rsid w:val="006B287C"/>
    <w:rsid w:val="006B60EC"/>
    <w:rsid w:val="006B712E"/>
    <w:rsid w:val="006C1095"/>
    <w:rsid w:val="006C2E9D"/>
    <w:rsid w:val="006C3026"/>
    <w:rsid w:val="006C51FE"/>
    <w:rsid w:val="006D0F86"/>
    <w:rsid w:val="006D1593"/>
    <w:rsid w:val="006D18C5"/>
    <w:rsid w:val="006D2828"/>
    <w:rsid w:val="006D3D47"/>
    <w:rsid w:val="006D5355"/>
    <w:rsid w:val="006D6CCC"/>
    <w:rsid w:val="006D7F57"/>
    <w:rsid w:val="006E0A85"/>
    <w:rsid w:val="006E2D03"/>
    <w:rsid w:val="006F1BE1"/>
    <w:rsid w:val="006F2CA2"/>
    <w:rsid w:val="006F3916"/>
    <w:rsid w:val="006F4465"/>
    <w:rsid w:val="00700AF1"/>
    <w:rsid w:val="00700F51"/>
    <w:rsid w:val="0070144D"/>
    <w:rsid w:val="00707E9B"/>
    <w:rsid w:val="00710978"/>
    <w:rsid w:val="007113F1"/>
    <w:rsid w:val="007140EE"/>
    <w:rsid w:val="0071428B"/>
    <w:rsid w:val="0072028F"/>
    <w:rsid w:val="0072281A"/>
    <w:rsid w:val="007345E5"/>
    <w:rsid w:val="007356A8"/>
    <w:rsid w:val="007405C9"/>
    <w:rsid w:val="007440BA"/>
    <w:rsid w:val="007533D9"/>
    <w:rsid w:val="00754064"/>
    <w:rsid w:val="00757BC8"/>
    <w:rsid w:val="0076209A"/>
    <w:rsid w:val="00762162"/>
    <w:rsid w:val="007664E5"/>
    <w:rsid w:val="00770E25"/>
    <w:rsid w:val="00770F5D"/>
    <w:rsid w:val="00772585"/>
    <w:rsid w:val="007733CC"/>
    <w:rsid w:val="00773497"/>
    <w:rsid w:val="00774884"/>
    <w:rsid w:val="00774D3C"/>
    <w:rsid w:val="00781230"/>
    <w:rsid w:val="007836FD"/>
    <w:rsid w:val="00787515"/>
    <w:rsid w:val="0079479D"/>
    <w:rsid w:val="00794BAA"/>
    <w:rsid w:val="00794BB3"/>
    <w:rsid w:val="007A309B"/>
    <w:rsid w:val="007A42C1"/>
    <w:rsid w:val="007B0490"/>
    <w:rsid w:val="007B06D3"/>
    <w:rsid w:val="007B0890"/>
    <w:rsid w:val="007B377A"/>
    <w:rsid w:val="007B78A0"/>
    <w:rsid w:val="007C6168"/>
    <w:rsid w:val="007D3622"/>
    <w:rsid w:val="007D45DB"/>
    <w:rsid w:val="007D5049"/>
    <w:rsid w:val="007D7203"/>
    <w:rsid w:val="007E7377"/>
    <w:rsid w:val="007F2B0D"/>
    <w:rsid w:val="007F5111"/>
    <w:rsid w:val="007F75FE"/>
    <w:rsid w:val="007F7FB6"/>
    <w:rsid w:val="00800392"/>
    <w:rsid w:val="008132E1"/>
    <w:rsid w:val="00820E11"/>
    <w:rsid w:val="00827DB9"/>
    <w:rsid w:val="00831D46"/>
    <w:rsid w:val="00832048"/>
    <w:rsid w:val="00833AF8"/>
    <w:rsid w:val="00833E3F"/>
    <w:rsid w:val="00840992"/>
    <w:rsid w:val="00846D3F"/>
    <w:rsid w:val="00847D61"/>
    <w:rsid w:val="0085228D"/>
    <w:rsid w:val="00853AE7"/>
    <w:rsid w:val="008558D2"/>
    <w:rsid w:val="00861E7F"/>
    <w:rsid w:val="008730A8"/>
    <w:rsid w:val="008735DB"/>
    <w:rsid w:val="0088037B"/>
    <w:rsid w:val="00880A64"/>
    <w:rsid w:val="00882426"/>
    <w:rsid w:val="00882D95"/>
    <w:rsid w:val="00883C9D"/>
    <w:rsid w:val="00887701"/>
    <w:rsid w:val="0089256F"/>
    <w:rsid w:val="008B2E34"/>
    <w:rsid w:val="008B54AB"/>
    <w:rsid w:val="008B7456"/>
    <w:rsid w:val="008C011A"/>
    <w:rsid w:val="008C27B8"/>
    <w:rsid w:val="008C3292"/>
    <w:rsid w:val="008C391E"/>
    <w:rsid w:val="008C3D19"/>
    <w:rsid w:val="008C3E3C"/>
    <w:rsid w:val="008C519B"/>
    <w:rsid w:val="008D1B6D"/>
    <w:rsid w:val="008D64EC"/>
    <w:rsid w:val="008E61E4"/>
    <w:rsid w:val="008F1F61"/>
    <w:rsid w:val="008F2A3A"/>
    <w:rsid w:val="00900F71"/>
    <w:rsid w:val="009075AD"/>
    <w:rsid w:val="009156CA"/>
    <w:rsid w:val="009203F3"/>
    <w:rsid w:val="00920641"/>
    <w:rsid w:val="00920E36"/>
    <w:rsid w:val="00923CDC"/>
    <w:rsid w:val="00935B2C"/>
    <w:rsid w:val="00936E82"/>
    <w:rsid w:val="0094022C"/>
    <w:rsid w:val="00940C06"/>
    <w:rsid w:val="00944EBE"/>
    <w:rsid w:val="00946129"/>
    <w:rsid w:val="00947831"/>
    <w:rsid w:val="00947E9F"/>
    <w:rsid w:val="00953706"/>
    <w:rsid w:val="009555EC"/>
    <w:rsid w:val="009556B1"/>
    <w:rsid w:val="00957571"/>
    <w:rsid w:val="009672D6"/>
    <w:rsid w:val="0097364E"/>
    <w:rsid w:val="0097677C"/>
    <w:rsid w:val="00976B93"/>
    <w:rsid w:val="0098050F"/>
    <w:rsid w:val="00985E81"/>
    <w:rsid w:val="00986782"/>
    <w:rsid w:val="00986B0E"/>
    <w:rsid w:val="00987D7C"/>
    <w:rsid w:val="00991D7D"/>
    <w:rsid w:val="0099604A"/>
    <w:rsid w:val="009A1D40"/>
    <w:rsid w:val="009B0006"/>
    <w:rsid w:val="009B0449"/>
    <w:rsid w:val="009B0781"/>
    <w:rsid w:val="009B07EE"/>
    <w:rsid w:val="009B60FB"/>
    <w:rsid w:val="009C13C8"/>
    <w:rsid w:val="009C6C85"/>
    <w:rsid w:val="009C6EE2"/>
    <w:rsid w:val="009C7D30"/>
    <w:rsid w:val="009D303D"/>
    <w:rsid w:val="009D3FAB"/>
    <w:rsid w:val="009D44A7"/>
    <w:rsid w:val="009D7F11"/>
    <w:rsid w:val="009E206A"/>
    <w:rsid w:val="009E2210"/>
    <w:rsid w:val="009E64F0"/>
    <w:rsid w:val="009F039E"/>
    <w:rsid w:val="009F09AB"/>
    <w:rsid w:val="009F17E1"/>
    <w:rsid w:val="009F3BC6"/>
    <w:rsid w:val="009F4EAC"/>
    <w:rsid w:val="00A017C2"/>
    <w:rsid w:val="00A01AE1"/>
    <w:rsid w:val="00A021A6"/>
    <w:rsid w:val="00A05A51"/>
    <w:rsid w:val="00A06936"/>
    <w:rsid w:val="00A0778B"/>
    <w:rsid w:val="00A103E2"/>
    <w:rsid w:val="00A154A4"/>
    <w:rsid w:val="00A17D00"/>
    <w:rsid w:val="00A22429"/>
    <w:rsid w:val="00A232A9"/>
    <w:rsid w:val="00A238BF"/>
    <w:rsid w:val="00A271EA"/>
    <w:rsid w:val="00A322AD"/>
    <w:rsid w:val="00A33424"/>
    <w:rsid w:val="00A34216"/>
    <w:rsid w:val="00A35239"/>
    <w:rsid w:val="00A41712"/>
    <w:rsid w:val="00A500A7"/>
    <w:rsid w:val="00A51745"/>
    <w:rsid w:val="00A5186F"/>
    <w:rsid w:val="00A53516"/>
    <w:rsid w:val="00A556A4"/>
    <w:rsid w:val="00A55F50"/>
    <w:rsid w:val="00A570C8"/>
    <w:rsid w:val="00A57967"/>
    <w:rsid w:val="00A62C90"/>
    <w:rsid w:val="00A72E72"/>
    <w:rsid w:val="00A7648E"/>
    <w:rsid w:val="00A77B40"/>
    <w:rsid w:val="00A96B68"/>
    <w:rsid w:val="00AA1F44"/>
    <w:rsid w:val="00AA5E7D"/>
    <w:rsid w:val="00AA6FDB"/>
    <w:rsid w:val="00AB102A"/>
    <w:rsid w:val="00AB724B"/>
    <w:rsid w:val="00AC1145"/>
    <w:rsid w:val="00AC4BD1"/>
    <w:rsid w:val="00AC4E89"/>
    <w:rsid w:val="00AC4EAA"/>
    <w:rsid w:val="00AD084A"/>
    <w:rsid w:val="00AD34E9"/>
    <w:rsid w:val="00AE132E"/>
    <w:rsid w:val="00AE2917"/>
    <w:rsid w:val="00AE2B29"/>
    <w:rsid w:val="00AF198B"/>
    <w:rsid w:val="00AF5C28"/>
    <w:rsid w:val="00B00161"/>
    <w:rsid w:val="00B0361B"/>
    <w:rsid w:val="00B04B80"/>
    <w:rsid w:val="00B17756"/>
    <w:rsid w:val="00B1796D"/>
    <w:rsid w:val="00B17E7A"/>
    <w:rsid w:val="00B2010B"/>
    <w:rsid w:val="00B20D1D"/>
    <w:rsid w:val="00B20DFE"/>
    <w:rsid w:val="00B213BB"/>
    <w:rsid w:val="00B21564"/>
    <w:rsid w:val="00B30004"/>
    <w:rsid w:val="00B31FF4"/>
    <w:rsid w:val="00B33295"/>
    <w:rsid w:val="00B336E2"/>
    <w:rsid w:val="00B340B6"/>
    <w:rsid w:val="00B35593"/>
    <w:rsid w:val="00B35A9A"/>
    <w:rsid w:val="00B41AA4"/>
    <w:rsid w:val="00B42523"/>
    <w:rsid w:val="00B4398C"/>
    <w:rsid w:val="00B452FF"/>
    <w:rsid w:val="00B457CD"/>
    <w:rsid w:val="00B478D3"/>
    <w:rsid w:val="00B56C2E"/>
    <w:rsid w:val="00B65A1A"/>
    <w:rsid w:val="00B71455"/>
    <w:rsid w:val="00B74633"/>
    <w:rsid w:val="00B75D81"/>
    <w:rsid w:val="00B76C7D"/>
    <w:rsid w:val="00B80D72"/>
    <w:rsid w:val="00B816E4"/>
    <w:rsid w:val="00B82DED"/>
    <w:rsid w:val="00B83F69"/>
    <w:rsid w:val="00B84949"/>
    <w:rsid w:val="00B91EA9"/>
    <w:rsid w:val="00BA1038"/>
    <w:rsid w:val="00BA2073"/>
    <w:rsid w:val="00BA55D8"/>
    <w:rsid w:val="00BB0683"/>
    <w:rsid w:val="00BB4793"/>
    <w:rsid w:val="00BB7881"/>
    <w:rsid w:val="00BB7CE3"/>
    <w:rsid w:val="00BC6917"/>
    <w:rsid w:val="00BC7B01"/>
    <w:rsid w:val="00BD2900"/>
    <w:rsid w:val="00BE1DEF"/>
    <w:rsid w:val="00BE2433"/>
    <w:rsid w:val="00BE3BBE"/>
    <w:rsid w:val="00BE5299"/>
    <w:rsid w:val="00BE5F27"/>
    <w:rsid w:val="00BE694E"/>
    <w:rsid w:val="00BE7AA3"/>
    <w:rsid w:val="00BF3526"/>
    <w:rsid w:val="00BF79F8"/>
    <w:rsid w:val="00C125D9"/>
    <w:rsid w:val="00C166DE"/>
    <w:rsid w:val="00C2012D"/>
    <w:rsid w:val="00C2327A"/>
    <w:rsid w:val="00C274FB"/>
    <w:rsid w:val="00C31061"/>
    <w:rsid w:val="00C3234A"/>
    <w:rsid w:val="00C34218"/>
    <w:rsid w:val="00C3555F"/>
    <w:rsid w:val="00C43A16"/>
    <w:rsid w:val="00C474AE"/>
    <w:rsid w:val="00C5219E"/>
    <w:rsid w:val="00C52AB3"/>
    <w:rsid w:val="00C648EB"/>
    <w:rsid w:val="00C656B4"/>
    <w:rsid w:val="00C66643"/>
    <w:rsid w:val="00C66C54"/>
    <w:rsid w:val="00C6765E"/>
    <w:rsid w:val="00C72DDE"/>
    <w:rsid w:val="00C77001"/>
    <w:rsid w:val="00C968F8"/>
    <w:rsid w:val="00CA17F6"/>
    <w:rsid w:val="00CA6815"/>
    <w:rsid w:val="00CA76D0"/>
    <w:rsid w:val="00CB0FE7"/>
    <w:rsid w:val="00CB1705"/>
    <w:rsid w:val="00CC1ECB"/>
    <w:rsid w:val="00CC2D9C"/>
    <w:rsid w:val="00CC5BE8"/>
    <w:rsid w:val="00CD558D"/>
    <w:rsid w:val="00CD6F29"/>
    <w:rsid w:val="00CE452D"/>
    <w:rsid w:val="00CE4576"/>
    <w:rsid w:val="00CE69D5"/>
    <w:rsid w:val="00CE78CA"/>
    <w:rsid w:val="00CF0736"/>
    <w:rsid w:val="00D00F8D"/>
    <w:rsid w:val="00D02527"/>
    <w:rsid w:val="00D025A2"/>
    <w:rsid w:val="00D10B5A"/>
    <w:rsid w:val="00D14815"/>
    <w:rsid w:val="00D1486A"/>
    <w:rsid w:val="00D2134A"/>
    <w:rsid w:val="00D241CC"/>
    <w:rsid w:val="00D25DE2"/>
    <w:rsid w:val="00D25E5A"/>
    <w:rsid w:val="00D2727D"/>
    <w:rsid w:val="00D31FFF"/>
    <w:rsid w:val="00D35EA7"/>
    <w:rsid w:val="00D403E0"/>
    <w:rsid w:val="00D41C8B"/>
    <w:rsid w:val="00D44F8E"/>
    <w:rsid w:val="00D46417"/>
    <w:rsid w:val="00D46A0A"/>
    <w:rsid w:val="00D550C3"/>
    <w:rsid w:val="00D66B05"/>
    <w:rsid w:val="00D72251"/>
    <w:rsid w:val="00D74632"/>
    <w:rsid w:val="00D81F28"/>
    <w:rsid w:val="00D83677"/>
    <w:rsid w:val="00D83A96"/>
    <w:rsid w:val="00D84E87"/>
    <w:rsid w:val="00D85452"/>
    <w:rsid w:val="00D87F1D"/>
    <w:rsid w:val="00D94A40"/>
    <w:rsid w:val="00DA202F"/>
    <w:rsid w:val="00DA3FBA"/>
    <w:rsid w:val="00DA513C"/>
    <w:rsid w:val="00DB2AB5"/>
    <w:rsid w:val="00DB376B"/>
    <w:rsid w:val="00DB3CC8"/>
    <w:rsid w:val="00DC1434"/>
    <w:rsid w:val="00DC4475"/>
    <w:rsid w:val="00DC64E5"/>
    <w:rsid w:val="00DD0EBE"/>
    <w:rsid w:val="00DD117C"/>
    <w:rsid w:val="00DD12C2"/>
    <w:rsid w:val="00DD465C"/>
    <w:rsid w:val="00DD79BF"/>
    <w:rsid w:val="00DE00BC"/>
    <w:rsid w:val="00DE244F"/>
    <w:rsid w:val="00DE52A8"/>
    <w:rsid w:val="00DE7C02"/>
    <w:rsid w:val="00DF46E4"/>
    <w:rsid w:val="00DF6B46"/>
    <w:rsid w:val="00E014F4"/>
    <w:rsid w:val="00E01CFA"/>
    <w:rsid w:val="00E023F6"/>
    <w:rsid w:val="00E02C2D"/>
    <w:rsid w:val="00E04A46"/>
    <w:rsid w:val="00E05142"/>
    <w:rsid w:val="00E07A2A"/>
    <w:rsid w:val="00E129F7"/>
    <w:rsid w:val="00E15EBD"/>
    <w:rsid w:val="00E1628B"/>
    <w:rsid w:val="00E1717D"/>
    <w:rsid w:val="00E17614"/>
    <w:rsid w:val="00E17960"/>
    <w:rsid w:val="00E17FA9"/>
    <w:rsid w:val="00E20A56"/>
    <w:rsid w:val="00E22520"/>
    <w:rsid w:val="00E315FA"/>
    <w:rsid w:val="00E32E6E"/>
    <w:rsid w:val="00E33DE7"/>
    <w:rsid w:val="00E36049"/>
    <w:rsid w:val="00E4054B"/>
    <w:rsid w:val="00E46FC1"/>
    <w:rsid w:val="00E550AD"/>
    <w:rsid w:val="00E615D2"/>
    <w:rsid w:val="00E64DD5"/>
    <w:rsid w:val="00E700AA"/>
    <w:rsid w:val="00E713FA"/>
    <w:rsid w:val="00E7484D"/>
    <w:rsid w:val="00E8148C"/>
    <w:rsid w:val="00E82BE4"/>
    <w:rsid w:val="00E82F69"/>
    <w:rsid w:val="00E851D2"/>
    <w:rsid w:val="00E87384"/>
    <w:rsid w:val="00E93463"/>
    <w:rsid w:val="00E96E00"/>
    <w:rsid w:val="00EA0807"/>
    <w:rsid w:val="00EA371A"/>
    <w:rsid w:val="00EB05DD"/>
    <w:rsid w:val="00EB5627"/>
    <w:rsid w:val="00EB71E3"/>
    <w:rsid w:val="00EB761C"/>
    <w:rsid w:val="00EC21DD"/>
    <w:rsid w:val="00EC4283"/>
    <w:rsid w:val="00EC4E17"/>
    <w:rsid w:val="00EC5B28"/>
    <w:rsid w:val="00EC6686"/>
    <w:rsid w:val="00EC6E9F"/>
    <w:rsid w:val="00EC744B"/>
    <w:rsid w:val="00EC790D"/>
    <w:rsid w:val="00ED0BA0"/>
    <w:rsid w:val="00ED0FEA"/>
    <w:rsid w:val="00ED1464"/>
    <w:rsid w:val="00ED21D0"/>
    <w:rsid w:val="00ED233D"/>
    <w:rsid w:val="00ED3F8F"/>
    <w:rsid w:val="00ED6925"/>
    <w:rsid w:val="00EE26BA"/>
    <w:rsid w:val="00EE2C2C"/>
    <w:rsid w:val="00EE3523"/>
    <w:rsid w:val="00EE577F"/>
    <w:rsid w:val="00EF5F9B"/>
    <w:rsid w:val="00EF7499"/>
    <w:rsid w:val="00EF7EC4"/>
    <w:rsid w:val="00F01468"/>
    <w:rsid w:val="00F07E92"/>
    <w:rsid w:val="00F11391"/>
    <w:rsid w:val="00F13634"/>
    <w:rsid w:val="00F14CA6"/>
    <w:rsid w:val="00F15A50"/>
    <w:rsid w:val="00F15DC7"/>
    <w:rsid w:val="00F21AE4"/>
    <w:rsid w:val="00F22555"/>
    <w:rsid w:val="00F232CB"/>
    <w:rsid w:val="00F243EA"/>
    <w:rsid w:val="00F27AB2"/>
    <w:rsid w:val="00F3199E"/>
    <w:rsid w:val="00F43737"/>
    <w:rsid w:val="00F43FAA"/>
    <w:rsid w:val="00F46416"/>
    <w:rsid w:val="00F51797"/>
    <w:rsid w:val="00F5229D"/>
    <w:rsid w:val="00F52818"/>
    <w:rsid w:val="00F52B7C"/>
    <w:rsid w:val="00F535CD"/>
    <w:rsid w:val="00F53DC9"/>
    <w:rsid w:val="00F5594B"/>
    <w:rsid w:val="00F57313"/>
    <w:rsid w:val="00F5741E"/>
    <w:rsid w:val="00F625D4"/>
    <w:rsid w:val="00F6570D"/>
    <w:rsid w:val="00F67099"/>
    <w:rsid w:val="00F676A5"/>
    <w:rsid w:val="00F7610E"/>
    <w:rsid w:val="00F86D55"/>
    <w:rsid w:val="00F90E4A"/>
    <w:rsid w:val="00F927CF"/>
    <w:rsid w:val="00FA0E9E"/>
    <w:rsid w:val="00FA4010"/>
    <w:rsid w:val="00FA6460"/>
    <w:rsid w:val="00FB2C56"/>
    <w:rsid w:val="00FB3AC0"/>
    <w:rsid w:val="00FC14FF"/>
    <w:rsid w:val="00FC2B2E"/>
    <w:rsid w:val="00FC31D6"/>
    <w:rsid w:val="00FD7E4F"/>
    <w:rsid w:val="00FE30B8"/>
    <w:rsid w:val="00FE4C29"/>
    <w:rsid w:val="00FE7026"/>
    <w:rsid w:val="00FE7D23"/>
    <w:rsid w:val="00FF403B"/>
    <w:rsid w:val="00FF57FE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A7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5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7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4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0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894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8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63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28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9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933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04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883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9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90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1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75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1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36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4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5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61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5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10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7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813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52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4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82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3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831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6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9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9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1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02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5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2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1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5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268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19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19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53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21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6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79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9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12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0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183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1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93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2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3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07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19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4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54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0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7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04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2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48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0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5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17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4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0177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46175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2574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862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5117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6108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593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8334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00764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455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3568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1070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883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3153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27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3683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2949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72579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26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7756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6968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184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8133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464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1872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9879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72229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517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229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06911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5280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2570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32200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91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2646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21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85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3218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9846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812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2948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6331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125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6544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4139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779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7530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2999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0852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6254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784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0404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2146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3729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605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5865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617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633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7253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39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5677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1485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0399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943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635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69981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8463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5256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8632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248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9496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6415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1518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540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7318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4058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6947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9009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2741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5292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1991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5297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8229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9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2994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7029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7377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133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9044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76659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7000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6775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73493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6402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7939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406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8824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5124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2130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8604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6659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0285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4325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1966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410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93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219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5467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6641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38621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16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ciezkowi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1921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20</cp:revision>
  <cp:lastPrinted>2022-09-06T11:40:00Z</cp:lastPrinted>
  <dcterms:created xsi:type="dcterms:W3CDTF">2022-09-06T11:40:00Z</dcterms:created>
  <dcterms:modified xsi:type="dcterms:W3CDTF">2023-09-08T13:03:00Z</dcterms:modified>
</cp:coreProperties>
</file>