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Pr="0082369A" w:rsidRDefault="00E600C1" w:rsidP="00E92059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I</w:t>
      </w:r>
      <w:r w:rsidR="009414D8">
        <w:rPr>
          <w:rFonts w:ascii="Arial" w:hAnsi="Arial" w:cs="Arial"/>
          <w:b/>
          <w:sz w:val="20"/>
          <w:szCs w:val="24"/>
        </w:rPr>
        <w:t>II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E92059">
        <w:rPr>
          <w:rFonts w:ascii="Arial" w:hAnsi="Arial" w:cs="Arial"/>
          <w:b/>
          <w:sz w:val="20"/>
          <w:szCs w:val="24"/>
        </w:rPr>
        <w:t xml:space="preserve">- </w:t>
      </w:r>
      <w:r w:rsidR="00096256">
        <w:rPr>
          <w:rFonts w:ascii="Arial" w:hAnsi="Arial" w:cs="Arial"/>
          <w:b/>
          <w:sz w:val="20"/>
          <w:szCs w:val="24"/>
        </w:rPr>
        <w:t>WCR ZAMOŚĆ</w:t>
      </w:r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134"/>
        <w:gridCol w:w="1134"/>
        <w:gridCol w:w="851"/>
        <w:gridCol w:w="1276"/>
        <w:gridCol w:w="4394"/>
      </w:tblGrid>
      <w:tr w:rsidR="00E92059" w:rsidRPr="0082369A" w:rsidTr="00E92059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59" w:rsidRPr="0082369A" w:rsidRDefault="00E92059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jednostkowa 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422968" w:rsidRDefault="00E92059" w:rsidP="00E920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E92059" w:rsidRPr="0082369A" w:rsidTr="00E92059">
        <w:trPr>
          <w:trHeight w:val="59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59" w:rsidRPr="0082369A" w:rsidRDefault="00E92059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KUBEK PORCELANOWY Z LOGO WCR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Porcelanowy czarny kubek z nadrukiem: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- kolor czarny mat - wierzch, środek biały;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- pojemność min. 320 ml,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- wysokość min. 120 cm; 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- szerszy u góry, zwężany do dołu;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- kształt zaokrąglony;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- </w:t>
            </w:r>
            <w:proofErr w:type="spellStart"/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Tampodruk</w:t>
            </w:r>
            <w:proofErr w:type="spellEnd"/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  w kolorze </w:t>
            </w:r>
            <w:proofErr w:type="spellStart"/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pełnokolorowym-</w:t>
            </w:r>
            <w:r w:rsidRPr="00096256">
              <w:rPr>
                <w:rFonts w:ascii="Arial" w:hAnsi="Arial" w:cs="Arial"/>
                <w:sz w:val="16"/>
                <w:szCs w:val="16"/>
              </w:rPr>
              <w:t>obrys</w:t>
            </w:r>
            <w:proofErr w:type="spellEnd"/>
            <w:r w:rsidRPr="00096256">
              <w:rPr>
                <w:rFonts w:ascii="Arial" w:hAnsi="Arial" w:cs="Arial"/>
                <w:sz w:val="16"/>
                <w:szCs w:val="16"/>
              </w:rPr>
              <w:t xml:space="preserve"> logo w kolorze białym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96256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096256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Oznaka rozpoznawcza </w:t>
            </w:r>
            <w:r w:rsidRPr="000962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0962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logo </w:t>
            </w: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WCR </w:t>
            </w:r>
            <w:r w:rsidRPr="0009625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napisem</w:t>
            </w: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WOJSKOWE CENTRUM REKRUTACJI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Rodzaj, technika zdobienia: </w:t>
            </w:r>
            <w:proofErr w:type="spellStart"/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polylux</w:t>
            </w:r>
            <w:proofErr w:type="spellEnd"/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, 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logo </w:t>
            </w:r>
            <w:proofErr w:type="spellStart"/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pełnokolorowe</w:t>
            </w:r>
            <w:proofErr w:type="spellEnd"/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WCR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(obrys logo w kolorze białym)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rozmiar logo: wysokość logo: min. 4 cm -</w:t>
            </w:r>
            <w:bookmarkStart w:id="0" w:name="_GoBack"/>
            <w:bookmarkEnd w:id="0"/>
            <w:r w:rsidRPr="00096256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max. 5 cm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każdy kubek pakowany w osobne opakowanie karton/tektura </w:t>
            </w:r>
          </w:p>
          <w:p w:rsidR="00E92059" w:rsidRPr="00096256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oraz opakowanie zbiorcze (pudełko, karton, tektura) – 10 szt.</w:t>
            </w:r>
          </w:p>
          <w:p w:rsidR="00E92059" w:rsidRPr="0082369A" w:rsidRDefault="00E92059" w:rsidP="000962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Opis umieszczenia logo/nadruku: centralnie na środku/ znakowanie jednostronne kubka.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059" w:rsidRPr="0082369A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96256">
              <w:rPr>
                <w:rFonts w:eastAsia="Times New Roman"/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40CAB840" wp14:editId="3C0B4FAF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-2560320</wp:posOffset>
                  </wp:positionV>
                  <wp:extent cx="2905125" cy="2352675"/>
                  <wp:effectExtent l="0" t="0" r="9525" b="9525"/>
                  <wp:wrapTopAndBottom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pl-PL"/>
              </w:rPr>
              <w:drawing>
                <wp:inline distT="0" distB="0" distL="0" distR="0" wp14:anchorId="18FCBDA6" wp14:editId="33045150">
                  <wp:extent cx="1362075" cy="764618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852" cy="7701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059" w:rsidRPr="008415D6" w:rsidTr="00E92059">
        <w:trPr>
          <w:trHeight w:val="699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59" w:rsidRPr="008415D6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15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415D6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415D6" w:rsidRDefault="00E92059" w:rsidP="00E920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415D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059" w:rsidRPr="008415D6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2059" w:rsidRPr="008415D6" w:rsidRDefault="00E92059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r w:rsidRPr="008415D6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8415D6" w:rsidRDefault="008415D6" w:rsidP="008415D6">
      <w:pPr>
        <w:spacing w:after="0"/>
        <w:rPr>
          <w:rFonts w:ascii="Arial" w:eastAsia="SimSun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Data ..........................</w:t>
      </w:r>
      <w:r>
        <w:rPr>
          <w:rFonts w:ascii="Arial" w:hAnsi="Arial" w:cs="Arial"/>
          <w:sz w:val="21"/>
          <w:szCs w:val="21"/>
        </w:rPr>
        <w:tab/>
        <w:t xml:space="preserve">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(podpisy i pieczęci upoważnionych  </w:t>
      </w:r>
    </w:p>
    <w:p w:rsidR="008415D6" w:rsidRDefault="008415D6" w:rsidP="008415D6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>
        <w:rPr>
          <w:rFonts w:ascii="Arial" w:hAnsi="Arial" w:cs="Arial"/>
          <w:i/>
          <w:sz w:val="21"/>
          <w:szCs w:val="21"/>
          <w:lang w:eastAsia="ar-SA"/>
        </w:rPr>
        <w:t xml:space="preserve">    </w:t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</w:r>
      <w:r>
        <w:rPr>
          <w:rFonts w:ascii="Arial" w:hAnsi="Arial" w:cs="Arial"/>
          <w:i/>
          <w:sz w:val="21"/>
          <w:szCs w:val="21"/>
          <w:lang w:eastAsia="ar-SA"/>
        </w:rPr>
        <w:tab/>
        <w:t xml:space="preserve">       przedstawicieli Wykonawcy)</w:t>
      </w: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Default="00536404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sectPr w:rsidR="00536404" w:rsidSect="00536404">
      <w:footerReference w:type="default" r:id="rId11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A44" w:rsidRDefault="00356A44" w:rsidP="005A2674">
      <w:pPr>
        <w:spacing w:after="0" w:line="240" w:lineRule="auto"/>
      </w:pPr>
      <w:r>
        <w:separator/>
      </w:r>
    </w:p>
  </w:endnote>
  <w:endnote w:type="continuationSeparator" w:id="0">
    <w:p w:rsidR="00356A44" w:rsidRDefault="00356A44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14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14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A44" w:rsidRDefault="00356A44" w:rsidP="005A2674">
      <w:pPr>
        <w:spacing w:after="0" w:line="240" w:lineRule="auto"/>
      </w:pPr>
      <w:r>
        <w:separator/>
      </w:r>
    </w:p>
  </w:footnote>
  <w:footnote w:type="continuationSeparator" w:id="0">
    <w:p w:rsidR="00356A44" w:rsidRDefault="00356A44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1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2"/>
  </w:num>
  <w:num w:numId="7">
    <w:abstractNumId w:val="6"/>
  </w:num>
  <w:num w:numId="8">
    <w:abstractNumId w:val="15"/>
  </w:num>
  <w:num w:numId="9">
    <w:abstractNumId w:val="9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16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7"/>
  </w:num>
  <w:num w:numId="21">
    <w:abstractNumId w:val="24"/>
  </w:num>
  <w:num w:numId="22">
    <w:abstractNumId w:val="13"/>
  </w:num>
  <w:num w:numId="23">
    <w:abstractNumId w:val="8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6A44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9158D"/>
    <w:rsid w:val="004A081C"/>
    <w:rsid w:val="004A35EB"/>
    <w:rsid w:val="004A6B7A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415D6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414D8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762EF"/>
    <w:rsid w:val="00E83217"/>
    <w:rsid w:val="00E91016"/>
    <w:rsid w:val="00E92059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A2211-DA80-4316-AB53-B00B79866C2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42F577-C325-4EEE-B645-D331C035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5</cp:revision>
  <cp:lastPrinted>2024-08-26T08:38:00Z</cp:lastPrinted>
  <dcterms:created xsi:type="dcterms:W3CDTF">2024-08-21T09:07:00Z</dcterms:created>
  <dcterms:modified xsi:type="dcterms:W3CDTF">2024-09-04T07:02:00Z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