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29A32" w14:textId="730DEC0E" w:rsidR="000C6371" w:rsidRDefault="00A44A34" w:rsidP="000C6371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5C8EC" wp14:editId="7B63B742">
            <wp:simplePos x="0" y="0"/>
            <wp:positionH relativeFrom="margin">
              <wp:posOffset>0</wp:posOffset>
            </wp:positionH>
            <wp:positionV relativeFrom="paragraph">
              <wp:posOffset>271780</wp:posOffset>
            </wp:positionV>
            <wp:extent cx="2276475" cy="518160"/>
            <wp:effectExtent l="0" t="0" r="9525" b="0"/>
            <wp:wrapSquare wrapText="bothSides"/>
            <wp:docPr id="447609059" name="Obraz 44760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EFF92" w14:textId="77777777" w:rsidR="00A44A34" w:rsidRDefault="00A44A34" w:rsidP="000C6371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5120D608" w14:textId="77777777" w:rsidR="00A44A34" w:rsidRDefault="00A44A34" w:rsidP="000C6371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01624A75" w14:textId="77777777" w:rsidR="007D0EE4" w:rsidRDefault="007D0EE4" w:rsidP="00E86128">
      <w:pPr>
        <w:tabs>
          <w:tab w:val="center" w:pos="4536"/>
          <w:tab w:val="right" w:pos="9072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226E09">
        <w:rPr>
          <w:rFonts w:asciiTheme="minorHAnsi" w:hAnsiTheme="minorHAnsi"/>
          <w:b/>
          <w:bCs/>
          <w:sz w:val="22"/>
          <w:szCs w:val="22"/>
        </w:rPr>
        <w:t>25-734 Kielce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6371" w:rsidRPr="00226E09">
        <w:rPr>
          <w:rFonts w:asciiTheme="minorHAnsi" w:hAnsiTheme="minorHAnsi"/>
          <w:b/>
          <w:bCs/>
          <w:sz w:val="22"/>
          <w:szCs w:val="22"/>
        </w:rPr>
        <w:t xml:space="preserve">ul. Artwińskiego </w:t>
      </w:r>
      <w:smartTag w:uri="urn:schemas-microsoft-com:office:smarttags" w:element="metricconverter">
        <w:smartTagPr>
          <w:attr w:name="ProductID" w:val="3C"/>
        </w:smartTagPr>
        <w:r w:rsidR="000C6371" w:rsidRPr="00226E09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</w:p>
    <w:p w14:paraId="32CF1943" w14:textId="77777777" w:rsidR="000C6371" w:rsidRPr="00226E09" w:rsidRDefault="007D0EE4" w:rsidP="00E86128">
      <w:pPr>
        <w:tabs>
          <w:tab w:val="center" w:pos="4536"/>
          <w:tab w:val="right" w:pos="9072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0C6371" w:rsidRPr="00226E09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4E08E001" w14:textId="2AD0F85B" w:rsidR="000C6371" w:rsidRPr="00226E09" w:rsidRDefault="00476612" w:rsidP="00E86128">
      <w:pPr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</w:t>
      </w:r>
      <w:r w:rsidR="003F35C6">
        <w:rPr>
          <w:rFonts w:asciiTheme="minorHAnsi" w:hAnsiTheme="minorHAnsi"/>
          <w:b/>
          <w:bCs/>
          <w:sz w:val="22"/>
          <w:szCs w:val="22"/>
        </w:rPr>
        <w:t>36-74-</w:t>
      </w:r>
      <w:r w:rsidR="00561F1F">
        <w:rPr>
          <w:rFonts w:asciiTheme="minorHAnsi" w:hAnsiTheme="minorHAnsi"/>
          <w:b/>
          <w:bCs/>
          <w:sz w:val="22"/>
          <w:szCs w:val="22"/>
        </w:rPr>
        <w:t>474</w:t>
      </w:r>
      <w:r w:rsidR="007D0E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6371" w:rsidRPr="00226E09">
        <w:rPr>
          <w:rFonts w:asciiTheme="minorHAnsi" w:hAnsiTheme="minorHAnsi"/>
          <w:b/>
          <w:bCs/>
          <w:sz w:val="22"/>
          <w:szCs w:val="22"/>
        </w:rPr>
        <w:t xml:space="preserve">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0C6371" w:rsidRPr="00226E09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0C6371" w:rsidRPr="00226E09">
        <w:rPr>
          <w:rFonts w:asciiTheme="minorHAnsi" w:hAnsiTheme="minorHAnsi"/>
          <w:b/>
          <w:bCs/>
          <w:sz w:val="22"/>
          <w:szCs w:val="22"/>
        </w:rPr>
        <w:t>481</w:t>
      </w:r>
    </w:p>
    <w:p w14:paraId="45866256" w14:textId="68A96AED" w:rsidR="0018382D" w:rsidRPr="00F175F4" w:rsidRDefault="00915527" w:rsidP="00037DA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25C2A">
        <w:rPr>
          <w:rFonts w:asciiTheme="minorHAnsi" w:hAnsiTheme="minorHAnsi"/>
          <w:sz w:val="22"/>
          <w:szCs w:val="22"/>
        </w:rPr>
        <w:t xml:space="preserve">Kielce, dn. </w:t>
      </w:r>
      <w:r w:rsidR="00084D6F">
        <w:rPr>
          <w:rFonts w:asciiTheme="minorHAnsi" w:hAnsiTheme="minorHAnsi"/>
          <w:sz w:val="22"/>
          <w:szCs w:val="22"/>
        </w:rPr>
        <w:t>16.05</w:t>
      </w:r>
      <w:r w:rsidR="00CB6A91" w:rsidRPr="00725C2A">
        <w:rPr>
          <w:rFonts w:asciiTheme="minorHAnsi" w:hAnsiTheme="minorHAnsi"/>
          <w:sz w:val="22"/>
          <w:szCs w:val="22"/>
        </w:rPr>
        <w:t xml:space="preserve"> 202</w:t>
      </w:r>
      <w:r w:rsidR="0006766F">
        <w:rPr>
          <w:rFonts w:asciiTheme="minorHAnsi" w:hAnsiTheme="minorHAnsi"/>
          <w:sz w:val="22"/>
          <w:szCs w:val="22"/>
        </w:rPr>
        <w:t>4</w:t>
      </w:r>
      <w:r w:rsidR="008D0A15" w:rsidRPr="00725C2A">
        <w:rPr>
          <w:rFonts w:asciiTheme="minorHAnsi" w:hAnsiTheme="minorHAnsi"/>
          <w:sz w:val="22"/>
          <w:szCs w:val="22"/>
        </w:rPr>
        <w:t xml:space="preserve"> </w:t>
      </w:r>
      <w:r w:rsidR="00037DA3" w:rsidRPr="00725C2A">
        <w:rPr>
          <w:rFonts w:asciiTheme="minorHAnsi" w:hAnsiTheme="minorHAnsi"/>
          <w:sz w:val="22"/>
          <w:szCs w:val="22"/>
        </w:rPr>
        <w:t>r.</w:t>
      </w:r>
    </w:p>
    <w:p w14:paraId="4F7768D7" w14:textId="233DF86E" w:rsidR="00630C3C" w:rsidRPr="00F175F4" w:rsidRDefault="00AA3894" w:rsidP="002F682D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630C3C" w:rsidRPr="00F175F4">
        <w:rPr>
          <w:rFonts w:asciiTheme="minorHAnsi" w:hAnsiTheme="minorHAnsi"/>
          <w:b/>
          <w:sz w:val="22"/>
          <w:szCs w:val="22"/>
        </w:rPr>
        <w:t>ZP.2411</w:t>
      </w:r>
      <w:r w:rsidR="008F7A96">
        <w:rPr>
          <w:rFonts w:asciiTheme="minorHAnsi" w:hAnsiTheme="minorHAnsi"/>
          <w:b/>
          <w:sz w:val="22"/>
          <w:szCs w:val="22"/>
        </w:rPr>
        <w:t>.1</w:t>
      </w:r>
      <w:r w:rsidR="00084D6F">
        <w:rPr>
          <w:rFonts w:asciiTheme="minorHAnsi" w:hAnsiTheme="minorHAnsi"/>
          <w:b/>
          <w:sz w:val="22"/>
          <w:szCs w:val="22"/>
        </w:rPr>
        <w:t>17</w:t>
      </w:r>
      <w:r w:rsidR="008F7A96">
        <w:rPr>
          <w:rFonts w:asciiTheme="minorHAnsi" w:hAnsiTheme="minorHAnsi"/>
          <w:b/>
          <w:sz w:val="22"/>
          <w:szCs w:val="22"/>
        </w:rPr>
        <w:t>.</w:t>
      </w:r>
      <w:r w:rsidR="00CB6A91" w:rsidRPr="00F175F4">
        <w:rPr>
          <w:rFonts w:asciiTheme="minorHAnsi" w:hAnsiTheme="minorHAnsi"/>
          <w:b/>
          <w:sz w:val="22"/>
          <w:szCs w:val="22"/>
        </w:rPr>
        <w:t>202</w:t>
      </w:r>
      <w:r w:rsidR="0006766F">
        <w:rPr>
          <w:rFonts w:asciiTheme="minorHAnsi" w:hAnsiTheme="minorHAnsi"/>
          <w:b/>
          <w:sz w:val="22"/>
          <w:szCs w:val="22"/>
        </w:rPr>
        <w:t>4</w:t>
      </w:r>
      <w:r w:rsidR="00630C3C" w:rsidRPr="00F175F4">
        <w:rPr>
          <w:rFonts w:asciiTheme="minorHAnsi" w:hAnsiTheme="minorHAnsi"/>
          <w:b/>
          <w:sz w:val="22"/>
          <w:szCs w:val="22"/>
        </w:rPr>
        <w:t>.J</w:t>
      </w:r>
      <w:r w:rsidR="00084D6F">
        <w:rPr>
          <w:rFonts w:asciiTheme="minorHAnsi" w:hAnsiTheme="minorHAnsi"/>
          <w:b/>
          <w:sz w:val="22"/>
          <w:szCs w:val="22"/>
        </w:rPr>
        <w:t>M</w:t>
      </w:r>
    </w:p>
    <w:p w14:paraId="32FDD3A7" w14:textId="77777777" w:rsidR="00037DA3" w:rsidRPr="00226E09" w:rsidRDefault="00037DA3" w:rsidP="00742D5C">
      <w:pPr>
        <w:pStyle w:val="Nagwek"/>
        <w:jc w:val="center"/>
        <w:rPr>
          <w:rFonts w:asciiTheme="minorHAnsi" w:hAnsiTheme="minorHAnsi"/>
          <w:bCs/>
          <w:sz w:val="24"/>
          <w:szCs w:val="24"/>
        </w:rPr>
      </w:pPr>
    </w:p>
    <w:p w14:paraId="4EAD7573" w14:textId="77777777" w:rsidR="008D0A15" w:rsidRDefault="008D0A15" w:rsidP="00742D5C">
      <w:pPr>
        <w:pStyle w:val="Nagwek"/>
        <w:jc w:val="center"/>
        <w:rPr>
          <w:rFonts w:asciiTheme="minorHAnsi" w:hAnsiTheme="minorHAnsi"/>
          <w:bCs/>
          <w:sz w:val="28"/>
          <w:szCs w:val="28"/>
        </w:rPr>
      </w:pPr>
    </w:p>
    <w:p w14:paraId="6F7F9710" w14:textId="77777777" w:rsidR="007848F6" w:rsidRDefault="000C6371" w:rsidP="00742D5C">
      <w:pPr>
        <w:pStyle w:val="Nagwek"/>
        <w:jc w:val="center"/>
        <w:rPr>
          <w:rFonts w:asciiTheme="minorHAnsi" w:hAnsiTheme="minorHAnsi"/>
          <w:bCs/>
          <w:sz w:val="28"/>
          <w:szCs w:val="28"/>
        </w:rPr>
      </w:pPr>
      <w:r w:rsidRPr="005A51D1">
        <w:rPr>
          <w:rFonts w:asciiTheme="minorHAnsi" w:hAnsiTheme="minorHAnsi"/>
          <w:bCs/>
          <w:sz w:val="28"/>
          <w:szCs w:val="28"/>
        </w:rPr>
        <w:t xml:space="preserve">SPECYFIKACJA WARUNKÓW ZAMÓWIENIA (SWZ) </w:t>
      </w:r>
    </w:p>
    <w:p w14:paraId="0CD33C4C" w14:textId="77777777" w:rsidR="0093132D" w:rsidRDefault="007848F6" w:rsidP="00742D5C">
      <w:pPr>
        <w:pStyle w:val="Nagwek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na:</w:t>
      </w:r>
      <w:r w:rsidR="000C6371" w:rsidRPr="005A51D1">
        <w:rPr>
          <w:rFonts w:asciiTheme="minorHAnsi" w:hAnsiTheme="minorHAnsi"/>
          <w:bCs/>
          <w:sz w:val="28"/>
          <w:szCs w:val="28"/>
        </w:rPr>
        <w:t xml:space="preserve"> </w:t>
      </w:r>
    </w:p>
    <w:p w14:paraId="4D320B8E" w14:textId="13AF78BD" w:rsidR="0067445D" w:rsidRPr="00084D6F" w:rsidRDefault="0006766F" w:rsidP="004527EF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166664910"/>
      <w:r w:rsidRPr="00084D6F">
        <w:rPr>
          <w:rFonts w:asciiTheme="minorHAnsi" w:hAnsiTheme="minorHAnsi"/>
          <w:b/>
          <w:bCs/>
          <w:sz w:val="28"/>
          <w:szCs w:val="28"/>
        </w:rPr>
        <w:t xml:space="preserve">ZAKUP </w:t>
      </w:r>
      <w:bookmarkStart w:id="1" w:name="_Hlk164076308"/>
      <w:r w:rsidR="00084D6F" w:rsidRPr="00084D6F">
        <w:rPr>
          <w:rFonts w:asciiTheme="minorHAnsi" w:hAnsiTheme="minorHAnsi"/>
          <w:b/>
          <w:bCs/>
          <w:sz w:val="28"/>
          <w:szCs w:val="28"/>
        </w:rPr>
        <w:t>DWUSTANOWISKOWEJ MYJNI – DEZYNFEKTORA Z ENDOSKANEM, DODATKOWYCH PRZYŁĄCZY ENDOSKOPOWYCH ORAZ WÓZKA TRANSPORTOWEGO DLA ENDOSKOPÓW WRAZ Z DYSTRYBUTOREM JAŁOWYCH FOLII OCHRONNYCH</w:t>
      </w:r>
    </w:p>
    <w:p w14:paraId="4E1A2181" w14:textId="7F3C65A3" w:rsidR="0067445D" w:rsidRPr="00084D6F" w:rsidRDefault="0067445D" w:rsidP="00084D6F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center"/>
        <w:rPr>
          <w:rFonts w:asciiTheme="minorHAnsi" w:hAnsiTheme="minorHAnsi"/>
          <w:b/>
          <w:bCs/>
          <w:sz w:val="28"/>
          <w:szCs w:val="28"/>
        </w:rPr>
      </w:pPr>
      <w:r w:rsidRPr="00084D6F">
        <w:rPr>
          <w:rFonts w:asciiTheme="minorHAnsi" w:hAnsiTheme="minorHAnsi"/>
          <w:b/>
          <w:bCs/>
          <w:sz w:val="28"/>
          <w:szCs w:val="28"/>
        </w:rPr>
        <w:t xml:space="preserve">DLA </w:t>
      </w:r>
      <w:r w:rsidR="00084D6F" w:rsidRPr="00084D6F">
        <w:rPr>
          <w:rFonts w:asciiTheme="minorHAnsi" w:hAnsiTheme="minorHAnsi"/>
          <w:b/>
          <w:bCs/>
          <w:sz w:val="28"/>
          <w:szCs w:val="28"/>
        </w:rPr>
        <w:t>DZIAŁ</w:t>
      </w:r>
      <w:r w:rsidR="00D15E32">
        <w:rPr>
          <w:rFonts w:asciiTheme="minorHAnsi" w:hAnsiTheme="minorHAnsi"/>
          <w:b/>
          <w:bCs/>
          <w:sz w:val="28"/>
          <w:szCs w:val="28"/>
        </w:rPr>
        <w:t>U</w:t>
      </w:r>
      <w:r w:rsidR="00084D6F" w:rsidRPr="00084D6F">
        <w:rPr>
          <w:rFonts w:asciiTheme="minorHAnsi" w:hAnsiTheme="minorHAnsi"/>
          <w:b/>
          <w:bCs/>
          <w:sz w:val="28"/>
          <w:szCs w:val="28"/>
        </w:rPr>
        <w:t xml:space="preserve"> DIAGNOZY I TERAPII GASTROENTEROLOGICZNEJ</w:t>
      </w:r>
    </w:p>
    <w:p w14:paraId="78DFFEB7" w14:textId="13F2364F" w:rsidR="000C6371" w:rsidRPr="00084D6F" w:rsidRDefault="0067445D" w:rsidP="004527EF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084D6F">
        <w:rPr>
          <w:rFonts w:asciiTheme="minorHAnsi" w:hAnsiTheme="minorHAnsi"/>
          <w:b/>
          <w:bCs/>
          <w:sz w:val="28"/>
          <w:szCs w:val="28"/>
        </w:rPr>
        <w:t>ŚWIĘTOKRZYSKIEGO CENTRUM ONKOLOGII W KIELCACH</w:t>
      </w:r>
      <w:bookmarkEnd w:id="1"/>
    </w:p>
    <w:bookmarkEnd w:id="0"/>
    <w:p w14:paraId="443B9E9A" w14:textId="77777777" w:rsidR="0020682D" w:rsidRPr="00226E09" w:rsidRDefault="0020682D" w:rsidP="002F682D">
      <w:pPr>
        <w:spacing w:before="10" w:afterLines="10" w:after="24" w:line="276" w:lineRule="auto"/>
        <w:jc w:val="both"/>
        <w:rPr>
          <w:rFonts w:asciiTheme="minorHAnsi" w:hAnsiTheme="minorHAnsi"/>
          <w:sz w:val="24"/>
          <w:szCs w:val="24"/>
        </w:rPr>
      </w:pPr>
    </w:p>
    <w:p w14:paraId="3E4057FB" w14:textId="77777777" w:rsidR="0020682D" w:rsidRPr="00226E09" w:rsidRDefault="0020682D" w:rsidP="002F682D">
      <w:pPr>
        <w:spacing w:before="10" w:afterLines="10" w:after="24" w:line="276" w:lineRule="auto"/>
        <w:jc w:val="both"/>
        <w:rPr>
          <w:rFonts w:asciiTheme="minorHAnsi" w:hAnsiTheme="minorHAnsi"/>
          <w:sz w:val="22"/>
        </w:rPr>
      </w:pPr>
    </w:p>
    <w:p w14:paraId="457C1073" w14:textId="089E05EC" w:rsidR="00FD5408" w:rsidRPr="00226E09" w:rsidRDefault="00A86CE8" w:rsidP="00661E59">
      <w:pPr>
        <w:spacing w:before="10" w:afterLines="10" w:after="24" w:line="240" w:lineRule="auto"/>
        <w:jc w:val="both"/>
        <w:rPr>
          <w:rFonts w:asciiTheme="minorHAnsi" w:hAnsiTheme="minorHAnsi"/>
          <w:sz w:val="22"/>
          <w:szCs w:val="24"/>
        </w:rPr>
      </w:pPr>
      <w:r w:rsidRPr="00226E09">
        <w:rPr>
          <w:rFonts w:asciiTheme="minorHAnsi" w:hAnsiTheme="minorHAnsi"/>
          <w:sz w:val="22"/>
        </w:rPr>
        <w:t xml:space="preserve">Przedmiotowe postępowanie prowadzone jest na podstawie przepisów ustawy z dnia </w:t>
      </w:r>
      <w:r w:rsidR="00FD5408" w:rsidRPr="00226E09">
        <w:rPr>
          <w:rFonts w:asciiTheme="minorHAnsi" w:hAnsiTheme="minorHAnsi"/>
          <w:sz w:val="22"/>
        </w:rPr>
        <w:t xml:space="preserve">11 września 2019 r. </w:t>
      </w:r>
      <w:r w:rsidRPr="00226E09">
        <w:rPr>
          <w:rFonts w:asciiTheme="minorHAnsi" w:hAnsiTheme="minorHAnsi"/>
          <w:sz w:val="22"/>
        </w:rPr>
        <w:t>Prawo zamówień publicznych</w:t>
      </w:r>
      <w:r w:rsidR="001B1A70">
        <w:rPr>
          <w:rFonts w:asciiTheme="minorHAnsi" w:hAnsiTheme="minorHAnsi"/>
          <w:sz w:val="22"/>
        </w:rPr>
        <w:t xml:space="preserve"> </w:t>
      </w:r>
      <w:r w:rsidR="001B1A70" w:rsidRPr="00E403E6">
        <w:rPr>
          <w:rFonts w:asciiTheme="minorHAnsi" w:hAnsiTheme="minorHAnsi" w:cstheme="minorHAnsi"/>
          <w:sz w:val="22"/>
        </w:rPr>
        <w:t xml:space="preserve">(t.j. </w:t>
      </w:r>
      <w:r w:rsidR="00B64A8B" w:rsidRPr="00B64A8B">
        <w:rPr>
          <w:rFonts w:asciiTheme="minorHAnsi" w:hAnsiTheme="minorHAnsi" w:cstheme="minorHAnsi"/>
          <w:sz w:val="22"/>
        </w:rPr>
        <w:t>Dz.U. z 2023 r. poz. 1605 ze zm</w:t>
      </w:r>
      <w:r w:rsidR="00B64A8B">
        <w:rPr>
          <w:rFonts w:asciiTheme="minorHAnsi" w:hAnsiTheme="minorHAnsi" w:cstheme="minorHAnsi"/>
          <w:sz w:val="22"/>
        </w:rPr>
        <w:t>.</w:t>
      </w:r>
      <w:r w:rsidR="001B1A70" w:rsidRPr="00E403E6">
        <w:rPr>
          <w:rFonts w:asciiTheme="minorHAnsi" w:hAnsiTheme="minorHAnsi" w:cstheme="minorHAnsi"/>
          <w:sz w:val="22"/>
        </w:rPr>
        <w:t>),</w:t>
      </w:r>
      <w:r w:rsidR="00FD5408" w:rsidRPr="00226E09">
        <w:rPr>
          <w:rFonts w:asciiTheme="minorHAnsi" w:hAnsiTheme="minorHAnsi"/>
          <w:sz w:val="22"/>
          <w:szCs w:val="24"/>
        </w:rPr>
        <w:t xml:space="preserve"> zwanej dale</w:t>
      </w:r>
      <w:r w:rsidR="007B5211">
        <w:rPr>
          <w:rFonts w:asciiTheme="minorHAnsi" w:hAnsiTheme="minorHAnsi"/>
          <w:sz w:val="22"/>
          <w:szCs w:val="24"/>
        </w:rPr>
        <w:t>j</w:t>
      </w:r>
      <w:r w:rsidR="00476612">
        <w:rPr>
          <w:rFonts w:asciiTheme="minorHAnsi" w:hAnsiTheme="minorHAnsi"/>
          <w:sz w:val="22"/>
          <w:szCs w:val="24"/>
        </w:rPr>
        <w:t>: „</w:t>
      </w:r>
      <w:r w:rsidRPr="00226E09">
        <w:rPr>
          <w:rFonts w:asciiTheme="minorHAnsi" w:hAnsiTheme="minorHAnsi"/>
          <w:sz w:val="22"/>
          <w:szCs w:val="24"/>
        </w:rPr>
        <w:t>ustawą</w:t>
      </w:r>
      <w:r w:rsidR="00FD5408" w:rsidRPr="00226E09">
        <w:rPr>
          <w:rFonts w:asciiTheme="minorHAnsi" w:hAnsiTheme="minorHAnsi"/>
          <w:sz w:val="22"/>
          <w:szCs w:val="24"/>
        </w:rPr>
        <w:t xml:space="preserve"> Pzp”</w:t>
      </w:r>
      <w:r w:rsidRPr="00226E09">
        <w:rPr>
          <w:rFonts w:asciiTheme="minorHAnsi" w:hAnsiTheme="minorHAnsi"/>
          <w:sz w:val="22"/>
          <w:szCs w:val="24"/>
        </w:rPr>
        <w:t xml:space="preserve">, </w:t>
      </w:r>
      <w:r w:rsidR="00FD5408" w:rsidRPr="00226E09">
        <w:rPr>
          <w:rFonts w:asciiTheme="minorHAnsi" w:hAnsiTheme="minorHAnsi"/>
          <w:sz w:val="22"/>
          <w:szCs w:val="24"/>
        </w:rPr>
        <w:t xml:space="preserve">o wartości </w:t>
      </w:r>
      <w:r w:rsidR="00B74C09" w:rsidRPr="00226E09">
        <w:rPr>
          <w:rFonts w:asciiTheme="minorHAnsi" w:hAnsiTheme="minorHAnsi"/>
          <w:sz w:val="22"/>
          <w:szCs w:val="24"/>
        </w:rPr>
        <w:t xml:space="preserve">poniżej progów unijnych określonych na podstawie art. 3 </w:t>
      </w:r>
      <w:r w:rsidR="00160439">
        <w:rPr>
          <w:rFonts w:asciiTheme="minorHAnsi" w:hAnsiTheme="minorHAnsi"/>
          <w:sz w:val="22"/>
          <w:szCs w:val="24"/>
        </w:rPr>
        <w:t xml:space="preserve">ww. </w:t>
      </w:r>
      <w:r w:rsidR="00B74C09" w:rsidRPr="00226E09">
        <w:rPr>
          <w:rFonts w:asciiTheme="minorHAnsi" w:hAnsiTheme="minorHAnsi"/>
          <w:sz w:val="22"/>
          <w:szCs w:val="24"/>
        </w:rPr>
        <w:t xml:space="preserve">ustawy. </w:t>
      </w:r>
    </w:p>
    <w:p w14:paraId="438FE491" w14:textId="77777777" w:rsidR="00AE2DEF" w:rsidRPr="00226E09" w:rsidRDefault="00AE2DEF" w:rsidP="002F682D">
      <w:pPr>
        <w:spacing w:before="10" w:afterLines="10" w:after="24" w:line="276" w:lineRule="auto"/>
        <w:rPr>
          <w:rFonts w:asciiTheme="minorHAnsi" w:hAnsiTheme="minorHAnsi"/>
          <w:bCs/>
          <w:sz w:val="24"/>
          <w:szCs w:val="24"/>
        </w:rPr>
      </w:pPr>
    </w:p>
    <w:p w14:paraId="024071E3" w14:textId="77777777" w:rsidR="00D14430" w:rsidRPr="004A44DF" w:rsidRDefault="00A9120B" w:rsidP="002F682D">
      <w:pPr>
        <w:spacing w:before="10" w:afterLines="100" w:after="240" w:line="276" w:lineRule="auto"/>
        <w:ind w:left="4963"/>
        <w:jc w:val="center"/>
        <w:rPr>
          <w:rFonts w:asciiTheme="minorHAnsi" w:hAnsiTheme="minorHAnsi"/>
          <w:bCs/>
          <w:sz w:val="22"/>
          <w:szCs w:val="22"/>
        </w:rPr>
      </w:pPr>
      <w:r w:rsidRPr="004A44DF">
        <w:rPr>
          <w:rFonts w:asciiTheme="minorHAnsi" w:hAnsiTheme="minorHAnsi"/>
          <w:bCs/>
          <w:sz w:val="22"/>
          <w:szCs w:val="22"/>
        </w:rPr>
        <w:t>Zat</w:t>
      </w:r>
      <w:r w:rsidR="00D14430" w:rsidRPr="004A44DF">
        <w:rPr>
          <w:rFonts w:asciiTheme="minorHAnsi" w:hAnsiTheme="minorHAnsi"/>
          <w:bCs/>
          <w:sz w:val="22"/>
          <w:szCs w:val="22"/>
        </w:rPr>
        <w:t>wierdzam</w:t>
      </w:r>
    </w:p>
    <w:p w14:paraId="7D5DB175" w14:textId="4CD4D051" w:rsidR="00D14430" w:rsidRPr="004A44DF" w:rsidRDefault="00D14430" w:rsidP="004527EF">
      <w:pPr>
        <w:spacing w:after="0" w:line="240" w:lineRule="auto"/>
        <w:ind w:left="4961"/>
        <w:jc w:val="center"/>
        <w:rPr>
          <w:rFonts w:asciiTheme="minorHAnsi" w:hAnsiTheme="minorHAnsi"/>
          <w:bCs/>
        </w:rPr>
      </w:pPr>
      <w:r w:rsidRPr="004A44DF">
        <w:rPr>
          <w:rFonts w:ascii="Calibri" w:hAnsi="Calibri"/>
          <w:i/>
        </w:rPr>
        <w:t xml:space="preserve">Z-ca Dyrektora ds. </w:t>
      </w:r>
      <w:r w:rsidR="002341E5" w:rsidRPr="004A44DF">
        <w:rPr>
          <w:rFonts w:ascii="Calibri" w:hAnsi="Calibri"/>
          <w:i/>
        </w:rPr>
        <w:t>Prawno</w:t>
      </w:r>
      <w:r w:rsidRPr="004A44DF">
        <w:rPr>
          <w:rFonts w:ascii="Calibri" w:hAnsi="Calibri"/>
          <w:i/>
        </w:rPr>
        <w:t xml:space="preserve"> – Inwestycyjnych</w:t>
      </w:r>
    </w:p>
    <w:p w14:paraId="0E6DC4DA" w14:textId="77777777" w:rsidR="00D14430" w:rsidRPr="004A44DF" w:rsidRDefault="00D14430" w:rsidP="00D14430">
      <w:pPr>
        <w:spacing w:after="120"/>
        <w:ind w:left="4956"/>
        <w:jc w:val="center"/>
        <w:rPr>
          <w:rFonts w:ascii="Calibri" w:hAnsi="Calibri"/>
          <w:i/>
        </w:rPr>
      </w:pPr>
      <w:r w:rsidRPr="004A44DF">
        <w:rPr>
          <w:rFonts w:ascii="Calibri" w:hAnsi="Calibri"/>
          <w:i/>
        </w:rPr>
        <w:t>Krzysztof Falana</w:t>
      </w:r>
    </w:p>
    <w:p w14:paraId="2425A69B" w14:textId="77777777" w:rsidR="00A9120B" w:rsidRPr="004A44DF" w:rsidRDefault="00A9120B" w:rsidP="002F682D">
      <w:pPr>
        <w:spacing w:before="10" w:afterLines="10" w:after="24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3753FC1" w14:textId="77777777" w:rsidR="005A1955" w:rsidRPr="004A44DF" w:rsidRDefault="005A1955">
      <w:pPr>
        <w:rPr>
          <w:rFonts w:asciiTheme="minorHAnsi" w:hAnsiTheme="minorHAnsi"/>
          <w:sz w:val="22"/>
        </w:rPr>
      </w:pPr>
      <w:r w:rsidRPr="004A44DF">
        <w:rPr>
          <w:rFonts w:asciiTheme="minorHAnsi" w:hAnsiTheme="minorHAnsi"/>
          <w:sz w:val="22"/>
        </w:rPr>
        <w:br w:type="page"/>
      </w:r>
    </w:p>
    <w:p w14:paraId="541BB8D6" w14:textId="77777777" w:rsidR="00850728" w:rsidRPr="00671DC8" w:rsidRDefault="00850728" w:rsidP="00326896">
      <w:pPr>
        <w:spacing w:after="0" w:line="240" w:lineRule="auto"/>
        <w:rPr>
          <w:rFonts w:asciiTheme="minorHAnsi" w:hAnsiTheme="minorHAnsi"/>
          <w:sz w:val="22"/>
        </w:rPr>
      </w:pPr>
      <w:r w:rsidRPr="00671DC8">
        <w:rPr>
          <w:rFonts w:asciiTheme="minorHAnsi" w:hAnsiTheme="minorHAnsi"/>
          <w:sz w:val="22"/>
        </w:rPr>
        <w:lastRenderedPageBreak/>
        <w:t xml:space="preserve">Ogłoszenie o zamówieniu opublikowane zostało w Biuletynie Zamówień Publicznych oraz na </w:t>
      </w:r>
      <w:r w:rsidRPr="00671DC8">
        <w:rPr>
          <w:rFonts w:asciiTheme="minorHAnsi" w:hAnsiTheme="minorHAnsi"/>
          <w:sz w:val="22"/>
          <w:szCs w:val="22"/>
        </w:rPr>
        <w:t xml:space="preserve">stronie internetowej prowadzonego postępowania </w:t>
      </w:r>
      <w:hyperlink r:id="rId9" w:tooltip="blocked::http://platformazakupowa.pl/pn/onkol_kielce" w:history="1">
        <w:r w:rsidRPr="00671DC8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  <w:r w:rsidR="00BB3A51" w:rsidRPr="00BB3A51">
        <w:t>.</w:t>
      </w:r>
    </w:p>
    <w:p w14:paraId="468ECEE5" w14:textId="77777777" w:rsidR="00BB3A51" w:rsidRDefault="00BB3A51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4"/>
        </w:rPr>
      </w:pPr>
    </w:p>
    <w:p w14:paraId="6FA40945" w14:textId="77777777" w:rsidR="003865C0" w:rsidRDefault="007767A6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4"/>
        </w:rPr>
      </w:pPr>
      <w:r w:rsidRPr="00226E09">
        <w:rPr>
          <w:rFonts w:asciiTheme="minorHAnsi" w:hAnsiTheme="minorHAnsi"/>
          <w:b/>
          <w:sz w:val="24"/>
        </w:rPr>
        <w:t>ROZDZIAŁ I</w:t>
      </w:r>
      <w:r w:rsidR="00692907" w:rsidRPr="00226E09">
        <w:rPr>
          <w:rFonts w:asciiTheme="minorHAnsi" w:hAnsiTheme="minorHAnsi"/>
          <w:b/>
          <w:sz w:val="24"/>
        </w:rPr>
        <w:t xml:space="preserve"> </w:t>
      </w:r>
    </w:p>
    <w:p w14:paraId="0304935B" w14:textId="77777777" w:rsidR="00AE2DEF" w:rsidRPr="00226E09" w:rsidRDefault="00692907" w:rsidP="002C3A75">
      <w:pPr>
        <w:spacing w:before="10" w:afterLines="50" w:after="120"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26E09">
        <w:rPr>
          <w:rFonts w:asciiTheme="minorHAnsi" w:hAnsiTheme="minorHAnsi"/>
          <w:b/>
          <w:sz w:val="24"/>
        </w:rPr>
        <w:t>INFORMACJE OGÓLNE</w:t>
      </w:r>
    </w:p>
    <w:p w14:paraId="6195C420" w14:textId="77777777" w:rsidR="00692907" w:rsidRPr="00226E09" w:rsidRDefault="00AE2DE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Zamawiający:</w:t>
      </w:r>
    </w:p>
    <w:p w14:paraId="4991F710" w14:textId="77777777" w:rsidR="00692907" w:rsidRPr="00226E09" w:rsidRDefault="00692907" w:rsidP="002C3A75">
      <w:pPr>
        <w:spacing w:before="10" w:after="0" w:line="240" w:lineRule="auto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6E09">
        <w:rPr>
          <w:rFonts w:asciiTheme="minorHAnsi" w:hAnsiTheme="minorHAnsi"/>
          <w:sz w:val="22"/>
          <w:szCs w:val="22"/>
        </w:rPr>
        <w:t>Świętokrzyskie Centrum Onkologii w Kielcach</w:t>
      </w:r>
      <w:r w:rsidRPr="00226E0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FBFFFD1" w14:textId="77777777" w:rsidR="0093310F" w:rsidRPr="00226E09" w:rsidRDefault="00692907" w:rsidP="002C3A75">
      <w:pPr>
        <w:spacing w:before="10" w:after="0" w:line="240" w:lineRule="auto"/>
        <w:ind w:firstLine="567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226E09">
        <w:rPr>
          <w:rFonts w:asciiTheme="minorHAnsi" w:hAnsiTheme="minorHAnsi" w:cstheme="minorHAnsi"/>
          <w:sz w:val="22"/>
          <w:szCs w:val="22"/>
        </w:rPr>
        <w:t xml:space="preserve">25-734 </w:t>
      </w:r>
      <w:r w:rsidRPr="00226E09">
        <w:rPr>
          <w:rFonts w:asciiTheme="minorHAnsi" w:hAnsiTheme="minorHAnsi"/>
          <w:sz w:val="22"/>
          <w:szCs w:val="22"/>
        </w:rPr>
        <w:t xml:space="preserve">Kielce, ul. Artwińskiego </w:t>
      </w:r>
      <w:r w:rsidRPr="00226E09">
        <w:rPr>
          <w:rFonts w:asciiTheme="minorHAnsi" w:hAnsiTheme="minorHAnsi"/>
          <w:sz w:val="22"/>
          <w:szCs w:val="22"/>
          <w:shd w:val="clear" w:color="auto" w:fill="FFFFFF"/>
        </w:rPr>
        <w:t>3</w:t>
      </w:r>
      <w:r w:rsidR="0093310F" w:rsidRPr="005A4EB9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93310F" w:rsidRPr="00226E09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6F50DB">
        <w:rPr>
          <w:rFonts w:asciiTheme="minorHAnsi" w:hAnsiTheme="minorHAnsi" w:cstheme="minorHAnsi"/>
          <w:sz w:val="22"/>
          <w:szCs w:val="22"/>
        </w:rPr>
        <w:t>tel.</w:t>
      </w:r>
      <w:r w:rsidR="00476612">
        <w:rPr>
          <w:rFonts w:asciiTheme="minorHAnsi" w:hAnsiTheme="minorHAnsi" w:cstheme="minorHAnsi"/>
          <w:sz w:val="22"/>
          <w:szCs w:val="22"/>
        </w:rPr>
        <w:t xml:space="preserve"> 41/</w:t>
      </w:r>
      <w:r w:rsidRPr="00226E09">
        <w:rPr>
          <w:rFonts w:asciiTheme="minorHAnsi" w:hAnsiTheme="minorHAnsi"/>
          <w:sz w:val="22"/>
          <w:szCs w:val="22"/>
        </w:rPr>
        <w:t>36-74-</w:t>
      </w:r>
      <w:r w:rsidR="00D0376A">
        <w:rPr>
          <w:rFonts w:asciiTheme="minorHAnsi" w:hAnsiTheme="minorHAnsi"/>
          <w:sz w:val="22"/>
          <w:szCs w:val="22"/>
        </w:rPr>
        <w:t>280</w:t>
      </w:r>
      <w:r w:rsidR="00017AB6" w:rsidRPr="00226E09">
        <w:rPr>
          <w:rFonts w:asciiTheme="minorHAnsi" w:hAnsiTheme="minorHAnsi"/>
          <w:sz w:val="22"/>
          <w:szCs w:val="22"/>
        </w:rPr>
        <w:t xml:space="preserve"> </w:t>
      </w:r>
      <w:r w:rsidR="00476612">
        <w:rPr>
          <w:rFonts w:asciiTheme="minorHAnsi" w:hAnsiTheme="minorHAnsi" w:cstheme="minorHAnsi"/>
          <w:sz w:val="22"/>
          <w:szCs w:val="22"/>
        </w:rPr>
        <w:t>faks 41/</w:t>
      </w:r>
      <w:r w:rsidRPr="00226E09">
        <w:rPr>
          <w:rFonts w:asciiTheme="minorHAnsi" w:hAnsiTheme="minorHAnsi"/>
          <w:sz w:val="22"/>
          <w:szCs w:val="22"/>
        </w:rPr>
        <w:t>36-74-</w:t>
      </w:r>
      <w:r w:rsidR="00017AB6" w:rsidRPr="00226E09">
        <w:rPr>
          <w:rFonts w:asciiTheme="minorHAnsi" w:hAnsiTheme="minorHAnsi"/>
          <w:sz w:val="22"/>
          <w:szCs w:val="22"/>
        </w:rPr>
        <w:t>071/481</w:t>
      </w:r>
    </w:p>
    <w:p w14:paraId="03C6016C" w14:textId="77777777" w:rsidR="0093310F" w:rsidRPr="00226E09" w:rsidRDefault="001A75B0" w:rsidP="002C3A75">
      <w:pPr>
        <w:spacing w:before="10" w:after="0" w:line="240" w:lineRule="auto"/>
        <w:ind w:left="567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A</w:t>
      </w:r>
      <w:r w:rsidR="00692907" w:rsidRPr="00226E09">
        <w:rPr>
          <w:rFonts w:asciiTheme="minorHAnsi" w:hAnsiTheme="minorHAnsi"/>
          <w:sz w:val="22"/>
          <w:szCs w:val="22"/>
        </w:rPr>
        <w:t xml:space="preserve">dres strony internetowej prowadzonego postępowania: </w:t>
      </w:r>
      <w:hyperlink r:id="rId10" w:tooltip="blocked::http://platformazakupowa.pl/pn/onkol_kielce" w:history="1">
        <w:r w:rsidR="0093310F" w:rsidRPr="00226E09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14:paraId="5E312F86" w14:textId="77777777" w:rsidR="00B35785" w:rsidRDefault="001A75B0" w:rsidP="007647DE">
      <w:pPr>
        <w:spacing w:before="10" w:after="120" w:line="240" w:lineRule="auto"/>
        <w:ind w:left="567"/>
      </w:pPr>
      <w:r>
        <w:rPr>
          <w:rFonts w:asciiTheme="minorHAnsi" w:hAnsiTheme="minorHAnsi"/>
          <w:sz w:val="22"/>
          <w:szCs w:val="22"/>
        </w:rPr>
        <w:t>A</w:t>
      </w:r>
      <w:r w:rsidR="00692907" w:rsidRPr="00226E09">
        <w:rPr>
          <w:rFonts w:asciiTheme="minorHAnsi" w:hAnsiTheme="minorHAnsi"/>
          <w:sz w:val="22"/>
          <w:szCs w:val="22"/>
        </w:rPr>
        <w:t>dres strony internetowej, na której udostępniane będą zmiany i wyjaśnienia SWZ oraz inne dokumenty zamówienia bezpośrednio związane z postępowaniem o udzielenie zamówienia:</w:t>
      </w:r>
      <w:r w:rsidR="006F50DB">
        <w:rPr>
          <w:rFonts w:asciiTheme="minorHAnsi" w:hAnsiTheme="minorHAnsi"/>
          <w:sz w:val="22"/>
          <w:szCs w:val="22"/>
        </w:rPr>
        <w:t xml:space="preserve"> </w:t>
      </w:r>
      <w:hyperlink r:id="rId11" w:tooltip="blocked::http://platformazakupowa.pl/pn/onkol_kielce" w:history="1">
        <w:r w:rsidR="0093310F" w:rsidRPr="00226E09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14:paraId="31E99864" w14:textId="77777777" w:rsidR="0093310F" w:rsidRPr="00226E09" w:rsidRDefault="0093310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b/>
          <w:color w:val="000000" w:themeColor="text1"/>
        </w:rPr>
        <w:t>Finansowanie:</w:t>
      </w:r>
    </w:p>
    <w:p w14:paraId="65691D98" w14:textId="0D2E5003" w:rsidR="007647DE" w:rsidRPr="007647DE" w:rsidRDefault="00084D6F" w:rsidP="007647DE">
      <w:pPr>
        <w:spacing w:before="10" w:after="120"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</w:t>
      </w:r>
      <w:r w:rsidR="001E6C75" w:rsidRPr="008F7A96">
        <w:rPr>
          <w:rFonts w:asciiTheme="minorHAnsi" w:hAnsiTheme="minorHAnsi"/>
          <w:sz w:val="22"/>
          <w:szCs w:val="22"/>
        </w:rPr>
        <w:t>rodki własne</w:t>
      </w:r>
      <w:r w:rsidR="007647DE" w:rsidRPr="008F7A96">
        <w:rPr>
          <w:rFonts w:asciiTheme="minorHAnsi" w:hAnsiTheme="minorHAnsi"/>
          <w:sz w:val="22"/>
          <w:szCs w:val="22"/>
        </w:rPr>
        <w:t>.</w:t>
      </w:r>
    </w:p>
    <w:p w14:paraId="292924B5" w14:textId="77777777" w:rsidR="0093310F" w:rsidRPr="00226E09" w:rsidRDefault="0093310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 xml:space="preserve">Tryb udzielenia zamówienia </w:t>
      </w:r>
    </w:p>
    <w:p w14:paraId="2A71FFA8" w14:textId="77777777" w:rsidR="00C87D42" w:rsidRPr="00226E09" w:rsidRDefault="0093310F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 xml:space="preserve">Tryb podstawowy bez negocjacji, o którym mowa w art. </w:t>
      </w:r>
      <w:r w:rsidR="00C87D42" w:rsidRPr="00226E09">
        <w:rPr>
          <w:rFonts w:asciiTheme="minorHAnsi" w:hAnsiTheme="minorHAnsi"/>
        </w:rPr>
        <w:t>275 pkt 1 ustawy Pzp.</w:t>
      </w:r>
    </w:p>
    <w:p w14:paraId="7269A9F1" w14:textId="77777777" w:rsidR="00B77078" w:rsidRPr="00226E09" w:rsidRDefault="00B77078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W zakresie nieuregulowanym w SWZ zastosowanie mają przepisy ustawy Pzp oraz aktów wykonawczych wydanych na jej podstawie.</w:t>
      </w:r>
    </w:p>
    <w:p w14:paraId="33DBF9EE" w14:textId="77777777" w:rsidR="00DC2F32" w:rsidRPr="00211B29" w:rsidRDefault="00C87D42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 xml:space="preserve">Opis części zamówienia </w:t>
      </w:r>
    </w:p>
    <w:p w14:paraId="135CDC56" w14:textId="1FCC0D24" w:rsidR="00E465C7" w:rsidRPr="008F09F4" w:rsidRDefault="00FC37BF" w:rsidP="008F09F4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FC37BF">
        <w:rPr>
          <w:rFonts w:asciiTheme="minorHAnsi" w:hAnsiTheme="minorHAnsi"/>
        </w:rPr>
        <w:t xml:space="preserve">Zamawiający nie dopuszcza składania ofert częściowych. </w:t>
      </w:r>
      <w:r w:rsidR="00084D6F" w:rsidRPr="00084D6F">
        <w:rPr>
          <w:rFonts w:asciiTheme="minorHAnsi" w:hAnsiTheme="minorHAnsi"/>
        </w:rPr>
        <w:t>Zamawiający nie dokonał podziału zamówienia na części. Podział niniejszego zamówienia nie znajduje uzasadnienia, ponieważ może doprowadzić do nadmiernego „rozdrobnienia” przedmiotu zamówienia i niechęć wykonawców do złożenia oferty na zbyt mały wówczas zakres i wartość zamówienia. Ponadto należy zauważyć, iż każdy z potencjalnych wykonawców w swojej standardowej ofercie handlowej zapewni realizację całości przedmiotu zamówienia.</w:t>
      </w:r>
    </w:p>
    <w:p w14:paraId="3D855B60" w14:textId="7946A4A0" w:rsidR="00C87D42" w:rsidRPr="00226E09" w:rsidRDefault="00C87D42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Oferty wariantowe</w:t>
      </w:r>
    </w:p>
    <w:p w14:paraId="400F402D" w14:textId="77777777" w:rsidR="00C87D42" w:rsidRDefault="00C87D42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wymaga ani nie dopuszcza składania ofert wariantowych.</w:t>
      </w:r>
    </w:p>
    <w:p w14:paraId="26EA6766" w14:textId="77777777" w:rsidR="00456DCC" w:rsidRDefault="00456DCC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b/>
        </w:rPr>
      </w:pPr>
      <w:r w:rsidRPr="00455529">
        <w:rPr>
          <w:b/>
        </w:rPr>
        <w:t>Wymagania w zakresie zatrudnieni</w:t>
      </w:r>
      <w:r>
        <w:rPr>
          <w:b/>
        </w:rPr>
        <w:t xml:space="preserve">a na podstawie stosunku pracy, </w:t>
      </w:r>
      <w:r w:rsidRPr="00455529">
        <w:rPr>
          <w:b/>
        </w:rPr>
        <w:t xml:space="preserve">w okolicznościach, o których mowa </w:t>
      </w:r>
      <w:r>
        <w:rPr>
          <w:b/>
        </w:rPr>
        <w:br/>
      </w:r>
      <w:r w:rsidRPr="00455529">
        <w:rPr>
          <w:b/>
        </w:rPr>
        <w:t>w art. 95 ustawy Pzp.</w:t>
      </w:r>
    </w:p>
    <w:p w14:paraId="098D6EF4" w14:textId="77777777" w:rsidR="00456DCC" w:rsidRDefault="00E11DA4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E11DA4">
        <w:rPr>
          <w:rFonts w:asciiTheme="minorHAnsi" w:hAnsiTheme="minorHAnsi"/>
        </w:rPr>
        <w:t>Zamawiający nie przewiduje wymagań w tym zakresie</w:t>
      </w:r>
      <w:r>
        <w:rPr>
          <w:rFonts w:asciiTheme="minorHAnsi" w:hAnsiTheme="minorHAnsi"/>
        </w:rPr>
        <w:t>.</w:t>
      </w:r>
    </w:p>
    <w:p w14:paraId="46FD31D5" w14:textId="557D1EEF" w:rsidR="00456DCC" w:rsidRDefault="00456DCC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b/>
        </w:rPr>
      </w:pPr>
      <w:r w:rsidRPr="00455529">
        <w:rPr>
          <w:b/>
        </w:rPr>
        <w:t>Wymagania w zakresie zatrudnieni</w:t>
      </w:r>
      <w:r>
        <w:rPr>
          <w:b/>
        </w:rPr>
        <w:t>a osób</w:t>
      </w:r>
      <w:r w:rsidRPr="00455529">
        <w:rPr>
          <w:b/>
        </w:rPr>
        <w:t>, o których mowa w art. 9</w:t>
      </w:r>
      <w:r>
        <w:rPr>
          <w:b/>
        </w:rPr>
        <w:t>6 ust. 2 pkt 2</w:t>
      </w:r>
      <w:r w:rsidRPr="00455529">
        <w:rPr>
          <w:b/>
        </w:rPr>
        <w:t xml:space="preserve"> ustawy Pzp.</w:t>
      </w:r>
    </w:p>
    <w:p w14:paraId="7A6D8554" w14:textId="77777777" w:rsidR="00456DCC" w:rsidRPr="00455529" w:rsidRDefault="00456DCC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b/>
        </w:rPr>
      </w:pPr>
      <w:r w:rsidRPr="00564344">
        <w:rPr>
          <w:rFonts w:asciiTheme="minorHAnsi" w:hAnsiTheme="minorHAnsi"/>
        </w:rPr>
        <w:t>Zamawiający nie przewiduje wymagań w tym zakresie.</w:t>
      </w:r>
    </w:p>
    <w:p w14:paraId="73488DCC" w14:textId="77777777" w:rsidR="00B77078" w:rsidRPr="00226E09" w:rsidRDefault="00B77078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Informacje o zastrzeżeniu możliwości ubiegania się o udzielenie zamówienia wyłącznie przez Wykonawców, o których mowa w art. 94 ustawy Pzp.</w:t>
      </w:r>
    </w:p>
    <w:p w14:paraId="4174B38F" w14:textId="77777777" w:rsidR="000C5138" w:rsidRDefault="00B77078" w:rsidP="007647DE">
      <w:pPr>
        <w:spacing w:before="10" w:after="120" w:line="24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226E09">
        <w:rPr>
          <w:rFonts w:asciiTheme="minorHAnsi" w:hAnsiTheme="minorHAnsi"/>
          <w:sz w:val="22"/>
          <w:szCs w:val="22"/>
        </w:rPr>
        <w:t xml:space="preserve">Zamawiający nie przewiduje zastrzeżeń w tym zakresie. </w:t>
      </w:r>
    </w:p>
    <w:p w14:paraId="2826DF17" w14:textId="77777777" w:rsidR="00553CB4" w:rsidRPr="00226E09" w:rsidRDefault="00804CCB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Wymagania dotyczące wadium</w:t>
      </w:r>
    </w:p>
    <w:p w14:paraId="764937AA" w14:textId="77777777" w:rsidR="003E43C7" w:rsidRDefault="003E43C7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wymaga wniesienia wadium.</w:t>
      </w:r>
    </w:p>
    <w:p w14:paraId="22CBC377" w14:textId="77777777" w:rsidR="001B193D" w:rsidRPr="00226E09" w:rsidRDefault="001B193D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b/>
          <w:color w:val="000000" w:themeColor="text1"/>
        </w:rPr>
        <w:t xml:space="preserve">Informacje </w:t>
      </w:r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o przewidywanych zamówieniach, o których mowa w </w:t>
      </w:r>
      <w:hyperlink r:id="rId12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art. 214 ust. 1 pkt 7 i 8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ustawy Pzp.</w:t>
      </w:r>
    </w:p>
    <w:p w14:paraId="7E1677FB" w14:textId="77777777" w:rsidR="001B193D" w:rsidRDefault="001B193D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 xml:space="preserve">Zamawiający nie przewiduje udzielenia takich zamówień. </w:t>
      </w:r>
    </w:p>
    <w:p w14:paraId="5C3757B6" w14:textId="77777777" w:rsidR="006E3301" w:rsidRPr="00226E09" w:rsidRDefault="001B193D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 xml:space="preserve">Informacje </w:t>
      </w:r>
      <w:r w:rsidRPr="00226E09">
        <w:rPr>
          <w:rFonts w:asciiTheme="minorHAnsi" w:eastAsia="Times New Roman" w:hAnsiTheme="minorHAnsi"/>
          <w:b/>
          <w:lang w:eastAsia="pl-PL"/>
        </w:rPr>
        <w:t>dotyczące przeprowadzenia przez Wykonawcę wizji lokalnej lub sprawdzenia przez niego dokumentów niezbędnych do realizacji zamówienia, o których mowa w </w:t>
      </w:r>
      <w:hyperlink r:id="rId13" w:history="1">
        <w:r w:rsidRPr="00226E09">
          <w:rPr>
            <w:rFonts w:asciiTheme="minorHAnsi" w:eastAsia="Times New Roman" w:hAnsiTheme="minorHAnsi"/>
            <w:b/>
            <w:lang w:eastAsia="pl-PL"/>
          </w:rPr>
          <w:t>art. 131 ust. 2</w:t>
        </w:r>
      </w:hyperlink>
      <w:r w:rsidR="00AB5000">
        <w:rPr>
          <w:rFonts w:asciiTheme="minorHAnsi" w:eastAsia="Times New Roman" w:hAnsiTheme="minorHAnsi"/>
          <w:b/>
          <w:lang w:eastAsia="pl-PL"/>
        </w:rPr>
        <w:t xml:space="preserve"> ustawy Pzp.</w:t>
      </w:r>
      <w:r w:rsidRPr="00226E09">
        <w:rPr>
          <w:rFonts w:asciiTheme="minorHAnsi" w:eastAsia="Times New Roman" w:hAnsiTheme="minorHAnsi"/>
          <w:b/>
          <w:lang w:eastAsia="pl-PL"/>
        </w:rPr>
        <w:t xml:space="preserve"> </w:t>
      </w:r>
    </w:p>
    <w:p w14:paraId="522CC392" w14:textId="77777777" w:rsidR="001B193D" w:rsidRDefault="006E3301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przewiduje ani nie wymaga odbycia wizji lokalnej lub sprawdzenia dokumentów</w:t>
      </w:r>
      <w:r w:rsidR="004C5120" w:rsidRPr="00226E09">
        <w:rPr>
          <w:rFonts w:asciiTheme="minorHAnsi" w:hAnsiTheme="minorHAnsi"/>
        </w:rPr>
        <w:t xml:space="preserve"> innych niż stanowiące załączniki do SWZ</w:t>
      </w:r>
      <w:r w:rsidRPr="00226E09">
        <w:rPr>
          <w:rFonts w:asciiTheme="minorHAnsi" w:hAnsiTheme="minorHAnsi"/>
        </w:rPr>
        <w:t>.</w:t>
      </w:r>
    </w:p>
    <w:p w14:paraId="3066C9AA" w14:textId="77777777" w:rsidR="001B193D" w:rsidRPr="00226E09" w:rsidRDefault="006E3301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Waluty obce</w:t>
      </w:r>
    </w:p>
    <w:p w14:paraId="725351B3" w14:textId="46F5A187" w:rsidR="006E3301" w:rsidRDefault="007647DE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7647DE">
        <w:rPr>
          <w:rFonts w:asciiTheme="minorHAnsi" w:hAnsiTheme="minorHAnsi"/>
        </w:rPr>
        <w:lastRenderedPageBreak/>
        <w:t>Zamawiający nie przewiduje prowadzenia rozliczeń z Wykonawcą w walutach obcych</w:t>
      </w:r>
      <w:r w:rsidR="006E3301" w:rsidRPr="0070681A">
        <w:rPr>
          <w:rFonts w:asciiTheme="minorHAnsi" w:hAnsiTheme="minorHAnsi"/>
        </w:rPr>
        <w:t>.</w:t>
      </w:r>
      <w:r w:rsidR="006E3301" w:rsidRPr="00226E09">
        <w:rPr>
          <w:rFonts w:asciiTheme="minorHAnsi" w:hAnsiTheme="minorHAnsi"/>
        </w:rPr>
        <w:t xml:space="preserve"> </w:t>
      </w:r>
    </w:p>
    <w:p w14:paraId="17870437" w14:textId="77777777" w:rsidR="006E3301" w:rsidRPr="00226E09" w:rsidRDefault="006E3301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Koszty postępowania</w:t>
      </w:r>
    </w:p>
    <w:p w14:paraId="31B96BAD" w14:textId="77777777" w:rsidR="006E3301" w:rsidRPr="00226E09" w:rsidRDefault="006E3301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 xml:space="preserve">Zamawiający nie przewiduje zwrotu kosztów udziału w postępowaniu. </w:t>
      </w:r>
    </w:p>
    <w:p w14:paraId="7E2527CF" w14:textId="77777777" w:rsidR="00E62825" w:rsidRPr="00226E09" w:rsidRDefault="00E62825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Informacja o obowiązku osobistego wykonania przez wykonawcę kluczowych zadań, jeżeli zamawiający dokonuje takiego zastrzeżenia zgodnie z </w:t>
      </w:r>
      <w:hyperlink r:id="rId14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art. 60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 i </w:t>
      </w:r>
      <w:hyperlink r:id="rId15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art. 121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ustawy Pzp.</w:t>
      </w:r>
    </w:p>
    <w:p w14:paraId="72751DEE" w14:textId="77777777" w:rsidR="007A4A9F" w:rsidRDefault="00252467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 xml:space="preserve">Zamawiający nie zastrzega obowiązku osobistego </w:t>
      </w:r>
      <w:r w:rsidR="004A2EFB" w:rsidRPr="00226E09">
        <w:rPr>
          <w:rFonts w:asciiTheme="minorHAnsi" w:hAnsiTheme="minorHAnsi"/>
          <w:color w:val="000000" w:themeColor="text1"/>
        </w:rPr>
        <w:t>wykonania przez W</w:t>
      </w:r>
      <w:r w:rsidR="001D5EB5" w:rsidRPr="00226E09">
        <w:rPr>
          <w:rFonts w:asciiTheme="minorHAnsi" w:hAnsiTheme="minorHAnsi"/>
          <w:color w:val="000000" w:themeColor="text1"/>
        </w:rPr>
        <w:t>ykonawcę</w:t>
      </w:r>
      <w:r w:rsidRPr="00226E09">
        <w:rPr>
          <w:rFonts w:asciiTheme="minorHAnsi" w:hAnsiTheme="minorHAnsi"/>
          <w:color w:val="000000" w:themeColor="text1"/>
        </w:rPr>
        <w:t xml:space="preserve"> kluczowych zadań.</w:t>
      </w:r>
    </w:p>
    <w:p w14:paraId="29A3F294" w14:textId="77777777" w:rsidR="00E62825" w:rsidRPr="00226E09" w:rsidRDefault="00BA714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Umowa ramowa</w:t>
      </w:r>
    </w:p>
    <w:p w14:paraId="119DEA57" w14:textId="77777777" w:rsidR="00BA714F" w:rsidRDefault="00BA714F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 xml:space="preserve">Zamawiający nie przewiduje zawarcia umowy ramowej. </w:t>
      </w:r>
    </w:p>
    <w:p w14:paraId="472D8F2E" w14:textId="77777777" w:rsidR="00BA714F" w:rsidRPr="00226E09" w:rsidRDefault="00BA714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Aukcja elektroniczna</w:t>
      </w:r>
    </w:p>
    <w:p w14:paraId="39DAA7F6" w14:textId="77777777" w:rsidR="00BA714F" w:rsidRPr="00226E09" w:rsidRDefault="00BA714F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przewiduje aukcji elektronicznej.</w:t>
      </w:r>
    </w:p>
    <w:p w14:paraId="4D9D1B93" w14:textId="77777777" w:rsidR="00BA714F" w:rsidRPr="00226E09" w:rsidRDefault="00BA714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Złożenie oferty w postaci katalogów elektronicznych lub dołączenie katalogów elektronicznych do oferty</w:t>
      </w:r>
    </w:p>
    <w:p w14:paraId="1F37C167" w14:textId="77777777" w:rsidR="00BA714F" w:rsidRPr="00226E09" w:rsidRDefault="00BA714F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wymaga ani nie dopuszcza złożenia oferty w postaci katalogów elektronicznych lub dołączenie katalogów elektronicznych do oferty.</w:t>
      </w:r>
    </w:p>
    <w:p w14:paraId="4EEA6C84" w14:textId="77777777" w:rsidR="00BA714F" w:rsidRPr="00226E09" w:rsidRDefault="00BA714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Zabezpieczenie należytego wykonania umowy</w:t>
      </w:r>
    </w:p>
    <w:p w14:paraId="1251DB3F" w14:textId="77777777" w:rsidR="00BA714F" w:rsidRPr="00226E09" w:rsidRDefault="001D5EB5" w:rsidP="007647DE">
      <w:pPr>
        <w:pStyle w:val="Akapitzlist"/>
        <w:spacing w:before="10" w:after="12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nie wymaga wniesienia zabezpieczenia należytego wykonania umowy.</w:t>
      </w:r>
    </w:p>
    <w:p w14:paraId="74F57FFA" w14:textId="77777777" w:rsidR="00BA714F" w:rsidRPr="00226E09" w:rsidRDefault="00BA714F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</w:rPr>
      </w:pPr>
      <w:r w:rsidRPr="00226E09">
        <w:rPr>
          <w:rFonts w:asciiTheme="minorHAnsi" w:hAnsiTheme="minorHAnsi"/>
          <w:b/>
        </w:rPr>
        <w:t>Wykonawcy wspólnie ubiegający się o udzielenie zamówienia</w:t>
      </w:r>
    </w:p>
    <w:p w14:paraId="093B81AD" w14:textId="50D4200F" w:rsidR="0052112D" w:rsidRDefault="0052112D" w:rsidP="007647DE">
      <w:pPr>
        <w:pStyle w:val="Akapitzlist"/>
        <w:numPr>
          <w:ilvl w:val="1"/>
          <w:numId w:val="6"/>
        </w:numPr>
        <w:spacing w:before="10" w:after="120" w:line="240" w:lineRule="auto"/>
        <w:ind w:left="993" w:hanging="426"/>
        <w:contextualSpacing w:val="0"/>
        <w:jc w:val="both"/>
        <w:rPr>
          <w:rFonts w:asciiTheme="minorHAnsi" w:hAnsiTheme="minorHAnsi" w:cs="Arial"/>
        </w:rPr>
      </w:pPr>
      <w:r w:rsidRPr="00226E09">
        <w:rPr>
          <w:rFonts w:asciiTheme="minorHAnsi" w:hAnsiTheme="minorHAnsi" w:cs="Aria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4AEA7408" w14:textId="522C2BCC" w:rsidR="0052112D" w:rsidRPr="00226E09" w:rsidRDefault="0052112D" w:rsidP="007647DE">
      <w:pPr>
        <w:pStyle w:val="Akapitzlist"/>
        <w:numPr>
          <w:ilvl w:val="1"/>
          <w:numId w:val="6"/>
        </w:numPr>
        <w:spacing w:before="10" w:after="120" w:line="240" w:lineRule="auto"/>
        <w:ind w:left="993" w:hanging="426"/>
        <w:contextualSpacing w:val="0"/>
        <w:jc w:val="both"/>
        <w:rPr>
          <w:rFonts w:asciiTheme="minorHAnsi" w:hAnsiTheme="minorHAnsi" w:cs="Arial"/>
        </w:rPr>
      </w:pPr>
      <w:r w:rsidRPr="00226E09">
        <w:rPr>
          <w:rFonts w:asciiTheme="minorHAnsi" w:hAnsiTheme="minorHAnsi" w:cs="Arial"/>
        </w:rPr>
        <w:t>Oświadczenia i dokumenty potwierdzające brak podstaw do wykluczenia z postępowania składa każdy z</w:t>
      </w:r>
      <w:r w:rsidR="008F7A96">
        <w:rPr>
          <w:rFonts w:asciiTheme="minorHAnsi" w:hAnsiTheme="minorHAnsi" w:cs="Arial"/>
        </w:rPr>
        <w:t> </w:t>
      </w:r>
      <w:r w:rsidRPr="00226E09">
        <w:rPr>
          <w:rFonts w:asciiTheme="minorHAnsi" w:hAnsiTheme="minorHAnsi" w:cs="Arial"/>
        </w:rPr>
        <w:t>Wykonawców wspólnie ubiegających się o zamówienie.</w:t>
      </w:r>
    </w:p>
    <w:p w14:paraId="7C48EF99" w14:textId="77777777" w:rsidR="007C202D" w:rsidRPr="00226E09" w:rsidRDefault="007C202D" w:rsidP="007647DE">
      <w:pPr>
        <w:pStyle w:val="Akapitzlist"/>
        <w:numPr>
          <w:ilvl w:val="0"/>
          <w:numId w:val="6"/>
        </w:numPr>
        <w:spacing w:before="10" w:after="120" w:line="240" w:lineRule="auto"/>
        <w:ind w:left="567" w:hanging="567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b/>
          <w:color w:val="000000" w:themeColor="text1"/>
        </w:rPr>
        <w:t xml:space="preserve">Informacje </w:t>
      </w:r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o sposobie komunikowania się Zamawiającego z Wykonawcami w inny sposób niż przy użyciu środków komunikacji elektronicznej w przypadku zaistnienia jednej z sytuacji określonych w </w:t>
      </w:r>
      <w:hyperlink r:id="rId16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 xml:space="preserve">art. 65 </w:t>
        </w:r>
        <w:r w:rsidR="006518BB">
          <w:rPr>
            <w:rFonts w:asciiTheme="minorHAnsi" w:eastAsia="Times New Roman" w:hAnsiTheme="minorHAnsi"/>
            <w:b/>
            <w:color w:val="000000" w:themeColor="text1"/>
            <w:lang w:eastAsia="pl-PL"/>
          </w:rPr>
          <w:br/>
        </w:r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ust. 1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, </w:t>
      </w:r>
      <w:hyperlink r:id="rId17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art. 66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> i </w:t>
      </w:r>
      <w:hyperlink r:id="rId18" w:history="1">
        <w:r w:rsidRPr="00226E09">
          <w:rPr>
            <w:rFonts w:asciiTheme="minorHAnsi" w:eastAsia="Times New Roman" w:hAnsiTheme="minorHAnsi"/>
            <w:b/>
            <w:color w:val="000000" w:themeColor="text1"/>
            <w:lang w:eastAsia="pl-PL"/>
          </w:rPr>
          <w:t>art. 69</w:t>
        </w:r>
      </w:hyperlink>
      <w:r w:rsidRPr="00226E09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ustawy Pzp</w:t>
      </w:r>
    </w:p>
    <w:p w14:paraId="151CAD15" w14:textId="77777777" w:rsidR="000E560B" w:rsidRPr="000E560B" w:rsidRDefault="00330F49" w:rsidP="000C08B2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Nie dotyczy.</w:t>
      </w:r>
    </w:p>
    <w:p w14:paraId="0828B2B5" w14:textId="77777777" w:rsidR="00330F49" w:rsidRDefault="00330F49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C5C8673" w14:textId="77777777" w:rsidR="003865C0" w:rsidRDefault="004C5120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70FE3">
        <w:rPr>
          <w:rFonts w:asciiTheme="minorHAnsi" w:hAnsiTheme="minorHAnsi"/>
          <w:b/>
          <w:sz w:val="22"/>
          <w:szCs w:val="22"/>
        </w:rPr>
        <w:t xml:space="preserve">ROZDZIAŁ </w:t>
      </w:r>
      <w:r w:rsidR="00692907" w:rsidRPr="00570FE3">
        <w:rPr>
          <w:rFonts w:asciiTheme="minorHAnsi" w:hAnsiTheme="minorHAnsi"/>
          <w:b/>
          <w:sz w:val="22"/>
          <w:szCs w:val="22"/>
        </w:rPr>
        <w:t xml:space="preserve">II </w:t>
      </w:r>
    </w:p>
    <w:p w14:paraId="249EA233" w14:textId="77777777" w:rsidR="00692907" w:rsidRPr="00570FE3" w:rsidRDefault="00692907" w:rsidP="002C3A75">
      <w:pPr>
        <w:spacing w:before="10" w:afterLines="50"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70FE3">
        <w:rPr>
          <w:rFonts w:asciiTheme="minorHAnsi" w:hAnsiTheme="minorHAnsi"/>
          <w:b/>
          <w:sz w:val="22"/>
          <w:szCs w:val="22"/>
        </w:rPr>
        <w:t xml:space="preserve">OPIS PRZEDMIOTU ZAMÓWIENIA </w:t>
      </w:r>
    </w:p>
    <w:p w14:paraId="051B23AC" w14:textId="732F78DB" w:rsidR="007647DE" w:rsidRPr="00084D6F" w:rsidRDefault="00B35785" w:rsidP="00084D6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570FE3">
        <w:rPr>
          <w:rFonts w:asciiTheme="minorHAnsi" w:hAnsiTheme="minorHAnsi"/>
        </w:rPr>
        <w:t>Przedmiotem zamówieni</w:t>
      </w:r>
      <w:r w:rsidRPr="004527EF">
        <w:rPr>
          <w:rFonts w:asciiTheme="minorHAnsi" w:hAnsiTheme="minorHAnsi"/>
        </w:rPr>
        <w:t>a jest</w:t>
      </w:r>
      <w:r w:rsidR="00084D6F">
        <w:rPr>
          <w:rFonts w:asciiTheme="minorHAnsi" w:hAnsiTheme="minorHAnsi"/>
          <w:b/>
          <w:bCs/>
        </w:rPr>
        <w:t xml:space="preserve"> </w:t>
      </w:r>
      <w:r w:rsidR="00084D6F" w:rsidRPr="00084D6F">
        <w:rPr>
          <w:rFonts w:asciiTheme="minorHAnsi" w:hAnsiTheme="minorHAnsi"/>
          <w:b/>
          <w:bCs/>
        </w:rPr>
        <w:t>zakup dwustanowiskowej myjni – dezynfektora z endoskanem, dodatkowych przyłączy endoskopowych oraz wózka transportowego dla endoskopów wraz z dystrybutorem jałowych folii ochronnych</w:t>
      </w:r>
      <w:r w:rsidR="00084D6F">
        <w:rPr>
          <w:rFonts w:asciiTheme="minorHAnsi" w:hAnsiTheme="minorHAnsi"/>
          <w:b/>
          <w:bCs/>
        </w:rPr>
        <w:t xml:space="preserve"> </w:t>
      </w:r>
      <w:r w:rsidR="00084D6F" w:rsidRPr="00084D6F">
        <w:rPr>
          <w:rFonts w:asciiTheme="minorHAnsi" w:hAnsiTheme="minorHAnsi"/>
          <w:b/>
          <w:bCs/>
        </w:rPr>
        <w:t xml:space="preserve">dla </w:t>
      </w:r>
      <w:r w:rsidR="00084D6F">
        <w:rPr>
          <w:rFonts w:asciiTheme="minorHAnsi" w:hAnsiTheme="minorHAnsi"/>
          <w:b/>
          <w:bCs/>
        </w:rPr>
        <w:t>D</w:t>
      </w:r>
      <w:r w:rsidR="00084D6F" w:rsidRPr="00084D6F">
        <w:rPr>
          <w:rFonts w:asciiTheme="minorHAnsi" w:hAnsiTheme="minorHAnsi"/>
          <w:b/>
          <w:bCs/>
        </w:rPr>
        <w:t>ział</w:t>
      </w:r>
      <w:r w:rsidR="00D15E32">
        <w:rPr>
          <w:rFonts w:asciiTheme="minorHAnsi" w:hAnsiTheme="minorHAnsi"/>
          <w:b/>
          <w:bCs/>
        </w:rPr>
        <w:t>u</w:t>
      </w:r>
      <w:r w:rsidR="00084D6F" w:rsidRPr="00084D6F">
        <w:rPr>
          <w:rFonts w:asciiTheme="minorHAnsi" w:hAnsiTheme="minorHAnsi"/>
          <w:b/>
          <w:bCs/>
        </w:rPr>
        <w:t xml:space="preserve"> </w:t>
      </w:r>
      <w:r w:rsidR="00084D6F">
        <w:rPr>
          <w:rFonts w:asciiTheme="minorHAnsi" w:hAnsiTheme="minorHAnsi"/>
          <w:b/>
          <w:bCs/>
        </w:rPr>
        <w:t>D</w:t>
      </w:r>
      <w:r w:rsidR="00084D6F" w:rsidRPr="00084D6F">
        <w:rPr>
          <w:rFonts w:asciiTheme="minorHAnsi" w:hAnsiTheme="minorHAnsi"/>
          <w:b/>
          <w:bCs/>
        </w:rPr>
        <w:t xml:space="preserve">iagnozy i </w:t>
      </w:r>
      <w:r w:rsidR="00084D6F">
        <w:rPr>
          <w:rFonts w:asciiTheme="minorHAnsi" w:hAnsiTheme="minorHAnsi"/>
          <w:b/>
          <w:bCs/>
        </w:rPr>
        <w:t>T</w:t>
      </w:r>
      <w:r w:rsidR="00084D6F" w:rsidRPr="00084D6F">
        <w:rPr>
          <w:rFonts w:asciiTheme="minorHAnsi" w:hAnsiTheme="minorHAnsi"/>
          <w:b/>
          <w:bCs/>
        </w:rPr>
        <w:t xml:space="preserve">erapii </w:t>
      </w:r>
      <w:r w:rsidR="00084D6F">
        <w:rPr>
          <w:rFonts w:asciiTheme="minorHAnsi" w:hAnsiTheme="minorHAnsi"/>
          <w:b/>
          <w:bCs/>
        </w:rPr>
        <w:t>G</w:t>
      </w:r>
      <w:r w:rsidR="00084D6F" w:rsidRPr="00084D6F">
        <w:rPr>
          <w:rFonts w:asciiTheme="minorHAnsi" w:hAnsiTheme="minorHAnsi"/>
          <w:b/>
          <w:bCs/>
        </w:rPr>
        <w:t>astroenterologicznej</w:t>
      </w:r>
      <w:r w:rsidR="00084D6F">
        <w:rPr>
          <w:rFonts w:asciiTheme="minorHAnsi" w:hAnsiTheme="minorHAnsi"/>
          <w:b/>
          <w:bCs/>
        </w:rPr>
        <w:t xml:space="preserve"> Ś</w:t>
      </w:r>
      <w:r w:rsidR="00084D6F" w:rsidRPr="00084D6F">
        <w:rPr>
          <w:rFonts w:asciiTheme="minorHAnsi" w:hAnsiTheme="minorHAnsi"/>
          <w:b/>
          <w:bCs/>
        </w:rPr>
        <w:t xml:space="preserve">więtokrzyskiego </w:t>
      </w:r>
      <w:r w:rsidR="00084D6F">
        <w:rPr>
          <w:rFonts w:asciiTheme="minorHAnsi" w:hAnsiTheme="minorHAnsi"/>
          <w:b/>
          <w:bCs/>
        </w:rPr>
        <w:t>C</w:t>
      </w:r>
      <w:r w:rsidR="00084D6F" w:rsidRPr="00084D6F">
        <w:rPr>
          <w:rFonts w:asciiTheme="minorHAnsi" w:hAnsiTheme="minorHAnsi"/>
          <w:b/>
          <w:bCs/>
        </w:rPr>
        <w:t xml:space="preserve">entrum </w:t>
      </w:r>
      <w:r w:rsidR="00084D6F">
        <w:rPr>
          <w:rFonts w:asciiTheme="minorHAnsi" w:hAnsiTheme="minorHAnsi"/>
          <w:b/>
          <w:bCs/>
        </w:rPr>
        <w:t>O</w:t>
      </w:r>
      <w:r w:rsidR="00084D6F" w:rsidRPr="00084D6F">
        <w:rPr>
          <w:rFonts w:asciiTheme="minorHAnsi" w:hAnsiTheme="minorHAnsi"/>
          <w:b/>
          <w:bCs/>
        </w:rPr>
        <w:t>nkologii w Kielcach</w:t>
      </w:r>
    </w:p>
    <w:p w14:paraId="44487A02" w14:textId="0BA39E94" w:rsidR="00B17B70" w:rsidRDefault="00B17B70" w:rsidP="007647DE">
      <w:pPr>
        <w:autoSpaceDE w:val="0"/>
        <w:autoSpaceDN w:val="0"/>
        <w:adjustRightInd w:val="0"/>
        <w:spacing w:after="120" w:line="240" w:lineRule="auto"/>
        <w:ind w:left="380"/>
        <w:contextualSpacing/>
        <w:jc w:val="both"/>
        <w:rPr>
          <w:rFonts w:asciiTheme="minorHAnsi" w:hAnsiTheme="minorHAnsi"/>
          <w:sz w:val="22"/>
          <w:szCs w:val="22"/>
        </w:rPr>
      </w:pPr>
      <w:r w:rsidRPr="002C3A75">
        <w:rPr>
          <w:rFonts w:asciiTheme="minorHAnsi" w:hAnsiTheme="minorHAnsi"/>
          <w:sz w:val="22"/>
          <w:szCs w:val="22"/>
        </w:rPr>
        <w:t xml:space="preserve">Szczegółowy opis </w:t>
      </w:r>
      <w:r w:rsidR="00A44A34" w:rsidRPr="002C3A75">
        <w:rPr>
          <w:rFonts w:asciiTheme="minorHAnsi" w:hAnsiTheme="minorHAnsi"/>
          <w:sz w:val="22"/>
          <w:szCs w:val="22"/>
        </w:rPr>
        <w:t xml:space="preserve">wymagań dotyczących </w:t>
      </w:r>
      <w:r w:rsidRPr="002C3A75">
        <w:rPr>
          <w:rFonts w:asciiTheme="minorHAnsi" w:hAnsiTheme="minorHAnsi"/>
          <w:sz w:val="22"/>
          <w:szCs w:val="22"/>
        </w:rPr>
        <w:t xml:space="preserve">przedmiotu zamówienia znajduje się w Załączniku nr </w:t>
      </w:r>
      <w:r w:rsidR="00E465C7" w:rsidRPr="002C3A75">
        <w:rPr>
          <w:rFonts w:asciiTheme="minorHAnsi" w:hAnsiTheme="minorHAnsi"/>
          <w:sz w:val="22"/>
          <w:szCs w:val="22"/>
        </w:rPr>
        <w:t>3</w:t>
      </w:r>
      <w:r w:rsidRPr="002C3A75">
        <w:rPr>
          <w:rFonts w:asciiTheme="minorHAnsi" w:hAnsiTheme="minorHAnsi"/>
          <w:sz w:val="22"/>
          <w:szCs w:val="22"/>
        </w:rPr>
        <w:t xml:space="preserve"> do SWZ</w:t>
      </w:r>
      <w:r w:rsidRPr="008D5E2C">
        <w:rPr>
          <w:rFonts w:asciiTheme="minorHAnsi" w:hAnsiTheme="minorHAnsi"/>
          <w:sz w:val="22"/>
          <w:szCs w:val="22"/>
        </w:rPr>
        <w:t>.</w:t>
      </w:r>
    </w:p>
    <w:p w14:paraId="065951EE" w14:textId="039911FF" w:rsidR="00606AE4" w:rsidRPr="00F82166" w:rsidRDefault="00606AE4" w:rsidP="002C3A75">
      <w:pPr>
        <w:pStyle w:val="Akapitzlist"/>
        <w:numPr>
          <w:ilvl w:val="0"/>
          <w:numId w:val="5"/>
        </w:numPr>
        <w:spacing w:before="10" w:after="120" w:line="240" w:lineRule="auto"/>
        <w:ind w:left="375" w:hanging="335"/>
        <w:contextualSpacing w:val="0"/>
        <w:jc w:val="both"/>
        <w:rPr>
          <w:rFonts w:asciiTheme="minorHAnsi" w:hAnsiTheme="minorHAnsi"/>
        </w:rPr>
      </w:pPr>
      <w:r w:rsidRPr="00F82166">
        <w:rPr>
          <w:rFonts w:asciiTheme="minorHAnsi" w:hAnsiTheme="minorHAnsi" w:cs="Arial"/>
          <w:lang w:eastAsia="ja-JP"/>
        </w:rPr>
        <w:t xml:space="preserve">W przypadku gdy Zamawiający użył w opisie przedmiotu zamówienia znaków towarowych, patentów lub pochodzenia, źródła lub szczególnego procesu, który charakteryzuje produkty dostarczone przez konkretnego Wykonawcę, o których mowa w art. 99 ust. 5 Pzp należy je rozumieć jako przykładowe. </w:t>
      </w:r>
    </w:p>
    <w:p w14:paraId="2BA8D534" w14:textId="77777777" w:rsidR="00606AE4" w:rsidRPr="00E81C9F" w:rsidRDefault="00606AE4" w:rsidP="002C3A75">
      <w:pPr>
        <w:pStyle w:val="Akapitzlist"/>
        <w:spacing w:after="120" w:line="240" w:lineRule="auto"/>
        <w:ind w:left="380"/>
        <w:contextualSpacing w:val="0"/>
        <w:jc w:val="both"/>
        <w:rPr>
          <w:rFonts w:asciiTheme="minorHAnsi" w:hAnsiTheme="minorHAnsi" w:cs="Arial"/>
          <w:lang w:eastAsia="ja-JP"/>
        </w:rPr>
      </w:pPr>
      <w:r w:rsidRPr="00E81C9F">
        <w:rPr>
          <w:rFonts w:asciiTheme="minorHAnsi" w:hAnsiTheme="minorHAnsi" w:cs="Arial"/>
          <w:lang w:eastAsia="ja-JP"/>
        </w:rPr>
        <w:t>Zamawiający zgodnie z art. 99 ust. 6 Pzp dopuszcza w każdym przypadku zastosowanie rozwiązań równoważnych opisywanym w treści SWZ. Każdorazowo gdy wskazana jest w niniejszej SWZ lub innych dokumentach zamówienia norma, ocena techniczna, specyfikacja techniczna i system referencji technicznych, o których mowa w art. 101 ust. 1 pkt 2 oraz ust. 3</w:t>
      </w:r>
      <w:r w:rsidR="001F19F6">
        <w:rPr>
          <w:rFonts w:asciiTheme="minorHAnsi" w:hAnsiTheme="minorHAnsi" w:cs="Arial"/>
          <w:lang w:eastAsia="ja-JP"/>
        </w:rPr>
        <w:t xml:space="preserve"> </w:t>
      </w:r>
      <w:r w:rsidRPr="00E81C9F">
        <w:rPr>
          <w:rFonts w:asciiTheme="minorHAnsi" w:hAnsiTheme="minorHAnsi" w:cs="Arial"/>
          <w:lang w:eastAsia="ja-JP"/>
        </w:rPr>
        <w:t xml:space="preserve">Pzp, należy przyjąć, że w odniesieniu do niej użyto sformułowania „lub równoważna”. </w:t>
      </w:r>
    </w:p>
    <w:p w14:paraId="0707F925" w14:textId="0CD969C3" w:rsidR="00606AE4" w:rsidRPr="00E81C9F" w:rsidRDefault="00606AE4" w:rsidP="002C3A75">
      <w:pPr>
        <w:pStyle w:val="Akapitzlist"/>
        <w:spacing w:after="120" w:line="240" w:lineRule="auto"/>
        <w:ind w:left="380"/>
        <w:contextualSpacing w:val="0"/>
        <w:jc w:val="both"/>
        <w:rPr>
          <w:rFonts w:asciiTheme="minorHAnsi" w:hAnsiTheme="minorHAnsi" w:cs="Arial"/>
          <w:lang w:eastAsia="ja-JP"/>
        </w:rPr>
      </w:pPr>
      <w:r w:rsidRPr="00E81C9F">
        <w:rPr>
          <w:rFonts w:asciiTheme="minorHAnsi" w:hAnsiTheme="minorHAnsi" w:cs="Arial"/>
          <w:lang w:eastAsia="ja-JP"/>
        </w:rPr>
        <w:t xml:space="preserve">Przez rozwiązanie równoważne Zamawiający rozumie takie rozwiązanie, które umożliwia uzyskanie założonego w opisie przedmiotu zamówienia efektu za pomocą innych rozwiązań technicznych. Wykonawca, który powołuje się na rozwiązania równoważne opisywanym przez Zamawiającego, jest obowiązany wykazać, </w:t>
      </w:r>
      <w:r w:rsidR="00CE0CEC">
        <w:rPr>
          <w:rFonts w:asciiTheme="minorHAnsi" w:hAnsiTheme="minorHAnsi" w:cs="Arial"/>
          <w:lang w:eastAsia="ja-JP"/>
        </w:rPr>
        <w:br/>
      </w:r>
      <w:r w:rsidRPr="00E81C9F">
        <w:rPr>
          <w:rFonts w:asciiTheme="minorHAnsi" w:hAnsiTheme="minorHAnsi" w:cs="Arial"/>
          <w:lang w:eastAsia="ja-JP"/>
        </w:rPr>
        <w:t xml:space="preserve">że oferowane przez niego dostawy spełniają wymagania określone przez Zamawiającego. </w:t>
      </w:r>
    </w:p>
    <w:p w14:paraId="57EDBE55" w14:textId="67429B74" w:rsidR="003973DC" w:rsidRPr="00084D6F" w:rsidRDefault="00606AE4" w:rsidP="007647DE">
      <w:pPr>
        <w:pStyle w:val="Akapitzlist"/>
        <w:spacing w:after="120" w:line="240" w:lineRule="auto"/>
        <w:ind w:left="380"/>
        <w:contextualSpacing w:val="0"/>
        <w:jc w:val="both"/>
        <w:rPr>
          <w:rFonts w:asciiTheme="minorHAnsi" w:hAnsiTheme="minorHAnsi" w:cstheme="minorHAnsi"/>
          <w:lang w:eastAsia="ja-JP"/>
        </w:rPr>
      </w:pPr>
      <w:r w:rsidRPr="00E81C9F">
        <w:rPr>
          <w:rFonts w:asciiTheme="minorHAnsi" w:hAnsiTheme="minorHAnsi" w:cs="Arial"/>
          <w:lang w:eastAsia="ja-JP"/>
        </w:rPr>
        <w:lastRenderedPageBreak/>
        <w:t xml:space="preserve">W przypadku, gdy opis przedmiotu zamówienia będzie odnosił się do norm, ocen technicznych, specyfikacji technicznych i systemów referencji technicznych Zamawiający nie odrzuci oferty, jeśli proponowane </w:t>
      </w:r>
      <w:r w:rsidR="00F82166">
        <w:rPr>
          <w:rFonts w:asciiTheme="minorHAnsi" w:hAnsiTheme="minorHAnsi" w:cs="Arial"/>
          <w:lang w:eastAsia="ja-JP"/>
        </w:rPr>
        <w:br/>
      </w:r>
      <w:r w:rsidRPr="00E81C9F">
        <w:rPr>
          <w:rFonts w:asciiTheme="minorHAnsi" w:hAnsiTheme="minorHAnsi" w:cs="Arial"/>
          <w:lang w:eastAsia="ja-JP"/>
        </w:rPr>
        <w:t xml:space="preserve">w ofercie </w:t>
      </w:r>
      <w:r w:rsidRPr="00084D6F">
        <w:rPr>
          <w:rFonts w:asciiTheme="minorHAnsi" w:hAnsiTheme="minorHAnsi" w:cstheme="minorHAnsi"/>
          <w:lang w:eastAsia="ja-JP"/>
        </w:rPr>
        <w:t xml:space="preserve">rozwiązania (udowodnione przez wykonawcę za pomocą przedmiotowych środków dowodowych) </w:t>
      </w:r>
      <w:r w:rsidR="00CE0CEC" w:rsidRPr="00084D6F">
        <w:rPr>
          <w:rFonts w:asciiTheme="minorHAnsi" w:hAnsiTheme="minorHAnsi" w:cstheme="minorHAnsi"/>
          <w:lang w:eastAsia="ja-JP"/>
        </w:rPr>
        <w:br/>
      </w:r>
      <w:r w:rsidRPr="00084D6F">
        <w:rPr>
          <w:rFonts w:asciiTheme="minorHAnsi" w:hAnsiTheme="minorHAnsi" w:cstheme="minorHAnsi"/>
          <w:lang w:eastAsia="ja-JP"/>
        </w:rPr>
        <w:t>w równoważnym stopniu spełniają wymagania określone w opisie przedmiotu zamówienia.</w:t>
      </w:r>
    </w:p>
    <w:p w14:paraId="10DBCE31" w14:textId="77777777" w:rsidR="00E835BE" w:rsidRPr="00084D6F" w:rsidRDefault="00842425" w:rsidP="007647DE">
      <w:pPr>
        <w:pStyle w:val="Akapitzlist"/>
        <w:numPr>
          <w:ilvl w:val="0"/>
          <w:numId w:val="5"/>
        </w:numPr>
        <w:spacing w:before="10" w:after="120" w:line="240" w:lineRule="auto"/>
        <w:ind w:left="380" w:hanging="336"/>
        <w:contextualSpacing w:val="0"/>
        <w:jc w:val="both"/>
        <w:rPr>
          <w:rFonts w:asciiTheme="minorHAnsi" w:hAnsiTheme="minorHAnsi" w:cstheme="minorHAnsi"/>
        </w:rPr>
      </w:pPr>
      <w:r w:rsidRPr="00084D6F">
        <w:rPr>
          <w:rFonts w:asciiTheme="minorHAnsi" w:hAnsiTheme="minorHAnsi" w:cstheme="minorHAnsi"/>
        </w:rPr>
        <w:t xml:space="preserve">Wspólny Słownik Zamówień kod (CPV): </w:t>
      </w:r>
    </w:p>
    <w:p w14:paraId="7D2184F6" w14:textId="77777777" w:rsidR="00084D6F" w:rsidRPr="00084D6F" w:rsidRDefault="00084D6F" w:rsidP="00084D6F">
      <w:pPr>
        <w:shd w:val="clear" w:color="auto" w:fill="FFFFFF"/>
        <w:spacing w:after="0" w:line="240" w:lineRule="auto"/>
        <w:outlineLvl w:val="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4D6F">
        <w:rPr>
          <w:rFonts w:asciiTheme="minorHAnsi" w:hAnsiTheme="minorHAnsi" w:cstheme="minorHAnsi"/>
          <w:color w:val="000000"/>
          <w:sz w:val="22"/>
          <w:szCs w:val="22"/>
        </w:rPr>
        <w:t>33191000-5 - Urządzenia sterylizujące, dezynfekcyjne i higieniczne</w:t>
      </w:r>
    </w:p>
    <w:p w14:paraId="454EFD6B" w14:textId="77777777" w:rsidR="007647DE" w:rsidRPr="00084D6F" w:rsidRDefault="007647DE" w:rsidP="007647DE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hd w:val="clear" w:color="auto" w:fill="FEFEFC"/>
        </w:rPr>
      </w:pPr>
    </w:p>
    <w:p w14:paraId="44F858FF" w14:textId="77777777" w:rsidR="003865C0" w:rsidRPr="00084D6F" w:rsidRDefault="003865C0" w:rsidP="00E835BE">
      <w:pPr>
        <w:tabs>
          <w:tab w:val="left" w:pos="568"/>
        </w:tabs>
        <w:spacing w:after="0"/>
        <w:ind w:right="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4D6F">
        <w:rPr>
          <w:rFonts w:asciiTheme="minorHAnsi" w:hAnsiTheme="minorHAnsi" w:cstheme="minorHAnsi"/>
          <w:b/>
          <w:sz w:val="22"/>
          <w:szCs w:val="22"/>
        </w:rPr>
        <w:t>ROZDZIAŁ III</w:t>
      </w:r>
    </w:p>
    <w:p w14:paraId="067AF932" w14:textId="2861DF1C" w:rsidR="00E835BE" w:rsidRPr="00084D6F" w:rsidRDefault="00BA714F" w:rsidP="002C3A75">
      <w:pPr>
        <w:tabs>
          <w:tab w:val="left" w:pos="568"/>
        </w:tabs>
        <w:spacing w:after="120"/>
        <w:ind w:right="6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84D6F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919C8" w:rsidRPr="00084D6F">
        <w:rPr>
          <w:rFonts w:asciiTheme="minorHAnsi" w:hAnsiTheme="minorHAnsi" w:cstheme="minorHAnsi"/>
          <w:b/>
          <w:sz w:val="22"/>
          <w:szCs w:val="22"/>
        </w:rPr>
        <w:t xml:space="preserve">I MIEJSCE </w:t>
      </w:r>
      <w:r w:rsidRPr="00084D6F">
        <w:rPr>
          <w:rFonts w:asciiTheme="minorHAnsi" w:hAnsiTheme="minorHAnsi" w:cstheme="minorHAnsi"/>
          <w:b/>
          <w:sz w:val="22"/>
          <w:szCs w:val="22"/>
        </w:rPr>
        <w:t>WYKONANIA ZAMÓWIENIA</w:t>
      </w:r>
    </w:p>
    <w:p w14:paraId="36B69C60" w14:textId="40DCD6F6" w:rsidR="00C1661B" w:rsidRPr="00084D6F" w:rsidRDefault="00797A3C" w:rsidP="007647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84D6F">
        <w:rPr>
          <w:rFonts w:asciiTheme="minorHAnsi" w:hAnsiTheme="minorHAnsi" w:cstheme="minorHAnsi"/>
        </w:rPr>
        <w:t xml:space="preserve">Termin realizacji zamówienia: </w:t>
      </w:r>
      <w:r w:rsidR="00D15E32">
        <w:rPr>
          <w:rFonts w:asciiTheme="minorHAnsi" w:hAnsiTheme="minorHAnsi" w:cstheme="minorHAnsi"/>
          <w:b/>
          <w:color w:val="000000"/>
        </w:rPr>
        <w:t xml:space="preserve">do 42 dni </w:t>
      </w:r>
      <w:r w:rsidR="00C1661B" w:rsidRPr="00084D6F">
        <w:rPr>
          <w:rFonts w:asciiTheme="minorHAnsi" w:hAnsiTheme="minorHAnsi" w:cstheme="minorHAnsi"/>
          <w:color w:val="000000"/>
        </w:rPr>
        <w:t>od daty podpisania umowy.</w:t>
      </w:r>
    </w:p>
    <w:p w14:paraId="1699E4F8" w14:textId="77777777" w:rsidR="007919C8" w:rsidRPr="00084D6F" w:rsidRDefault="007919C8" w:rsidP="000C08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84D6F">
        <w:rPr>
          <w:rFonts w:asciiTheme="minorHAnsi" w:hAnsiTheme="minorHAnsi" w:cstheme="minorHAnsi"/>
        </w:rPr>
        <w:t>Miejsce realizacji zamówienia: Świętokrzyskie Centrum Onkologii  w Kielcach.</w:t>
      </w:r>
    </w:p>
    <w:p w14:paraId="28F1CC9F" w14:textId="77777777" w:rsidR="00F06C39" w:rsidRPr="00084D6F" w:rsidRDefault="00F06C39" w:rsidP="003973DC">
      <w:pPr>
        <w:pStyle w:val="Tekstpodstawowy3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14:paraId="5F43B106" w14:textId="77777777" w:rsidR="003865C0" w:rsidRPr="00084D6F" w:rsidRDefault="00BA714F" w:rsidP="002F682D">
      <w:pPr>
        <w:spacing w:before="10" w:afterLines="10" w:after="24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4D6F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42EB1509" w14:textId="77777777" w:rsidR="00BA714F" w:rsidRPr="00084D6F" w:rsidRDefault="00BA714F" w:rsidP="000C08B2">
      <w:pPr>
        <w:spacing w:before="10" w:afterLines="50" w:after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4D6F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4F92DCA6" w14:textId="543F4CAD" w:rsidR="00080D3D" w:rsidRDefault="00994C89" w:rsidP="000C08B2">
      <w:pPr>
        <w:spacing w:before="1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84D6F">
        <w:rPr>
          <w:rFonts w:asciiTheme="minorHAnsi" w:hAnsiTheme="minorHAnsi" w:cstheme="minorHAnsi"/>
          <w:sz w:val="22"/>
          <w:szCs w:val="22"/>
        </w:rPr>
        <w:t>Wzór</w:t>
      </w:r>
      <w:r w:rsidR="000D5019" w:rsidRPr="00084D6F">
        <w:rPr>
          <w:rFonts w:asciiTheme="minorHAnsi" w:hAnsiTheme="minorHAnsi" w:cstheme="minorHAnsi"/>
          <w:sz w:val="22"/>
          <w:szCs w:val="22"/>
        </w:rPr>
        <w:t xml:space="preserve"> </w:t>
      </w:r>
      <w:r w:rsidRPr="00084D6F">
        <w:rPr>
          <w:rFonts w:asciiTheme="minorHAnsi" w:hAnsiTheme="minorHAnsi" w:cstheme="minorHAnsi"/>
          <w:sz w:val="22"/>
          <w:szCs w:val="22"/>
        </w:rPr>
        <w:t xml:space="preserve">umowy stanowi </w:t>
      </w:r>
      <w:r w:rsidRPr="00084D6F">
        <w:rPr>
          <w:rFonts w:asciiTheme="minorHAnsi" w:hAnsiTheme="minorHAnsi" w:cstheme="minorHAnsi"/>
          <w:b/>
          <w:sz w:val="22"/>
          <w:szCs w:val="22"/>
        </w:rPr>
        <w:t>Załącznik</w:t>
      </w:r>
      <w:r w:rsidRPr="008A73CF">
        <w:rPr>
          <w:rFonts w:asciiTheme="minorHAnsi" w:hAnsiTheme="minorHAnsi"/>
          <w:b/>
          <w:sz w:val="22"/>
          <w:szCs w:val="22"/>
        </w:rPr>
        <w:t xml:space="preserve"> nr </w:t>
      </w:r>
      <w:r w:rsidR="00E465C7">
        <w:rPr>
          <w:rFonts w:asciiTheme="minorHAnsi" w:hAnsiTheme="minorHAnsi"/>
          <w:b/>
          <w:sz w:val="22"/>
          <w:szCs w:val="22"/>
        </w:rPr>
        <w:t>4</w:t>
      </w:r>
      <w:r w:rsidRPr="008A73CF">
        <w:rPr>
          <w:rFonts w:asciiTheme="minorHAnsi" w:hAnsiTheme="minorHAnsi"/>
          <w:sz w:val="22"/>
          <w:szCs w:val="22"/>
        </w:rPr>
        <w:t xml:space="preserve"> do SWZ</w:t>
      </w:r>
      <w:r>
        <w:rPr>
          <w:rFonts w:asciiTheme="minorHAnsi" w:hAnsiTheme="minorHAnsi"/>
          <w:sz w:val="22"/>
          <w:szCs w:val="22"/>
        </w:rPr>
        <w:t>.</w:t>
      </w:r>
    </w:p>
    <w:p w14:paraId="5027B91A" w14:textId="77777777" w:rsidR="00EC07BE" w:rsidRDefault="00EC07BE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F4EA65" w14:textId="77777777" w:rsidR="003865C0" w:rsidRDefault="00FA4938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</w:t>
      </w:r>
      <w:r w:rsidR="00BA714F" w:rsidRPr="00226E09">
        <w:rPr>
          <w:rFonts w:asciiTheme="minorHAnsi" w:hAnsiTheme="minorHAnsi"/>
          <w:b/>
          <w:color w:val="000000" w:themeColor="text1"/>
          <w:sz w:val="22"/>
          <w:szCs w:val="22"/>
        </w:rPr>
        <w:t>V</w:t>
      </w:r>
    </w:p>
    <w:p w14:paraId="34D0F743" w14:textId="3E43602B" w:rsidR="00BA714F" w:rsidRDefault="00BA714F" w:rsidP="002C3A75">
      <w:pPr>
        <w:spacing w:before="10" w:afterLines="50" w:after="12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INFORMACJE O ŚRODKACH KOMUNIKACJI ELEKTRONICZNEJ, PRZY UŻYCIU KTÓRYCH ZAMAWIAJĄCY </w:t>
      </w:r>
      <w:r w:rsidR="004E6ECF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>BĘDZIE KOMUNIKOWAŁ SIĘ Z WYKONAWCAMI, ORAZ INFORMACJE O WYMAGANIACH TECHNICZNYCH I</w:t>
      </w:r>
      <w:r w:rsidR="004E6ECF"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>ORGANIZACYJNYCH SPORZĄDZANIA, WYSYŁANIA I ODBIERANIA KORESPONDENCJI ELEKTRONICZNEJ</w:t>
      </w:r>
    </w:p>
    <w:p w14:paraId="4FAAA59F" w14:textId="7ACAD2CC" w:rsidR="00AB5000" w:rsidRPr="00AB5000" w:rsidRDefault="00F527C7" w:rsidP="00A44A34">
      <w:pPr>
        <w:numPr>
          <w:ilvl w:val="0"/>
          <w:numId w:val="46"/>
        </w:num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5000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19" w:history="1">
        <w:r w:rsidRPr="00AB5000">
          <w:rPr>
            <w:rFonts w:asciiTheme="minorHAnsi" w:hAnsiTheme="minorHAnsi" w:cstheme="minorHAnsi"/>
            <w:sz w:val="22"/>
            <w:szCs w:val="22"/>
            <w:u w:val="single"/>
          </w:rPr>
          <w:t>platformazakupowa.pl</w:t>
        </w:r>
      </w:hyperlink>
      <w:r w:rsidR="00AB5000">
        <w:rPr>
          <w:rFonts w:asciiTheme="minorHAnsi" w:hAnsiTheme="minorHAnsi" w:cstheme="minorHAnsi"/>
          <w:sz w:val="22"/>
          <w:szCs w:val="22"/>
        </w:rPr>
        <w:t xml:space="preserve"> pod adresem: </w:t>
      </w:r>
      <w:hyperlink r:id="rId20" w:tooltip="blocked::http://platformazakupowa.pl/pn/onkol_kielce" w:history="1">
        <w:r w:rsidR="00AB5000" w:rsidRPr="00AB5000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  <w:r w:rsidR="006E6578" w:rsidRPr="006E6578">
        <w:rPr>
          <w:rStyle w:val="Hipercze"/>
          <w:rFonts w:asciiTheme="minorHAnsi" w:hAnsiTheme="minorHAnsi"/>
          <w:color w:val="auto"/>
          <w:sz w:val="22"/>
          <w:szCs w:val="22"/>
        </w:rPr>
        <w:t>.</w:t>
      </w:r>
    </w:p>
    <w:p w14:paraId="60A0AE42" w14:textId="39CD337A" w:rsidR="00F527C7" w:rsidRPr="00AB5000" w:rsidRDefault="00F527C7" w:rsidP="00A44A34">
      <w:pPr>
        <w:numPr>
          <w:ilvl w:val="0"/>
          <w:numId w:val="46"/>
        </w:num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B5000">
        <w:rPr>
          <w:rFonts w:asciiTheme="minorHAnsi" w:hAnsiTheme="minorHAnsi" w:cstheme="minorHAnsi"/>
          <w:sz w:val="22"/>
          <w:szCs w:val="22"/>
        </w:rPr>
        <w:t>W celu skrócenia czasu udzielenia odpowiedzi na pytania preferuje się, aby komunikacja między zamawiającym a Wykonawcami, w tym wszelkie oświadczenia, wnioski, zawiadomienia oraz informacje, przekazywane były za</w:t>
      </w:r>
      <w:r w:rsidR="006E6578">
        <w:rPr>
          <w:rFonts w:asciiTheme="minorHAnsi" w:hAnsiTheme="minorHAnsi" w:cstheme="minorHAnsi"/>
          <w:sz w:val="22"/>
          <w:szCs w:val="22"/>
        </w:rPr>
        <w:t> </w:t>
      </w:r>
      <w:r w:rsidRPr="00AB5000">
        <w:rPr>
          <w:rFonts w:asciiTheme="minorHAnsi" w:hAnsiTheme="minorHAnsi" w:cstheme="minorHAnsi"/>
          <w:sz w:val="22"/>
          <w:szCs w:val="22"/>
        </w:rPr>
        <w:t xml:space="preserve">pośrednictwem </w:t>
      </w:r>
      <w:hyperlink r:id="rId21" w:history="1">
        <w:r w:rsidRPr="00AB5000">
          <w:rPr>
            <w:rFonts w:asciiTheme="minorHAnsi" w:hAnsiTheme="minorHAnsi" w:cstheme="minorHAnsi"/>
            <w:sz w:val="22"/>
            <w:szCs w:val="22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AB5000">
        <w:rPr>
          <w:rFonts w:asciiTheme="minorHAnsi" w:hAnsiTheme="minorHAnsi" w:cstheme="minorHAnsi"/>
          <w:bCs/>
          <w:sz w:val="22"/>
          <w:szCs w:val="22"/>
        </w:rPr>
        <w:t>Wyślij wiadomość do zamawiającego</w:t>
      </w:r>
      <w:r w:rsidRPr="00AB5000">
        <w:rPr>
          <w:rFonts w:asciiTheme="minorHAnsi" w:hAnsiTheme="minorHAnsi" w:cstheme="minorHAnsi"/>
          <w:sz w:val="22"/>
          <w:szCs w:val="22"/>
        </w:rPr>
        <w:t>”.</w:t>
      </w:r>
    </w:p>
    <w:p w14:paraId="0F4A1097" w14:textId="42A2AE20" w:rsidR="00F527C7" w:rsidRPr="000527AC" w:rsidRDefault="00F527C7" w:rsidP="00A44A34">
      <w:pPr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5000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AB5000">
          <w:rPr>
            <w:rFonts w:asciiTheme="minorHAnsi" w:hAnsiTheme="minorHAnsi" w:cstheme="minorHAnsi"/>
            <w:sz w:val="22"/>
            <w:szCs w:val="22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  <w:sz w:val="22"/>
          <w:szCs w:val="22"/>
        </w:rPr>
        <w:t xml:space="preserve"> poprzez kliknięcie przycisku</w:t>
      </w:r>
      <w:r w:rsidR="00AD21DA">
        <w:rPr>
          <w:rFonts w:asciiTheme="minorHAnsi" w:hAnsiTheme="minorHAnsi" w:cstheme="minorHAnsi"/>
          <w:sz w:val="22"/>
          <w:szCs w:val="22"/>
        </w:rPr>
        <w:t xml:space="preserve"> </w:t>
      </w:r>
      <w:r w:rsidRPr="00AB5000">
        <w:rPr>
          <w:rFonts w:asciiTheme="minorHAnsi" w:hAnsiTheme="minorHAnsi" w:cstheme="minorHAnsi"/>
          <w:sz w:val="22"/>
          <w:szCs w:val="22"/>
        </w:rPr>
        <w:t>„Wyślij wiadomość do</w:t>
      </w:r>
      <w:r w:rsidR="006E6578">
        <w:rPr>
          <w:rFonts w:asciiTheme="minorHAnsi" w:hAnsiTheme="minorHAnsi" w:cstheme="minorHAnsi"/>
          <w:sz w:val="22"/>
          <w:szCs w:val="22"/>
        </w:rPr>
        <w:t> </w:t>
      </w:r>
      <w:r w:rsidRPr="00AB5000">
        <w:rPr>
          <w:rFonts w:asciiTheme="minorHAnsi" w:hAnsiTheme="minorHAnsi" w:cstheme="minorHAnsi"/>
          <w:sz w:val="22"/>
          <w:szCs w:val="22"/>
        </w:rPr>
        <w:t>zamawiającego” po których pojawi się komunikat, że wiadomość została wysłana do zamawiającego. Zamawiający dopuszcza, awaryjnie, komunikację za pośrednictwem poczty elektronicznej. Adres poczty elektronicznej osoby uprawnionej do k</w:t>
      </w:r>
      <w:r w:rsidR="000527AC">
        <w:rPr>
          <w:rFonts w:asciiTheme="minorHAnsi" w:hAnsiTheme="minorHAnsi" w:cstheme="minorHAnsi"/>
          <w:sz w:val="22"/>
          <w:szCs w:val="22"/>
        </w:rPr>
        <w:t xml:space="preserve">ontaktu z Wykonawcami: </w:t>
      </w:r>
      <w:r w:rsidR="000527AC" w:rsidRPr="000527AC">
        <w:rPr>
          <w:rFonts w:asciiTheme="minorHAnsi" w:hAnsiTheme="minorHAnsi" w:cstheme="minorHAnsi"/>
          <w:sz w:val="22"/>
          <w:szCs w:val="22"/>
          <w:u w:val="single"/>
        </w:rPr>
        <w:t>zampubl@onkol.kielce.pl</w:t>
      </w:r>
      <w:r w:rsidR="00BC60CE" w:rsidRPr="00BC60CE">
        <w:rPr>
          <w:rFonts w:asciiTheme="minorHAnsi" w:hAnsiTheme="minorHAnsi" w:cstheme="minorHAnsi"/>
          <w:sz w:val="22"/>
          <w:szCs w:val="22"/>
        </w:rPr>
        <w:t>.</w:t>
      </w:r>
    </w:p>
    <w:p w14:paraId="276B38F0" w14:textId="77777777" w:rsidR="00F527C7" w:rsidRPr="00AB5000" w:rsidRDefault="00F527C7" w:rsidP="00A44A34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Zamawiający będzie przekazywał wykonawcom informacje w formie elektronicznej za pośrednictwem </w:t>
      </w:r>
      <w:hyperlink r:id="rId23" w:history="1">
        <w:r w:rsidRPr="00AB5000">
          <w:rPr>
            <w:rFonts w:asciiTheme="minorHAnsi" w:hAnsiTheme="minorHAnsi" w:cstheme="minorHAnsi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</w:rPr>
        <w:t>. Informacje dotyczące odpowiedzi na pytania, zmiany specyfikacji, zmiany terminu składania i otwarcia ofert Zamawiający będzie zami</w:t>
      </w:r>
      <w:r w:rsidR="00C60CD0">
        <w:rPr>
          <w:rFonts w:asciiTheme="minorHAnsi" w:hAnsiTheme="minorHAnsi" w:cstheme="minorHAnsi"/>
        </w:rPr>
        <w:t>eszczał na platformie w sekcji „</w:t>
      </w:r>
      <w:r w:rsidRPr="00AB5000">
        <w:rPr>
          <w:rFonts w:asciiTheme="minorHAnsi" w:hAnsiTheme="minorHAnsi" w:cstheme="minorHAnsi"/>
        </w:rPr>
        <w:t xml:space="preserve">Komunikaty”. Korespondencja, której zgodnie z obowiązującymi przepisami adresatem jest konkretny Wykonawca, będzie przekazywana w formie elektronicznej za pośrednictwem </w:t>
      </w:r>
      <w:hyperlink r:id="rId24" w:history="1">
        <w:r w:rsidRPr="00AB5000">
          <w:rPr>
            <w:rFonts w:asciiTheme="minorHAnsi" w:hAnsiTheme="minorHAnsi" w:cstheme="minorHAnsi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</w:rPr>
        <w:t xml:space="preserve"> do konkretnego wykonawcy.</w:t>
      </w:r>
    </w:p>
    <w:p w14:paraId="57741EFC" w14:textId="77777777" w:rsidR="00F527C7" w:rsidRPr="00AB5000" w:rsidRDefault="00F527C7" w:rsidP="00A44A34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D5948C" w14:textId="77777777" w:rsidR="00F527C7" w:rsidRPr="00AB5000" w:rsidRDefault="00F527C7" w:rsidP="00A44A34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Zamawiający, określa niezbędne wymagania sprzętowo </w:t>
      </w:r>
      <w:r w:rsidR="00BC60CE">
        <w:rPr>
          <w:rFonts w:asciiTheme="minorHAnsi" w:hAnsiTheme="minorHAnsi" w:cstheme="minorHAnsi"/>
        </w:rPr>
        <w:t>–</w:t>
      </w:r>
      <w:r w:rsidRPr="00AB5000">
        <w:rPr>
          <w:rFonts w:asciiTheme="minorHAnsi" w:hAnsiTheme="minorHAnsi" w:cstheme="minorHAnsi"/>
        </w:rPr>
        <w:t xml:space="preserve"> aplikacyjne umożliwiające pracę na </w:t>
      </w:r>
      <w:hyperlink r:id="rId25" w:history="1">
        <w:r w:rsidRPr="00AB5000">
          <w:rPr>
            <w:rFonts w:asciiTheme="minorHAnsi" w:hAnsiTheme="minorHAnsi" w:cstheme="minorHAnsi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</w:rPr>
        <w:t>, tj.:</w:t>
      </w:r>
    </w:p>
    <w:p w14:paraId="48B08105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stały dostęp do sieci Internet o gwarantowanej przepustowości nie mniejszej niż 512 kb/s,</w:t>
      </w:r>
    </w:p>
    <w:p w14:paraId="36528591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komputer klasy PC lub MAC o następującej konfiguracji: pamięć min. 2 GB Ram, procesor Intel IV 2 GHZ lub jego nowsza wersja, jeden z systemów operacyjnych </w:t>
      </w:r>
      <w:r w:rsidR="007919C8">
        <w:rPr>
          <w:rFonts w:asciiTheme="minorHAnsi" w:hAnsiTheme="minorHAnsi" w:cstheme="minorHAnsi"/>
        </w:rPr>
        <w:t>–</w:t>
      </w:r>
      <w:r w:rsidRPr="00AB5000">
        <w:rPr>
          <w:rFonts w:asciiTheme="minorHAnsi" w:hAnsiTheme="minorHAnsi" w:cstheme="minorHAnsi"/>
        </w:rPr>
        <w:t xml:space="preserve"> MS Windows 7, Mac Os x 10 4, Linux, lub ich nowsze wersje,</w:t>
      </w:r>
    </w:p>
    <w:p w14:paraId="16DAE2F8" w14:textId="3525C8DD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zainstalowana dowolna przeglądarka internetowa, w przypadku Internet Explorer minimalnie wersja 10</w:t>
      </w:r>
      <w:r w:rsidR="001E5672">
        <w:rPr>
          <w:rFonts w:asciiTheme="minorHAnsi" w:hAnsiTheme="minorHAnsi" w:cstheme="minorHAnsi"/>
        </w:rPr>
        <w:t> </w:t>
      </w:r>
      <w:r w:rsidRPr="00AB5000">
        <w:rPr>
          <w:rFonts w:asciiTheme="minorHAnsi" w:hAnsiTheme="minorHAnsi" w:cstheme="minorHAnsi"/>
        </w:rPr>
        <w:t>0.,</w:t>
      </w:r>
    </w:p>
    <w:p w14:paraId="66420F05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włączona obsługa JavaScript,</w:t>
      </w:r>
    </w:p>
    <w:p w14:paraId="0F47253C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lastRenderedPageBreak/>
        <w:t>zainstalowany program Adobe Acrobat Reader lub inny obsługujący format plików .pdf,</w:t>
      </w:r>
    </w:p>
    <w:p w14:paraId="376C3049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Platformazakupowa.pl działa według standardu przyjętego w komunikacji sieciowej </w:t>
      </w:r>
      <w:r w:rsidR="007919C8">
        <w:rPr>
          <w:rFonts w:asciiTheme="minorHAnsi" w:hAnsiTheme="minorHAnsi" w:cstheme="minorHAnsi"/>
        </w:rPr>
        <w:t>–</w:t>
      </w:r>
      <w:r w:rsidRPr="00AB5000">
        <w:rPr>
          <w:rFonts w:asciiTheme="minorHAnsi" w:hAnsiTheme="minorHAnsi" w:cstheme="minorHAnsi"/>
        </w:rPr>
        <w:t xml:space="preserve"> kodowanie UTF8,</w:t>
      </w:r>
    </w:p>
    <w:p w14:paraId="4C8530EB" w14:textId="77777777" w:rsidR="00F527C7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8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CB27D64" w14:textId="77777777" w:rsidR="00F527C7" w:rsidRPr="00AB5000" w:rsidRDefault="00F527C7" w:rsidP="00A44A34">
      <w:pPr>
        <w:pStyle w:val="Akapitzlist"/>
        <w:numPr>
          <w:ilvl w:val="0"/>
          <w:numId w:val="46"/>
        </w:numPr>
        <w:spacing w:after="12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>Wykonawca, przystępując do niniejszego postępowania o udzielenie zamówienia publicznego:</w:t>
      </w:r>
    </w:p>
    <w:p w14:paraId="56812CE2" w14:textId="6466110B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59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akceptuje warunki korzystania z </w:t>
      </w:r>
      <w:hyperlink r:id="rId26" w:history="1">
        <w:r w:rsidRPr="00AB5000">
          <w:rPr>
            <w:rFonts w:asciiTheme="minorHAnsi" w:hAnsiTheme="minorHAnsi" w:cstheme="minorHAnsi"/>
            <w:u w:val="single"/>
          </w:rPr>
          <w:t>platformazakupowa.pl</w:t>
        </w:r>
      </w:hyperlink>
      <w:r w:rsidRPr="00AB5000">
        <w:rPr>
          <w:rFonts w:asciiTheme="minorHAnsi" w:hAnsiTheme="minorHAnsi" w:cstheme="minorHAnsi"/>
        </w:rPr>
        <w:t xml:space="preserve"> określone w Regulaminie zamieszczonym na</w:t>
      </w:r>
      <w:r w:rsidR="001E5672">
        <w:rPr>
          <w:rFonts w:asciiTheme="minorHAnsi" w:hAnsiTheme="minorHAnsi" w:cstheme="minorHAnsi"/>
        </w:rPr>
        <w:t> </w:t>
      </w:r>
      <w:r w:rsidRPr="00AB5000">
        <w:rPr>
          <w:rFonts w:asciiTheme="minorHAnsi" w:hAnsiTheme="minorHAnsi" w:cstheme="minorHAnsi"/>
        </w:rPr>
        <w:t xml:space="preserve">stronie internetowej </w:t>
      </w:r>
      <w:hyperlink r:id="rId27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C60CD0">
        <w:rPr>
          <w:rFonts w:asciiTheme="minorHAnsi" w:hAnsiTheme="minorHAnsi" w:cstheme="minorHAnsi"/>
        </w:rPr>
        <w:t>  w zakładce „Regulamin”</w:t>
      </w:r>
      <w:r w:rsidRPr="00AB5000">
        <w:rPr>
          <w:rFonts w:asciiTheme="minorHAnsi" w:hAnsiTheme="minorHAnsi" w:cstheme="minorHAnsi"/>
        </w:rPr>
        <w:t xml:space="preserve"> oraz uznaje go za wiążący,</w:t>
      </w:r>
    </w:p>
    <w:p w14:paraId="34A3C5D9" w14:textId="77777777" w:rsidR="00F527C7" w:rsidRPr="00AB5000" w:rsidRDefault="00F527C7" w:rsidP="00A44A34">
      <w:pPr>
        <w:pStyle w:val="Akapitzlist"/>
        <w:numPr>
          <w:ilvl w:val="1"/>
          <w:numId w:val="46"/>
        </w:numPr>
        <w:spacing w:after="120" w:line="240" w:lineRule="auto"/>
        <w:ind w:left="851" w:hanging="459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B5000">
        <w:rPr>
          <w:rFonts w:asciiTheme="minorHAnsi" w:hAnsiTheme="minorHAnsi" w:cstheme="minorHAnsi"/>
        </w:rPr>
        <w:t xml:space="preserve">zapoznał i stosuje się do Instrukcji składania ofert/wniosków dostępnej </w:t>
      </w:r>
      <w:hyperlink r:id="rId28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Pr="00AB5000">
        <w:rPr>
          <w:rFonts w:asciiTheme="minorHAnsi" w:hAnsiTheme="minorHAnsi" w:cstheme="minorHAnsi"/>
        </w:rPr>
        <w:t>. </w:t>
      </w:r>
    </w:p>
    <w:p w14:paraId="09E9F751" w14:textId="77777777" w:rsidR="00C65F70" w:rsidRDefault="00C65F70" w:rsidP="00A44A34">
      <w:pPr>
        <w:pStyle w:val="Akapitzlist"/>
        <w:numPr>
          <w:ilvl w:val="0"/>
          <w:numId w:val="46"/>
        </w:numPr>
        <w:spacing w:before="10" w:after="120" w:line="240" w:lineRule="auto"/>
        <w:ind w:left="34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52972">
        <w:rPr>
          <w:rFonts w:asciiTheme="minorHAnsi" w:hAnsiTheme="minorHAnsi" w:cstheme="minorHAnsi"/>
          <w:color w:val="000000" w:themeColor="text1"/>
        </w:rPr>
        <w:t xml:space="preserve">Zamawiający informuje, że instrukcje korzystania z </w:t>
      </w:r>
      <w:hyperlink r:id="rId29" w:history="1">
        <w:r w:rsidRPr="00E5297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E52972">
        <w:rPr>
          <w:rFonts w:asciiTheme="minorHAnsi" w:hAnsiTheme="minorHAnsi" w:cstheme="minorHAnsi"/>
          <w:color w:val="000000" w:themeColor="text1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E5297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E52972">
        <w:rPr>
          <w:rFonts w:asciiTheme="minorHAnsi" w:hAnsiTheme="minorHAnsi" w:cstheme="minorHAnsi"/>
          <w:color w:val="000000" w:themeColor="text1"/>
        </w:rPr>
        <w:t xml:space="preserve"> znajdują się w zakładce „Instrukcje dla Wykonawców" na stronie internetowej pod adresem:</w:t>
      </w:r>
    </w:p>
    <w:p w14:paraId="6FC19DF6" w14:textId="77777777" w:rsidR="00C65F70" w:rsidRDefault="00000000" w:rsidP="00A44A34">
      <w:pPr>
        <w:pStyle w:val="Akapitzlist"/>
        <w:spacing w:before="10" w:after="120" w:line="240" w:lineRule="auto"/>
        <w:ind w:left="345"/>
        <w:contextualSpacing w:val="0"/>
        <w:jc w:val="both"/>
        <w:textAlignment w:val="baseline"/>
      </w:pPr>
      <w:hyperlink r:id="rId31" w:history="1">
        <w:r w:rsidR="00C65F70" w:rsidRPr="00E5297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  <w:r w:rsidR="00C65F70">
        <w:t>.</w:t>
      </w:r>
    </w:p>
    <w:p w14:paraId="71D5E7C4" w14:textId="77777777" w:rsidR="00BA714F" w:rsidRPr="00AB5000" w:rsidRDefault="007C202D" w:rsidP="004A28FD">
      <w:pPr>
        <w:pStyle w:val="Akapitzlist"/>
        <w:numPr>
          <w:ilvl w:val="0"/>
          <w:numId w:val="46"/>
        </w:numPr>
        <w:spacing w:before="10" w:after="120" w:line="240" w:lineRule="auto"/>
        <w:ind w:left="425" w:hanging="357"/>
        <w:contextualSpacing w:val="0"/>
        <w:rPr>
          <w:rFonts w:asciiTheme="minorHAnsi" w:hAnsiTheme="minorHAnsi" w:cstheme="minorHAnsi"/>
          <w:color w:val="FF0000"/>
          <w:u w:val="single"/>
        </w:rPr>
      </w:pPr>
      <w:r w:rsidRPr="00AB5000">
        <w:rPr>
          <w:rFonts w:asciiTheme="minorHAnsi" w:hAnsiTheme="minorHAnsi"/>
        </w:rPr>
        <w:t>Osoby wskazane do komunikowania się z Wykonawcami:</w:t>
      </w:r>
    </w:p>
    <w:p w14:paraId="36293EB8" w14:textId="74FE2048" w:rsidR="00191531" w:rsidRPr="00E262C0" w:rsidRDefault="007C202D" w:rsidP="000C08B2">
      <w:pPr>
        <w:pStyle w:val="Akapitzlist"/>
        <w:numPr>
          <w:ilvl w:val="0"/>
          <w:numId w:val="7"/>
        </w:numPr>
        <w:spacing w:before="10" w:after="0" w:line="240" w:lineRule="auto"/>
        <w:ind w:left="992" w:hanging="425"/>
        <w:contextualSpacing w:val="0"/>
        <w:jc w:val="both"/>
        <w:rPr>
          <w:rFonts w:asciiTheme="minorHAnsi" w:hAnsiTheme="minorHAnsi"/>
        </w:rPr>
      </w:pPr>
      <w:r w:rsidRPr="00E262C0">
        <w:rPr>
          <w:rFonts w:asciiTheme="minorHAnsi" w:hAnsiTheme="minorHAnsi"/>
        </w:rPr>
        <w:t>w zakresie zagadnień proceduralnych:</w:t>
      </w:r>
      <w:r w:rsidR="00E262C0" w:rsidRPr="00E262C0">
        <w:rPr>
          <w:rFonts w:asciiTheme="minorHAnsi" w:hAnsiTheme="minorHAnsi"/>
        </w:rPr>
        <w:t xml:space="preserve"> </w:t>
      </w:r>
      <w:r w:rsidR="00E262C0">
        <w:rPr>
          <w:rFonts w:asciiTheme="minorHAnsi" w:hAnsiTheme="minorHAnsi"/>
        </w:rPr>
        <w:t xml:space="preserve"> </w:t>
      </w:r>
      <w:r w:rsidR="00D15E32">
        <w:rPr>
          <w:rFonts w:asciiTheme="minorHAnsi" w:hAnsiTheme="minorHAnsi"/>
        </w:rPr>
        <w:t>Justyna Magdziarz</w:t>
      </w:r>
      <w:r w:rsidR="00597C6D">
        <w:rPr>
          <w:rFonts w:asciiTheme="minorHAnsi" w:hAnsiTheme="minorHAnsi"/>
        </w:rPr>
        <w:t>.</w:t>
      </w:r>
    </w:p>
    <w:p w14:paraId="6757DDB3" w14:textId="77777777" w:rsidR="00BA714F" w:rsidRPr="00226E09" w:rsidRDefault="00BA714F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0E11975" w14:textId="77777777" w:rsidR="00E607DF" w:rsidRDefault="007C202D" w:rsidP="000C08B2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VI</w:t>
      </w:r>
    </w:p>
    <w:p w14:paraId="469A79E4" w14:textId="77777777" w:rsidR="007C202D" w:rsidRPr="00226E09" w:rsidRDefault="007C202D" w:rsidP="002C3A75">
      <w:pPr>
        <w:spacing w:before="10" w:afterLines="5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TERMIN ZWIĄZANIA OFERTĄ</w:t>
      </w:r>
    </w:p>
    <w:p w14:paraId="2F42F83F" w14:textId="6E88F5DB" w:rsidR="007C202D" w:rsidRPr="00B37C2B" w:rsidRDefault="007C202D" w:rsidP="00A44A34">
      <w:pPr>
        <w:pStyle w:val="Akapitzlist"/>
        <w:numPr>
          <w:ilvl w:val="0"/>
          <w:numId w:val="18"/>
        </w:numPr>
        <w:spacing w:before="1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B37C2B">
        <w:rPr>
          <w:rFonts w:asciiTheme="minorHAnsi" w:hAnsiTheme="minorHAnsi"/>
        </w:rPr>
        <w:t xml:space="preserve">Wykonawca jest związany ofertą </w:t>
      </w:r>
      <w:r w:rsidR="006816C7" w:rsidRPr="00B37C2B">
        <w:rPr>
          <w:rFonts w:asciiTheme="minorHAnsi" w:hAnsiTheme="minorHAnsi"/>
        </w:rPr>
        <w:t xml:space="preserve">przez okres 30 dni </w:t>
      </w:r>
      <w:r w:rsidR="006816C7" w:rsidRPr="00825372">
        <w:rPr>
          <w:rFonts w:asciiTheme="minorHAnsi" w:hAnsiTheme="minorHAnsi"/>
        </w:rPr>
        <w:t xml:space="preserve">tj. </w:t>
      </w:r>
      <w:r w:rsidRPr="00E45BC9">
        <w:rPr>
          <w:rFonts w:asciiTheme="minorHAnsi" w:hAnsiTheme="minorHAnsi"/>
        </w:rPr>
        <w:t xml:space="preserve">do </w:t>
      </w:r>
      <w:r w:rsidR="00D15E32" w:rsidRPr="00D15E32">
        <w:rPr>
          <w:rFonts w:asciiTheme="minorHAnsi" w:hAnsiTheme="minorHAnsi"/>
          <w:b/>
          <w:bCs/>
        </w:rPr>
        <w:t>22.06.</w:t>
      </w:r>
      <w:r w:rsidR="00055E6A" w:rsidRPr="003F6C0D">
        <w:rPr>
          <w:rFonts w:asciiTheme="minorHAnsi" w:hAnsiTheme="minorHAnsi"/>
          <w:b/>
        </w:rPr>
        <w:t>202</w:t>
      </w:r>
      <w:r w:rsidR="00714DED">
        <w:rPr>
          <w:rFonts w:asciiTheme="minorHAnsi" w:hAnsiTheme="minorHAnsi"/>
          <w:b/>
        </w:rPr>
        <w:t>4</w:t>
      </w:r>
      <w:r w:rsidR="00B37C2B" w:rsidRPr="003F6C0D">
        <w:rPr>
          <w:rFonts w:asciiTheme="minorHAnsi" w:hAnsiTheme="minorHAnsi"/>
          <w:b/>
        </w:rPr>
        <w:t xml:space="preserve"> </w:t>
      </w:r>
      <w:r w:rsidR="00055E6A" w:rsidRPr="003F6C0D">
        <w:rPr>
          <w:rFonts w:asciiTheme="minorHAnsi" w:hAnsiTheme="minorHAnsi"/>
          <w:b/>
        </w:rPr>
        <w:t>r</w:t>
      </w:r>
      <w:r w:rsidR="007542D6" w:rsidRPr="003F6C0D">
        <w:rPr>
          <w:rFonts w:asciiTheme="minorHAnsi" w:hAnsiTheme="minorHAnsi"/>
        </w:rPr>
        <w:t>. Bieg</w:t>
      </w:r>
      <w:r w:rsidR="007542D6" w:rsidRPr="00430858">
        <w:rPr>
          <w:rFonts w:asciiTheme="minorHAnsi" w:hAnsiTheme="minorHAnsi"/>
        </w:rPr>
        <w:t xml:space="preserve"> term</w:t>
      </w:r>
      <w:r w:rsidR="007542D6" w:rsidRPr="00B37C2B">
        <w:rPr>
          <w:rFonts w:asciiTheme="minorHAnsi" w:hAnsiTheme="minorHAnsi"/>
        </w:rPr>
        <w:t>inu związania ofertą rozpoczyna się wraz z upływem</w:t>
      </w:r>
      <w:r w:rsidR="00D97D5D" w:rsidRPr="00B37C2B">
        <w:rPr>
          <w:rFonts w:asciiTheme="minorHAnsi" w:hAnsiTheme="minorHAnsi"/>
        </w:rPr>
        <w:t xml:space="preserve"> terminu składania ofert.</w:t>
      </w:r>
    </w:p>
    <w:p w14:paraId="373A4940" w14:textId="2EAACAD0" w:rsidR="008C422B" w:rsidRPr="00B37C2B" w:rsidRDefault="008C422B" w:rsidP="00A44A34">
      <w:pPr>
        <w:pStyle w:val="Akapitzlist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B37C2B">
        <w:rPr>
          <w:rFonts w:asciiTheme="minorHAnsi" w:hAnsiTheme="minorHAnsi"/>
        </w:rPr>
        <w:t xml:space="preserve">W przypadku gdy wybór najkorzystniejszej oferty nie nastąpi przed </w:t>
      </w:r>
      <w:r w:rsidR="00E835BE" w:rsidRPr="00B37C2B">
        <w:rPr>
          <w:rFonts w:asciiTheme="minorHAnsi" w:hAnsiTheme="minorHAnsi"/>
        </w:rPr>
        <w:t>upływem terminu związania ofertą</w:t>
      </w:r>
      <w:r w:rsidRPr="00B37C2B">
        <w:rPr>
          <w:rFonts w:asciiTheme="minorHAnsi" w:hAnsiTheme="minorHAnsi"/>
        </w:rPr>
        <w:t xml:space="preserve"> określonego w SWZ, Zamawiający przed </w:t>
      </w:r>
      <w:r w:rsidR="00E835BE" w:rsidRPr="00B37C2B">
        <w:rPr>
          <w:rFonts w:asciiTheme="minorHAnsi" w:hAnsiTheme="minorHAnsi"/>
        </w:rPr>
        <w:t>upływem terminu związania ofertą</w:t>
      </w:r>
      <w:r w:rsidRPr="00B37C2B">
        <w:rPr>
          <w:rFonts w:asciiTheme="minorHAnsi" w:hAnsiTheme="minorHAnsi"/>
        </w:rPr>
        <w:t xml:space="preserve"> zwraca się jednokrotnie </w:t>
      </w:r>
      <w:r w:rsidR="006E6578">
        <w:rPr>
          <w:rFonts w:asciiTheme="minorHAnsi" w:hAnsiTheme="minorHAnsi"/>
        </w:rPr>
        <w:br/>
      </w:r>
      <w:r w:rsidRPr="00B37C2B">
        <w:rPr>
          <w:rFonts w:asciiTheme="minorHAnsi" w:hAnsiTheme="minorHAnsi"/>
        </w:rPr>
        <w:t>do Wykonawców o wyrażenie zgod</w:t>
      </w:r>
      <w:r w:rsidR="002B0266" w:rsidRPr="00B37C2B">
        <w:rPr>
          <w:rFonts w:asciiTheme="minorHAnsi" w:hAnsiTheme="minorHAnsi"/>
        </w:rPr>
        <w:t xml:space="preserve">y na przedłużenie tego terminu </w:t>
      </w:r>
      <w:r w:rsidRPr="00B37C2B">
        <w:rPr>
          <w:rFonts w:asciiTheme="minorHAnsi" w:hAnsiTheme="minorHAnsi"/>
        </w:rPr>
        <w:t>o wskazywany przez niego okres, nie dłuższy niż 30 dni.</w:t>
      </w:r>
    </w:p>
    <w:p w14:paraId="5218F736" w14:textId="77777777" w:rsidR="008C422B" w:rsidRDefault="008C422B" w:rsidP="000C08B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B37C2B">
        <w:rPr>
          <w:rFonts w:asciiTheme="minorHAnsi" w:hAnsiTheme="minorHAnsi"/>
        </w:rPr>
        <w:t>Przedłużenie terminu związania ofert</w:t>
      </w:r>
      <w:r w:rsidR="00166C5E">
        <w:rPr>
          <w:rFonts w:asciiTheme="minorHAnsi" w:hAnsiTheme="minorHAnsi"/>
        </w:rPr>
        <w:t>ą</w:t>
      </w:r>
      <w:r w:rsidRPr="00B37C2B">
        <w:rPr>
          <w:rFonts w:asciiTheme="minorHAnsi" w:hAnsiTheme="minorHAnsi"/>
        </w:rPr>
        <w:t xml:space="preserve">, wymaga złożenia przez Wykonawcę pisemnego oświadczenia </w:t>
      </w:r>
      <w:r w:rsidR="00BC60CE">
        <w:rPr>
          <w:rFonts w:asciiTheme="minorHAnsi" w:hAnsiTheme="minorHAnsi"/>
        </w:rPr>
        <w:br/>
      </w:r>
      <w:r w:rsidRPr="00B37C2B">
        <w:rPr>
          <w:rFonts w:asciiTheme="minorHAnsi" w:hAnsiTheme="minorHAnsi"/>
        </w:rPr>
        <w:t>o wyrażeniu zgody na przedłużenie terminu związania ofertą.</w:t>
      </w:r>
    </w:p>
    <w:p w14:paraId="22D0C017" w14:textId="77777777" w:rsidR="0015223F" w:rsidRDefault="0015223F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D65F44B" w14:textId="77777777" w:rsidR="00E607DF" w:rsidRDefault="004B3227" w:rsidP="000C08B2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VII</w:t>
      </w:r>
    </w:p>
    <w:p w14:paraId="0B59B518" w14:textId="77777777" w:rsidR="00A52591" w:rsidRPr="00226E09" w:rsidRDefault="004B3227" w:rsidP="002C3A75">
      <w:pPr>
        <w:spacing w:before="10" w:afterLines="50"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INFORMACJA O PRZEDMIOTOWYCH ŚRODKACH DOWODOWYCH</w:t>
      </w:r>
    </w:p>
    <w:p w14:paraId="48665799" w14:textId="77777777" w:rsidR="00A44A34" w:rsidRPr="00A44A34" w:rsidRDefault="00A44A34" w:rsidP="00A44A34">
      <w:pPr>
        <w:pStyle w:val="pkt"/>
        <w:autoSpaceDE w:val="0"/>
        <w:autoSpaceDN w:val="0"/>
        <w:spacing w:before="0" w:after="120"/>
        <w:ind w:left="0" w:firstLine="0"/>
        <w:rPr>
          <w:rFonts w:asciiTheme="minorHAnsi" w:hAnsiTheme="minorHAnsi"/>
          <w:sz w:val="22"/>
          <w:szCs w:val="22"/>
        </w:rPr>
      </w:pPr>
      <w:bookmarkStart w:id="2" w:name="_Hlk161735494"/>
      <w:r w:rsidRPr="00A44A34">
        <w:rPr>
          <w:rFonts w:asciiTheme="minorHAnsi" w:hAnsiTheme="minorHAnsi"/>
          <w:sz w:val="22"/>
          <w:szCs w:val="22"/>
        </w:rPr>
        <w:t>Zamawiający żąda w niniejszym postępowaniu następujących przedmiotowych środków dowodowych potwierdzających spełnienie przez oferowany przedmiot zamówienia wymagań Zamawiającego:</w:t>
      </w:r>
    </w:p>
    <w:p w14:paraId="193B6BF1" w14:textId="7021912A" w:rsidR="00A44A34" w:rsidRPr="00A44A34" w:rsidRDefault="00A44A34" w:rsidP="00A44A34">
      <w:pPr>
        <w:pStyle w:val="Akapitzlist"/>
        <w:numPr>
          <w:ilvl w:val="1"/>
          <w:numId w:val="49"/>
        </w:numPr>
        <w:spacing w:after="120" w:line="240" w:lineRule="auto"/>
        <w:ind w:left="289" w:hanging="288"/>
        <w:contextualSpacing w:val="0"/>
        <w:jc w:val="both"/>
        <w:rPr>
          <w:rFonts w:asciiTheme="minorHAnsi" w:hAnsiTheme="minorHAnsi" w:cstheme="minorHAnsi"/>
        </w:rPr>
      </w:pPr>
      <w:r w:rsidRPr="00A44A34">
        <w:rPr>
          <w:rFonts w:asciiTheme="minorHAnsi" w:hAnsiTheme="minorHAnsi" w:cstheme="minorHAnsi"/>
          <w:b/>
        </w:rPr>
        <w:t>Certyfikat</w:t>
      </w:r>
      <w:r w:rsidR="001576EC">
        <w:rPr>
          <w:rFonts w:asciiTheme="minorHAnsi" w:hAnsiTheme="minorHAnsi" w:cstheme="minorHAnsi"/>
          <w:b/>
        </w:rPr>
        <w:t>y</w:t>
      </w:r>
      <w:r w:rsidRPr="00A44A34">
        <w:rPr>
          <w:rFonts w:asciiTheme="minorHAnsi" w:hAnsiTheme="minorHAnsi" w:cstheme="minorHAnsi"/>
          <w:b/>
        </w:rPr>
        <w:t xml:space="preserve"> CE</w:t>
      </w:r>
      <w:r w:rsidRPr="00A44A34">
        <w:rPr>
          <w:rFonts w:asciiTheme="minorHAnsi" w:hAnsiTheme="minorHAnsi" w:cstheme="minorHAnsi"/>
        </w:rPr>
        <w:t xml:space="preserve"> na oferowany przedmiot zamówienia.</w:t>
      </w:r>
    </w:p>
    <w:p w14:paraId="17A8B8DF" w14:textId="7E55D6B9" w:rsidR="00A44A34" w:rsidRPr="00A44A34" w:rsidRDefault="00A44A34" w:rsidP="00A44A34">
      <w:pPr>
        <w:pStyle w:val="Akapitzlist"/>
        <w:spacing w:after="12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44A34">
        <w:t>W przypadku, kiedy zaproponowany asortyment nie wymaga ww. dokumentu, należy załączyć oświadczenie</w:t>
      </w:r>
      <w:r>
        <w:t xml:space="preserve"> </w:t>
      </w:r>
      <w:r w:rsidRPr="00A44A34">
        <w:t>wraz z uzasadnieniem</w:t>
      </w:r>
    </w:p>
    <w:p w14:paraId="3EC8FEF4" w14:textId="6C2F00A4" w:rsidR="00A44A34" w:rsidRPr="00A44A34" w:rsidRDefault="00A44A34" w:rsidP="00A44A34">
      <w:pPr>
        <w:pStyle w:val="Akapitzlist"/>
        <w:numPr>
          <w:ilvl w:val="1"/>
          <w:numId w:val="49"/>
        </w:numPr>
        <w:spacing w:after="120" w:line="240" w:lineRule="auto"/>
        <w:ind w:left="289" w:hanging="288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A44A34">
        <w:rPr>
          <w:rFonts w:asciiTheme="minorHAnsi" w:hAnsiTheme="minorHAnsi" w:cstheme="minorHAnsi"/>
          <w:b/>
        </w:rPr>
        <w:t>Materiały informacyjne</w:t>
      </w:r>
      <w:r w:rsidRPr="00A44A34">
        <w:rPr>
          <w:rFonts w:asciiTheme="minorHAnsi" w:hAnsiTheme="minorHAnsi" w:cstheme="minorHAnsi"/>
        </w:rPr>
        <w:t xml:space="preserve"> potwierdzające, że oferowany przedmiot zamówienia spełnia wymagania określone przez Zamawiającego tj. prospekty, broszury, katalogi, ulotki, dane techniczne, materiały źródłowe producenta lub inne. W</w:t>
      </w:r>
      <w:r w:rsidRPr="00A44A34">
        <w:rPr>
          <w:rFonts w:asciiTheme="minorHAnsi" w:hAnsiTheme="minorHAnsi" w:cstheme="minorHAnsi"/>
          <w:lang w:eastAsia="pl-PL"/>
        </w:rPr>
        <w:t xml:space="preserve"> załączonych materiałach Wykonawca winien zaznaczyć fragmenty tekstu potwierdzając</w:t>
      </w:r>
      <w:r w:rsidRPr="00A44A34">
        <w:rPr>
          <w:rFonts w:asciiTheme="minorHAnsi" w:hAnsiTheme="minorHAnsi" w:cstheme="minorHAnsi"/>
        </w:rPr>
        <w:t>e</w:t>
      </w:r>
      <w:r w:rsidRPr="00A44A34">
        <w:rPr>
          <w:rFonts w:asciiTheme="minorHAnsi" w:hAnsiTheme="minorHAnsi" w:cstheme="minorHAnsi"/>
          <w:lang w:eastAsia="pl-PL"/>
        </w:rPr>
        <w:t xml:space="preserve"> spełnienie określonego wymogu</w:t>
      </w:r>
      <w:r w:rsidRPr="00A44A34">
        <w:rPr>
          <w:rFonts w:asciiTheme="minorHAnsi" w:hAnsiTheme="minorHAnsi" w:cstheme="minorHAnsi"/>
        </w:rPr>
        <w:t xml:space="preserve">, ze wskazaniem </w:t>
      </w:r>
      <w:r w:rsidRPr="00A44A34">
        <w:rPr>
          <w:rFonts w:asciiTheme="minorHAnsi" w:hAnsiTheme="minorHAnsi" w:cstheme="minorHAnsi"/>
          <w:lang w:eastAsia="pl-PL"/>
        </w:rPr>
        <w:t xml:space="preserve">numer </w:t>
      </w:r>
      <w:r w:rsidRPr="00A44A34">
        <w:rPr>
          <w:rFonts w:asciiTheme="minorHAnsi" w:hAnsiTheme="minorHAnsi" w:cstheme="minorHAnsi"/>
        </w:rPr>
        <w:t xml:space="preserve">pozycji </w:t>
      </w:r>
      <w:r w:rsidRPr="00A44A34">
        <w:rPr>
          <w:rFonts w:asciiTheme="minorHAnsi" w:hAnsiTheme="minorHAnsi" w:cstheme="minorHAnsi"/>
          <w:lang w:eastAsia="pl-PL"/>
        </w:rPr>
        <w:t xml:space="preserve">z tabeli </w:t>
      </w:r>
      <w:r w:rsidRPr="00A44A34">
        <w:rPr>
          <w:rFonts w:asciiTheme="minorHAnsi" w:hAnsiTheme="minorHAnsi" w:cstheme="minorHAnsi"/>
        </w:rPr>
        <w:t xml:space="preserve">oferowanych </w:t>
      </w:r>
      <w:r w:rsidRPr="002C3A75">
        <w:rPr>
          <w:rFonts w:asciiTheme="minorHAnsi" w:hAnsiTheme="minorHAnsi" w:cstheme="minorHAnsi"/>
        </w:rPr>
        <w:t>parametrów (Załączniki nr 3).</w:t>
      </w:r>
    </w:p>
    <w:p w14:paraId="3FE9BC78" w14:textId="77777777" w:rsidR="00A44A34" w:rsidRPr="00A44A34" w:rsidRDefault="00A44A34" w:rsidP="000C08B2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44A34">
        <w:rPr>
          <w:rFonts w:asciiTheme="minorHAnsi" w:hAnsiTheme="minorHAnsi" w:cstheme="minorHAnsi"/>
        </w:rPr>
        <w:t>W przypadku gdy w ww. materiałach przedstawiona jest tylko część parametrów i funkcjonalności sprzętu, Zamawiający w odniesieniu do wymaganych przez siebie parametrów, które nie są prezentowane w tych dokumentach dopuszcza ich potwierdzenie oświadczeniem Wykonawcy.</w:t>
      </w:r>
    </w:p>
    <w:bookmarkEnd w:id="2"/>
    <w:p w14:paraId="73AA3F82" w14:textId="77777777" w:rsidR="004E6ECF" w:rsidRDefault="004E6ECF" w:rsidP="002C3A75">
      <w:pPr>
        <w:autoSpaceDE w:val="0"/>
        <w:autoSpaceDN w:val="0"/>
        <w:adjustRightInd w:val="0"/>
        <w:spacing w:after="0"/>
        <w:ind w:left="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F01BAB" w14:textId="5D7F31E6" w:rsidR="00A44A34" w:rsidRPr="00A44A34" w:rsidRDefault="00A44A34" w:rsidP="002C3A75">
      <w:pPr>
        <w:autoSpaceDE w:val="0"/>
        <w:autoSpaceDN w:val="0"/>
        <w:adjustRightInd w:val="0"/>
        <w:spacing w:after="0"/>
        <w:ind w:left="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4A34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</w:t>
      </w:r>
    </w:p>
    <w:p w14:paraId="0A621AF5" w14:textId="77777777" w:rsidR="00A44A34" w:rsidRPr="00A44A34" w:rsidRDefault="00A44A34" w:rsidP="00A44A34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Theme="minorHAnsi" w:hAnsiTheme="minorHAnsi"/>
          <w:b/>
          <w:bCs/>
          <w:sz w:val="22"/>
          <w:szCs w:val="22"/>
        </w:rPr>
      </w:pPr>
      <w:r w:rsidRPr="00A44A34">
        <w:rPr>
          <w:rFonts w:asciiTheme="minorHAnsi" w:hAnsiTheme="minorHAnsi"/>
          <w:b/>
          <w:bCs/>
          <w:sz w:val="22"/>
          <w:szCs w:val="22"/>
        </w:rPr>
        <w:t>Przedmiotowe środki dowodowe Wykonawca składa wraz z ofertą.</w:t>
      </w:r>
    </w:p>
    <w:p w14:paraId="70B0E671" w14:textId="1E143761" w:rsidR="00A44A34" w:rsidRPr="00A44A34" w:rsidRDefault="00A44A34" w:rsidP="00A44A34">
      <w:pPr>
        <w:autoSpaceDE w:val="0"/>
        <w:autoSpaceDN w:val="0"/>
        <w:adjustRightInd w:val="0"/>
        <w:spacing w:after="120"/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4A34">
        <w:rPr>
          <w:rFonts w:asciiTheme="minorHAnsi" w:hAnsiTheme="minorHAnsi" w:cstheme="minorHAnsi"/>
          <w:b/>
          <w:sz w:val="22"/>
          <w:szCs w:val="22"/>
        </w:rPr>
        <w:t>Dokumenty sporządzone w języku ob</w:t>
      </w:r>
      <w:r w:rsidR="00E151C8">
        <w:rPr>
          <w:rFonts w:asciiTheme="minorHAnsi" w:hAnsiTheme="minorHAnsi" w:cstheme="minorHAnsi"/>
          <w:b/>
          <w:sz w:val="22"/>
          <w:szCs w:val="22"/>
        </w:rPr>
        <w:t>c</w:t>
      </w:r>
      <w:r w:rsidRPr="00A44A34">
        <w:rPr>
          <w:rFonts w:asciiTheme="minorHAnsi" w:hAnsiTheme="minorHAnsi" w:cstheme="minorHAnsi"/>
          <w:b/>
          <w:sz w:val="22"/>
          <w:szCs w:val="22"/>
        </w:rPr>
        <w:t>ym należy złożyć wraz z tłumaczeniem na język polski.</w:t>
      </w:r>
    </w:p>
    <w:p w14:paraId="4D857B28" w14:textId="77777777" w:rsidR="00A44A34" w:rsidRPr="00A44A34" w:rsidRDefault="00A44A34" w:rsidP="00A44A34">
      <w:pPr>
        <w:autoSpaceDE w:val="0"/>
        <w:autoSpaceDN w:val="0"/>
        <w:adjustRightInd w:val="0"/>
        <w:spacing w:after="120" w:line="240" w:lineRule="auto"/>
        <w:ind w:left="68"/>
        <w:jc w:val="both"/>
        <w:rPr>
          <w:rFonts w:asciiTheme="minorHAnsi" w:hAnsiTheme="minorHAnsi"/>
          <w:bCs/>
          <w:sz w:val="22"/>
          <w:szCs w:val="22"/>
        </w:rPr>
      </w:pPr>
      <w:r w:rsidRPr="00A44A34">
        <w:rPr>
          <w:rFonts w:asciiTheme="minorHAnsi" w:hAnsiTheme="minorHAnsi"/>
          <w:bCs/>
          <w:sz w:val="22"/>
          <w:szCs w:val="22"/>
        </w:rPr>
        <w:lastRenderedPageBreak/>
        <w:t xml:space="preserve">Stosownie do art. 107 ust. 2 ustawy, Zamawiający przewiduje możliwość wezwania Wykonawcy do złożenia lub uzupełnienia przedmiotowych środków dowodowych, jeżeli Wykonawca nie złożył ich lub są niekompletne. </w:t>
      </w:r>
    </w:p>
    <w:p w14:paraId="14D27BFC" w14:textId="77777777" w:rsidR="00A44A34" w:rsidRPr="00A44A34" w:rsidRDefault="00A44A34" w:rsidP="00A44A34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Theme="minorHAnsi" w:hAnsiTheme="minorHAnsi"/>
          <w:bCs/>
          <w:sz w:val="22"/>
          <w:szCs w:val="22"/>
        </w:rPr>
      </w:pPr>
      <w:r w:rsidRPr="00A44A34">
        <w:rPr>
          <w:rFonts w:asciiTheme="minorHAnsi" w:hAnsiTheme="minorHAnsi"/>
          <w:bCs/>
          <w:sz w:val="22"/>
          <w:szCs w:val="22"/>
        </w:rPr>
        <w:t xml:space="preserve">Zamawiający może żądać od Wykonawcy wyjaśnień dotyczących treści przedmiotowych środków dowodowych. </w:t>
      </w:r>
    </w:p>
    <w:p w14:paraId="69EB2CD7" w14:textId="77777777" w:rsidR="00A44A34" w:rsidRPr="00A44A34" w:rsidRDefault="00A44A34" w:rsidP="00A44A34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Theme="minorHAnsi" w:hAnsiTheme="minorHAnsi"/>
          <w:bCs/>
          <w:sz w:val="22"/>
          <w:szCs w:val="22"/>
        </w:rPr>
      </w:pPr>
      <w:r w:rsidRPr="00A44A34">
        <w:rPr>
          <w:rFonts w:asciiTheme="minorHAnsi" w:hAnsiTheme="minorHAnsi"/>
          <w:bCs/>
          <w:sz w:val="22"/>
          <w:szCs w:val="22"/>
        </w:rPr>
        <w:t>Zamawiający akceptuje również certyfikaty wydane przez inne równoważne jednostki oceniające zgodność.</w:t>
      </w:r>
    </w:p>
    <w:p w14:paraId="7E241A14" w14:textId="41C57967" w:rsidR="00A44A34" w:rsidRPr="00A44A34" w:rsidRDefault="00A44A34" w:rsidP="000C08B2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Theme="minorHAnsi" w:hAnsiTheme="minorHAnsi"/>
          <w:bCs/>
          <w:sz w:val="22"/>
          <w:szCs w:val="22"/>
        </w:rPr>
      </w:pPr>
      <w:r w:rsidRPr="00A44A34">
        <w:rPr>
          <w:rFonts w:asciiTheme="minorHAnsi" w:hAnsiTheme="minorHAnsi"/>
          <w:bCs/>
          <w:sz w:val="22"/>
          <w:szCs w:val="22"/>
        </w:rPr>
        <w:t xml:space="preserve">Zamawiający akceptuje odpowiednie przedmiotowe środki dowodowe, inne niż te, o których mowa w Rozdziale </w:t>
      </w:r>
      <w:r>
        <w:rPr>
          <w:rFonts w:asciiTheme="minorHAnsi" w:hAnsiTheme="minorHAnsi"/>
          <w:bCs/>
          <w:sz w:val="22"/>
          <w:szCs w:val="22"/>
        </w:rPr>
        <w:t>V</w:t>
      </w:r>
      <w:r w:rsidRPr="00A44A34">
        <w:rPr>
          <w:rFonts w:asciiTheme="minorHAnsi" w:hAnsiTheme="minorHAnsi"/>
          <w:bCs/>
          <w:sz w:val="22"/>
          <w:szCs w:val="22"/>
        </w:rPr>
        <w:t>II, w szczególności dokumentację techniczną producenta, w przypadku gdy dany wykonawca nie ma ani dostępu do certyfikatów, ani możliwości ich uzyskania w odpowiednim terminie, o ile ten brak dostępu nie może być przypisany danemu wykonawcy, oraz pod warunkiem że dany wykonawca udowodni, że wykonywane przez niego dostawy spełniają wymagania, cechy lub kryteria określone w opisie przedmiotu zamówienia lub kryteriów oceny ofert, lub wymagania związane z realizacją zamówienia.</w:t>
      </w:r>
    </w:p>
    <w:p w14:paraId="1A7341A0" w14:textId="77777777" w:rsidR="00B35824" w:rsidRDefault="00B35824" w:rsidP="002F682D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BC5D863" w14:textId="1714F7CD" w:rsidR="00E607DF" w:rsidRDefault="00EB4898" w:rsidP="000C08B2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 xml:space="preserve">ROZDZIAŁ </w:t>
      </w:r>
      <w:r w:rsidR="004B3227" w:rsidRPr="00226E09">
        <w:rPr>
          <w:rFonts w:asciiTheme="minorHAnsi" w:hAnsiTheme="minorHAnsi"/>
          <w:b/>
          <w:sz w:val="22"/>
          <w:szCs w:val="22"/>
        </w:rPr>
        <w:t>VIII</w:t>
      </w:r>
    </w:p>
    <w:p w14:paraId="400B185E" w14:textId="77777777" w:rsidR="002D3CDE" w:rsidRPr="00894487" w:rsidRDefault="004B3227" w:rsidP="002C3A75">
      <w:pPr>
        <w:spacing w:before="10" w:afterLines="5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PODSTAWY WYKLUCZENIA</w:t>
      </w:r>
    </w:p>
    <w:p w14:paraId="04B2B627" w14:textId="77777777" w:rsidR="002D3CDE" w:rsidRPr="002D3CDE" w:rsidRDefault="002D3CDE" w:rsidP="00A44A34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 xml:space="preserve">Zamawiający wykluczy z postępowania o udzielenie zamówienia Wykonawcę </w:t>
      </w:r>
      <w:r w:rsidRPr="002D3CDE">
        <w:rPr>
          <w:rFonts w:asciiTheme="minorHAnsi" w:hAnsiTheme="minorHAnsi" w:cs="Calibri"/>
        </w:rPr>
        <w:t xml:space="preserve">wobec którego zachodzi, </w:t>
      </w:r>
      <w:r w:rsidR="00257200">
        <w:rPr>
          <w:rFonts w:asciiTheme="minorHAnsi" w:hAnsiTheme="minorHAnsi" w:cs="Calibri"/>
        </w:rPr>
        <w:br/>
      </w:r>
      <w:r w:rsidRPr="002D3CDE">
        <w:rPr>
          <w:rFonts w:asciiTheme="minorHAnsi" w:hAnsiTheme="minorHAnsi" w:cs="Calibri"/>
        </w:rPr>
        <w:t>co najmniej jedna z przesłanek określonych w art. 108 ust. 1 uPzp tj</w:t>
      </w:r>
      <w:r w:rsidRPr="002D3CDE">
        <w:rPr>
          <w:rFonts w:asciiTheme="minorHAnsi" w:hAnsiTheme="minorHAnsi" w:cs="Arial"/>
        </w:rPr>
        <w:t>:</w:t>
      </w:r>
    </w:p>
    <w:p w14:paraId="5702AE23" w14:textId="77777777" w:rsidR="002D3CDE" w:rsidRP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będącego osobą fizyczną, którego prawomocnie skazano za przestępstwo:</w:t>
      </w:r>
    </w:p>
    <w:p w14:paraId="1CDF68DB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udziału w zorganizowanej grupie przestępczej albo związku mającym na celu popełnienie przestępstwa lub przestępstwa skarbowego, o którym mowa w art. 258 Kodeksu karnego,</w:t>
      </w:r>
    </w:p>
    <w:p w14:paraId="41C661DD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handlu ludźmi, o którym mowa w art. 189a Kodeksu karnego,</w:t>
      </w:r>
    </w:p>
    <w:p w14:paraId="72A53FFC" w14:textId="77777777" w:rsidR="00275773" w:rsidRPr="002D3CDE" w:rsidRDefault="00275773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F87510">
        <w:rPr>
          <w:rFonts w:asciiTheme="minorHAnsi" w:hAnsiTheme="minorHAnsi" w:cs="Arial"/>
        </w:rPr>
        <w:t>o którym mowa w art. 228–230a, art. 250a Kodeksu karnego, w art. 46–48 ustawy z dnia 25 czerwca 2010 r. o sporcie (Dz. U. z 2020 r. poz. 1133 oraz z 2021 r. poz. 2054</w:t>
      </w:r>
      <w:r>
        <w:rPr>
          <w:rFonts w:asciiTheme="minorHAnsi" w:hAnsiTheme="minorHAnsi" w:cs="Arial"/>
        </w:rPr>
        <w:t xml:space="preserve"> i 2142</w:t>
      </w:r>
      <w:r w:rsidRPr="00F87510">
        <w:rPr>
          <w:rFonts w:asciiTheme="minorHAnsi" w:hAnsiTheme="minorHAnsi" w:cs="Arial"/>
        </w:rPr>
        <w:t>) lub w art. 54 ust. 1–4 ustawy z</w:t>
      </w:r>
      <w:r>
        <w:rPr>
          <w:rFonts w:asciiTheme="minorHAnsi" w:hAnsiTheme="minorHAnsi" w:cs="Arial"/>
        </w:rPr>
        <w:t> </w:t>
      </w:r>
      <w:r w:rsidRPr="00F87510">
        <w:rPr>
          <w:rFonts w:asciiTheme="minorHAnsi" w:hAnsiTheme="minorHAnsi" w:cs="Arial"/>
        </w:rPr>
        <w:t>dnia 12 maja 2011 r. o refundacji leków, środków spożywczych specjalnego przeznaczenia żywieniowego oraz wyrobów medycznych (Dz. U. z 202</w:t>
      </w:r>
      <w:r>
        <w:rPr>
          <w:rFonts w:asciiTheme="minorHAnsi" w:hAnsiTheme="minorHAnsi" w:cs="Arial"/>
        </w:rPr>
        <w:t>2</w:t>
      </w:r>
      <w:r w:rsidRPr="00F87510">
        <w:rPr>
          <w:rFonts w:asciiTheme="minorHAnsi" w:hAnsiTheme="minorHAnsi" w:cs="Arial"/>
        </w:rPr>
        <w:t xml:space="preserve"> r. poz. </w:t>
      </w:r>
      <w:r>
        <w:rPr>
          <w:rFonts w:asciiTheme="minorHAnsi" w:hAnsiTheme="minorHAnsi" w:cs="Arial"/>
        </w:rPr>
        <w:t>463, 583 i 974</w:t>
      </w:r>
      <w:r w:rsidRPr="00F87510">
        <w:rPr>
          <w:rFonts w:asciiTheme="minorHAnsi" w:hAnsiTheme="minorHAnsi" w:cs="Arial"/>
        </w:rPr>
        <w:t>),</w:t>
      </w:r>
    </w:p>
    <w:p w14:paraId="4894AB8B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85DD39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o charakterze terrorystycznym, o którym mowa w art. 115 § 20 Kodeksu karnego, lub mające na celu popełnienie tego przestępstwa,</w:t>
      </w:r>
    </w:p>
    <w:p w14:paraId="4C84927F" w14:textId="54B3D4F7" w:rsidR="005245D8" w:rsidRPr="002D3CDE" w:rsidRDefault="005245D8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 xml:space="preserve">powierzenia wykonywania pracy małoletniemu cudzoziemcowi, o którym mowa w art. 9 ust. 2 ustawy </w:t>
      </w:r>
      <w:r w:rsidR="00B35824">
        <w:rPr>
          <w:rFonts w:asciiTheme="minorHAnsi" w:hAnsiTheme="minorHAnsi" w:cs="Arial"/>
        </w:rPr>
        <w:br/>
      </w:r>
      <w:r w:rsidRPr="002D3CDE">
        <w:rPr>
          <w:rFonts w:asciiTheme="minorHAnsi" w:hAnsiTheme="minorHAnsi" w:cs="Arial"/>
        </w:rPr>
        <w:t xml:space="preserve">z dnia 15 czerwca 2012 r. o skutkach powierzania wykonywania pracy cudzoziemcom przebywającym wbrew przepisom na terytorium Rzeczypospolitej Polskiej (Dz. U. </w:t>
      </w:r>
      <w:r>
        <w:rPr>
          <w:rFonts w:asciiTheme="minorHAnsi" w:hAnsiTheme="minorHAnsi" w:cs="Arial"/>
        </w:rPr>
        <w:t xml:space="preserve">z 2021 r. </w:t>
      </w:r>
      <w:r w:rsidRPr="002D3CDE">
        <w:rPr>
          <w:rFonts w:asciiTheme="minorHAnsi" w:hAnsiTheme="minorHAnsi" w:cs="Arial"/>
        </w:rPr>
        <w:t xml:space="preserve">poz. </w:t>
      </w:r>
      <w:r>
        <w:rPr>
          <w:rFonts w:asciiTheme="minorHAnsi" w:hAnsiTheme="minorHAnsi" w:cs="Arial"/>
        </w:rPr>
        <w:t>1745</w:t>
      </w:r>
      <w:r w:rsidRPr="002D3CDE">
        <w:rPr>
          <w:rFonts w:asciiTheme="minorHAnsi" w:hAnsiTheme="minorHAnsi" w:cs="Arial"/>
        </w:rPr>
        <w:t>),</w:t>
      </w:r>
    </w:p>
    <w:p w14:paraId="14F4F439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449D945" w14:textId="77777777" w:rsidR="002D3CDE" w:rsidRPr="002D3CDE" w:rsidRDefault="002D3CDE" w:rsidP="00A44A34">
      <w:pPr>
        <w:pStyle w:val="Akapitzlist"/>
        <w:numPr>
          <w:ilvl w:val="2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020E622" w14:textId="77777777" w:rsidR="002D3CDE" w:rsidRPr="002D3CDE" w:rsidRDefault="002D3CDE" w:rsidP="00A44A34">
      <w:pPr>
        <w:spacing w:after="120" w:line="24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2D3CDE">
        <w:rPr>
          <w:rFonts w:asciiTheme="minorHAnsi" w:hAnsiTheme="minorHAnsi" w:cs="Arial"/>
          <w:sz w:val="22"/>
          <w:szCs w:val="22"/>
        </w:rPr>
        <w:t>– lub za odpowiedni czyn zabroniony określony w przepisach prawa obcego;</w:t>
      </w:r>
    </w:p>
    <w:p w14:paraId="39299DCA" w14:textId="77777777" w:rsidR="002D3CDE" w:rsidRP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0C97168B" w14:textId="11FDDB47" w:rsidR="002D3CDE" w:rsidRP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 xml:space="preserve">wobec którego wydano prawomocny wyrok sądu lub ostateczną decyzję administracyjną o zaleganiu </w:t>
      </w:r>
      <w:r w:rsidR="00B35824">
        <w:rPr>
          <w:rFonts w:asciiTheme="minorHAnsi" w:hAnsiTheme="minorHAnsi" w:cs="Arial"/>
        </w:rPr>
        <w:br/>
      </w:r>
      <w:r w:rsidRPr="002D3CDE">
        <w:rPr>
          <w:rFonts w:asciiTheme="minorHAnsi" w:hAnsiTheme="minorHAnsi" w:cs="Arial"/>
        </w:rPr>
        <w:t xml:space="preserve"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B35824">
        <w:rPr>
          <w:rFonts w:asciiTheme="minorHAnsi" w:hAnsiTheme="minorHAnsi" w:cs="Arial"/>
        </w:rPr>
        <w:br/>
      </w:r>
      <w:r w:rsidRPr="002D3CDE">
        <w:rPr>
          <w:rFonts w:asciiTheme="minorHAnsi" w:hAnsiTheme="minorHAnsi" w:cs="Arial"/>
        </w:rPr>
        <w:t>na ubezpieczenie społeczne lub zdrowotne wraz z odsetkami lub grzywnami lub zawarł wiążące porozumienie w sprawie spłaty tych należności;</w:t>
      </w:r>
    </w:p>
    <w:p w14:paraId="1B4882E7" w14:textId="77777777" w:rsidR="002D3CDE" w:rsidRP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lastRenderedPageBreak/>
        <w:t>wobec którego prawomocnie  orzeczono zakaz ubiegania się o zamówienia publiczne;</w:t>
      </w:r>
    </w:p>
    <w:p w14:paraId="47D2986E" w14:textId="77777777" w:rsidR="002D3CDE" w:rsidRP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="00595359">
        <w:rPr>
          <w:rFonts w:asciiTheme="minorHAnsi" w:hAnsiTheme="minorHAnsi" w:cs="Arial"/>
        </w:rPr>
        <w:br/>
      </w:r>
      <w:r w:rsidRPr="002D3CDE">
        <w:rPr>
          <w:rFonts w:asciiTheme="minorHAnsi" w:hAnsiTheme="minorHAnsi" w:cs="Arial"/>
        </w:rPr>
        <w:t xml:space="preserve">i konsumentów, złożyli odrębne oferty, oferty częściowe lub wnioski o dopuszczenie do udziału </w:t>
      </w:r>
      <w:r w:rsidR="00595359">
        <w:rPr>
          <w:rFonts w:asciiTheme="minorHAnsi" w:hAnsiTheme="minorHAnsi" w:cs="Arial"/>
        </w:rPr>
        <w:br/>
      </w:r>
      <w:r w:rsidRPr="002D3CDE">
        <w:rPr>
          <w:rFonts w:asciiTheme="minorHAnsi" w:hAnsiTheme="minorHAnsi" w:cs="Arial"/>
        </w:rPr>
        <w:t>w postępowaniu, chyba że wykażą, że przygotowali te oferty lub wnioski niezależnie od siebie;</w:t>
      </w:r>
    </w:p>
    <w:p w14:paraId="752E9CDC" w14:textId="59D17CF6" w:rsidR="002D3CDE" w:rsidRDefault="002D3CDE" w:rsidP="00A44A34">
      <w:pPr>
        <w:pStyle w:val="Akapitzlist"/>
        <w:numPr>
          <w:ilvl w:val="1"/>
          <w:numId w:val="16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 w:cs="Arial"/>
        </w:rPr>
      </w:pPr>
      <w:r w:rsidRPr="002D3CDE">
        <w:rPr>
          <w:rFonts w:asciiTheme="minorHAnsi" w:hAnsiTheme="minorHAnsi" w:cs="Arial"/>
        </w:rPr>
        <w:t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448927" w14:textId="64E2FFEF" w:rsidR="005245D8" w:rsidRPr="00734B99" w:rsidRDefault="005245D8" w:rsidP="00A44A34">
      <w:pPr>
        <w:pStyle w:val="Akapitzlist"/>
        <w:numPr>
          <w:ilvl w:val="0"/>
          <w:numId w:val="16"/>
        </w:numPr>
        <w:spacing w:after="120" w:line="240" w:lineRule="auto"/>
        <w:ind w:left="357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BC60CE">
        <w:rPr>
          <w:rFonts w:eastAsia="Times New Roman" w:cs="Calibri"/>
          <w:lang w:eastAsia="pl-PL"/>
        </w:rPr>
        <w:t xml:space="preserve">Zgodnie z art. 1 pkt 3 ustawy </w:t>
      </w:r>
      <w:r w:rsidRPr="00BC60CE">
        <w:rPr>
          <w:rFonts w:cs="Calibri"/>
        </w:rPr>
        <w:t>z dnia 13 kwietnia 2022 r. o szczególnych rozwiązaniach w zakresie przeciwdziałania wspieraniu agresji na Ukrainę oraz służących ochronie bezpieczeństwa narodowego</w:t>
      </w:r>
      <w:r>
        <w:rPr>
          <w:rFonts w:cs="Calibri"/>
        </w:rPr>
        <w:t xml:space="preserve"> (</w:t>
      </w:r>
      <w:r w:rsidRPr="00BC60CE">
        <w:rPr>
          <w:rFonts w:cs="Calibri"/>
        </w:rPr>
        <w:t>Dz</w:t>
      </w:r>
      <w:r>
        <w:rPr>
          <w:rFonts w:cs="Calibri"/>
        </w:rPr>
        <w:t xml:space="preserve">. </w:t>
      </w:r>
      <w:r w:rsidRPr="00BC60CE">
        <w:rPr>
          <w:rFonts w:cs="Calibri"/>
        </w:rPr>
        <w:t>U</w:t>
      </w:r>
      <w:r>
        <w:rPr>
          <w:rFonts w:cs="Calibri"/>
        </w:rPr>
        <w:t xml:space="preserve">. </w:t>
      </w:r>
      <w:r w:rsidRPr="00BC60CE">
        <w:rPr>
          <w:rFonts w:cs="Calibri"/>
        </w:rPr>
        <w:t>poz. 835</w:t>
      </w:r>
      <w:r>
        <w:rPr>
          <w:rFonts w:cs="Calibri"/>
        </w:rPr>
        <w:t>),</w:t>
      </w:r>
      <w:r w:rsidRPr="00BC60CE">
        <w:rPr>
          <w:rFonts w:cs="Calibri"/>
        </w:rPr>
        <w:t xml:space="preserve"> </w:t>
      </w:r>
      <w:r>
        <w:rPr>
          <w:rFonts w:cs="Calibri"/>
        </w:rPr>
        <w:t xml:space="preserve">dalej: ustawa o Ukrainie, </w:t>
      </w:r>
      <w:r w:rsidRPr="00BC60CE">
        <w:rPr>
          <w:rFonts w:eastAsia="Times New Roman" w:cs="Calibri"/>
          <w:lang w:eastAsia="pl-PL"/>
        </w:rPr>
        <w:t>w celu przeciwdziałania wspieraniu agresji Federacji Rosyjskiej na Ukrainę rozpoczętej w dniu 24 lutego 2022 r., wobec osób i podmiotów wpisanych na listę, o której mowa w art. 2 ustawy</w:t>
      </w:r>
      <w:r>
        <w:rPr>
          <w:rFonts w:eastAsia="Times New Roman" w:cs="Calibri"/>
          <w:lang w:eastAsia="pl-PL"/>
        </w:rPr>
        <w:t xml:space="preserve"> o Ukrainie</w:t>
      </w:r>
      <w:r w:rsidRPr="00BC60CE">
        <w:rPr>
          <w:rFonts w:eastAsia="Times New Roman" w:cs="Calibri"/>
          <w:lang w:eastAsia="pl-PL"/>
        </w:rPr>
        <w:t>, stosuje się sankcje polegające m.in. na wykluczeniu z</w:t>
      </w:r>
      <w:r>
        <w:rPr>
          <w:rFonts w:eastAsia="Times New Roman" w:cs="Calibri"/>
          <w:lang w:eastAsia="pl-PL"/>
        </w:rPr>
        <w:t> </w:t>
      </w:r>
      <w:r w:rsidRPr="00BC60CE">
        <w:rPr>
          <w:rFonts w:eastAsia="Times New Roman" w:cs="Calibri"/>
          <w:lang w:eastAsia="pl-PL"/>
        </w:rPr>
        <w:t xml:space="preserve">postępowania o udzielenie zamówienia publicznego lub konkursu prowadzonego na podstawie ustawy </w:t>
      </w:r>
      <w:r>
        <w:rPr>
          <w:rFonts w:eastAsia="Times New Roman" w:cs="Calibri"/>
          <w:lang w:eastAsia="pl-PL"/>
        </w:rPr>
        <w:t>z </w:t>
      </w:r>
      <w:r w:rsidRPr="00BC60CE">
        <w:rPr>
          <w:rFonts w:eastAsia="Times New Roman" w:cs="Calibri"/>
          <w:lang w:eastAsia="pl-PL"/>
        </w:rPr>
        <w:t>dnia 11 września 2019 r. – Prawo zamówień publicznych (</w:t>
      </w:r>
      <w:r w:rsidR="00A44A34" w:rsidRPr="00A44A34">
        <w:rPr>
          <w:rFonts w:eastAsia="Times New Roman" w:cs="Calibri"/>
          <w:lang w:eastAsia="pl-PL"/>
        </w:rPr>
        <w:t>t.j. Dz.U. z 2023 r. poz. 1605 ze zm.</w:t>
      </w:r>
      <w:r w:rsidRPr="00734B99">
        <w:rPr>
          <w:rFonts w:asciiTheme="minorHAnsi" w:hAnsiTheme="minorHAnsi" w:cstheme="minorHAnsi"/>
          <w:color w:val="333333"/>
          <w:shd w:val="clear" w:color="auto" w:fill="FFFFFF"/>
        </w:rPr>
        <w:t>)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184E5FEF" w14:textId="77777777" w:rsidR="00BC60CE" w:rsidRPr="00BC60CE" w:rsidRDefault="00BC60CE" w:rsidP="00A44A34">
      <w:pPr>
        <w:spacing w:after="120" w:line="24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BC60CE">
        <w:rPr>
          <w:rFonts w:ascii="Calibri" w:hAnsi="Calibri" w:cs="Calibri"/>
          <w:sz w:val="22"/>
          <w:szCs w:val="22"/>
        </w:rPr>
        <w:t>Na podstawie art. 7 ust. 1 ww. ustawy z postępowania o udzielenie zamówienia publicznego lub konkursu prowadzonego na podstawie ustawy Pzp wyklucza się:</w:t>
      </w:r>
    </w:p>
    <w:p w14:paraId="11C3013C" w14:textId="77777777" w:rsidR="00BC60CE" w:rsidRPr="00BC60CE" w:rsidRDefault="00BC60CE" w:rsidP="00A44A34">
      <w:pPr>
        <w:numPr>
          <w:ilvl w:val="1"/>
          <w:numId w:val="16"/>
        </w:numPr>
        <w:spacing w:after="120" w:line="24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C60CE">
        <w:rPr>
          <w:rFonts w:ascii="Calibri" w:hAnsi="Calibri" w:cs="Calibri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="005245D8">
        <w:rPr>
          <w:rFonts w:ascii="Calibri" w:hAnsi="Calibri" w:cs="Calibri"/>
          <w:sz w:val="22"/>
          <w:szCs w:val="22"/>
        </w:rPr>
        <w:t xml:space="preserve"> o Ukrainie</w:t>
      </w:r>
      <w:r w:rsidRPr="00BC60CE">
        <w:rPr>
          <w:rFonts w:ascii="Calibri" w:hAnsi="Calibri" w:cs="Calibri"/>
          <w:sz w:val="22"/>
          <w:szCs w:val="22"/>
        </w:rPr>
        <w:t>;</w:t>
      </w:r>
    </w:p>
    <w:p w14:paraId="01131120" w14:textId="77777777" w:rsidR="00BC60CE" w:rsidRPr="00BC60CE" w:rsidRDefault="00BC60CE" w:rsidP="00A44A34">
      <w:pPr>
        <w:numPr>
          <w:ilvl w:val="1"/>
          <w:numId w:val="16"/>
        </w:numPr>
        <w:spacing w:before="100" w:beforeAutospacing="1" w:after="120" w:line="24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C60CE">
        <w:rPr>
          <w:rFonts w:ascii="Calibri" w:hAnsi="Calibri" w:cs="Calibri"/>
          <w:sz w:val="22"/>
          <w:szCs w:val="22"/>
        </w:rPr>
        <w:t xml:space="preserve">wykonawcę oraz uczestnika konkursu, którego beneficjentem rzeczywistym w rozumieniu ustawy z dnia </w:t>
      </w:r>
      <w:r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 xml:space="preserve">1 marca 2018 r. o przeciwdziałaniu praniu pieniędzy oraz finansowaniu terroryzmu (Dz. U. z 2022 r. </w:t>
      </w:r>
      <w:r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 xml:space="preserve">poz. 593 i 655) jest osoba wymieniona w wykazach określonych w rozporządzeniu 765/2006 </w:t>
      </w:r>
      <w:r w:rsidR="00720596"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 xml:space="preserve">i rozporządzeniu 269/2014 albo wpisana na listę lub będąca takim beneficjentem rzeczywistym od dnia </w:t>
      </w:r>
      <w:r w:rsidR="00720596"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>24 lutego 2022 r., o ile została wpisana na listę na podstawie decyzji w sprawie wpisu na listę rozstrzygającej o zastosowaniu środka, o którym mowa w art. 1 pkt 3 ustawy</w:t>
      </w:r>
      <w:r w:rsidR="005245D8">
        <w:rPr>
          <w:rFonts w:ascii="Calibri" w:hAnsi="Calibri" w:cs="Calibri"/>
          <w:sz w:val="22"/>
          <w:szCs w:val="22"/>
        </w:rPr>
        <w:t xml:space="preserve"> o Ukrainie</w:t>
      </w:r>
      <w:r w:rsidRPr="00BC60CE">
        <w:rPr>
          <w:rFonts w:ascii="Calibri" w:hAnsi="Calibri" w:cs="Calibri"/>
          <w:sz w:val="22"/>
          <w:szCs w:val="22"/>
        </w:rPr>
        <w:t>;</w:t>
      </w:r>
    </w:p>
    <w:p w14:paraId="5384A030" w14:textId="36A8626C" w:rsidR="00BC60CE" w:rsidRPr="00BC60CE" w:rsidRDefault="00BC60CE" w:rsidP="000C08B2">
      <w:pPr>
        <w:numPr>
          <w:ilvl w:val="1"/>
          <w:numId w:val="16"/>
        </w:numPr>
        <w:spacing w:before="100" w:beforeAutospacing="1" w:after="0" w:line="240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BC60CE">
        <w:rPr>
          <w:rFonts w:ascii="Calibri" w:hAnsi="Calibri" w:cs="Calibri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</w:t>
      </w:r>
      <w:r w:rsidR="00B35824"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 xml:space="preserve">na podstawie decyzji w sprawie wpisu na listę rozstrzygającej o zastosowaniu środka, o którym mowa </w:t>
      </w:r>
      <w:r w:rsidR="00B35824">
        <w:rPr>
          <w:rFonts w:ascii="Calibri" w:hAnsi="Calibri" w:cs="Calibri"/>
          <w:sz w:val="22"/>
          <w:szCs w:val="22"/>
        </w:rPr>
        <w:br/>
      </w:r>
      <w:r w:rsidRPr="00BC60CE">
        <w:rPr>
          <w:rFonts w:ascii="Calibri" w:hAnsi="Calibri" w:cs="Calibri"/>
          <w:sz w:val="22"/>
          <w:szCs w:val="22"/>
        </w:rPr>
        <w:t>w art. 1 pkt 3 ustawy</w:t>
      </w:r>
      <w:r w:rsidR="005245D8">
        <w:rPr>
          <w:rFonts w:ascii="Calibri" w:hAnsi="Calibri" w:cs="Calibri"/>
          <w:sz w:val="22"/>
          <w:szCs w:val="22"/>
        </w:rPr>
        <w:t xml:space="preserve"> o Ukrainie</w:t>
      </w:r>
      <w:r w:rsidRPr="00BC60CE">
        <w:rPr>
          <w:rFonts w:ascii="Calibri" w:hAnsi="Calibri" w:cs="Calibri"/>
          <w:sz w:val="22"/>
          <w:szCs w:val="22"/>
        </w:rPr>
        <w:t>.</w:t>
      </w:r>
    </w:p>
    <w:p w14:paraId="27FDB344" w14:textId="77777777" w:rsidR="008E04C6" w:rsidRDefault="008E04C6" w:rsidP="000C08B2">
      <w:pPr>
        <w:spacing w:before="1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20227AF" w14:textId="560C113A" w:rsidR="00E607DF" w:rsidRDefault="004B3227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IX</w:t>
      </w:r>
    </w:p>
    <w:p w14:paraId="47B92623" w14:textId="77777777" w:rsidR="004B3227" w:rsidRPr="00226E09" w:rsidRDefault="004B3227" w:rsidP="001576EC">
      <w:pPr>
        <w:spacing w:before="10" w:afterLines="50"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INFORMACJA O WARUNKACH UDZIAŁU W POSTĘPOWANIU</w:t>
      </w:r>
    </w:p>
    <w:p w14:paraId="6CA3DABB" w14:textId="77777777" w:rsidR="00EE3640" w:rsidRDefault="00EE3640" w:rsidP="000C08B2">
      <w:pPr>
        <w:spacing w:before="10"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stawia warunków udziału w postępowaniu.</w:t>
      </w:r>
    </w:p>
    <w:p w14:paraId="1E1BA9D3" w14:textId="77777777" w:rsidR="00EA0009" w:rsidRDefault="00EA0009" w:rsidP="000C08B2">
      <w:pPr>
        <w:spacing w:before="10"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365AB0" w14:textId="77777777" w:rsidR="00E607DF" w:rsidRDefault="00EB4898" w:rsidP="00257190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E65BC">
        <w:rPr>
          <w:rFonts w:asciiTheme="minorHAnsi" w:hAnsiTheme="minorHAnsi" w:cs="Arial"/>
          <w:b/>
          <w:sz w:val="22"/>
          <w:szCs w:val="22"/>
        </w:rPr>
        <w:t>ROZD</w:t>
      </w:r>
      <w:r w:rsidR="00FA4938" w:rsidRPr="00BE65BC">
        <w:rPr>
          <w:rFonts w:asciiTheme="minorHAnsi" w:hAnsiTheme="minorHAnsi" w:cs="Arial"/>
          <w:b/>
          <w:sz w:val="22"/>
          <w:szCs w:val="22"/>
        </w:rPr>
        <w:t>Z</w:t>
      </w:r>
      <w:r w:rsidRPr="00BE65BC">
        <w:rPr>
          <w:rFonts w:asciiTheme="minorHAnsi" w:hAnsiTheme="minorHAnsi" w:cs="Arial"/>
          <w:b/>
          <w:sz w:val="22"/>
          <w:szCs w:val="22"/>
        </w:rPr>
        <w:t xml:space="preserve">IAŁ </w:t>
      </w:r>
      <w:r w:rsidR="00E607DF">
        <w:rPr>
          <w:rFonts w:asciiTheme="minorHAnsi" w:hAnsiTheme="minorHAnsi" w:cs="Arial"/>
          <w:b/>
          <w:sz w:val="22"/>
          <w:szCs w:val="22"/>
        </w:rPr>
        <w:t>X</w:t>
      </w:r>
    </w:p>
    <w:p w14:paraId="0341DC58" w14:textId="77777777" w:rsidR="001303DC" w:rsidRPr="00BE65BC" w:rsidRDefault="001303DC" w:rsidP="002C3A75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E65BC">
        <w:rPr>
          <w:rFonts w:asciiTheme="minorHAnsi" w:hAnsiTheme="minorHAnsi"/>
          <w:b/>
          <w:sz w:val="22"/>
          <w:szCs w:val="22"/>
        </w:rPr>
        <w:t>WYKAZ PODMIOTOWYCH ŚRODKÓW DOWODOWYCH</w:t>
      </w:r>
    </w:p>
    <w:p w14:paraId="10AEDD9C" w14:textId="77777777" w:rsidR="00BC5312" w:rsidRPr="00B25B3C" w:rsidRDefault="00BC5312" w:rsidP="000C08B2">
      <w:pPr>
        <w:spacing w:before="10" w:after="0" w:line="240" w:lineRule="auto"/>
        <w:jc w:val="both"/>
        <w:rPr>
          <w:rFonts w:asciiTheme="minorHAnsi" w:eastAsia="Calibri" w:hAnsiTheme="minorHAnsi" w:cs="Palatino Linotype"/>
          <w:sz w:val="22"/>
          <w:szCs w:val="22"/>
          <w:lang w:eastAsia="en-US"/>
        </w:rPr>
      </w:pPr>
      <w:r w:rsidRPr="00B25B3C">
        <w:rPr>
          <w:rFonts w:asciiTheme="minorHAnsi" w:eastAsia="Calibri" w:hAnsiTheme="minorHAnsi" w:cs="Palatino Linotype"/>
          <w:sz w:val="22"/>
          <w:szCs w:val="22"/>
          <w:lang w:eastAsia="en-US"/>
        </w:rPr>
        <w:t>Zamawiający nie przewiduje obowiązku składania p</w:t>
      </w:r>
      <w:r w:rsidR="007A784A">
        <w:rPr>
          <w:rFonts w:asciiTheme="minorHAnsi" w:eastAsia="Calibri" w:hAnsiTheme="minorHAnsi" w:cs="Palatino Linotype"/>
          <w:sz w:val="22"/>
          <w:szCs w:val="22"/>
          <w:lang w:eastAsia="en-US"/>
        </w:rPr>
        <w:t>odmiotowych środków dowodowych.</w:t>
      </w:r>
    </w:p>
    <w:p w14:paraId="6E2A3D40" w14:textId="77777777" w:rsidR="00EE3640" w:rsidRDefault="00EE3640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F7861A6" w14:textId="79F87ABA" w:rsidR="00E607DF" w:rsidRDefault="00C11A97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X</w:t>
      </w:r>
      <w:r w:rsidR="00504492" w:rsidRPr="00226E09">
        <w:rPr>
          <w:rFonts w:asciiTheme="minorHAnsi" w:hAnsiTheme="minorHAnsi"/>
          <w:b/>
          <w:sz w:val="22"/>
          <w:szCs w:val="22"/>
        </w:rPr>
        <w:t>I</w:t>
      </w:r>
    </w:p>
    <w:p w14:paraId="6846DBB8" w14:textId="794BBD40" w:rsidR="007D6686" w:rsidRPr="00226E09" w:rsidRDefault="007D6686" w:rsidP="002C3A75">
      <w:pPr>
        <w:spacing w:before="10" w:afterLines="5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OPIS SPOSOBU PRZYGOTOWANIA OFERTY</w:t>
      </w:r>
    </w:p>
    <w:p w14:paraId="01680773" w14:textId="77777777" w:rsidR="005245D8" w:rsidRPr="00360483" w:rsidRDefault="005245D8" w:rsidP="00A44A34">
      <w:pPr>
        <w:numPr>
          <w:ilvl w:val="0"/>
          <w:numId w:val="13"/>
        </w:num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7E33">
        <w:rPr>
          <w:rFonts w:asciiTheme="minorHAnsi" w:hAnsiTheme="minorHAnsi" w:cstheme="minorHAnsi"/>
          <w:sz w:val="22"/>
          <w:szCs w:val="22"/>
        </w:rPr>
        <w:t xml:space="preserve">Ofertę oraz </w:t>
      </w:r>
      <w:r w:rsidRPr="00B0121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oświadczenie, o niepodleganiu wykluczeniu i spełnianiu warunków udziału w postępowaniu, składa się, pod rygorem nieważności, w formie elektronicznej lub w postaci elektronicznej opatrzonej podpisem zaufanym lub podpisem osobistym</w:t>
      </w:r>
      <w:r w:rsidRPr="00E37E33">
        <w:rPr>
          <w:rFonts w:asciiTheme="minorHAnsi" w:hAnsiTheme="minorHAnsi" w:cstheme="minorHAnsi"/>
          <w:sz w:val="22"/>
          <w:szCs w:val="22"/>
        </w:rPr>
        <w:t>.</w:t>
      </w:r>
      <w:r w:rsidRPr="00360483">
        <w:rPr>
          <w:rFonts w:asciiTheme="minorHAnsi" w:hAnsiTheme="minorHAnsi" w:cstheme="minorHAnsi"/>
          <w:sz w:val="22"/>
          <w:szCs w:val="22"/>
        </w:rPr>
        <w:t xml:space="preserve"> </w:t>
      </w:r>
      <w:r w:rsidRPr="006F0FFB">
        <w:rPr>
          <w:rFonts w:asciiTheme="minorHAnsi" w:hAnsiTheme="minorHAnsi" w:cstheme="minorHAnsi"/>
          <w:sz w:val="22"/>
          <w:szCs w:val="22"/>
        </w:rPr>
        <w:t>W procesie składania oferty, kwalifikowany podpis elektroniczny Wykonawca może złożyć bezpośrednio na dokumencie, który następnie przesyła do systemu (</w:t>
      </w:r>
      <w:r w:rsidRPr="006F0FFB">
        <w:rPr>
          <w:rFonts w:asciiTheme="minorHAnsi" w:hAnsiTheme="minorHAnsi" w:cstheme="minorHAnsi"/>
          <w:bCs/>
          <w:sz w:val="22"/>
          <w:szCs w:val="22"/>
        </w:rPr>
        <w:t xml:space="preserve">opcja </w:t>
      </w:r>
      <w:r w:rsidRPr="006F0FF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rekomendowana </w:t>
      </w:r>
      <w:r w:rsidRPr="006F0FFB">
        <w:rPr>
          <w:rFonts w:asciiTheme="minorHAnsi" w:hAnsiTheme="minorHAnsi" w:cstheme="minorHAnsi"/>
          <w:sz w:val="22"/>
          <w:szCs w:val="22"/>
        </w:rPr>
        <w:t>przez</w:t>
      </w:r>
      <w:r w:rsidRPr="006F0FFB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32" w:history="1">
        <w:r w:rsidRPr="006F0FFB">
          <w:rPr>
            <w:rFonts w:asciiTheme="minorHAnsi" w:hAnsiTheme="minorHAnsi" w:cstheme="minorHAnsi"/>
            <w:bCs/>
            <w:sz w:val="22"/>
            <w:szCs w:val="22"/>
            <w:u w:val="single"/>
          </w:rPr>
          <w:t>platformazakupowa.pl</w:t>
        </w:r>
      </w:hyperlink>
      <w:r w:rsidRPr="006F0FFB">
        <w:rPr>
          <w:rFonts w:asciiTheme="minorHAnsi" w:hAnsiTheme="minorHAnsi" w:cstheme="minorHAnsi"/>
          <w:sz w:val="22"/>
          <w:szCs w:val="22"/>
        </w:rPr>
        <w:t xml:space="preserve">) oraz dodatkowo </w:t>
      </w:r>
      <w:r w:rsidR="00B01DFA">
        <w:rPr>
          <w:rFonts w:asciiTheme="minorHAnsi" w:hAnsiTheme="minorHAnsi" w:cstheme="minorHAnsi"/>
          <w:sz w:val="22"/>
          <w:szCs w:val="22"/>
        </w:rPr>
        <w:t>dla całego pakietu dokumentów w </w:t>
      </w:r>
      <w:r w:rsidRPr="006F0FFB">
        <w:rPr>
          <w:rFonts w:asciiTheme="minorHAnsi" w:hAnsiTheme="minorHAnsi" w:cstheme="minorHAnsi"/>
          <w:sz w:val="22"/>
          <w:szCs w:val="22"/>
        </w:rPr>
        <w:t xml:space="preserve">kroku 2 </w:t>
      </w:r>
      <w:r w:rsidRPr="006F0FFB">
        <w:rPr>
          <w:rFonts w:asciiTheme="minorHAnsi" w:hAnsiTheme="minorHAnsi" w:cstheme="minorHAnsi"/>
          <w:bCs/>
          <w:sz w:val="22"/>
          <w:szCs w:val="22"/>
        </w:rPr>
        <w:t xml:space="preserve">Formularza składania oferty lub wniosku </w:t>
      </w:r>
      <w:r w:rsidRPr="006F0FFB">
        <w:rPr>
          <w:rFonts w:asciiTheme="minorHAnsi" w:hAnsiTheme="minorHAnsi" w:cstheme="minorHAnsi"/>
          <w:sz w:val="22"/>
          <w:szCs w:val="22"/>
        </w:rPr>
        <w:t xml:space="preserve">(po kliknięciu w przycisk </w:t>
      </w:r>
      <w:r w:rsidRPr="006F0FFB">
        <w:rPr>
          <w:rFonts w:asciiTheme="minorHAnsi" w:hAnsiTheme="minorHAnsi" w:cstheme="minorHAnsi"/>
          <w:bCs/>
          <w:sz w:val="22"/>
          <w:szCs w:val="22"/>
        </w:rPr>
        <w:t>Przejdź do podsumowania</w:t>
      </w:r>
      <w:r w:rsidRPr="006F0FFB">
        <w:rPr>
          <w:rFonts w:asciiTheme="minorHAnsi" w:hAnsiTheme="minorHAnsi" w:cstheme="minorHAnsi"/>
          <w:sz w:val="22"/>
          <w:szCs w:val="22"/>
        </w:rPr>
        <w:t>).</w:t>
      </w:r>
    </w:p>
    <w:p w14:paraId="0EF285F2" w14:textId="77777777" w:rsidR="00360483" w:rsidRPr="00360483" w:rsidRDefault="00360483" w:rsidP="00A44A34">
      <w:pPr>
        <w:numPr>
          <w:ilvl w:val="0"/>
          <w:numId w:val="13"/>
        </w:num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0483">
        <w:rPr>
          <w:rFonts w:asciiTheme="minorHAns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60483">
        <w:rPr>
          <w:rFonts w:asciiTheme="minorHAnsi" w:hAnsiTheme="minorHAnsi" w:cstheme="minorHAnsi"/>
          <w:sz w:val="22"/>
          <w:szCs w:val="22"/>
        </w:rPr>
        <w:t>ykonawca, w zakresie dokumentów, które każdego z nich dotyczą. Poprzez oryginał należy rozumieć dokument podpisany kwalifikowanym podpisem elektronicznym lub podpisem zaufanym lub podpisem osobistym przez osobę/osoby upoważnioną/upoważnio</w:t>
      </w:r>
      <w:r w:rsidR="00B01DFA">
        <w:rPr>
          <w:rFonts w:asciiTheme="minorHAnsi" w:hAnsiTheme="minorHAnsi" w:cstheme="minorHAnsi"/>
          <w:sz w:val="22"/>
          <w:szCs w:val="22"/>
        </w:rPr>
        <w:t>ne. Poświadczenie za zgodność z </w:t>
      </w:r>
      <w:r w:rsidRPr="00360483">
        <w:rPr>
          <w:rFonts w:asciiTheme="minorHAnsi" w:hAnsiTheme="minorHAnsi" w:cstheme="minorHAnsi"/>
          <w:sz w:val="22"/>
          <w:szCs w:val="22"/>
        </w:rPr>
        <w:t>oryginałem następuje w formie elektronicznej podpisane kwalifikowanym podpisem elektronicznym lub podpisem zaufanym lub podpisem osobistym przez osobę</w:t>
      </w:r>
      <w:r w:rsidR="007A784A">
        <w:rPr>
          <w:rFonts w:asciiTheme="minorHAnsi" w:hAnsiTheme="minorHAnsi" w:cstheme="minorHAnsi"/>
          <w:sz w:val="22"/>
          <w:szCs w:val="22"/>
        </w:rPr>
        <w:t>/osoby upoważnioną/upoważnione.</w:t>
      </w:r>
    </w:p>
    <w:p w14:paraId="09094D1D" w14:textId="77777777" w:rsidR="00360483" w:rsidRPr="00360483" w:rsidRDefault="00360483" w:rsidP="00A44A34">
      <w:pPr>
        <w:numPr>
          <w:ilvl w:val="0"/>
          <w:numId w:val="13"/>
        </w:num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0483">
        <w:rPr>
          <w:rFonts w:asciiTheme="minorHAnsi" w:hAnsiTheme="minorHAnsi" w:cstheme="minorHAnsi"/>
          <w:sz w:val="22"/>
          <w:szCs w:val="22"/>
        </w:rPr>
        <w:t>Oferta powinna być:</w:t>
      </w:r>
    </w:p>
    <w:p w14:paraId="44E0195B" w14:textId="1BE46014" w:rsidR="00360483" w:rsidRPr="00360483" w:rsidRDefault="00360483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sporządzona na podstawie załączników niniejszej SWZ w języku polskim,</w:t>
      </w:r>
    </w:p>
    <w:p w14:paraId="643982A6" w14:textId="77777777" w:rsidR="00360483" w:rsidRDefault="00360483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 xml:space="preserve">złożona przy użyciu środków komunikacji elektronicznej tzn. za pośrednictwem </w:t>
      </w:r>
      <w:hyperlink r:id="rId33" w:history="1">
        <w:r w:rsidRPr="00360483">
          <w:rPr>
            <w:rFonts w:asciiTheme="minorHAnsi" w:hAnsiTheme="minorHAnsi" w:cstheme="minorHAnsi"/>
            <w:u w:val="single"/>
          </w:rPr>
          <w:t>platformazakupowa.pl</w:t>
        </w:r>
      </w:hyperlink>
      <w:r w:rsidRPr="00360483">
        <w:rPr>
          <w:rFonts w:asciiTheme="minorHAnsi" w:hAnsiTheme="minorHAnsi" w:cstheme="minorHAnsi"/>
        </w:rPr>
        <w:t>,</w:t>
      </w:r>
    </w:p>
    <w:p w14:paraId="0D560083" w14:textId="56729A8F" w:rsidR="00360483" w:rsidRPr="00F06F60" w:rsidRDefault="00360483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06F60">
        <w:rPr>
          <w:rFonts w:asciiTheme="minorHAnsi" w:hAnsiTheme="minorHAnsi" w:cstheme="minorHAnsi"/>
        </w:rPr>
        <w:t xml:space="preserve">podpisana </w:t>
      </w:r>
      <w:hyperlink r:id="rId34" w:history="1">
        <w:r w:rsidRPr="00F06F60">
          <w:rPr>
            <w:rFonts w:asciiTheme="minorHAnsi" w:hAnsiTheme="minorHAnsi" w:cstheme="minorHAnsi"/>
            <w:b/>
            <w:bCs/>
            <w:u w:val="single"/>
          </w:rPr>
          <w:t>kwalifikowanym podpisem elektronicznym</w:t>
        </w:r>
      </w:hyperlink>
      <w:r w:rsidRPr="00F06F60">
        <w:rPr>
          <w:rFonts w:asciiTheme="minorHAnsi" w:hAnsiTheme="minorHAnsi" w:cstheme="minorHAnsi"/>
        </w:rPr>
        <w:t xml:space="preserve"> lub </w:t>
      </w:r>
      <w:hyperlink r:id="rId35" w:history="1">
        <w:r w:rsidRPr="00F06F60">
          <w:rPr>
            <w:rFonts w:asciiTheme="minorHAnsi" w:hAnsiTheme="minorHAnsi" w:cstheme="minorHAnsi"/>
            <w:b/>
            <w:bCs/>
            <w:u w:val="single"/>
          </w:rPr>
          <w:t>podpisem zaufanym</w:t>
        </w:r>
      </w:hyperlink>
      <w:r w:rsidRPr="00F06F60">
        <w:rPr>
          <w:rFonts w:asciiTheme="minorHAnsi" w:hAnsiTheme="minorHAnsi" w:cstheme="minorHAnsi"/>
        </w:rPr>
        <w:t xml:space="preserve"> lub </w:t>
      </w:r>
      <w:hyperlink r:id="rId36" w:history="1">
        <w:r w:rsidRPr="00F06F60">
          <w:rPr>
            <w:rFonts w:asciiTheme="minorHAnsi" w:hAnsiTheme="minorHAnsi" w:cstheme="minorHAnsi"/>
            <w:b/>
            <w:bCs/>
            <w:u w:val="single"/>
          </w:rPr>
          <w:t>podpisem osobistym</w:t>
        </w:r>
      </w:hyperlink>
      <w:r w:rsidR="00B6370E">
        <w:rPr>
          <w:rFonts w:asciiTheme="minorHAnsi" w:hAnsiTheme="minorHAnsi" w:cstheme="minorHAnsi"/>
          <w:b/>
          <w:bCs/>
        </w:rPr>
        <w:t xml:space="preserve"> </w:t>
      </w:r>
      <w:r w:rsidRPr="00F06F60">
        <w:rPr>
          <w:rFonts w:asciiTheme="minorHAnsi" w:hAnsiTheme="minorHAnsi" w:cstheme="minorHAnsi"/>
        </w:rPr>
        <w:t>przez osobę/osoby upoważnioną/upoważnione.</w:t>
      </w:r>
    </w:p>
    <w:p w14:paraId="375E4BC6" w14:textId="77777777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Podpisy kwalifikowane wykorzystywane przez Wykonawców do podpisywania w</w:t>
      </w:r>
      <w:r w:rsidR="002A701E">
        <w:rPr>
          <w:rFonts w:asciiTheme="minorHAnsi" w:hAnsiTheme="minorHAnsi" w:cstheme="minorHAnsi"/>
        </w:rPr>
        <w:t>szelkich plików muszą spełniać</w:t>
      </w:r>
      <w:r w:rsidR="00B6370E">
        <w:rPr>
          <w:rFonts w:asciiTheme="minorHAnsi" w:hAnsiTheme="minorHAnsi" w:cstheme="minorHAnsi"/>
        </w:rPr>
        <w:t xml:space="preserve"> wymogi</w:t>
      </w:r>
      <w:r w:rsidR="002A701E">
        <w:rPr>
          <w:rFonts w:asciiTheme="minorHAnsi" w:hAnsiTheme="minorHAnsi" w:cstheme="minorHAnsi"/>
        </w:rPr>
        <w:t xml:space="preserve"> „</w:t>
      </w:r>
      <w:r w:rsidRPr="00360483">
        <w:rPr>
          <w:rFonts w:asciiTheme="minorHAnsi" w:hAnsiTheme="minorHAnsi" w:cstheme="minorHAnsi"/>
        </w:rPr>
        <w:t>Rozporządzeni</w:t>
      </w:r>
      <w:r w:rsidR="00B6370E">
        <w:rPr>
          <w:rFonts w:asciiTheme="minorHAnsi" w:hAnsiTheme="minorHAnsi" w:cstheme="minorHAnsi"/>
        </w:rPr>
        <w:t>a</w:t>
      </w:r>
      <w:r w:rsidRPr="00360483">
        <w:rPr>
          <w:rFonts w:asciiTheme="minorHAnsi" w:hAnsiTheme="minorHAnsi" w:cstheme="minorHAnsi"/>
        </w:rPr>
        <w:t xml:space="preserve"> Parlamentu Europejskiego i Rady w sprawie</w:t>
      </w:r>
      <w:r w:rsidR="007F5CD0">
        <w:rPr>
          <w:rFonts w:asciiTheme="minorHAnsi" w:hAnsiTheme="minorHAnsi" w:cstheme="minorHAnsi"/>
        </w:rPr>
        <w:t xml:space="preserve"> identyfikacji elektronicznej i </w:t>
      </w:r>
      <w:r w:rsidRPr="00360483">
        <w:rPr>
          <w:rFonts w:asciiTheme="minorHAnsi" w:hAnsiTheme="minorHAnsi" w:cstheme="minorHAnsi"/>
        </w:rPr>
        <w:t>usług zaufania w odniesieniu do transakcji elektronicznych na ry</w:t>
      </w:r>
      <w:r w:rsidR="00B01DFA">
        <w:rPr>
          <w:rFonts w:asciiTheme="minorHAnsi" w:hAnsiTheme="minorHAnsi" w:cstheme="minorHAnsi"/>
        </w:rPr>
        <w:t>nku wewnętrznym (eIDAS) (UE) nr </w:t>
      </w:r>
      <w:r w:rsidRPr="00360483">
        <w:rPr>
          <w:rFonts w:asciiTheme="minorHAnsi" w:hAnsiTheme="minorHAnsi" w:cstheme="minorHAnsi"/>
        </w:rPr>
        <w:t>910/2014”.</w:t>
      </w:r>
    </w:p>
    <w:p w14:paraId="378DCEE3" w14:textId="77777777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W przypadku wykorzystania formatu podpisu XAdES zewnętrzny. Zamawiający wymaga dołączenia odpowiedniej ilości plików tj. podpisywanych plików z danymi oraz plików XAdES.</w:t>
      </w:r>
    </w:p>
    <w:p w14:paraId="564699C7" w14:textId="05A05029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Zgodnie z art. 18 ust. 3 ustawy Pzp, nie ujawnia się informacji stanowiąc</w:t>
      </w:r>
      <w:r w:rsidR="007A784A">
        <w:rPr>
          <w:rFonts w:asciiTheme="minorHAnsi" w:hAnsiTheme="minorHAnsi" w:cstheme="minorHAnsi"/>
        </w:rPr>
        <w:t>ych tajemnicę przedsiębiorstwa,</w:t>
      </w:r>
      <w:r w:rsidR="00A53A12">
        <w:rPr>
          <w:rFonts w:asciiTheme="minorHAnsi" w:hAnsiTheme="minorHAnsi" w:cstheme="minorHAnsi"/>
        </w:rPr>
        <w:br/>
      </w:r>
      <w:r w:rsidRPr="00360483">
        <w:rPr>
          <w:rFonts w:asciiTheme="minorHAnsi" w:hAnsiTheme="minorHAnsi" w:cstheme="minorHAnsi"/>
        </w:rPr>
        <w:t xml:space="preserve">w rozumieniu przepisów o zwalczaniu nieuczciwej konkurencji. Jeżeli Wykonawca, </w:t>
      </w:r>
      <w:r w:rsidR="00B6370E" w:rsidRPr="00B6370E">
        <w:rPr>
          <w:rFonts w:asciiTheme="minorHAnsi" w:hAnsiTheme="minorHAnsi" w:cstheme="minorHAnsi"/>
        </w:rPr>
        <w:t>wraz z przekazaniem takich informacji</w:t>
      </w:r>
      <w:r w:rsidRPr="00360483">
        <w:rPr>
          <w:rFonts w:asciiTheme="minorHAnsi" w:hAnsiTheme="minorHAnsi" w:cstheme="minorHAnsi"/>
        </w:rPr>
        <w:t>, w sposób niebudzący wątpliwości zastrzegł, że nie mogą być one udostępniane oraz wykazał, załączając stosowne wyjaśnienia</w:t>
      </w:r>
      <w:r w:rsidR="00B6370E">
        <w:rPr>
          <w:rFonts w:asciiTheme="minorHAnsi" w:hAnsiTheme="minorHAnsi" w:cstheme="minorHAnsi"/>
        </w:rPr>
        <w:t xml:space="preserve"> i dowody</w:t>
      </w:r>
      <w:r w:rsidRPr="00360483">
        <w:rPr>
          <w:rFonts w:asciiTheme="minorHAnsi" w:hAnsiTheme="minorHAnsi" w:cstheme="minorHAnsi"/>
        </w:rPr>
        <w:t xml:space="preserve">, iż zastrzeżone informacje stanowią tajemnicę przedsiębiorstwa. </w:t>
      </w:r>
      <w:r w:rsidR="002D1110">
        <w:rPr>
          <w:rFonts w:asciiTheme="minorHAnsi" w:hAnsiTheme="minorHAnsi" w:cstheme="minorHAnsi"/>
        </w:rPr>
        <w:br/>
      </w:r>
      <w:r w:rsidRPr="00360483">
        <w:rPr>
          <w:rFonts w:asciiTheme="minorHAnsi" w:hAnsiTheme="minorHAnsi" w:cstheme="minorHAnsi"/>
        </w:rPr>
        <w:t>Na platformie w formularzu składania oferty znajduje się miejsce wyznaczone do dołączenia części oferty stanowiącej tajemnicę przedsiębiorstwa.</w:t>
      </w:r>
    </w:p>
    <w:p w14:paraId="6D8653C9" w14:textId="77777777" w:rsidR="00360483" w:rsidRPr="00F06F60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 xml:space="preserve">Wykonawca, za pośrednictwem </w:t>
      </w:r>
      <w:hyperlink r:id="rId37" w:history="1">
        <w:r w:rsidRPr="00360483">
          <w:rPr>
            <w:rFonts w:asciiTheme="minorHAnsi" w:hAnsiTheme="minorHAnsi" w:cstheme="minorHAnsi"/>
            <w:u w:val="single"/>
          </w:rPr>
          <w:t>platformazakupowa.pl</w:t>
        </w:r>
      </w:hyperlink>
      <w:r w:rsidRPr="00360483">
        <w:rPr>
          <w:rFonts w:asciiTheme="minorHAnsi" w:hAnsiTheme="minorHAnsi" w:cstheme="min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06F60">
        <w:rPr>
          <w:rFonts w:asciiTheme="minorHAnsi" w:hAnsiTheme="minorHAnsi" w:cstheme="minorHAnsi"/>
        </w:rPr>
        <w:t xml:space="preserve"> </w:t>
      </w:r>
      <w:hyperlink r:id="rId38" w:history="1">
        <w:r w:rsidRPr="00F06F60">
          <w:rPr>
            <w:rFonts w:asciiTheme="minorHAnsi" w:hAnsiTheme="minorHAnsi" w:cstheme="minorHAnsi"/>
            <w:u w:val="single"/>
          </w:rPr>
          <w:t>https://platformazakupowa.pl/strona/45-instrukcje</w:t>
        </w:r>
      </w:hyperlink>
      <w:r w:rsidR="00F06F60">
        <w:t>.</w:t>
      </w:r>
    </w:p>
    <w:p w14:paraId="554946D2" w14:textId="77777777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Każdy z Wykonawców może złożyć tylko jedną ofertę. Złożenie większej liczby ofert lub oferty zawierającej propozycje wariantowe spowoduje</w:t>
      </w:r>
      <w:r w:rsidR="000D6D8F">
        <w:rPr>
          <w:rFonts w:asciiTheme="minorHAnsi" w:hAnsiTheme="minorHAnsi" w:cstheme="minorHAnsi"/>
        </w:rPr>
        <w:t xml:space="preserve"> </w:t>
      </w:r>
      <w:r w:rsidR="000D6D8F" w:rsidRPr="000E4099">
        <w:rPr>
          <w:rFonts w:asciiTheme="minorHAnsi" w:hAnsiTheme="minorHAnsi" w:cstheme="minorHAnsi"/>
        </w:rPr>
        <w:t xml:space="preserve">odrzucenie </w:t>
      </w:r>
      <w:r w:rsidR="00B6370E">
        <w:rPr>
          <w:rFonts w:asciiTheme="minorHAnsi" w:hAnsiTheme="minorHAnsi" w:cstheme="minorHAnsi"/>
        </w:rPr>
        <w:t xml:space="preserve">wszystkich </w:t>
      </w:r>
      <w:r w:rsidR="000D6D8F" w:rsidRPr="000E4099">
        <w:rPr>
          <w:rFonts w:asciiTheme="minorHAnsi" w:hAnsiTheme="minorHAnsi" w:cstheme="minorHAnsi"/>
        </w:rPr>
        <w:t>ofert</w:t>
      </w:r>
      <w:r w:rsidRPr="000E4099">
        <w:rPr>
          <w:rFonts w:asciiTheme="minorHAnsi" w:hAnsiTheme="minorHAnsi" w:cstheme="minorHAnsi"/>
        </w:rPr>
        <w:t>.</w:t>
      </w:r>
    </w:p>
    <w:p w14:paraId="772EC96B" w14:textId="77777777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 xml:space="preserve">Ceny oferty muszą zawierać wszystkie koszty, jakie musi ponieść Wykonawca, aby zrealizować zamówienie </w:t>
      </w:r>
      <w:r w:rsidR="00A53A12">
        <w:rPr>
          <w:rFonts w:asciiTheme="minorHAnsi" w:hAnsiTheme="minorHAnsi" w:cstheme="minorHAnsi"/>
        </w:rPr>
        <w:br/>
      </w:r>
      <w:r w:rsidRPr="00360483">
        <w:rPr>
          <w:rFonts w:asciiTheme="minorHAnsi" w:hAnsiTheme="minorHAnsi" w:cstheme="minorHAnsi"/>
        </w:rPr>
        <w:t>z najwyższą starannością oraz ewentualne rabaty.</w:t>
      </w:r>
    </w:p>
    <w:p w14:paraId="58F1F39F" w14:textId="1942A299" w:rsidR="00360483" w:rsidRPr="00360483" w:rsidRDefault="00253366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53366">
        <w:rPr>
          <w:rFonts w:asciiTheme="minorHAnsi" w:hAnsiTheme="minorHAnsi" w:cstheme="minorHAnsi"/>
        </w:rPr>
        <w:t>Dokumenty i oświadczenia składane przez wykonawcę powinny być w języku polskim</w:t>
      </w:r>
      <w:r>
        <w:rPr>
          <w:rFonts w:asciiTheme="minorHAnsi" w:hAnsiTheme="minorHAnsi" w:cstheme="minorHAnsi"/>
        </w:rPr>
        <w:t xml:space="preserve"> lub angielskim</w:t>
      </w:r>
      <w:r w:rsidRPr="00253366">
        <w:rPr>
          <w:rFonts w:asciiTheme="minorHAnsi" w:hAnsiTheme="minorHAnsi" w:cstheme="minorHAnsi"/>
        </w:rPr>
        <w:t>.</w:t>
      </w:r>
    </w:p>
    <w:p w14:paraId="551C0E60" w14:textId="77777777" w:rsidR="00360483" w:rsidRP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>Zgodnie z definicją dokumentu elektronicznego z art.</w:t>
      </w:r>
      <w:r w:rsidR="00A53A12">
        <w:rPr>
          <w:rFonts w:asciiTheme="minorHAnsi" w:hAnsiTheme="minorHAnsi" w:cstheme="minorHAnsi"/>
        </w:rPr>
        <w:t xml:space="preserve"> </w:t>
      </w:r>
      <w:r w:rsidR="00B6370E">
        <w:rPr>
          <w:rFonts w:asciiTheme="minorHAnsi" w:hAnsiTheme="minorHAnsi" w:cstheme="minorHAnsi"/>
        </w:rPr>
        <w:t>3 ust.</w:t>
      </w:r>
      <w:r w:rsidRPr="00360483">
        <w:rPr>
          <w:rFonts w:asciiTheme="minorHAnsi" w:hAnsiTheme="minorHAnsi" w:cstheme="minorHAnsi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605D21" w14:textId="77777777" w:rsidR="00360483" w:rsidRDefault="00360483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60483">
        <w:rPr>
          <w:rFonts w:asciiTheme="minorHAnsi" w:hAnsiTheme="minorHAnsi" w:cstheme="minorHAnsi"/>
        </w:rPr>
        <w:t xml:space="preserve">Maksymalny rozmiar jednego pliku przesyłanego za pośrednictwem dedykowanych formularzy do: złożenia, zmiany, wycofania oferty wynosi </w:t>
      </w:r>
      <w:r w:rsidRPr="00F750E4">
        <w:rPr>
          <w:rFonts w:asciiTheme="minorHAnsi" w:hAnsiTheme="minorHAnsi" w:cstheme="minorHAnsi"/>
          <w:b/>
        </w:rPr>
        <w:t>150 MB</w:t>
      </w:r>
      <w:r w:rsidRPr="00360483">
        <w:rPr>
          <w:rFonts w:asciiTheme="minorHAnsi" w:hAnsiTheme="minorHAnsi" w:cstheme="minorHAnsi"/>
        </w:rPr>
        <w:t xml:space="preserve"> natomiast przy komunikacji wielkość pliku to maksymalnie </w:t>
      </w:r>
      <w:r w:rsidRPr="00F750E4">
        <w:rPr>
          <w:rFonts w:asciiTheme="minorHAnsi" w:hAnsiTheme="minorHAnsi" w:cstheme="minorHAnsi"/>
          <w:b/>
        </w:rPr>
        <w:t>500 MB</w:t>
      </w:r>
      <w:r w:rsidRPr="00360483">
        <w:rPr>
          <w:rFonts w:asciiTheme="minorHAnsi" w:hAnsiTheme="minorHAnsi" w:cstheme="minorHAnsi"/>
        </w:rPr>
        <w:t>.</w:t>
      </w:r>
    </w:p>
    <w:p w14:paraId="7BE1962C" w14:textId="77777777" w:rsidR="000C24A5" w:rsidRPr="001E40AF" w:rsidRDefault="007D6686" w:rsidP="00A44A34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FF0000"/>
          <w:u w:val="single"/>
        </w:rPr>
      </w:pPr>
      <w:r w:rsidRPr="001E40AF">
        <w:rPr>
          <w:rFonts w:asciiTheme="minorHAnsi" w:hAnsiTheme="minorHAnsi"/>
          <w:b/>
          <w:u w:val="single"/>
        </w:rPr>
        <w:t>Wykonawca składa:</w:t>
      </w:r>
    </w:p>
    <w:p w14:paraId="184B185D" w14:textId="77777777" w:rsidR="00920393" w:rsidRPr="00A44A34" w:rsidRDefault="00920393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44A34">
        <w:rPr>
          <w:rFonts w:asciiTheme="minorHAnsi" w:hAnsiTheme="minorHAnsi"/>
          <w:bCs/>
        </w:rPr>
        <w:t>Wypełniony</w:t>
      </w:r>
      <w:r w:rsidRPr="00C941D8">
        <w:rPr>
          <w:rFonts w:asciiTheme="minorHAnsi" w:hAnsiTheme="minorHAnsi"/>
          <w:b/>
        </w:rPr>
        <w:t xml:space="preserve"> formularz oferty</w:t>
      </w:r>
      <w:r w:rsidR="000F677B">
        <w:rPr>
          <w:rFonts w:asciiTheme="minorHAnsi" w:hAnsiTheme="minorHAnsi"/>
        </w:rPr>
        <w:t xml:space="preserve"> </w:t>
      </w:r>
      <w:r w:rsidR="00D5130D">
        <w:rPr>
          <w:rFonts w:asciiTheme="minorHAnsi" w:hAnsiTheme="minorHAnsi"/>
        </w:rPr>
        <w:t>(</w:t>
      </w:r>
      <w:r w:rsidRPr="00D5130D">
        <w:rPr>
          <w:rFonts w:asciiTheme="minorHAnsi" w:hAnsiTheme="minorHAnsi"/>
        </w:rPr>
        <w:t>Załącznik nr 1 do</w:t>
      </w:r>
      <w:r w:rsidRPr="00C941D8">
        <w:rPr>
          <w:rFonts w:asciiTheme="minorHAnsi" w:hAnsiTheme="minorHAnsi"/>
        </w:rPr>
        <w:t xml:space="preserve"> SWZ</w:t>
      </w:r>
      <w:r w:rsidR="00D5130D">
        <w:rPr>
          <w:rFonts w:asciiTheme="minorHAnsi" w:hAnsiTheme="minorHAnsi"/>
        </w:rPr>
        <w:t>)</w:t>
      </w:r>
      <w:r w:rsidRPr="00C941D8">
        <w:rPr>
          <w:rFonts w:asciiTheme="minorHAnsi" w:hAnsiTheme="minorHAnsi"/>
        </w:rPr>
        <w:t>.</w:t>
      </w:r>
    </w:p>
    <w:p w14:paraId="7D7CF88C" w14:textId="2C97A5CE" w:rsidR="00A44A34" w:rsidRPr="00C941D8" w:rsidRDefault="00A44A34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bookmarkStart w:id="3" w:name="_Hlk161735834"/>
      <w:r w:rsidRPr="00A44A34">
        <w:rPr>
          <w:rFonts w:asciiTheme="minorHAnsi" w:hAnsiTheme="minorHAnsi" w:cstheme="minorHAnsi"/>
          <w:color w:val="000000" w:themeColor="text1"/>
        </w:rPr>
        <w:t>Wypełniony</w:t>
      </w:r>
      <w:r w:rsidRPr="00A44A34">
        <w:rPr>
          <w:rFonts w:asciiTheme="minorHAnsi" w:hAnsiTheme="minorHAnsi" w:cstheme="minorHAnsi"/>
          <w:b/>
          <w:color w:val="000000" w:themeColor="text1"/>
        </w:rPr>
        <w:t xml:space="preserve"> formularz cenowy </w:t>
      </w:r>
      <w:bookmarkEnd w:id="3"/>
      <w:r w:rsidRPr="00A44A34">
        <w:rPr>
          <w:rFonts w:asciiTheme="minorHAnsi" w:hAnsiTheme="minorHAnsi" w:cstheme="minorHAnsi"/>
          <w:bCs/>
          <w:color w:val="000000" w:themeColor="text1"/>
        </w:rPr>
        <w:t>(Załącznik nr 1a do SWZ).</w:t>
      </w:r>
    </w:p>
    <w:p w14:paraId="53F46764" w14:textId="77777777" w:rsidR="004D62CA" w:rsidRPr="000933E5" w:rsidRDefault="004D62CA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31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933E5">
        <w:rPr>
          <w:rFonts w:asciiTheme="minorHAnsi" w:hAnsiTheme="minorHAnsi" w:cstheme="minorHAnsi"/>
          <w:b/>
          <w:color w:val="000000" w:themeColor="text1"/>
        </w:rPr>
        <w:t>Oświadczenie o niepodleganiu wykluczeniu w postępowaniu</w:t>
      </w:r>
      <w:r w:rsidRPr="000933E5">
        <w:rPr>
          <w:rFonts w:asciiTheme="minorHAnsi" w:hAnsiTheme="minorHAnsi" w:cstheme="minorHAnsi"/>
          <w:color w:val="000000" w:themeColor="text1"/>
        </w:rPr>
        <w:t xml:space="preserve"> (Załącznik nr </w:t>
      </w:r>
      <w:r w:rsidR="00D5130D">
        <w:rPr>
          <w:rFonts w:asciiTheme="minorHAnsi" w:hAnsiTheme="minorHAnsi" w:cstheme="minorHAnsi"/>
          <w:color w:val="000000" w:themeColor="text1"/>
        </w:rPr>
        <w:t>2</w:t>
      </w:r>
      <w:r w:rsidRPr="000933E5">
        <w:rPr>
          <w:rFonts w:asciiTheme="minorHAnsi" w:hAnsiTheme="minorHAnsi" w:cstheme="minorHAnsi"/>
          <w:color w:val="000000" w:themeColor="text1"/>
        </w:rPr>
        <w:t xml:space="preserve"> do SWZ).</w:t>
      </w:r>
    </w:p>
    <w:p w14:paraId="622F406B" w14:textId="77777777" w:rsidR="004D62CA" w:rsidRPr="000933E5" w:rsidRDefault="004D62CA" w:rsidP="00A44A34">
      <w:pPr>
        <w:pStyle w:val="Akapitzlist"/>
        <w:spacing w:after="120" w:line="240" w:lineRule="auto"/>
        <w:ind w:left="851"/>
        <w:contextualSpacing w:val="0"/>
        <w:jc w:val="both"/>
        <w:textAlignment w:val="baseline"/>
        <w:rPr>
          <w:rFonts w:asciiTheme="minorHAnsi" w:hAnsiTheme="minorHAnsi"/>
          <w:color w:val="000000" w:themeColor="text1"/>
          <w:shd w:val="clear" w:color="auto" w:fill="FFFFFF"/>
        </w:rPr>
      </w:pPr>
      <w:r w:rsidRPr="000933E5">
        <w:rPr>
          <w:rFonts w:asciiTheme="minorHAnsi" w:hAnsiTheme="minorHAnsi"/>
          <w:color w:val="000000" w:themeColor="text1"/>
          <w:shd w:val="clear" w:color="auto" w:fill="FFFFFF"/>
        </w:rPr>
        <w:lastRenderedPageBreak/>
        <w:t xml:space="preserve">W przypadku wspólnego ubiegania się o zamówienie przez Wykonawców, oświadczenie o którym </w:t>
      </w:r>
      <w:r w:rsidRPr="000933E5">
        <w:rPr>
          <w:rFonts w:asciiTheme="minorHAnsi" w:hAnsiTheme="minorHAnsi"/>
          <w:shd w:val="clear" w:color="auto" w:fill="FFFFFF"/>
        </w:rPr>
        <w:t>mowa powyżej składa każdy z Wykonawców</w:t>
      </w:r>
      <w:r w:rsidRPr="000933E5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59DA2DD3" w14:textId="6CAE724C" w:rsidR="008E04C6" w:rsidRPr="00F64306" w:rsidRDefault="008E04C6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F64306">
        <w:rPr>
          <w:b/>
          <w:bCs/>
          <w:color w:val="000000"/>
          <w:shd w:val="clear" w:color="auto" w:fill="FFFFFF"/>
        </w:rPr>
        <w:t xml:space="preserve">Opis </w:t>
      </w:r>
      <w:r w:rsidR="004D643A">
        <w:rPr>
          <w:b/>
          <w:bCs/>
          <w:color w:val="000000"/>
          <w:shd w:val="clear" w:color="auto" w:fill="FFFFFF"/>
        </w:rPr>
        <w:t>techniczny</w:t>
      </w:r>
      <w:r w:rsidRPr="00F64306">
        <w:rPr>
          <w:b/>
          <w:bCs/>
          <w:color w:val="000000"/>
          <w:shd w:val="clear" w:color="auto" w:fill="FFFFFF"/>
        </w:rPr>
        <w:t xml:space="preserve"> – oferowane parametry </w:t>
      </w:r>
      <w:r w:rsidRPr="00F64306">
        <w:rPr>
          <w:color w:val="000000"/>
          <w:shd w:val="clear" w:color="auto" w:fill="FFFFFF"/>
        </w:rPr>
        <w:t xml:space="preserve">(Załączniki nr </w:t>
      </w:r>
      <w:r>
        <w:rPr>
          <w:color w:val="000000"/>
          <w:shd w:val="clear" w:color="auto" w:fill="FFFFFF"/>
        </w:rPr>
        <w:t>3</w:t>
      </w:r>
      <w:r w:rsidRPr="00F64306">
        <w:rPr>
          <w:color w:val="000000"/>
          <w:shd w:val="clear" w:color="auto" w:fill="FFFFFF"/>
        </w:rPr>
        <w:t xml:space="preserve"> do SWZ).</w:t>
      </w:r>
    </w:p>
    <w:p w14:paraId="49C72196" w14:textId="703AA709" w:rsidR="00ED6BBD" w:rsidRPr="00167E47" w:rsidRDefault="00ED6BBD" w:rsidP="00A44A34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920393">
        <w:rPr>
          <w:rFonts w:asciiTheme="minorHAnsi" w:hAnsiTheme="minorHAnsi"/>
          <w:b/>
        </w:rPr>
        <w:t xml:space="preserve">Dokument, z którego wynika zakres umocowania </w:t>
      </w:r>
      <w:r w:rsidRPr="00167E47">
        <w:rPr>
          <w:rFonts w:asciiTheme="minorHAnsi" w:hAnsiTheme="minorHAnsi"/>
          <w:bCs/>
        </w:rPr>
        <w:t>do działania w imieniu Wykonawcy w postępowaniu o</w:t>
      </w:r>
      <w:r w:rsidR="007C4678">
        <w:rPr>
          <w:rFonts w:asciiTheme="minorHAnsi" w:hAnsiTheme="minorHAnsi"/>
          <w:bCs/>
        </w:rPr>
        <w:t> </w:t>
      </w:r>
      <w:r w:rsidRPr="00167E47">
        <w:rPr>
          <w:rFonts w:asciiTheme="minorHAnsi" w:hAnsiTheme="minorHAnsi"/>
          <w:bCs/>
        </w:rPr>
        <w:t>udzielenie zamówienia:</w:t>
      </w:r>
    </w:p>
    <w:p w14:paraId="776053BA" w14:textId="56E4319F" w:rsidR="00ED6BBD" w:rsidRPr="00ED6BBD" w:rsidRDefault="00A53A12" w:rsidP="00A44A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rPr>
          <w:rFonts w:asciiTheme="minorHAnsi" w:hAnsiTheme="minorHAnsi"/>
          <w:bCs/>
        </w:rPr>
      </w:pPr>
      <w:r w:rsidRPr="004E6ECF">
        <w:rPr>
          <w:rFonts w:asciiTheme="minorHAnsi" w:hAnsiTheme="minorHAnsi"/>
          <w:b/>
        </w:rPr>
        <w:t>O</w:t>
      </w:r>
      <w:r w:rsidR="00ED6BBD" w:rsidRPr="004E6ECF">
        <w:rPr>
          <w:rFonts w:asciiTheme="minorHAnsi" w:hAnsiTheme="minorHAnsi"/>
          <w:b/>
        </w:rPr>
        <w:t>dpis</w:t>
      </w:r>
      <w:r w:rsidR="00A44A34" w:rsidRPr="004E6ECF">
        <w:rPr>
          <w:rFonts w:asciiTheme="minorHAnsi" w:hAnsiTheme="minorHAnsi"/>
          <w:b/>
        </w:rPr>
        <w:t>/</w:t>
      </w:r>
      <w:r w:rsidR="002D1110" w:rsidRPr="004E6ECF">
        <w:rPr>
          <w:rFonts w:asciiTheme="minorHAnsi" w:hAnsiTheme="minorHAnsi"/>
          <w:b/>
        </w:rPr>
        <w:t>wydruk/</w:t>
      </w:r>
      <w:r w:rsidR="00ED6BBD" w:rsidRPr="004E6ECF">
        <w:rPr>
          <w:rFonts w:asciiTheme="minorHAnsi" w:hAnsiTheme="minorHAnsi"/>
          <w:b/>
        </w:rPr>
        <w:t>informacja</w:t>
      </w:r>
      <w:r w:rsidR="00ED6BBD" w:rsidRPr="00ED6BBD">
        <w:rPr>
          <w:rFonts w:asciiTheme="minorHAnsi" w:hAnsiTheme="minorHAnsi"/>
          <w:bCs/>
        </w:rPr>
        <w:t xml:space="preserve"> z Krajowego Rejestru Sądowego, Centr</w:t>
      </w:r>
      <w:r>
        <w:rPr>
          <w:rFonts w:asciiTheme="minorHAnsi" w:hAnsiTheme="minorHAnsi"/>
          <w:bCs/>
        </w:rPr>
        <w:t xml:space="preserve">alnej Ewidencji i </w:t>
      </w:r>
      <w:r w:rsidR="00ED6BBD" w:rsidRPr="00ED6BBD">
        <w:rPr>
          <w:rFonts w:asciiTheme="minorHAnsi" w:hAnsiTheme="minorHAnsi"/>
          <w:bCs/>
        </w:rPr>
        <w:t>Informacji o</w:t>
      </w:r>
      <w:r w:rsidR="007C4678">
        <w:rPr>
          <w:rFonts w:asciiTheme="minorHAnsi" w:hAnsiTheme="minorHAnsi"/>
          <w:bCs/>
        </w:rPr>
        <w:t> </w:t>
      </w:r>
      <w:r w:rsidR="00ED6BBD" w:rsidRPr="00ED6BBD">
        <w:rPr>
          <w:rFonts w:asciiTheme="minorHAnsi" w:hAnsiTheme="minorHAnsi"/>
          <w:bCs/>
        </w:rPr>
        <w:t>Działalności Gospodarczej lub inn</w:t>
      </w:r>
      <w:r w:rsidR="005245D8">
        <w:rPr>
          <w:rFonts w:asciiTheme="minorHAnsi" w:hAnsiTheme="minorHAnsi"/>
          <w:bCs/>
        </w:rPr>
        <w:t>ego</w:t>
      </w:r>
      <w:r w:rsidR="00ED6BBD" w:rsidRPr="00ED6BBD">
        <w:rPr>
          <w:rFonts w:asciiTheme="minorHAnsi" w:hAnsiTheme="minorHAnsi"/>
          <w:bCs/>
        </w:rPr>
        <w:t xml:space="preserve"> właściw</w:t>
      </w:r>
      <w:r w:rsidR="005245D8">
        <w:rPr>
          <w:rFonts w:asciiTheme="minorHAnsi" w:hAnsiTheme="minorHAnsi"/>
          <w:bCs/>
        </w:rPr>
        <w:t>ego</w:t>
      </w:r>
      <w:r w:rsidR="00ED6BBD" w:rsidRPr="00ED6BBD">
        <w:rPr>
          <w:rFonts w:asciiTheme="minorHAnsi" w:hAnsiTheme="minorHAnsi"/>
          <w:bCs/>
        </w:rPr>
        <w:t xml:space="preserve"> rejestr</w:t>
      </w:r>
      <w:r w:rsidR="005245D8">
        <w:rPr>
          <w:rFonts w:asciiTheme="minorHAnsi" w:hAnsiTheme="minorHAnsi"/>
          <w:bCs/>
        </w:rPr>
        <w:t>u</w:t>
      </w:r>
      <w:r w:rsidR="00ED6BBD" w:rsidRPr="00ED6BBD">
        <w:rPr>
          <w:rFonts w:asciiTheme="minorHAnsi" w:hAnsiTheme="minorHAnsi"/>
          <w:bCs/>
        </w:rPr>
        <w:t>.</w:t>
      </w:r>
    </w:p>
    <w:p w14:paraId="4578F76A" w14:textId="77777777" w:rsidR="00ED6BBD" w:rsidRPr="006E1BA4" w:rsidRDefault="00ED6BBD" w:rsidP="00A44A34">
      <w:pPr>
        <w:pStyle w:val="Akapitzlist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rPr>
          <w:rFonts w:asciiTheme="minorHAnsi" w:hAnsiTheme="minorHAnsi"/>
          <w:bCs/>
        </w:rPr>
      </w:pPr>
      <w:r w:rsidRPr="00ED6BBD">
        <w:rPr>
          <w:rFonts w:asciiTheme="minorHAnsi" w:hAnsiTheme="minorHAnsi"/>
          <w:b/>
        </w:rPr>
        <w:t>UWAGA:</w:t>
      </w:r>
      <w:r w:rsidRPr="00ED6BBD">
        <w:rPr>
          <w:rFonts w:asciiTheme="minorHAnsi" w:hAnsiTheme="minorHAnsi"/>
          <w:bCs/>
        </w:rPr>
        <w:t xml:space="preserve"> Wykonawca nie jest zobowiązany do złożenia dokumentu, jeżeli dokument Zamawiający może uzyskać za pomocą bezpłatnych i </w:t>
      </w:r>
      <w:r w:rsidRPr="00A53A12">
        <w:rPr>
          <w:rFonts w:asciiTheme="minorHAnsi" w:hAnsiTheme="minorHAnsi"/>
          <w:bCs/>
        </w:rPr>
        <w:t xml:space="preserve">ogólnodostępnych baz danych, </w:t>
      </w:r>
      <w:r w:rsidRPr="006E1BA4">
        <w:rPr>
          <w:rFonts w:asciiTheme="minorHAnsi" w:hAnsiTheme="minorHAnsi"/>
        </w:rPr>
        <w:t>o ile Wykonawca wskazał dane umożliwiające dostęp do tych dokumentów</w:t>
      </w:r>
      <w:r w:rsidRPr="006E1BA4">
        <w:rPr>
          <w:rFonts w:asciiTheme="minorHAnsi" w:hAnsiTheme="minorHAnsi"/>
          <w:bCs/>
        </w:rPr>
        <w:t>.</w:t>
      </w:r>
    </w:p>
    <w:p w14:paraId="4CB86643" w14:textId="71063758" w:rsidR="00ED6BBD" w:rsidRPr="00E607DF" w:rsidRDefault="00A53A12" w:rsidP="00A44A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rPr>
          <w:rFonts w:asciiTheme="minorHAnsi" w:hAnsiTheme="minorHAnsi"/>
        </w:rPr>
      </w:pPr>
      <w:r w:rsidRPr="00E607DF">
        <w:rPr>
          <w:rFonts w:asciiTheme="minorHAnsi" w:hAnsiTheme="minorHAnsi"/>
          <w:b/>
        </w:rPr>
        <w:t>P</w:t>
      </w:r>
      <w:r w:rsidR="00ED6BBD" w:rsidRPr="00E607DF">
        <w:rPr>
          <w:rFonts w:asciiTheme="minorHAnsi" w:hAnsiTheme="minorHAnsi"/>
          <w:b/>
        </w:rPr>
        <w:t xml:space="preserve">ełnomocnictwo </w:t>
      </w:r>
      <w:r w:rsidR="00ED6BBD" w:rsidRPr="00E607DF">
        <w:rPr>
          <w:rFonts w:asciiTheme="minorHAnsi" w:hAnsiTheme="minorHAnsi"/>
          <w:bCs/>
        </w:rPr>
        <w:t xml:space="preserve">lub </w:t>
      </w:r>
      <w:r w:rsidRPr="00E607DF">
        <w:rPr>
          <w:rFonts w:asciiTheme="minorHAnsi" w:hAnsiTheme="minorHAnsi"/>
          <w:b/>
        </w:rPr>
        <w:t>inny</w:t>
      </w:r>
      <w:r w:rsidR="00ED6BBD" w:rsidRPr="00E607DF">
        <w:rPr>
          <w:rFonts w:asciiTheme="minorHAnsi" w:hAnsiTheme="minorHAnsi"/>
          <w:b/>
        </w:rPr>
        <w:t xml:space="preserve"> dokument</w:t>
      </w:r>
      <w:r w:rsidR="00ED6BBD" w:rsidRPr="00E607DF">
        <w:rPr>
          <w:rFonts w:asciiTheme="minorHAnsi" w:hAnsiTheme="minorHAnsi"/>
          <w:bCs/>
        </w:rPr>
        <w:t xml:space="preserve"> potwierdzając</w:t>
      </w:r>
      <w:r w:rsidRPr="00E607DF">
        <w:rPr>
          <w:rFonts w:asciiTheme="minorHAnsi" w:hAnsiTheme="minorHAnsi"/>
          <w:bCs/>
        </w:rPr>
        <w:t>y</w:t>
      </w:r>
      <w:r w:rsidR="00ED6BBD" w:rsidRPr="00E607DF">
        <w:rPr>
          <w:rFonts w:asciiTheme="minorHAnsi" w:hAnsiTheme="minorHAnsi"/>
          <w:bCs/>
        </w:rPr>
        <w:t xml:space="preserve"> umocowanie do reprezentowania Wykonawcy, jeżeli w imieniu Wykonawcy działa osoba, której umocowanie do jego reprezentowania nie wynika z</w:t>
      </w:r>
      <w:r w:rsidR="00167E47">
        <w:rPr>
          <w:rFonts w:asciiTheme="minorHAnsi" w:hAnsiTheme="minorHAnsi"/>
          <w:bCs/>
        </w:rPr>
        <w:t> </w:t>
      </w:r>
      <w:r w:rsidR="00ED6BBD" w:rsidRPr="00E607DF">
        <w:rPr>
          <w:rFonts w:asciiTheme="minorHAnsi" w:hAnsiTheme="minorHAnsi"/>
          <w:bCs/>
        </w:rPr>
        <w:t>dokumentów, o których mowa w</w:t>
      </w:r>
      <w:r w:rsidRPr="00E607DF">
        <w:rPr>
          <w:rFonts w:asciiTheme="minorHAnsi" w:hAnsiTheme="minorHAnsi"/>
          <w:bCs/>
        </w:rPr>
        <w:t xml:space="preserve"> </w:t>
      </w:r>
      <w:r w:rsidR="00ED6BBD" w:rsidRPr="00E607DF">
        <w:rPr>
          <w:rFonts w:asciiTheme="minorHAnsi" w:hAnsiTheme="minorHAnsi"/>
          <w:bCs/>
        </w:rPr>
        <w:t>lit. a.</w:t>
      </w:r>
    </w:p>
    <w:p w14:paraId="5938007D" w14:textId="4C660211" w:rsidR="00BB316E" w:rsidRDefault="00ED6BBD" w:rsidP="00A44A34">
      <w:pPr>
        <w:pStyle w:val="Akapitzlist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rPr>
          <w:rFonts w:asciiTheme="minorHAnsi" w:hAnsiTheme="minorHAnsi"/>
          <w:bCs/>
        </w:rPr>
      </w:pPr>
      <w:r w:rsidRPr="00A53A12">
        <w:rPr>
          <w:rFonts w:asciiTheme="minorHAnsi" w:hAnsiTheme="minorHAnsi"/>
          <w:b/>
        </w:rPr>
        <w:t xml:space="preserve">UWAGA: </w:t>
      </w:r>
      <w:r w:rsidRPr="00A53A12">
        <w:rPr>
          <w:rFonts w:asciiTheme="minorHAnsi" w:hAnsiTheme="minorHAnsi"/>
          <w:bCs/>
        </w:rPr>
        <w:t xml:space="preserve">Wykonawcy wspólnie ubiegający się o udzielenie zamówienia ustanawiają pełnomocnika </w:t>
      </w:r>
      <w:r w:rsidRPr="00793461">
        <w:rPr>
          <w:rFonts w:asciiTheme="minorHAnsi" w:hAnsiTheme="minorHAnsi"/>
          <w:bCs/>
        </w:rPr>
        <w:t>do reprezentowania ich w postępowaniu o udzielenie zamówienia albo do reprezentowania w</w:t>
      </w:r>
      <w:r w:rsidR="007C4678">
        <w:rPr>
          <w:rFonts w:asciiTheme="minorHAnsi" w:hAnsiTheme="minorHAnsi"/>
          <w:bCs/>
        </w:rPr>
        <w:t> </w:t>
      </w:r>
      <w:r w:rsidRPr="00793461">
        <w:rPr>
          <w:rFonts w:asciiTheme="minorHAnsi" w:hAnsiTheme="minorHAnsi"/>
          <w:bCs/>
        </w:rPr>
        <w:t>postępowaniu i zawarcia umowy w sprawie zamówienia publicznego.</w:t>
      </w:r>
    </w:p>
    <w:p w14:paraId="79347E3F" w14:textId="01EF577C" w:rsidR="002C3A75" w:rsidRPr="00A44A34" w:rsidRDefault="002C3A75" w:rsidP="002C3A75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44A34">
        <w:rPr>
          <w:rFonts w:asciiTheme="minorHAnsi" w:hAnsiTheme="minorHAnsi" w:cstheme="minorHAnsi"/>
          <w:b/>
        </w:rPr>
        <w:t>Certyfikat</w:t>
      </w:r>
      <w:r w:rsidR="001576EC">
        <w:rPr>
          <w:rFonts w:asciiTheme="minorHAnsi" w:hAnsiTheme="minorHAnsi" w:cstheme="minorHAnsi"/>
          <w:b/>
        </w:rPr>
        <w:t>y</w:t>
      </w:r>
      <w:r w:rsidRPr="00A44A34">
        <w:rPr>
          <w:rFonts w:asciiTheme="minorHAnsi" w:hAnsiTheme="minorHAnsi" w:cstheme="minorHAnsi"/>
          <w:b/>
        </w:rPr>
        <w:t xml:space="preserve"> CE</w:t>
      </w:r>
      <w:r w:rsidRPr="00A44A34">
        <w:rPr>
          <w:rFonts w:asciiTheme="minorHAnsi" w:hAnsiTheme="minorHAnsi" w:cstheme="minorHAnsi"/>
        </w:rPr>
        <w:t xml:space="preserve"> na oferowany przedmiot zamówienia.</w:t>
      </w:r>
    </w:p>
    <w:p w14:paraId="6DDC3849" w14:textId="09CE9D7E" w:rsidR="002C3A75" w:rsidRPr="00A44A34" w:rsidRDefault="002C3A75" w:rsidP="002C3A75">
      <w:pPr>
        <w:pStyle w:val="Akapitzlist"/>
        <w:spacing w:after="12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A44A34">
        <w:t>W przypadku, kiedy zaproponowany asortyment nie wymaga ww. dokumentu, należy załączyć oświadczenie</w:t>
      </w:r>
      <w:r>
        <w:t xml:space="preserve"> </w:t>
      </w:r>
      <w:r w:rsidRPr="00A44A34">
        <w:t>wraz z uzasadnieniem</w:t>
      </w:r>
      <w:r>
        <w:t>.</w:t>
      </w:r>
    </w:p>
    <w:p w14:paraId="34683D09" w14:textId="567C9C3A" w:rsidR="002C3A75" w:rsidRPr="00A44A34" w:rsidRDefault="002C3A75" w:rsidP="002C3A75">
      <w:pPr>
        <w:pStyle w:val="Akapitzlist"/>
        <w:numPr>
          <w:ilvl w:val="1"/>
          <w:numId w:val="13"/>
        </w:numPr>
        <w:spacing w:after="120" w:line="240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A44A34">
        <w:rPr>
          <w:rFonts w:asciiTheme="minorHAnsi" w:hAnsiTheme="minorHAnsi" w:cstheme="minorHAnsi"/>
          <w:b/>
        </w:rPr>
        <w:t>Materiały informacyjne</w:t>
      </w:r>
      <w:r w:rsidRPr="00A44A34">
        <w:rPr>
          <w:rFonts w:asciiTheme="minorHAnsi" w:hAnsiTheme="minorHAnsi" w:cstheme="minorHAnsi"/>
        </w:rPr>
        <w:t xml:space="preserve"> potwierdzające, że oferowany przedmiot zamówienia spełnia wymagania określone przez Zamawiającego tj. prospekty, broszury, katalogi, ulotki, dane techniczne, materiały źródłowe producenta lub inne. W</w:t>
      </w:r>
      <w:r w:rsidRPr="00A44A34">
        <w:rPr>
          <w:rFonts w:asciiTheme="minorHAnsi" w:hAnsiTheme="minorHAnsi" w:cstheme="minorHAnsi"/>
          <w:lang w:eastAsia="pl-PL"/>
        </w:rPr>
        <w:t xml:space="preserve"> załączonych materiałach Wykonawca winien zaznaczyć fragmenty tekstu potwierdzając</w:t>
      </w:r>
      <w:r w:rsidRPr="00A44A34">
        <w:rPr>
          <w:rFonts w:asciiTheme="minorHAnsi" w:hAnsiTheme="minorHAnsi" w:cstheme="minorHAnsi"/>
        </w:rPr>
        <w:t>e</w:t>
      </w:r>
      <w:r w:rsidRPr="00A44A34">
        <w:rPr>
          <w:rFonts w:asciiTheme="minorHAnsi" w:hAnsiTheme="minorHAnsi" w:cstheme="minorHAnsi"/>
          <w:lang w:eastAsia="pl-PL"/>
        </w:rPr>
        <w:t xml:space="preserve"> spełnienie określonego wymogu</w:t>
      </w:r>
      <w:r w:rsidRPr="00A44A34">
        <w:rPr>
          <w:rFonts w:asciiTheme="minorHAnsi" w:hAnsiTheme="minorHAnsi" w:cstheme="minorHAnsi"/>
        </w:rPr>
        <w:t xml:space="preserve">, ze wskazaniem </w:t>
      </w:r>
      <w:r w:rsidRPr="00A44A34">
        <w:rPr>
          <w:rFonts w:asciiTheme="minorHAnsi" w:hAnsiTheme="minorHAnsi" w:cstheme="minorHAnsi"/>
          <w:lang w:eastAsia="pl-PL"/>
        </w:rPr>
        <w:t xml:space="preserve">numer </w:t>
      </w:r>
      <w:r w:rsidRPr="00A44A34">
        <w:rPr>
          <w:rFonts w:asciiTheme="minorHAnsi" w:hAnsiTheme="minorHAnsi" w:cstheme="minorHAnsi"/>
        </w:rPr>
        <w:t xml:space="preserve">pozycji </w:t>
      </w:r>
      <w:r w:rsidRPr="00A44A34">
        <w:rPr>
          <w:rFonts w:asciiTheme="minorHAnsi" w:hAnsiTheme="minorHAnsi" w:cstheme="minorHAnsi"/>
          <w:lang w:eastAsia="pl-PL"/>
        </w:rPr>
        <w:t xml:space="preserve">z tabeli </w:t>
      </w:r>
      <w:r w:rsidRPr="00A44A34">
        <w:rPr>
          <w:rFonts w:asciiTheme="minorHAnsi" w:hAnsiTheme="minorHAnsi" w:cstheme="minorHAnsi"/>
        </w:rPr>
        <w:t xml:space="preserve">oferowanych </w:t>
      </w:r>
      <w:r w:rsidRPr="002C3A75">
        <w:rPr>
          <w:rFonts w:asciiTheme="minorHAnsi" w:hAnsiTheme="minorHAnsi" w:cstheme="minorHAnsi"/>
        </w:rPr>
        <w:t>parametrów (Załącznik nr 3).</w:t>
      </w:r>
    </w:p>
    <w:p w14:paraId="1DFA4722" w14:textId="77777777" w:rsidR="002C3A75" w:rsidRPr="00A44A34" w:rsidRDefault="002C3A75" w:rsidP="002C3A75">
      <w:pPr>
        <w:pStyle w:val="Akapitzlist"/>
        <w:spacing w:after="12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A44A34">
        <w:rPr>
          <w:rFonts w:asciiTheme="minorHAnsi" w:hAnsiTheme="minorHAnsi" w:cstheme="minorHAnsi"/>
        </w:rPr>
        <w:t>W przypadku gdy w ww. materiałach przedstawiona jest tylko część parametrów i funkcjonalności sprzętu, Zamawiający w odniesieniu do wymaganych przez siebie parametrów, które nie są prezentowane w tych dokumentach dopuszcza ich potwierdzenie oświadczeniem Wykonawcy.</w:t>
      </w:r>
    </w:p>
    <w:p w14:paraId="229C3968" w14:textId="77777777" w:rsidR="002D1110" w:rsidRPr="006E6578" w:rsidRDefault="002D1110" w:rsidP="000C08B2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990DCB9" w14:textId="77777777" w:rsidR="005B2BF4" w:rsidRDefault="001F001B" w:rsidP="000C08B2">
      <w:pPr>
        <w:tabs>
          <w:tab w:val="left" w:pos="3810"/>
        </w:tabs>
        <w:spacing w:before="10" w:afterLines="10" w:after="24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XII</w:t>
      </w:r>
    </w:p>
    <w:p w14:paraId="2570833E" w14:textId="77777777" w:rsidR="00BA277B" w:rsidRPr="00C67AE4" w:rsidRDefault="00097B04" w:rsidP="00DC331E">
      <w:pPr>
        <w:tabs>
          <w:tab w:val="left" w:pos="3810"/>
        </w:tabs>
        <w:spacing w:before="10" w:afterLines="50" w:after="120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 xml:space="preserve">SPOSÓB ORAZ TERMIN </w:t>
      </w:r>
      <w:r w:rsidRPr="00C67AE4">
        <w:rPr>
          <w:rFonts w:asciiTheme="minorHAnsi" w:hAnsiTheme="minorHAnsi"/>
          <w:b/>
          <w:sz w:val="22"/>
          <w:szCs w:val="22"/>
        </w:rPr>
        <w:t>S</w:t>
      </w:r>
      <w:r w:rsidR="00AF2743" w:rsidRPr="00C67AE4">
        <w:rPr>
          <w:rFonts w:asciiTheme="minorHAnsi" w:hAnsiTheme="minorHAnsi"/>
          <w:b/>
          <w:sz w:val="22"/>
          <w:szCs w:val="22"/>
        </w:rPr>
        <w:t>KŁADANIA OFERT</w:t>
      </w:r>
    </w:p>
    <w:p w14:paraId="6867B9C9" w14:textId="51709CD2" w:rsidR="001F001B" w:rsidRPr="006706AC" w:rsidRDefault="00097B04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C67AE4">
        <w:rPr>
          <w:rFonts w:asciiTheme="minorHAnsi" w:hAnsiTheme="minorHAnsi"/>
        </w:rPr>
        <w:t xml:space="preserve">Ofertę należy złożyć w terminie </w:t>
      </w:r>
      <w:r w:rsidRPr="003F6C0D">
        <w:rPr>
          <w:rFonts w:asciiTheme="minorHAnsi" w:hAnsiTheme="minorHAnsi"/>
        </w:rPr>
        <w:t xml:space="preserve">do </w:t>
      </w:r>
      <w:r w:rsidR="0074752D" w:rsidRPr="00E73083">
        <w:rPr>
          <w:rFonts w:asciiTheme="minorHAnsi" w:hAnsiTheme="minorHAnsi"/>
        </w:rPr>
        <w:t>dnia</w:t>
      </w:r>
      <w:r w:rsidR="0074752D" w:rsidRPr="00E73083">
        <w:rPr>
          <w:rFonts w:asciiTheme="minorHAnsi" w:hAnsiTheme="minorHAnsi"/>
          <w:b/>
        </w:rPr>
        <w:t xml:space="preserve"> </w:t>
      </w:r>
      <w:r w:rsidR="00D15E32">
        <w:rPr>
          <w:rFonts w:asciiTheme="minorHAnsi" w:hAnsiTheme="minorHAnsi"/>
          <w:b/>
        </w:rPr>
        <w:t>24.05</w:t>
      </w:r>
      <w:r w:rsidR="00F175F4" w:rsidRPr="00E73083">
        <w:rPr>
          <w:rFonts w:asciiTheme="minorHAnsi" w:hAnsiTheme="minorHAnsi"/>
          <w:b/>
        </w:rPr>
        <w:t xml:space="preserve"> </w:t>
      </w:r>
      <w:r w:rsidR="0074752D" w:rsidRPr="00E73083">
        <w:rPr>
          <w:rFonts w:asciiTheme="minorHAnsi" w:hAnsiTheme="minorHAnsi"/>
          <w:b/>
        </w:rPr>
        <w:t>202</w:t>
      </w:r>
      <w:r w:rsidR="004B1DDC" w:rsidRPr="00E73083">
        <w:rPr>
          <w:rFonts w:asciiTheme="minorHAnsi" w:hAnsiTheme="minorHAnsi"/>
          <w:b/>
        </w:rPr>
        <w:t>4</w:t>
      </w:r>
      <w:r w:rsidR="0074752D" w:rsidRPr="00E73083">
        <w:rPr>
          <w:rFonts w:asciiTheme="minorHAnsi" w:hAnsiTheme="minorHAnsi"/>
          <w:b/>
        </w:rPr>
        <w:t xml:space="preserve"> </w:t>
      </w:r>
      <w:r w:rsidR="0085505B" w:rsidRPr="00E73083">
        <w:rPr>
          <w:rFonts w:asciiTheme="minorHAnsi" w:hAnsiTheme="minorHAnsi"/>
          <w:b/>
        </w:rPr>
        <w:t xml:space="preserve">r. </w:t>
      </w:r>
      <w:r w:rsidR="0074752D" w:rsidRPr="00E73083">
        <w:rPr>
          <w:rFonts w:asciiTheme="minorHAnsi" w:hAnsiTheme="minorHAnsi"/>
          <w:b/>
        </w:rPr>
        <w:t>do godz</w:t>
      </w:r>
      <w:r w:rsidR="0074752D" w:rsidRPr="006706AC">
        <w:rPr>
          <w:rFonts w:asciiTheme="minorHAnsi" w:hAnsiTheme="minorHAnsi"/>
          <w:b/>
        </w:rPr>
        <w:t xml:space="preserve">. </w:t>
      </w:r>
      <w:r w:rsidR="00D15E32">
        <w:rPr>
          <w:rFonts w:asciiTheme="minorHAnsi" w:hAnsiTheme="minorHAnsi"/>
          <w:b/>
        </w:rPr>
        <w:t>9</w:t>
      </w:r>
      <w:r w:rsidR="006152BA" w:rsidRPr="006706AC">
        <w:rPr>
          <w:rFonts w:asciiTheme="minorHAnsi" w:hAnsiTheme="minorHAnsi"/>
          <w:b/>
        </w:rPr>
        <w:t>:00</w:t>
      </w:r>
    </w:p>
    <w:p w14:paraId="6E4F532C" w14:textId="77777777" w:rsidR="00097B04" w:rsidRPr="006706AC" w:rsidRDefault="00097B04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rPr>
          <w:rFonts w:asciiTheme="minorHAnsi" w:hAnsiTheme="minorHAnsi"/>
        </w:rPr>
      </w:pPr>
      <w:r w:rsidRPr="006706AC">
        <w:rPr>
          <w:rFonts w:asciiTheme="minorHAnsi" w:hAnsiTheme="minorHAnsi"/>
        </w:rPr>
        <w:t xml:space="preserve">Sposób składania ofert: za pośrednictwem platformy zakupowej: </w:t>
      </w:r>
      <w:r w:rsidRPr="006706AC">
        <w:rPr>
          <w:rFonts w:asciiTheme="minorHAnsi" w:hAnsiTheme="minorHAnsi"/>
          <w:color w:val="0070C0"/>
        </w:rPr>
        <w:t>https://</w:t>
      </w:r>
      <w:hyperlink r:id="rId39" w:tooltip="blocked::http://platformazakupowa.pl/pn/onkol_kielce" w:history="1">
        <w:r w:rsidRPr="006706AC">
          <w:rPr>
            <w:rStyle w:val="Hipercze"/>
            <w:rFonts w:asciiTheme="minorHAnsi" w:hAnsiTheme="minorHAnsi"/>
            <w:color w:val="0070C0"/>
          </w:rPr>
          <w:t>platformazakupowa.pl/pn/onkol_kielce</w:t>
        </w:r>
      </w:hyperlink>
      <w:r w:rsidR="008B4127" w:rsidRPr="006706AC">
        <w:rPr>
          <w:rFonts w:asciiTheme="minorHAnsi" w:hAnsiTheme="minorHAnsi"/>
        </w:rPr>
        <w:t xml:space="preserve">  </w:t>
      </w:r>
      <w:r w:rsidRPr="006706AC">
        <w:rPr>
          <w:rFonts w:asciiTheme="minorHAnsi" w:hAnsiTheme="minorHAnsi"/>
        </w:rPr>
        <w:t xml:space="preserve"> </w:t>
      </w:r>
    </w:p>
    <w:p w14:paraId="7436A230" w14:textId="773712E4" w:rsidR="00AF2743" w:rsidRPr="00C67AE4" w:rsidRDefault="00097B04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6706AC">
        <w:rPr>
          <w:rFonts w:asciiTheme="minorHAnsi" w:hAnsiTheme="minorHAnsi"/>
          <w:color w:val="000000" w:themeColor="text1"/>
        </w:rPr>
        <w:t xml:space="preserve">Otwarcie ofert nastąpi na platformie zakupowej, o której mowa w pkt 2, w </w:t>
      </w:r>
      <w:r w:rsidRPr="00E73083">
        <w:rPr>
          <w:rFonts w:asciiTheme="minorHAnsi" w:hAnsiTheme="minorHAnsi"/>
          <w:color w:val="000000" w:themeColor="text1"/>
        </w:rPr>
        <w:t xml:space="preserve">dniu </w:t>
      </w:r>
      <w:r w:rsidR="00D15E32">
        <w:rPr>
          <w:rFonts w:asciiTheme="minorHAnsi" w:hAnsiTheme="minorHAnsi"/>
          <w:b/>
        </w:rPr>
        <w:t>24.05.</w:t>
      </w:r>
      <w:r w:rsidR="00C1661B" w:rsidRPr="00E73083">
        <w:rPr>
          <w:rFonts w:asciiTheme="minorHAnsi" w:hAnsiTheme="minorHAnsi"/>
          <w:b/>
        </w:rPr>
        <w:t>202</w:t>
      </w:r>
      <w:r w:rsidR="004B1DDC" w:rsidRPr="00E73083">
        <w:rPr>
          <w:rFonts w:asciiTheme="minorHAnsi" w:hAnsiTheme="minorHAnsi"/>
          <w:b/>
        </w:rPr>
        <w:t>4</w:t>
      </w:r>
      <w:r w:rsidR="00C1661B" w:rsidRPr="00E73083">
        <w:rPr>
          <w:rFonts w:asciiTheme="minorHAnsi" w:hAnsiTheme="minorHAnsi"/>
          <w:b/>
        </w:rPr>
        <w:t xml:space="preserve"> r</w:t>
      </w:r>
      <w:r w:rsidR="0085505B" w:rsidRPr="003F6C0D">
        <w:rPr>
          <w:rFonts w:asciiTheme="minorHAnsi" w:hAnsiTheme="minorHAnsi"/>
          <w:b/>
        </w:rPr>
        <w:t>.</w:t>
      </w:r>
      <w:r w:rsidR="0085505B" w:rsidRPr="00C67AE4">
        <w:rPr>
          <w:rFonts w:asciiTheme="minorHAnsi" w:hAnsiTheme="minorHAnsi"/>
          <w:b/>
        </w:rPr>
        <w:t xml:space="preserve"> </w:t>
      </w:r>
      <w:r w:rsidR="004B1DDC">
        <w:rPr>
          <w:rFonts w:asciiTheme="minorHAnsi" w:hAnsiTheme="minorHAnsi"/>
          <w:b/>
        </w:rPr>
        <w:br/>
      </w:r>
      <w:r w:rsidR="006152BA" w:rsidRPr="00C67AE4">
        <w:rPr>
          <w:rFonts w:asciiTheme="minorHAnsi" w:hAnsiTheme="minorHAnsi"/>
          <w:b/>
        </w:rPr>
        <w:t xml:space="preserve">o godz. </w:t>
      </w:r>
      <w:r w:rsidR="00D15E32">
        <w:rPr>
          <w:rFonts w:asciiTheme="minorHAnsi" w:hAnsiTheme="minorHAnsi"/>
          <w:b/>
        </w:rPr>
        <w:t>10</w:t>
      </w:r>
      <w:r w:rsidR="006152BA" w:rsidRPr="00C67AE4">
        <w:rPr>
          <w:rFonts w:asciiTheme="minorHAnsi" w:hAnsiTheme="minorHAnsi"/>
          <w:b/>
        </w:rPr>
        <w:t>:00</w:t>
      </w:r>
      <w:r w:rsidR="00051815" w:rsidRPr="00C67AE4">
        <w:rPr>
          <w:rFonts w:asciiTheme="minorHAnsi" w:hAnsiTheme="minorHAnsi"/>
          <w:b/>
        </w:rPr>
        <w:t>.</w:t>
      </w:r>
    </w:p>
    <w:p w14:paraId="6EF8F828" w14:textId="77777777" w:rsidR="00360483" w:rsidRPr="00C67AE4" w:rsidRDefault="0036048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C67AE4">
        <w:rPr>
          <w:rFonts w:asciiTheme="minorHAnsi" w:hAnsiTheme="minorHAnsi" w:cs="Arial"/>
        </w:rPr>
        <w:t>Do oferty należy dołączyć wszystkie wymagane w SWZ dokumenty.</w:t>
      </w:r>
    </w:p>
    <w:p w14:paraId="605505F3" w14:textId="77777777" w:rsidR="00360483" w:rsidRPr="007D655F" w:rsidRDefault="0036048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C67AE4">
        <w:rPr>
          <w:rFonts w:asciiTheme="minorHAnsi" w:hAnsiTheme="minorHAnsi" w:cs="Arial"/>
        </w:rPr>
        <w:t>Po wypełnieniu Formularza składania oferty i dołączeni</w:t>
      </w:r>
      <w:r w:rsidR="00B36FC4">
        <w:rPr>
          <w:rFonts w:asciiTheme="minorHAnsi" w:hAnsiTheme="minorHAnsi" w:cs="Arial"/>
        </w:rPr>
        <w:t>u</w:t>
      </w:r>
      <w:r w:rsidRPr="00C67AE4">
        <w:rPr>
          <w:rFonts w:asciiTheme="minorHAnsi" w:hAnsiTheme="minorHAnsi" w:cs="Arial"/>
        </w:rPr>
        <w:t>  wszystkich wymaganych</w:t>
      </w:r>
      <w:r w:rsidRPr="007D655F">
        <w:rPr>
          <w:rFonts w:asciiTheme="minorHAnsi" w:hAnsiTheme="minorHAnsi" w:cs="Arial"/>
        </w:rPr>
        <w:t xml:space="preserve"> załączników należy kliknąć przycisk „Przejdź do podsumowania”.</w:t>
      </w:r>
    </w:p>
    <w:p w14:paraId="38D21903" w14:textId="19DB4D94" w:rsidR="00360483" w:rsidRPr="007D655F" w:rsidRDefault="0036048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7D655F">
        <w:rPr>
          <w:rFonts w:asciiTheme="minorHAnsi" w:hAnsiTheme="minorHAnsi" w:cs="Arial"/>
        </w:rPr>
        <w:t>Oferta lub wniosek składana elektronicznie musi zostać podpisana elektronicznym podpisem kwalifikowanym, podpisem zaufanym lub podpisem osobistym. W procesie składania oferty za</w:t>
      </w:r>
      <w:r w:rsidR="00BB3A51">
        <w:rPr>
          <w:rFonts w:asciiTheme="minorHAnsi" w:hAnsiTheme="minorHAnsi" w:cs="Arial"/>
        </w:rPr>
        <w:t xml:space="preserve"> </w:t>
      </w:r>
      <w:r w:rsidRPr="007D655F">
        <w:rPr>
          <w:rFonts w:asciiTheme="minorHAnsi" w:hAnsiTheme="minorHAnsi" w:cs="Arial"/>
        </w:rPr>
        <w:t xml:space="preserve">pośrednictwem </w:t>
      </w:r>
      <w:hyperlink r:id="rId40" w:history="1">
        <w:r w:rsidRPr="007D655F">
          <w:rPr>
            <w:rFonts w:asciiTheme="minorHAnsi" w:hAnsiTheme="minorHAnsi" w:cs="Arial"/>
            <w:u w:val="single"/>
          </w:rPr>
          <w:t>platformazakupowa.pl</w:t>
        </w:r>
      </w:hyperlink>
      <w:r w:rsidRPr="007D655F">
        <w:rPr>
          <w:rFonts w:asciiTheme="minorHAnsi" w:hAnsiTheme="minorHAnsi" w:cs="Arial"/>
        </w:rPr>
        <w:t xml:space="preserve">, Wykonawca powinien złożyć podpis bezpośrednio na dokumentach przesłanych </w:t>
      </w:r>
      <w:r w:rsidR="00365B51">
        <w:rPr>
          <w:rFonts w:asciiTheme="minorHAnsi" w:hAnsiTheme="minorHAnsi" w:cs="Arial"/>
        </w:rPr>
        <w:br/>
      </w:r>
      <w:r w:rsidRPr="007D655F">
        <w:rPr>
          <w:rFonts w:asciiTheme="minorHAnsi" w:hAnsiTheme="minorHAnsi" w:cs="Arial"/>
        </w:rPr>
        <w:t xml:space="preserve">za pośrednictwem </w:t>
      </w:r>
      <w:hyperlink r:id="rId41" w:history="1">
        <w:r w:rsidRPr="007D655F">
          <w:rPr>
            <w:rFonts w:asciiTheme="minorHAnsi" w:hAnsiTheme="minorHAnsi" w:cs="Arial"/>
            <w:u w:val="single"/>
          </w:rPr>
          <w:t>platformazakupowa.pl</w:t>
        </w:r>
      </w:hyperlink>
      <w:r w:rsidRPr="007D655F">
        <w:rPr>
          <w:rFonts w:asciiTheme="minorHAnsi" w:hAnsiTheme="minorHAnsi" w:cs="Arial"/>
        </w:rPr>
        <w:t>. Zalecamy stosowanie podpisu na każdym załączonym pliku osobno, w szczególności wskazanych w art. 63 ust 1 oraz ust.</w:t>
      </w:r>
      <w:r w:rsidR="00720596">
        <w:rPr>
          <w:rFonts w:asciiTheme="minorHAnsi" w:hAnsiTheme="minorHAnsi" w:cs="Arial"/>
        </w:rPr>
        <w:t xml:space="preserve"> </w:t>
      </w:r>
      <w:r w:rsidRPr="007D655F">
        <w:rPr>
          <w:rFonts w:asciiTheme="minorHAnsi" w:hAnsiTheme="minorHAnsi" w:cs="Arial"/>
        </w:rPr>
        <w:t xml:space="preserve">2  </w:t>
      </w:r>
      <w:r w:rsidR="00B36FC4">
        <w:rPr>
          <w:rFonts w:asciiTheme="minorHAnsi" w:hAnsiTheme="minorHAnsi" w:cs="Arial"/>
        </w:rPr>
        <w:t xml:space="preserve">ustawy </w:t>
      </w:r>
      <w:r w:rsidRPr="007D655F">
        <w:rPr>
          <w:rFonts w:asciiTheme="minorHAnsi" w:hAnsiTheme="minorHAnsi" w:cs="Arial"/>
        </w:rPr>
        <w:t xml:space="preserve">Pzp, gdzie zaznaczono, iż oferty, wnioski </w:t>
      </w:r>
      <w:r w:rsidR="00365B51">
        <w:rPr>
          <w:rFonts w:asciiTheme="minorHAnsi" w:hAnsiTheme="minorHAnsi" w:cs="Arial"/>
        </w:rPr>
        <w:br/>
      </w:r>
      <w:r w:rsidRPr="007D655F">
        <w:rPr>
          <w:rFonts w:asciiTheme="minorHAnsi" w:hAnsiTheme="minorHAnsi" w:cs="Arial"/>
        </w:rPr>
        <w:t>o dopuszczenie do udziału w postępowaniu oraz oświadczenie, o którym mowa w art. 125 ust.</w:t>
      </w:r>
      <w:r w:rsidR="00720596">
        <w:rPr>
          <w:rFonts w:asciiTheme="minorHAnsi" w:hAnsiTheme="minorHAnsi" w:cs="Arial"/>
        </w:rPr>
        <w:t xml:space="preserve"> </w:t>
      </w:r>
      <w:r w:rsidRPr="007D655F">
        <w:rPr>
          <w:rFonts w:asciiTheme="minorHAnsi" w:hAnsiTheme="minorHAnsi" w:cs="Arial"/>
        </w:rPr>
        <w:t>1 sporządza się, pod rygorem nieważności, w postaci lub formie elektronicznej i opatruje się odpowiednio w</w:t>
      </w:r>
      <w:r w:rsidR="00B52B6E">
        <w:rPr>
          <w:rFonts w:asciiTheme="minorHAnsi" w:hAnsiTheme="minorHAnsi" w:cs="Arial"/>
        </w:rPr>
        <w:t> </w:t>
      </w:r>
      <w:r w:rsidRPr="007D655F">
        <w:rPr>
          <w:rFonts w:asciiTheme="minorHAnsi" w:hAnsiTheme="minorHAnsi" w:cs="Arial"/>
        </w:rPr>
        <w:t xml:space="preserve">odniesieniu </w:t>
      </w:r>
      <w:r w:rsidR="00365B51">
        <w:rPr>
          <w:rFonts w:asciiTheme="minorHAnsi" w:hAnsiTheme="minorHAnsi" w:cs="Arial"/>
        </w:rPr>
        <w:br/>
      </w:r>
      <w:r w:rsidRPr="007D655F">
        <w:rPr>
          <w:rFonts w:asciiTheme="minorHAnsi" w:hAnsiTheme="minorHAnsi" w:cs="Arial"/>
        </w:rPr>
        <w:t>do wartości postępowania kwalifikowanym podpisem elektronicznym, podpisem zaufanym lub podpisem osobistym.</w:t>
      </w:r>
    </w:p>
    <w:p w14:paraId="6F166AD8" w14:textId="77777777" w:rsidR="00360483" w:rsidRPr="007D655F" w:rsidRDefault="0036048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7D655F">
        <w:rPr>
          <w:rFonts w:asciiTheme="minorHAnsi" w:hAnsiTheme="minorHAnsi" w:cs="Arial"/>
        </w:rPr>
        <w:lastRenderedPageBreak/>
        <w:t>Za datę złożenia oferty przyjmuje się datę jej przekazania w systemie (platformie) w drugim kroku składania ofert</w:t>
      </w:r>
      <w:r w:rsidR="002766FC">
        <w:rPr>
          <w:rFonts w:asciiTheme="minorHAnsi" w:hAnsiTheme="minorHAnsi" w:cs="Arial"/>
        </w:rPr>
        <w:t>y poprzez kliknięcie przycisku „</w:t>
      </w:r>
      <w:r w:rsidRPr="007D655F">
        <w:rPr>
          <w:rFonts w:asciiTheme="minorHAnsi" w:hAnsiTheme="minorHAnsi" w:cs="Arial"/>
        </w:rPr>
        <w:t>Złóż ofertę” i wyświetlenie się komunikatu, że oferta została zaszyfrowana i złożona.</w:t>
      </w:r>
    </w:p>
    <w:p w14:paraId="4A0DC9BE" w14:textId="77777777" w:rsidR="00360483" w:rsidRPr="007D655F" w:rsidRDefault="0036048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7D655F">
        <w:rPr>
          <w:rFonts w:asciiTheme="minorHAnsi" w:hAnsiTheme="minorHAnsi" w:cs="Arial"/>
        </w:rPr>
        <w:t>Szczegółowa instrukcja dla Wykonawców dotycząca złożenia, zmiany i wycofania oferty znajduj</w:t>
      </w:r>
      <w:r w:rsidR="00EE4B86">
        <w:rPr>
          <w:rFonts w:asciiTheme="minorHAnsi" w:hAnsiTheme="minorHAnsi" w:cs="Arial"/>
        </w:rPr>
        <w:t>e się na </w:t>
      </w:r>
      <w:r w:rsidRPr="007D655F">
        <w:rPr>
          <w:rFonts w:asciiTheme="minorHAnsi" w:hAnsiTheme="minorHAnsi" w:cs="Arial"/>
        </w:rPr>
        <w:t xml:space="preserve">stronie internetowej pod adresem:  </w:t>
      </w:r>
      <w:hyperlink r:id="rId42" w:history="1">
        <w:r w:rsidRPr="007D655F">
          <w:rPr>
            <w:rFonts w:asciiTheme="minorHAnsi" w:hAnsiTheme="minorHAnsi" w:cs="Arial"/>
            <w:u w:val="single"/>
          </w:rPr>
          <w:t>https://platformazakupowa.pl/strona/45-instrukcje</w:t>
        </w:r>
      </w:hyperlink>
      <w:r w:rsidR="00CD61AA">
        <w:t>.</w:t>
      </w:r>
    </w:p>
    <w:p w14:paraId="0E015FCF" w14:textId="77777777" w:rsidR="001F001B" w:rsidRPr="00360483" w:rsidRDefault="00AF2743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360483">
        <w:rPr>
          <w:rFonts w:asciiTheme="minorHAnsi" w:eastAsiaTheme="minorHAnsi" w:hAnsiTheme="minorHAnsi" w:cs="TimesNewRomanPSMT"/>
        </w:rPr>
        <w:t>Zamawiający, najpóźniej przed otwarciem ofert, udostępni na stronie internetowej prowadzonego postępowania informację o kwocie, jaką zamierza przeznaczyć na sfinansowanie zamówienia.</w:t>
      </w:r>
    </w:p>
    <w:p w14:paraId="65C53D3F" w14:textId="77777777" w:rsidR="00BA277B" w:rsidRPr="00360483" w:rsidRDefault="00BA277B" w:rsidP="00A44A34">
      <w:pPr>
        <w:pStyle w:val="Akapitzlist"/>
        <w:numPr>
          <w:ilvl w:val="0"/>
          <w:numId w:val="8"/>
        </w:numPr>
        <w:tabs>
          <w:tab w:val="left" w:pos="3810"/>
        </w:tabs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360483">
        <w:rPr>
          <w:rFonts w:asciiTheme="minorHAnsi" w:hAnsiTheme="minorHAnsi"/>
        </w:rPr>
        <w:t xml:space="preserve">Zamawiający, niezwłocznie po otwarciu ofert, </w:t>
      </w:r>
      <w:r w:rsidR="009B4E8A" w:rsidRPr="00360483">
        <w:rPr>
          <w:rFonts w:asciiTheme="minorHAnsi" w:hAnsiTheme="minorHAnsi"/>
        </w:rPr>
        <w:t>udostępnia</w:t>
      </w:r>
      <w:r w:rsidRPr="00360483">
        <w:rPr>
          <w:rFonts w:asciiTheme="minorHAnsi" w:hAnsiTheme="minorHAnsi"/>
        </w:rPr>
        <w:t xml:space="preserve"> na stronie internetowej prowadzonego </w:t>
      </w:r>
      <w:r w:rsidR="009B4E8A" w:rsidRPr="00360483">
        <w:rPr>
          <w:rFonts w:asciiTheme="minorHAnsi" w:hAnsiTheme="minorHAnsi"/>
        </w:rPr>
        <w:t>postępowania</w:t>
      </w:r>
      <w:r w:rsidRPr="00360483">
        <w:rPr>
          <w:rFonts w:asciiTheme="minorHAnsi" w:hAnsiTheme="minorHAnsi"/>
        </w:rPr>
        <w:t xml:space="preserve"> informacje o:</w:t>
      </w:r>
    </w:p>
    <w:p w14:paraId="5ACB8ACD" w14:textId="77777777" w:rsidR="00BA277B" w:rsidRPr="00226E09" w:rsidRDefault="00BA277B" w:rsidP="00A44A34">
      <w:pPr>
        <w:numPr>
          <w:ilvl w:val="0"/>
          <w:numId w:val="10"/>
        </w:numPr>
        <w:spacing w:after="120" w:line="24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26E09">
        <w:rPr>
          <w:rFonts w:asciiTheme="minorHAnsi" w:hAnsiTheme="minorHAnsi"/>
          <w:sz w:val="22"/>
          <w:szCs w:val="22"/>
        </w:rPr>
        <w:t xml:space="preserve">nazwach albo imionach i nazwiskach oraz siedzibach lub miejscach prowadzonej </w:t>
      </w:r>
      <w:r w:rsidR="00065F24" w:rsidRPr="00226E09">
        <w:rPr>
          <w:rFonts w:asciiTheme="minorHAnsi" w:hAnsiTheme="minorHAnsi"/>
          <w:sz w:val="22"/>
          <w:szCs w:val="22"/>
        </w:rPr>
        <w:t>działalności</w:t>
      </w:r>
      <w:r w:rsidRPr="00226E09">
        <w:rPr>
          <w:rFonts w:asciiTheme="minorHAnsi" w:hAnsiTheme="minorHAnsi"/>
          <w:sz w:val="22"/>
          <w:szCs w:val="22"/>
        </w:rPr>
        <w:t xml:space="preserve"> gospodarczej albo miejscach zamieszkania wykonawców, których oferty zostały otwarte;</w:t>
      </w:r>
    </w:p>
    <w:p w14:paraId="4D98D069" w14:textId="77777777" w:rsidR="00BA277B" w:rsidRPr="00226E09" w:rsidRDefault="00BA277B" w:rsidP="00A44A34">
      <w:pPr>
        <w:numPr>
          <w:ilvl w:val="0"/>
          <w:numId w:val="10"/>
        </w:numPr>
        <w:spacing w:after="120" w:line="24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26E09">
        <w:rPr>
          <w:rFonts w:asciiTheme="minorHAnsi" w:hAnsiTheme="minorHAnsi"/>
          <w:sz w:val="22"/>
          <w:szCs w:val="22"/>
        </w:rPr>
        <w:t>cenach lub kosztach zawartych w ofertach.</w:t>
      </w:r>
    </w:p>
    <w:p w14:paraId="20AE4CB0" w14:textId="77777777" w:rsidR="005C0559" w:rsidRDefault="007D655F" w:rsidP="00EA0009">
      <w:pPr>
        <w:shd w:val="clear" w:color="auto" w:fill="FFFFFF"/>
        <w:spacing w:after="120" w:line="240" w:lineRule="auto"/>
        <w:ind w:left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655F">
        <w:rPr>
          <w:rFonts w:asciiTheme="minorHAnsi" w:hAnsiTheme="minorHAnsi" w:cs="Arial"/>
          <w:b/>
          <w:bCs/>
          <w:sz w:val="22"/>
          <w:szCs w:val="22"/>
        </w:rPr>
        <w:t xml:space="preserve">Uwaga! </w:t>
      </w:r>
    </w:p>
    <w:p w14:paraId="59C0BD33" w14:textId="0D3BF0F3" w:rsidR="007D655F" w:rsidRPr="005C0559" w:rsidRDefault="007D655F" w:rsidP="00A44A34">
      <w:pPr>
        <w:shd w:val="clear" w:color="auto" w:fill="FFFFFF"/>
        <w:spacing w:after="12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C0559">
        <w:rPr>
          <w:rFonts w:asciiTheme="minorHAnsi" w:hAnsiTheme="minorHAnsi" w:cs="Arial"/>
          <w:sz w:val="22"/>
          <w:szCs w:val="22"/>
        </w:rPr>
        <w:t xml:space="preserve">Zgodnie z </w:t>
      </w:r>
      <w:r w:rsidR="0085505B" w:rsidRPr="005C0559">
        <w:rPr>
          <w:rFonts w:asciiTheme="minorHAnsi" w:hAnsiTheme="minorHAnsi" w:cs="Arial"/>
          <w:sz w:val="22"/>
          <w:szCs w:val="22"/>
        </w:rPr>
        <w:t>u</w:t>
      </w:r>
      <w:r w:rsidRPr="005C0559">
        <w:rPr>
          <w:rFonts w:asciiTheme="minorHAnsi" w:hAnsiTheme="minorHAnsi" w:cs="Arial"/>
          <w:sz w:val="22"/>
          <w:szCs w:val="22"/>
        </w:rPr>
        <w:t xml:space="preserve">stawą </w:t>
      </w:r>
      <w:r w:rsidR="0085505B" w:rsidRPr="005C0559">
        <w:rPr>
          <w:rFonts w:asciiTheme="minorHAnsi" w:hAnsiTheme="minorHAnsi" w:cs="Arial"/>
          <w:sz w:val="22"/>
          <w:szCs w:val="22"/>
        </w:rPr>
        <w:t>Pzp</w:t>
      </w:r>
      <w:r w:rsidRPr="005C0559">
        <w:rPr>
          <w:rFonts w:asciiTheme="minorHAnsi" w:hAnsiTheme="minorHAnsi" w:cs="Arial"/>
          <w:bCs/>
          <w:sz w:val="22"/>
          <w:szCs w:val="22"/>
        </w:rPr>
        <w:t xml:space="preserve"> Zamawiający nie ma obowiązku przeprowadzania jawnej sesji otwarcia ofert</w:t>
      </w:r>
      <w:r w:rsidRPr="005C0559">
        <w:rPr>
          <w:rFonts w:asciiTheme="minorHAnsi" w:hAnsiTheme="minorHAnsi" w:cs="Arial"/>
          <w:sz w:val="22"/>
          <w:szCs w:val="22"/>
        </w:rPr>
        <w:t xml:space="preserve"> </w:t>
      </w:r>
      <w:r w:rsidR="005C0559" w:rsidRPr="005C0559">
        <w:rPr>
          <w:rFonts w:asciiTheme="minorHAnsi" w:hAnsiTheme="minorHAnsi" w:cs="Arial"/>
          <w:sz w:val="22"/>
          <w:szCs w:val="22"/>
        </w:rPr>
        <w:br/>
      </w:r>
      <w:r w:rsidRPr="005C0559">
        <w:rPr>
          <w:rFonts w:asciiTheme="minorHAnsi" w:hAnsiTheme="minorHAnsi" w:cs="Arial"/>
          <w:sz w:val="22"/>
          <w:szCs w:val="22"/>
        </w:rPr>
        <w:t xml:space="preserve">z udziałem Wykonawców lub transmitowania sesji otwarcia za pośrednictwem elektronicznych narzędzi </w:t>
      </w:r>
      <w:r w:rsidR="00365B51">
        <w:rPr>
          <w:rFonts w:asciiTheme="minorHAnsi" w:hAnsiTheme="minorHAnsi" w:cs="Arial"/>
          <w:sz w:val="22"/>
          <w:szCs w:val="22"/>
        </w:rPr>
        <w:br/>
      </w:r>
      <w:r w:rsidRPr="005C0559">
        <w:rPr>
          <w:rFonts w:asciiTheme="minorHAnsi" w:hAnsiTheme="minorHAnsi" w:cs="Arial"/>
          <w:sz w:val="22"/>
          <w:szCs w:val="22"/>
        </w:rPr>
        <w:t>do przekazu wideo on-line</w:t>
      </w:r>
      <w:r w:rsidR="005C0559">
        <w:rPr>
          <w:rFonts w:asciiTheme="minorHAnsi" w:hAnsiTheme="minorHAnsi" w:cs="Arial"/>
          <w:sz w:val="22"/>
          <w:szCs w:val="22"/>
        </w:rPr>
        <w:t>,</w:t>
      </w:r>
      <w:r w:rsidRPr="005C0559">
        <w:rPr>
          <w:rFonts w:asciiTheme="minorHAnsi" w:hAnsiTheme="minorHAnsi" w:cs="Arial"/>
          <w:sz w:val="22"/>
          <w:szCs w:val="22"/>
        </w:rPr>
        <w:t xml:space="preserve"> a </w:t>
      </w:r>
      <w:r w:rsidR="001132A3" w:rsidRPr="005C0559">
        <w:rPr>
          <w:rFonts w:asciiTheme="minorHAnsi" w:hAnsiTheme="minorHAnsi" w:cs="Arial"/>
          <w:sz w:val="22"/>
          <w:szCs w:val="22"/>
        </w:rPr>
        <w:t>ma jedynie takie uprawnienie.</w:t>
      </w:r>
    </w:p>
    <w:p w14:paraId="4451A4FC" w14:textId="77777777" w:rsidR="007D655F" w:rsidRPr="00A50995" w:rsidRDefault="00BA277B" w:rsidP="00A44A34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A50995">
        <w:rPr>
          <w:rFonts w:asciiTheme="minorHAnsi" w:hAnsiTheme="minorHAnsi"/>
        </w:rPr>
        <w:t xml:space="preserve">W przypadku wystąpienia awarii systemu teleinformatycznego, która spowoduje brak możliwości otwarcia ofert w terminie określonym przez </w:t>
      </w:r>
      <w:r w:rsidR="004468E3" w:rsidRPr="00A50995">
        <w:rPr>
          <w:rFonts w:asciiTheme="minorHAnsi" w:hAnsiTheme="minorHAnsi"/>
        </w:rPr>
        <w:t>Zamawiającego</w:t>
      </w:r>
      <w:r w:rsidRPr="00A50995">
        <w:rPr>
          <w:rFonts w:asciiTheme="minorHAnsi" w:hAnsiTheme="minorHAnsi"/>
        </w:rPr>
        <w:t xml:space="preserve"> otwarcie ofert nastąpi niezwłocznie po usunięciu awarii.</w:t>
      </w:r>
    </w:p>
    <w:p w14:paraId="0B331DFC" w14:textId="77777777" w:rsidR="00EB4898" w:rsidRPr="00A50995" w:rsidRDefault="00E71CA7" w:rsidP="000C08B2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A50995">
        <w:rPr>
          <w:rFonts w:asciiTheme="minorHAnsi" w:hAnsiTheme="minorHAnsi"/>
        </w:rPr>
        <w:t>Zamawiający</w:t>
      </w:r>
      <w:r w:rsidR="00BA277B" w:rsidRPr="00A50995">
        <w:rPr>
          <w:rFonts w:asciiTheme="minorHAnsi" w:hAnsiTheme="minorHAnsi"/>
        </w:rPr>
        <w:t xml:space="preserve"> poinformuje o zmianie terminu otwarcia ofert na stronie internetowej prowadzonego postępowania.</w:t>
      </w:r>
    </w:p>
    <w:p w14:paraId="4311F622" w14:textId="77777777" w:rsidR="006518BB" w:rsidRPr="00E24592" w:rsidRDefault="006518BB" w:rsidP="0085505B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31C48ED" w14:textId="5E40B1DC" w:rsidR="005B2BF4" w:rsidRDefault="007767A6" w:rsidP="000C08B2">
      <w:pPr>
        <w:pStyle w:val="Akapitzlist"/>
        <w:spacing w:before="10" w:afterLines="10" w:after="24" w:line="240" w:lineRule="auto"/>
        <w:ind w:left="0"/>
        <w:contextualSpacing w:val="0"/>
        <w:jc w:val="both"/>
        <w:rPr>
          <w:rFonts w:asciiTheme="minorHAnsi" w:hAnsiTheme="minorHAnsi"/>
          <w:b/>
        </w:rPr>
      </w:pPr>
      <w:r w:rsidRPr="00FB29F0">
        <w:rPr>
          <w:rFonts w:asciiTheme="minorHAnsi" w:hAnsiTheme="minorHAnsi"/>
          <w:b/>
        </w:rPr>
        <w:t>ROZDZIAŁ X</w:t>
      </w:r>
      <w:r w:rsidR="00AF2743" w:rsidRPr="00FB29F0">
        <w:rPr>
          <w:rFonts w:asciiTheme="minorHAnsi" w:hAnsiTheme="minorHAnsi"/>
          <w:b/>
        </w:rPr>
        <w:t>III</w:t>
      </w:r>
    </w:p>
    <w:p w14:paraId="0F266605" w14:textId="77777777" w:rsidR="007767A6" w:rsidRPr="00FB29F0" w:rsidRDefault="007767A6" w:rsidP="00DC331E">
      <w:pPr>
        <w:pStyle w:val="Akapitzlist"/>
        <w:spacing w:before="10" w:afterLines="50" w:after="120"/>
        <w:ind w:left="0"/>
        <w:contextualSpacing w:val="0"/>
        <w:jc w:val="both"/>
        <w:rPr>
          <w:rFonts w:asciiTheme="minorHAnsi" w:hAnsiTheme="minorHAnsi"/>
          <w:b/>
        </w:rPr>
      </w:pPr>
      <w:r w:rsidRPr="00FB29F0">
        <w:rPr>
          <w:rFonts w:asciiTheme="minorHAnsi" w:hAnsiTheme="minorHAnsi"/>
          <w:b/>
        </w:rPr>
        <w:t>OPIS SPOSOBU OBLICZENIA CENY</w:t>
      </w:r>
    </w:p>
    <w:p w14:paraId="4F2490F4" w14:textId="38B7AD01" w:rsidR="00AE45F6" w:rsidRPr="00742099" w:rsidRDefault="00AE45F6" w:rsidP="00EA0009">
      <w:pPr>
        <w:pStyle w:val="Akapitzlist"/>
        <w:numPr>
          <w:ilvl w:val="0"/>
          <w:numId w:val="21"/>
        </w:numPr>
        <w:tabs>
          <w:tab w:val="left" w:pos="720"/>
        </w:tabs>
        <w:spacing w:after="120" w:line="240" w:lineRule="auto"/>
        <w:contextualSpacing w:val="0"/>
        <w:jc w:val="both"/>
        <w:rPr>
          <w:rFonts w:asciiTheme="minorHAnsi" w:hAnsiTheme="minorHAnsi"/>
          <w:noProof/>
        </w:rPr>
      </w:pPr>
      <w:r w:rsidRPr="002A6567">
        <w:rPr>
          <w:rFonts w:asciiTheme="minorHAnsi" w:hAnsiTheme="minorHAnsi"/>
          <w:noProof/>
        </w:rPr>
        <w:t xml:space="preserve">Podana w ofercie cena musi być </w:t>
      </w:r>
      <w:r w:rsidR="000D6D8F" w:rsidRPr="002A6567">
        <w:rPr>
          <w:rFonts w:asciiTheme="minorHAnsi" w:hAnsiTheme="minorHAnsi"/>
          <w:noProof/>
        </w:rPr>
        <w:t xml:space="preserve">wyrażona w </w:t>
      </w:r>
      <w:r w:rsidR="00EA0009" w:rsidRPr="00EA0009">
        <w:rPr>
          <w:rFonts w:asciiTheme="minorHAnsi" w:hAnsiTheme="minorHAnsi"/>
          <w:noProof/>
        </w:rPr>
        <w:t>złotych polskich</w:t>
      </w:r>
      <w:r w:rsidR="000D6D8F" w:rsidRPr="004B1DDC">
        <w:rPr>
          <w:rFonts w:asciiTheme="minorHAnsi" w:hAnsiTheme="minorHAnsi"/>
          <w:b/>
          <w:bCs/>
          <w:noProof/>
        </w:rPr>
        <w:t xml:space="preserve"> </w:t>
      </w:r>
      <w:r w:rsidR="000D6D8F" w:rsidRPr="004B1DDC">
        <w:rPr>
          <w:rFonts w:asciiTheme="minorHAnsi" w:hAnsiTheme="minorHAnsi"/>
          <w:noProof/>
        </w:rPr>
        <w:t>z dokładnością do</w:t>
      </w:r>
      <w:r w:rsidR="000D6D8F" w:rsidRPr="00742099">
        <w:rPr>
          <w:rFonts w:asciiTheme="minorHAnsi" w:hAnsiTheme="minorHAnsi"/>
          <w:noProof/>
        </w:rPr>
        <w:t xml:space="preserve"> dwóch miejsc po przecinku.</w:t>
      </w:r>
      <w:r w:rsidRPr="00742099">
        <w:rPr>
          <w:rFonts w:asciiTheme="minorHAnsi" w:hAnsiTheme="minorHAnsi"/>
          <w:b/>
          <w:i/>
        </w:rPr>
        <w:t xml:space="preserve"> </w:t>
      </w:r>
      <w:r w:rsidRPr="00742099">
        <w:rPr>
          <w:rFonts w:asciiTheme="minorHAnsi" w:hAnsiTheme="minorHAnsi"/>
        </w:rPr>
        <w:t>Cena</w:t>
      </w:r>
      <w:r w:rsidRPr="00742099">
        <w:rPr>
          <w:rFonts w:asciiTheme="minorHAnsi" w:hAnsiTheme="minorHAnsi"/>
          <w:noProof/>
        </w:rPr>
        <w:t xml:space="preserve"> musi uwzględniać w</w:t>
      </w:r>
      <w:r w:rsidR="004A2EFB" w:rsidRPr="00742099">
        <w:rPr>
          <w:rFonts w:asciiTheme="minorHAnsi" w:hAnsiTheme="minorHAnsi"/>
          <w:noProof/>
        </w:rPr>
        <w:t>szystkie wymagania niniejszej S</w:t>
      </w:r>
      <w:r w:rsidRPr="00742099">
        <w:rPr>
          <w:rFonts w:asciiTheme="minorHAnsi" w:hAnsiTheme="minorHAnsi"/>
          <w:noProof/>
        </w:rPr>
        <w:t>WZ oraz obejmować wszelkie ko</w:t>
      </w:r>
      <w:r w:rsidR="004C49AF" w:rsidRPr="00742099">
        <w:rPr>
          <w:rFonts w:asciiTheme="minorHAnsi" w:hAnsiTheme="minorHAnsi"/>
          <w:noProof/>
        </w:rPr>
        <w:t xml:space="preserve">szty, jakie poniesie Wykonawca </w:t>
      </w:r>
      <w:r w:rsidRPr="00742099">
        <w:rPr>
          <w:rFonts w:asciiTheme="minorHAnsi" w:hAnsiTheme="minorHAnsi"/>
          <w:noProof/>
        </w:rPr>
        <w:t>z tytułu należytej oraz zgodnej z obowiązującymi przepisami realizacji przedmiotu zamówienia.</w:t>
      </w:r>
    </w:p>
    <w:p w14:paraId="48D9B0E3" w14:textId="16C99B59" w:rsidR="00AE45F6" w:rsidRPr="000A3BFA" w:rsidRDefault="00AE45F6" w:rsidP="00EA0009">
      <w:pPr>
        <w:pStyle w:val="Akapitzlist"/>
        <w:numPr>
          <w:ilvl w:val="0"/>
          <w:numId w:val="21"/>
        </w:numPr>
        <w:tabs>
          <w:tab w:val="left" w:pos="720"/>
        </w:tabs>
        <w:spacing w:after="120" w:line="240" w:lineRule="auto"/>
        <w:contextualSpacing w:val="0"/>
        <w:jc w:val="both"/>
        <w:rPr>
          <w:rFonts w:asciiTheme="minorHAnsi" w:hAnsiTheme="minorHAnsi"/>
          <w:b/>
          <w:noProof/>
        </w:rPr>
      </w:pPr>
      <w:r w:rsidRPr="00742099">
        <w:rPr>
          <w:rFonts w:asciiTheme="minorHAnsi" w:hAnsiTheme="minorHAnsi"/>
          <w:noProof/>
        </w:rPr>
        <w:t xml:space="preserve">Ceną oferty jest kwota (wartość </w:t>
      </w:r>
      <w:r w:rsidRPr="000A3BFA">
        <w:rPr>
          <w:rFonts w:asciiTheme="minorHAnsi" w:hAnsiTheme="minorHAnsi"/>
          <w:noProof/>
        </w:rPr>
        <w:t xml:space="preserve">brutto) wymieniona w </w:t>
      </w:r>
      <w:r w:rsidR="00F61859" w:rsidRPr="000A3BFA">
        <w:rPr>
          <w:rFonts w:asciiTheme="minorHAnsi" w:hAnsiTheme="minorHAnsi"/>
          <w:noProof/>
        </w:rPr>
        <w:t>Formularzu</w:t>
      </w:r>
      <w:r w:rsidRPr="000A3BFA">
        <w:rPr>
          <w:rFonts w:asciiTheme="minorHAnsi" w:hAnsiTheme="minorHAnsi"/>
          <w:noProof/>
        </w:rPr>
        <w:t xml:space="preserve"> </w:t>
      </w:r>
      <w:r w:rsidR="009451E8">
        <w:rPr>
          <w:rFonts w:asciiTheme="minorHAnsi" w:hAnsiTheme="minorHAnsi"/>
          <w:noProof/>
        </w:rPr>
        <w:t>o</w:t>
      </w:r>
      <w:r w:rsidRPr="000A3BFA">
        <w:rPr>
          <w:rFonts w:asciiTheme="minorHAnsi" w:hAnsiTheme="minorHAnsi"/>
          <w:noProof/>
        </w:rPr>
        <w:t>ferty.</w:t>
      </w:r>
      <w:r w:rsidRPr="000A3BFA">
        <w:rPr>
          <w:rFonts w:asciiTheme="minorHAnsi" w:hAnsiTheme="minorHAnsi"/>
          <w:b/>
          <w:noProof/>
        </w:rPr>
        <w:t xml:space="preserve">   </w:t>
      </w:r>
    </w:p>
    <w:p w14:paraId="6263E2E8" w14:textId="77777777" w:rsidR="00AE45F6" w:rsidRPr="00257200" w:rsidRDefault="00AE45F6" w:rsidP="00EA0009">
      <w:pPr>
        <w:pStyle w:val="Akapitzlist"/>
        <w:numPr>
          <w:ilvl w:val="0"/>
          <w:numId w:val="21"/>
        </w:numPr>
        <w:tabs>
          <w:tab w:val="left" w:pos="720"/>
        </w:tabs>
        <w:spacing w:after="120" w:line="240" w:lineRule="auto"/>
        <w:contextualSpacing w:val="0"/>
        <w:jc w:val="both"/>
        <w:rPr>
          <w:rFonts w:asciiTheme="minorHAnsi" w:hAnsiTheme="minorHAnsi"/>
          <w:noProof/>
        </w:rPr>
      </w:pPr>
      <w:r w:rsidRPr="00742099">
        <w:rPr>
          <w:rFonts w:asciiTheme="minorHAnsi" w:hAnsiTheme="minorHAnsi"/>
          <w:noProof/>
        </w:rPr>
        <w:t>Sposób zapłaty i rozliczenia za realizację niniejszego zamówienia, określon</w:t>
      </w:r>
      <w:r w:rsidR="00A2189E">
        <w:rPr>
          <w:rFonts w:asciiTheme="minorHAnsi" w:hAnsiTheme="minorHAnsi"/>
          <w:noProof/>
        </w:rPr>
        <w:t>e</w:t>
      </w:r>
      <w:r w:rsidRPr="00742099">
        <w:rPr>
          <w:rFonts w:asciiTheme="minorHAnsi" w:hAnsiTheme="minorHAnsi"/>
          <w:noProof/>
        </w:rPr>
        <w:t xml:space="preserve"> </w:t>
      </w:r>
      <w:r w:rsidRPr="00257200">
        <w:rPr>
          <w:rFonts w:asciiTheme="minorHAnsi" w:hAnsiTheme="minorHAnsi"/>
          <w:noProof/>
        </w:rPr>
        <w:t>został</w:t>
      </w:r>
      <w:r w:rsidR="00A2189E">
        <w:rPr>
          <w:rFonts w:asciiTheme="minorHAnsi" w:hAnsiTheme="minorHAnsi"/>
          <w:noProof/>
        </w:rPr>
        <w:t>y</w:t>
      </w:r>
      <w:r w:rsidRPr="00257200">
        <w:rPr>
          <w:rFonts w:asciiTheme="minorHAnsi" w:hAnsiTheme="minorHAnsi"/>
          <w:noProof/>
        </w:rPr>
        <w:t xml:space="preserve"> we </w:t>
      </w:r>
      <w:r w:rsidR="003C5FD3">
        <w:rPr>
          <w:rFonts w:asciiTheme="minorHAnsi" w:hAnsiTheme="minorHAnsi"/>
          <w:noProof/>
        </w:rPr>
        <w:t>wzorze umowy</w:t>
      </w:r>
      <w:r w:rsidR="00833A24" w:rsidRPr="00257200">
        <w:rPr>
          <w:rFonts w:asciiTheme="minorHAnsi" w:hAnsiTheme="minorHAnsi"/>
          <w:noProof/>
        </w:rPr>
        <w:t xml:space="preserve"> </w:t>
      </w:r>
      <w:r w:rsidR="00BD075D" w:rsidRPr="00257200">
        <w:rPr>
          <w:rFonts w:asciiTheme="minorHAnsi" w:hAnsiTheme="minorHAnsi"/>
          <w:noProof/>
        </w:rPr>
        <w:t>sta</w:t>
      </w:r>
      <w:r w:rsidR="00833A24" w:rsidRPr="00257200">
        <w:rPr>
          <w:rFonts w:asciiTheme="minorHAnsi" w:hAnsiTheme="minorHAnsi"/>
          <w:noProof/>
        </w:rPr>
        <w:t>nowiąc</w:t>
      </w:r>
      <w:r w:rsidR="00257200" w:rsidRPr="00257200">
        <w:rPr>
          <w:rFonts w:asciiTheme="minorHAnsi" w:hAnsiTheme="minorHAnsi"/>
          <w:noProof/>
        </w:rPr>
        <w:t>y</w:t>
      </w:r>
      <w:r w:rsidR="003C5FD3">
        <w:rPr>
          <w:rFonts w:asciiTheme="minorHAnsi" w:hAnsiTheme="minorHAnsi"/>
          <w:noProof/>
        </w:rPr>
        <w:t xml:space="preserve">m </w:t>
      </w:r>
      <w:r w:rsidR="00A2189E">
        <w:rPr>
          <w:rFonts w:asciiTheme="minorHAnsi" w:hAnsiTheme="minorHAnsi"/>
          <w:noProof/>
        </w:rPr>
        <w:t xml:space="preserve">załącznik do </w:t>
      </w:r>
      <w:r w:rsidRPr="00257200">
        <w:rPr>
          <w:rFonts w:asciiTheme="minorHAnsi" w:hAnsiTheme="minorHAnsi"/>
          <w:noProof/>
        </w:rPr>
        <w:t>SWZ.</w:t>
      </w:r>
    </w:p>
    <w:p w14:paraId="2D04D472" w14:textId="77777777" w:rsidR="00AF2743" w:rsidRPr="00742099" w:rsidRDefault="00AF2743" w:rsidP="00EA0009">
      <w:pPr>
        <w:pStyle w:val="Akapitzlist"/>
        <w:numPr>
          <w:ilvl w:val="0"/>
          <w:numId w:val="21"/>
        </w:numPr>
        <w:spacing w:before="10" w:after="120" w:line="240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57200">
        <w:rPr>
          <w:rFonts w:asciiTheme="minorHAnsi" w:hAnsiTheme="minorHAnsi"/>
          <w:color w:val="000000" w:themeColor="text1"/>
        </w:rPr>
        <w:t>Jeżeli została złożona oferta</w:t>
      </w:r>
      <w:r w:rsidRPr="00742099">
        <w:rPr>
          <w:rFonts w:asciiTheme="minorHAnsi" w:hAnsiTheme="minorHAnsi"/>
          <w:color w:val="000000" w:themeColor="text1"/>
        </w:rPr>
        <w:t>, której wy</w:t>
      </w:r>
      <w:r w:rsidR="004A2EFB" w:rsidRPr="00742099">
        <w:rPr>
          <w:rFonts w:asciiTheme="minorHAnsi" w:hAnsiTheme="minorHAnsi"/>
          <w:color w:val="000000" w:themeColor="text1"/>
        </w:rPr>
        <w:t>bór prowadziłby do powstania u Z</w:t>
      </w:r>
      <w:r w:rsidRPr="00742099">
        <w:rPr>
          <w:rFonts w:asciiTheme="minorHAnsi" w:hAnsiTheme="minorHAnsi"/>
          <w:color w:val="000000" w:themeColor="text1"/>
        </w:rPr>
        <w:t>amawiającego obowiązku podatkowego zgodnie z ustawą o podatku od towarów i usług, dla celów zastosowania kryterium ceny Zamawiający dolicza do przedstawionej w tej ofercie ceny kwotę podatku od towarów i usług, którą miałby obowiązek rozliczyć.</w:t>
      </w:r>
      <w:bookmarkStart w:id="4" w:name="mip51081278"/>
      <w:bookmarkEnd w:id="4"/>
      <w:r w:rsidRPr="00742099">
        <w:rPr>
          <w:rFonts w:asciiTheme="minorHAnsi" w:hAnsiTheme="minorHAnsi"/>
          <w:color w:val="000000" w:themeColor="text1"/>
        </w:rPr>
        <w:t xml:space="preserve"> W ofercie, o której mowa w zdaniu pierwszym, Wykonawca ma obowiązek:</w:t>
      </w:r>
      <w:bookmarkStart w:id="5" w:name="mip51081280"/>
      <w:bookmarkEnd w:id="5"/>
    </w:p>
    <w:p w14:paraId="2D56DE0D" w14:textId="77777777" w:rsidR="00AF2743" w:rsidRPr="009060CD" w:rsidRDefault="00AF2743" w:rsidP="00EA0009">
      <w:pPr>
        <w:pStyle w:val="Akapitzlist"/>
        <w:numPr>
          <w:ilvl w:val="1"/>
          <w:numId w:val="4"/>
        </w:numPr>
        <w:spacing w:before="10" w:after="120" w:line="240" w:lineRule="auto"/>
        <w:ind w:left="851" w:hanging="459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>poinformowania Zamawiającego, że wybór jego oferty będzie prowadził do powstania u Zamawiającego obowiązku podatkowego</w:t>
      </w:r>
      <w:bookmarkStart w:id="6" w:name="mip51081281"/>
      <w:bookmarkEnd w:id="6"/>
      <w:r w:rsidR="004D62CA">
        <w:rPr>
          <w:rFonts w:asciiTheme="minorHAnsi" w:hAnsiTheme="minorHAnsi"/>
          <w:color w:val="000000" w:themeColor="text1"/>
        </w:rPr>
        <w:t>,</w:t>
      </w:r>
    </w:p>
    <w:p w14:paraId="78915AE2" w14:textId="4F974702" w:rsidR="00AF2743" w:rsidRPr="009060CD" w:rsidRDefault="00AF2743" w:rsidP="00EA0009">
      <w:pPr>
        <w:pStyle w:val="Akapitzlist"/>
        <w:numPr>
          <w:ilvl w:val="1"/>
          <w:numId w:val="4"/>
        </w:numPr>
        <w:spacing w:before="10" w:after="120" w:line="240" w:lineRule="auto"/>
        <w:ind w:left="851" w:hanging="459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9060CD">
        <w:rPr>
          <w:rFonts w:asciiTheme="minorHAnsi" w:hAnsiTheme="minorHAnsi"/>
          <w:color w:val="000000" w:themeColor="text1"/>
        </w:rPr>
        <w:t xml:space="preserve">wskazania nazwy (rodzaju) towaru lub usługi, których dostawa lub świadczenie będą prowadziły </w:t>
      </w:r>
      <w:r w:rsidR="00365B51">
        <w:rPr>
          <w:rFonts w:asciiTheme="minorHAnsi" w:hAnsiTheme="minorHAnsi"/>
          <w:color w:val="000000" w:themeColor="text1"/>
        </w:rPr>
        <w:br/>
      </w:r>
      <w:r w:rsidRPr="009060CD">
        <w:rPr>
          <w:rFonts w:asciiTheme="minorHAnsi" w:hAnsiTheme="minorHAnsi"/>
          <w:color w:val="000000" w:themeColor="text1"/>
        </w:rPr>
        <w:t>do powstania obowiązku podatkowego</w:t>
      </w:r>
      <w:bookmarkStart w:id="7" w:name="mip51081282"/>
      <w:bookmarkEnd w:id="7"/>
      <w:r w:rsidR="004D62CA" w:rsidRPr="009060CD">
        <w:rPr>
          <w:rFonts w:asciiTheme="minorHAnsi" w:hAnsiTheme="minorHAnsi"/>
          <w:color w:val="000000" w:themeColor="text1"/>
        </w:rPr>
        <w:t>,</w:t>
      </w:r>
    </w:p>
    <w:p w14:paraId="7B5878D9" w14:textId="77777777" w:rsidR="00AF2743" w:rsidRPr="009060CD" w:rsidRDefault="00AF2743" w:rsidP="00EA0009">
      <w:pPr>
        <w:pStyle w:val="Akapitzlist"/>
        <w:numPr>
          <w:ilvl w:val="1"/>
          <w:numId w:val="4"/>
        </w:numPr>
        <w:spacing w:before="10" w:after="120" w:line="240" w:lineRule="auto"/>
        <w:ind w:left="851" w:hanging="459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9060CD">
        <w:rPr>
          <w:rFonts w:asciiTheme="minorHAnsi" w:hAnsiTheme="minorHAnsi"/>
          <w:color w:val="000000" w:themeColor="text1"/>
        </w:rPr>
        <w:t>wskazania wartości towaru lub usługi objętego obowiązkiem podatkowym zamawiającego, bez kwoty podatku</w:t>
      </w:r>
      <w:bookmarkStart w:id="8" w:name="mip51081283"/>
      <w:bookmarkEnd w:id="8"/>
      <w:r w:rsidR="004D62CA" w:rsidRPr="009060CD">
        <w:rPr>
          <w:rFonts w:asciiTheme="minorHAnsi" w:hAnsiTheme="minorHAnsi"/>
          <w:color w:val="000000" w:themeColor="text1"/>
        </w:rPr>
        <w:t>,</w:t>
      </w:r>
    </w:p>
    <w:p w14:paraId="0C211AA4" w14:textId="77777777" w:rsidR="00AF2743" w:rsidRPr="009060CD" w:rsidRDefault="00AF2743" w:rsidP="000C08B2">
      <w:pPr>
        <w:pStyle w:val="Akapitzlist"/>
        <w:numPr>
          <w:ilvl w:val="1"/>
          <w:numId w:val="4"/>
        </w:numPr>
        <w:spacing w:before="10" w:after="0" w:line="240" w:lineRule="auto"/>
        <w:ind w:left="850" w:hanging="459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9060CD">
        <w:rPr>
          <w:rFonts w:asciiTheme="minorHAnsi" w:hAnsiTheme="minorHAnsi"/>
          <w:color w:val="000000" w:themeColor="text1"/>
        </w:rPr>
        <w:t>wskazania stawki podatku od towarów i usług, któr</w:t>
      </w:r>
      <w:r w:rsidR="004A2EFB" w:rsidRPr="009060CD">
        <w:rPr>
          <w:rFonts w:asciiTheme="minorHAnsi" w:hAnsiTheme="minorHAnsi"/>
          <w:color w:val="000000" w:themeColor="text1"/>
        </w:rPr>
        <w:t>a zgodnie z wiedzą W</w:t>
      </w:r>
      <w:r w:rsidRPr="009060CD">
        <w:rPr>
          <w:rFonts w:asciiTheme="minorHAnsi" w:hAnsiTheme="minorHAnsi"/>
          <w:color w:val="000000" w:themeColor="text1"/>
        </w:rPr>
        <w:t>ykonawcy, będzie miała zastosowanie.</w:t>
      </w:r>
    </w:p>
    <w:p w14:paraId="6D07B827" w14:textId="77777777" w:rsidR="00AF2743" w:rsidRPr="00226E09" w:rsidRDefault="00AF2743" w:rsidP="000C08B2">
      <w:pPr>
        <w:spacing w:before="10" w:after="0"/>
        <w:jc w:val="both"/>
        <w:rPr>
          <w:rFonts w:asciiTheme="minorHAnsi" w:hAnsiTheme="minorHAnsi"/>
          <w:b/>
          <w:color w:val="000000" w:themeColor="text1"/>
        </w:rPr>
      </w:pPr>
    </w:p>
    <w:p w14:paraId="5C30A14F" w14:textId="27E8D78A" w:rsidR="005B2BF4" w:rsidRDefault="00AF2743" w:rsidP="000C08B2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>ROZDZIAŁ XIV</w:t>
      </w:r>
    </w:p>
    <w:p w14:paraId="50A93854" w14:textId="77777777" w:rsidR="00AF2743" w:rsidRPr="00226E09" w:rsidRDefault="00AF2743" w:rsidP="000C08B2">
      <w:pPr>
        <w:spacing w:before="10" w:afterLines="50" w:after="12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 xml:space="preserve">OPIS KRYTERIÓW OCENY OFERT, WRAZ Z </w:t>
      </w:r>
      <w:r w:rsidR="00C71936">
        <w:rPr>
          <w:rFonts w:asciiTheme="minorHAnsi" w:hAnsiTheme="minorHAnsi"/>
          <w:b/>
          <w:color w:val="000000" w:themeColor="text1"/>
          <w:sz w:val="22"/>
          <w:szCs w:val="22"/>
        </w:rPr>
        <w:t>PODANIEM WAG TYCH KRYTERIÓW</w:t>
      </w: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SPOSOBU OCENY OFERT</w:t>
      </w:r>
    </w:p>
    <w:p w14:paraId="06E2C62F" w14:textId="77777777" w:rsidR="00AF2743" w:rsidRDefault="00357C2F" w:rsidP="00EA0009">
      <w:pPr>
        <w:pStyle w:val="Akapitzlist"/>
        <w:numPr>
          <w:ilvl w:val="0"/>
          <w:numId w:val="3"/>
        </w:numPr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226E09">
        <w:rPr>
          <w:rFonts w:asciiTheme="minorHAnsi" w:hAnsiTheme="minorHAnsi"/>
        </w:rPr>
        <w:t>Zamawiający dokona wyboru oferty najkorzystniejszej wyłącznie na podstawie kryteri</w:t>
      </w:r>
      <w:r w:rsidR="000B3AAE" w:rsidRPr="00226E09">
        <w:rPr>
          <w:rFonts w:asciiTheme="minorHAnsi" w:hAnsiTheme="minorHAnsi"/>
        </w:rPr>
        <w:t>ów</w:t>
      </w:r>
      <w:r w:rsidR="0020620E" w:rsidRPr="00226E09">
        <w:rPr>
          <w:rFonts w:asciiTheme="minorHAnsi" w:hAnsiTheme="minorHAnsi"/>
        </w:rPr>
        <w:t xml:space="preserve"> </w:t>
      </w:r>
      <w:r w:rsidRPr="00226E09">
        <w:rPr>
          <w:rFonts w:asciiTheme="minorHAnsi" w:hAnsiTheme="minorHAnsi"/>
        </w:rPr>
        <w:t>oceny ofert określon</w:t>
      </w:r>
      <w:r w:rsidR="000B3AAE" w:rsidRPr="00226E09">
        <w:rPr>
          <w:rFonts w:asciiTheme="minorHAnsi" w:hAnsiTheme="minorHAnsi"/>
        </w:rPr>
        <w:t>ych</w:t>
      </w:r>
      <w:r w:rsidR="00AF2743" w:rsidRPr="00226E09">
        <w:rPr>
          <w:rFonts w:asciiTheme="minorHAnsi" w:hAnsiTheme="minorHAnsi"/>
        </w:rPr>
        <w:t xml:space="preserve"> w S</w:t>
      </w:r>
      <w:r w:rsidR="00C71936">
        <w:rPr>
          <w:rFonts w:asciiTheme="minorHAnsi" w:hAnsiTheme="minorHAnsi"/>
        </w:rPr>
        <w:t>WZ.</w:t>
      </w:r>
    </w:p>
    <w:p w14:paraId="44D9C07B" w14:textId="77777777" w:rsidR="000B3AAE" w:rsidRPr="00F169FB" w:rsidRDefault="000B3AAE" w:rsidP="00EA0009">
      <w:pPr>
        <w:pStyle w:val="Akapitzlist"/>
        <w:numPr>
          <w:ilvl w:val="0"/>
          <w:numId w:val="3"/>
        </w:numPr>
        <w:spacing w:before="10" w:after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169FB">
        <w:rPr>
          <w:rFonts w:asciiTheme="minorHAnsi" w:hAnsiTheme="minorHAnsi"/>
        </w:rPr>
        <w:lastRenderedPageBreak/>
        <w:t xml:space="preserve">W niniejszym postępowaniu Zamawiający będzie oceniał oferty na podstawie następujących kryteriów </w:t>
      </w:r>
      <w:r w:rsidR="00C71936" w:rsidRPr="00F169FB">
        <w:rPr>
          <w:rFonts w:asciiTheme="minorHAnsi" w:hAnsiTheme="minorHAnsi"/>
        </w:rPr>
        <w:br/>
      </w:r>
      <w:r w:rsidRPr="00F169FB">
        <w:rPr>
          <w:rFonts w:asciiTheme="minorHAnsi" w:hAnsiTheme="minorHAnsi"/>
        </w:rPr>
        <w:t>i przyznanej im wagi</w:t>
      </w:r>
      <w:r w:rsidR="00025474" w:rsidRPr="00F169FB">
        <w:rPr>
          <w:rFonts w:asciiTheme="minorHAnsi" w:hAnsiTheme="minorHAnsi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808"/>
        <w:gridCol w:w="2122"/>
      </w:tblGrid>
      <w:tr w:rsidR="00EA0009" w:rsidRPr="00F169FB" w14:paraId="5890291B" w14:textId="77777777" w:rsidTr="00EA0009">
        <w:trPr>
          <w:trHeight w:val="303"/>
        </w:trPr>
        <w:tc>
          <w:tcPr>
            <w:tcW w:w="850" w:type="dxa"/>
            <w:shd w:val="pct15" w:color="000000" w:fill="FFFFFF"/>
          </w:tcPr>
          <w:p w14:paraId="65F05CBA" w14:textId="77777777" w:rsidR="00EA0009" w:rsidRPr="00F169FB" w:rsidRDefault="00EA0009" w:rsidP="00D73B2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9" w:name="_Hlk166739373"/>
            <w:r w:rsidRPr="00F169F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808" w:type="dxa"/>
            <w:shd w:val="pct15" w:color="000000" w:fill="FFFFFF"/>
          </w:tcPr>
          <w:p w14:paraId="512238BD" w14:textId="77777777" w:rsidR="00EA0009" w:rsidRPr="00F169FB" w:rsidRDefault="00EA0009" w:rsidP="00D73B23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F169FB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2" w:type="dxa"/>
            <w:shd w:val="pct15" w:color="000000" w:fill="FFFFFF"/>
          </w:tcPr>
          <w:p w14:paraId="28E79D74" w14:textId="77777777" w:rsidR="00EA0009" w:rsidRPr="00F169FB" w:rsidRDefault="00EA0009" w:rsidP="00D73B2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69FB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</w:tr>
      <w:tr w:rsidR="00EA0009" w:rsidRPr="00F169FB" w14:paraId="7D04A759" w14:textId="77777777" w:rsidTr="00EA0009">
        <w:trPr>
          <w:trHeight w:val="306"/>
        </w:trPr>
        <w:tc>
          <w:tcPr>
            <w:tcW w:w="850" w:type="dxa"/>
            <w:vAlign w:val="center"/>
          </w:tcPr>
          <w:p w14:paraId="2D85D2F7" w14:textId="77777777" w:rsidR="00EA0009" w:rsidRPr="00F169FB" w:rsidRDefault="00EA0009" w:rsidP="00D73B2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169F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6808" w:type="dxa"/>
            <w:vAlign w:val="center"/>
          </w:tcPr>
          <w:p w14:paraId="01FB25A0" w14:textId="77777777" w:rsidR="00EA0009" w:rsidRPr="00F169FB" w:rsidRDefault="00EA0009" w:rsidP="00D73B23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F169FB"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2122" w:type="dxa"/>
            <w:vAlign w:val="center"/>
          </w:tcPr>
          <w:p w14:paraId="1ADF2113" w14:textId="77777777" w:rsidR="00EA0009" w:rsidRPr="00F169FB" w:rsidRDefault="00EA0009" w:rsidP="00D73B2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169FB">
              <w:rPr>
                <w:rFonts w:ascii="Calibri" w:hAnsi="Calibri"/>
                <w:sz w:val="22"/>
                <w:szCs w:val="22"/>
              </w:rPr>
              <w:t>60 pkt</w:t>
            </w:r>
          </w:p>
        </w:tc>
      </w:tr>
      <w:tr w:rsidR="00EA0009" w:rsidRPr="00F169FB" w14:paraId="370999A1" w14:textId="77777777" w:rsidTr="00EA0009">
        <w:trPr>
          <w:trHeight w:val="306"/>
        </w:trPr>
        <w:tc>
          <w:tcPr>
            <w:tcW w:w="850" w:type="dxa"/>
            <w:vAlign w:val="center"/>
          </w:tcPr>
          <w:p w14:paraId="3695032F" w14:textId="77777777" w:rsidR="00EA0009" w:rsidRPr="00F169FB" w:rsidRDefault="00EA0009" w:rsidP="00D73B2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169F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808" w:type="dxa"/>
            <w:vAlign w:val="center"/>
          </w:tcPr>
          <w:p w14:paraId="0DA7F3AD" w14:textId="77777777" w:rsidR="00EA0009" w:rsidRPr="00F169FB" w:rsidRDefault="00EA0009" w:rsidP="00D73B23">
            <w:pPr>
              <w:keepNext/>
              <w:spacing w:after="0" w:line="240" w:lineRule="auto"/>
              <w:outlineLvl w:val="2"/>
              <w:rPr>
                <w:rFonts w:ascii="Calibri" w:hAnsi="Calibri"/>
                <w:sz w:val="22"/>
                <w:szCs w:val="22"/>
              </w:rPr>
            </w:pPr>
            <w:r w:rsidRPr="00F169FB">
              <w:rPr>
                <w:rFonts w:ascii="Calibri" w:hAnsi="Calibri"/>
                <w:sz w:val="22"/>
                <w:szCs w:val="22"/>
              </w:rPr>
              <w:t>Ocena techniczna</w:t>
            </w:r>
          </w:p>
        </w:tc>
        <w:tc>
          <w:tcPr>
            <w:tcW w:w="2122" w:type="dxa"/>
            <w:vAlign w:val="center"/>
          </w:tcPr>
          <w:p w14:paraId="7F3BDFE7" w14:textId="2379611D" w:rsidR="00EA0009" w:rsidRPr="00F169FB" w:rsidRDefault="00F246DC" w:rsidP="00D73B2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E1858" w:rsidRPr="00F169FB">
              <w:rPr>
                <w:rFonts w:ascii="Calibri" w:hAnsi="Calibri"/>
                <w:sz w:val="22"/>
                <w:szCs w:val="22"/>
              </w:rPr>
              <w:t>0</w:t>
            </w:r>
            <w:r w:rsidR="00EA0009" w:rsidRPr="00F169FB">
              <w:rPr>
                <w:rFonts w:ascii="Calibri" w:hAnsi="Calibri"/>
                <w:sz w:val="22"/>
                <w:szCs w:val="22"/>
              </w:rPr>
              <w:t xml:space="preserve"> pkt</w:t>
            </w:r>
          </w:p>
        </w:tc>
      </w:tr>
      <w:tr w:rsidR="00F246DC" w:rsidRPr="00F169FB" w14:paraId="5521484A" w14:textId="77777777" w:rsidTr="00EA0009">
        <w:trPr>
          <w:trHeight w:val="306"/>
        </w:trPr>
        <w:tc>
          <w:tcPr>
            <w:tcW w:w="850" w:type="dxa"/>
            <w:vAlign w:val="center"/>
          </w:tcPr>
          <w:p w14:paraId="62AA6A61" w14:textId="1258881A" w:rsidR="00F246DC" w:rsidRPr="00F246DC" w:rsidRDefault="00F246DC" w:rsidP="00F246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6808" w:type="dxa"/>
            <w:vAlign w:val="center"/>
          </w:tcPr>
          <w:p w14:paraId="3EBFF50A" w14:textId="749C7FCD" w:rsidR="00F246DC" w:rsidRPr="00182C15" w:rsidRDefault="00F246DC" w:rsidP="00D73B23">
            <w:pPr>
              <w:keepNext/>
              <w:spacing w:after="0" w:line="240" w:lineRule="auto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 w:rsidRPr="00182C15">
              <w:rPr>
                <w:rFonts w:asciiTheme="minorHAnsi" w:hAnsiTheme="minorHAnsi" w:cstheme="minorHAnsi"/>
                <w:bCs/>
              </w:rPr>
              <w:t>Termin gwarancji</w:t>
            </w:r>
          </w:p>
        </w:tc>
        <w:tc>
          <w:tcPr>
            <w:tcW w:w="2122" w:type="dxa"/>
            <w:vAlign w:val="center"/>
          </w:tcPr>
          <w:p w14:paraId="65284664" w14:textId="1E431C8B" w:rsidR="00F246DC" w:rsidRPr="00F169FB" w:rsidRDefault="00F246DC" w:rsidP="00D73B2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pkt.</w:t>
            </w:r>
          </w:p>
        </w:tc>
      </w:tr>
      <w:bookmarkEnd w:id="9"/>
    </w:tbl>
    <w:p w14:paraId="6729CBC5" w14:textId="77777777" w:rsidR="00EA0009" w:rsidRPr="00F169FB" w:rsidRDefault="00EA0009" w:rsidP="00EA0009">
      <w:pPr>
        <w:pStyle w:val="Tekstpodstawowy"/>
        <w:spacing w:before="10" w:after="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5DB990D5" w14:textId="09F3C06D" w:rsidR="00B30E76" w:rsidRPr="00F169FB" w:rsidRDefault="000B3AAE" w:rsidP="00EA0009">
      <w:pPr>
        <w:pStyle w:val="Tekstpodstawowy"/>
        <w:numPr>
          <w:ilvl w:val="0"/>
          <w:numId w:val="3"/>
        </w:numPr>
        <w:spacing w:before="10" w:after="120" w:line="24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169F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Sposób</w:t>
      </w:r>
      <w:r w:rsidRPr="00F169FB">
        <w:rPr>
          <w:rFonts w:asciiTheme="minorHAnsi" w:hAnsiTheme="minorHAnsi" w:cs="Calibri"/>
          <w:b w:val="0"/>
          <w:color w:val="FF0000"/>
          <w:sz w:val="22"/>
          <w:szCs w:val="22"/>
        </w:rPr>
        <w:t xml:space="preserve"> </w:t>
      </w:r>
      <w:r w:rsidRPr="00F169FB">
        <w:rPr>
          <w:rFonts w:asciiTheme="minorHAnsi" w:hAnsiTheme="minorHAnsi" w:cs="Calibri"/>
          <w:b w:val="0"/>
          <w:sz w:val="22"/>
          <w:szCs w:val="22"/>
        </w:rPr>
        <w:t>obliczania punktów:</w:t>
      </w:r>
    </w:p>
    <w:p w14:paraId="00C362CC" w14:textId="77777777" w:rsidR="00EA0009" w:rsidRPr="00F169FB" w:rsidRDefault="00EA0009" w:rsidP="00EA0009">
      <w:pPr>
        <w:pStyle w:val="Akapitzlist"/>
        <w:numPr>
          <w:ilvl w:val="1"/>
          <w:numId w:val="12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F169FB">
        <w:rPr>
          <w:rFonts w:asciiTheme="minorHAnsi" w:hAnsiTheme="minorHAnsi"/>
        </w:rPr>
        <w:t xml:space="preserve">Sposób obliczenia punktów w kryterium </w:t>
      </w:r>
      <w:r w:rsidRPr="00F169FB">
        <w:rPr>
          <w:rFonts w:asciiTheme="minorHAnsi" w:hAnsiTheme="minorHAnsi"/>
          <w:b/>
          <w:bCs/>
        </w:rPr>
        <w:t>„Cena”</w:t>
      </w:r>
      <w:r w:rsidRPr="00F169FB">
        <w:rPr>
          <w:rFonts w:asciiTheme="minorHAnsi" w:hAnsiTheme="minorHAnsi"/>
        </w:rPr>
        <w:t xml:space="preserve">: </w:t>
      </w:r>
    </w:p>
    <w:p w14:paraId="62B1EDF8" w14:textId="77777777" w:rsidR="00EA0009" w:rsidRPr="00F169FB" w:rsidRDefault="00EA0009" w:rsidP="00EA0009">
      <w:pPr>
        <w:pStyle w:val="Akapitzlist"/>
        <w:spacing w:afterLines="10" w:after="24" w:line="240" w:lineRule="auto"/>
        <w:ind w:left="425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</w:rPr>
        <w:t>najniższa cena spośród ofert ocenianych</w:t>
      </w:r>
    </w:p>
    <w:p w14:paraId="5F033655" w14:textId="77777777" w:rsidR="00EA0009" w:rsidRPr="00F169FB" w:rsidRDefault="00EA0009" w:rsidP="00EA0009">
      <w:pPr>
        <w:pStyle w:val="Akapitzlist"/>
        <w:spacing w:before="10" w:afterLines="10" w:after="24" w:line="240" w:lineRule="auto"/>
        <w:ind w:left="425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  <w:b/>
          <w:bCs/>
        </w:rPr>
        <w:t>Cena =</w:t>
      </w:r>
      <w:r w:rsidRPr="00F169FB">
        <w:rPr>
          <w:rFonts w:asciiTheme="minorHAnsi" w:hAnsiTheme="minorHAnsi" w:cs="Calibri"/>
        </w:rPr>
        <w:t xml:space="preserve"> -------------------------------------------------------------------------------   x   60 pkt</w:t>
      </w:r>
    </w:p>
    <w:p w14:paraId="19484E1F" w14:textId="77777777" w:rsidR="00EA0009" w:rsidRPr="00F169FB" w:rsidRDefault="00EA0009" w:rsidP="00EA0009">
      <w:pPr>
        <w:pStyle w:val="Akapitzlist"/>
        <w:spacing w:before="10" w:afterLines="100" w:after="240" w:line="240" w:lineRule="auto"/>
        <w:ind w:left="425"/>
        <w:contextualSpacing w:val="0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</w:rPr>
        <w:t>cena w ofercie ocenianej</w:t>
      </w:r>
    </w:p>
    <w:p w14:paraId="05E9BCAE" w14:textId="77777777" w:rsidR="00EA0009" w:rsidRPr="00F169FB" w:rsidRDefault="00EA0009" w:rsidP="00EA0009">
      <w:pPr>
        <w:suppressAutoHyphens/>
        <w:spacing w:after="240" w:line="24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F169FB">
        <w:rPr>
          <w:rFonts w:asciiTheme="minorHAnsi" w:hAnsiTheme="minorHAnsi" w:cs="Arial"/>
          <w:sz w:val="22"/>
          <w:szCs w:val="22"/>
        </w:rPr>
        <w:t>Maksymalna liczba punktów jaką Wykonawca może uzyskać za to kryterium: 60 punktów.</w:t>
      </w:r>
    </w:p>
    <w:p w14:paraId="3AFDA25A" w14:textId="77777777" w:rsidR="00F169FB" w:rsidRPr="00F169FB" w:rsidRDefault="00F169FB" w:rsidP="00F169FB">
      <w:pPr>
        <w:pStyle w:val="Akapitzlist"/>
        <w:numPr>
          <w:ilvl w:val="1"/>
          <w:numId w:val="12"/>
        </w:numPr>
        <w:spacing w:after="120" w:line="240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F169FB">
        <w:rPr>
          <w:rFonts w:asciiTheme="minorHAnsi" w:hAnsiTheme="minorHAnsi"/>
        </w:rPr>
        <w:t xml:space="preserve">Kryterium </w:t>
      </w:r>
      <w:r w:rsidRPr="00F169FB">
        <w:rPr>
          <w:rFonts w:asciiTheme="minorHAnsi" w:hAnsiTheme="minorHAnsi"/>
          <w:b/>
        </w:rPr>
        <w:t>„Ocena techniczna”</w:t>
      </w:r>
      <w:r w:rsidRPr="00F169FB">
        <w:rPr>
          <w:rFonts w:asciiTheme="minorHAnsi" w:hAnsiTheme="minorHAnsi"/>
        </w:rPr>
        <w:t xml:space="preserve"> zostanie obliczone wg formuły:</w:t>
      </w:r>
    </w:p>
    <w:p w14:paraId="2F4A1FAD" w14:textId="77777777" w:rsidR="00F169FB" w:rsidRPr="00F169FB" w:rsidRDefault="00F169FB" w:rsidP="00F169FB">
      <w:pPr>
        <w:pStyle w:val="Akapitzlist"/>
        <w:spacing w:afterLines="10" w:after="24" w:line="240" w:lineRule="auto"/>
        <w:ind w:left="425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</w:rPr>
        <w:t xml:space="preserve">                                liczba punktów otrzymanych za oceniane parametry techniczne w badanej ofercie</w:t>
      </w:r>
    </w:p>
    <w:p w14:paraId="49AE068A" w14:textId="77777777" w:rsidR="00F169FB" w:rsidRPr="00F169FB" w:rsidRDefault="00F169FB" w:rsidP="00F169FB">
      <w:pPr>
        <w:pStyle w:val="Akapitzlist"/>
        <w:spacing w:before="10" w:afterLines="10" w:after="24" w:line="240" w:lineRule="auto"/>
        <w:ind w:left="927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  <w:b/>
          <w:bCs/>
        </w:rPr>
        <w:t>Ocena techniczna  =</w:t>
      </w:r>
      <w:r w:rsidRPr="00F169FB">
        <w:rPr>
          <w:rFonts w:asciiTheme="minorHAnsi" w:hAnsiTheme="minorHAnsi" w:cs="Calibri"/>
        </w:rPr>
        <w:t xml:space="preserve"> -------------------------------------------------------------------------------------------------   x   30 pkt</w:t>
      </w:r>
    </w:p>
    <w:p w14:paraId="343DBC0B" w14:textId="77777777" w:rsidR="00F169FB" w:rsidRPr="00F169FB" w:rsidRDefault="00F169FB" w:rsidP="00F169FB">
      <w:pPr>
        <w:pStyle w:val="Akapitzlist"/>
        <w:spacing w:afterLines="10" w:after="24" w:line="240" w:lineRule="auto"/>
        <w:ind w:left="425"/>
        <w:jc w:val="center"/>
        <w:rPr>
          <w:rFonts w:asciiTheme="minorHAnsi" w:hAnsiTheme="minorHAnsi" w:cs="Calibri"/>
        </w:rPr>
      </w:pPr>
      <w:r w:rsidRPr="00F169FB">
        <w:rPr>
          <w:rFonts w:asciiTheme="minorHAnsi" w:hAnsiTheme="minorHAnsi" w:cs="Calibri"/>
        </w:rPr>
        <w:t xml:space="preserve">                            liczba punktów możliwa do uzyskania za oceniane parametry techniczne                       </w:t>
      </w:r>
    </w:p>
    <w:p w14:paraId="3F63B8A7" w14:textId="77777777" w:rsidR="00F169FB" w:rsidRPr="00F169FB" w:rsidRDefault="00F169FB" w:rsidP="00F169FB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F169FB">
        <w:rPr>
          <w:rFonts w:asciiTheme="minorHAnsi" w:hAnsiTheme="minorHAnsi"/>
          <w:sz w:val="22"/>
          <w:szCs w:val="22"/>
        </w:rPr>
        <w:t xml:space="preserve">             </w:t>
      </w:r>
    </w:p>
    <w:p w14:paraId="6FAFC385" w14:textId="0FFF3F5C" w:rsidR="00F169FB" w:rsidRPr="00F169FB" w:rsidRDefault="00F169FB" w:rsidP="00F169FB">
      <w:pPr>
        <w:suppressAutoHyphens/>
        <w:spacing w:after="240" w:line="24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F169FB">
        <w:rPr>
          <w:rFonts w:asciiTheme="minorHAnsi" w:hAnsiTheme="minorHAnsi" w:cs="Arial"/>
          <w:sz w:val="22"/>
          <w:szCs w:val="22"/>
        </w:rPr>
        <w:t xml:space="preserve">Szczegółowe zasady przyznawania punktów określone zostały w Załączniku nr </w:t>
      </w:r>
      <w:r>
        <w:rPr>
          <w:rFonts w:asciiTheme="minorHAnsi" w:hAnsiTheme="minorHAnsi" w:cs="Arial"/>
          <w:sz w:val="22"/>
          <w:szCs w:val="22"/>
        </w:rPr>
        <w:t>3</w:t>
      </w:r>
      <w:r w:rsidRPr="00F169FB">
        <w:rPr>
          <w:rFonts w:asciiTheme="minorHAnsi" w:hAnsiTheme="minorHAnsi" w:cs="Arial"/>
          <w:sz w:val="22"/>
          <w:szCs w:val="22"/>
        </w:rPr>
        <w:t xml:space="preserve"> do SWZ.</w:t>
      </w:r>
    </w:p>
    <w:p w14:paraId="44ECB1E3" w14:textId="77777777" w:rsidR="00F169FB" w:rsidRPr="00F169FB" w:rsidRDefault="00F169FB" w:rsidP="00F169FB">
      <w:pPr>
        <w:suppressAutoHyphens/>
        <w:spacing w:after="240" w:line="24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F169FB">
        <w:rPr>
          <w:rFonts w:asciiTheme="minorHAnsi" w:hAnsiTheme="minorHAnsi" w:cs="Arial"/>
          <w:sz w:val="22"/>
          <w:szCs w:val="22"/>
        </w:rPr>
        <w:t>Maksymalną liczbę punktów jaką Wykonawca może uzyskać za to kryterium: 30 punktów.</w:t>
      </w:r>
    </w:p>
    <w:p w14:paraId="33AAD016" w14:textId="77777777" w:rsidR="00F169FB" w:rsidRPr="00F169FB" w:rsidRDefault="00F169FB" w:rsidP="00F169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3993CE7" w14:textId="0962F056" w:rsidR="00C568E1" w:rsidRPr="00F169FB" w:rsidRDefault="00C568E1" w:rsidP="00C568E1">
      <w:pPr>
        <w:pStyle w:val="Akapitzlist"/>
        <w:numPr>
          <w:ilvl w:val="1"/>
          <w:numId w:val="12"/>
        </w:numPr>
        <w:spacing w:line="240" w:lineRule="auto"/>
        <w:ind w:left="426" w:firstLine="0"/>
        <w:jc w:val="both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</w:rPr>
        <w:t>Kryterium</w:t>
      </w:r>
      <w:r w:rsidRPr="00F169FB">
        <w:rPr>
          <w:rFonts w:asciiTheme="minorHAnsi" w:hAnsiTheme="minorHAnsi" w:cstheme="minorHAnsi"/>
          <w:b/>
        </w:rPr>
        <w:t xml:space="preserve"> „Termin gwarancji” </w:t>
      </w:r>
      <w:r w:rsidRPr="00F169FB">
        <w:rPr>
          <w:rFonts w:asciiTheme="minorHAnsi" w:hAnsiTheme="minorHAnsi" w:cstheme="minorHAnsi"/>
        </w:rPr>
        <w:t>zostanie obliczone wg formuły:</w:t>
      </w:r>
    </w:p>
    <w:p w14:paraId="38C25DAF" w14:textId="77777777" w:rsidR="00C568E1" w:rsidRPr="00F169FB" w:rsidRDefault="00C568E1" w:rsidP="00C568E1">
      <w:pPr>
        <w:pStyle w:val="Akapitzlist"/>
        <w:spacing w:line="240" w:lineRule="auto"/>
        <w:ind w:left="927"/>
        <w:jc w:val="both"/>
        <w:rPr>
          <w:rFonts w:asciiTheme="minorHAnsi" w:hAnsiTheme="minorHAnsi" w:cstheme="minorHAnsi"/>
        </w:rPr>
      </w:pPr>
    </w:p>
    <w:p w14:paraId="1390CE68" w14:textId="77777777" w:rsidR="00C568E1" w:rsidRPr="00F169FB" w:rsidRDefault="00C568E1" w:rsidP="00C568E1">
      <w:pPr>
        <w:pStyle w:val="Akapitzlist"/>
        <w:spacing w:afterLines="10" w:after="24" w:line="240" w:lineRule="auto"/>
        <w:ind w:left="1647"/>
        <w:jc w:val="center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</w:rPr>
        <w:t>liczba miesięcy gwarancji zaoferowana w ofercie ponad 24 m-ce</w:t>
      </w:r>
    </w:p>
    <w:p w14:paraId="354B185D" w14:textId="30C6B2B0" w:rsidR="00C568E1" w:rsidRPr="00F169FB" w:rsidRDefault="00F169FB" w:rsidP="00F169FB">
      <w:pPr>
        <w:spacing w:before="10" w:afterLines="10" w:after="24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  <w:r w:rsidR="00C568E1" w:rsidRPr="00F169FB">
        <w:rPr>
          <w:rFonts w:asciiTheme="minorHAnsi" w:hAnsiTheme="minorHAnsi" w:cstheme="minorHAnsi"/>
          <w:b/>
          <w:bCs/>
        </w:rPr>
        <w:t>Termin gwarancji =</w:t>
      </w:r>
      <w:r w:rsidR="00C568E1" w:rsidRPr="00F169FB">
        <w:rPr>
          <w:rFonts w:asciiTheme="minorHAnsi" w:hAnsiTheme="minorHAnsi" w:cstheme="minorHAnsi"/>
        </w:rPr>
        <w:t xml:space="preserve"> --------------------------------------------------------------------------------------------   x   10 pkt</w:t>
      </w:r>
    </w:p>
    <w:p w14:paraId="1CF2848D" w14:textId="77777777" w:rsidR="00C568E1" w:rsidRPr="00F169FB" w:rsidRDefault="00C568E1" w:rsidP="00C568E1">
      <w:pPr>
        <w:pStyle w:val="Akapitzlist"/>
        <w:spacing w:before="10" w:afterLines="100" w:after="240" w:line="240" w:lineRule="auto"/>
        <w:ind w:left="1647"/>
        <w:jc w:val="center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</w:rPr>
        <w:t>36</w:t>
      </w:r>
    </w:p>
    <w:p w14:paraId="1ED3C3C1" w14:textId="77777777" w:rsidR="00C568E1" w:rsidRPr="00F169FB" w:rsidRDefault="00C568E1" w:rsidP="00C568E1">
      <w:pPr>
        <w:pStyle w:val="Akapitzlist"/>
        <w:suppressAutoHyphens/>
        <w:spacing w:after="120" w:line="240" w:lineRule="auto"/>
        <w:ind w:left="927"/>
        <w:jc w:val="both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</w:rPr>
        <w:t xml:space="preserve">Minimalny wymagany termin gwarancji wynosi: </w:t>
      </w:r>
      <w:r w:rsidRPr="00F169FB">
        <w:rPr>
          <w:rFonts w:asciiTheme="minorHAnsi" w:hAnsiTheme="minorHAnsi" w:cstheme="minorHAnsi"/>
          <w:b/>
        </w:rPr>
        <w:t>24 m-ce</w:t>
      </w:r>
      <w:r w:rsidRPr="00F169FB">
        <w:rPr>
          <w:rFonts w:asciiTheme="minorHAnsi" w:hAnsiTheme="minorHAnsi" w:cstheme="minorHAnsi"/>
        </w:rPr>
        <w:t xml:space="preserve">. Wykonawca, który zaoferuje termin gwarancji 24 m-ce nie otrzyma punktów w niniejszym kryterium. Maksymalny termin gwarancji wynosi: </w:t>
      </w:r>
      <w:r w:rsidRPr="00F169FB">
        <w:rPr>
          <w:rFonts w:asciiTheme="minorHAnsi" w:hAnsiTheme="minorHAnsi" w:cstheme="minorHAnsi"/>
          <w:b/>
        </w:rPr>
        <w:t>60 m-cy</w:t>
      </w:r>
      <w:r w:rsidRPr="00F169FB">
        <w:rPr>
          <w:rFonts w:asciiTheme="minorHAnsi" w:hAnsiTheme="minorHAnsi" w:cstheme="minorHAnsi"/>
        </w:rPr>
        <w:t xml:space="preserve"> </w:t>
      </w:r>
    </w:p>
    <w:p w14:paraId="3D09953C" w14:textId="77777777" w:rsidR="00C568E1" w:rsidRPr="00F169FB" w:rsidRDefault="00C568E1" w:rsidP="00C568E1">
      <w:pPr>
        <w:pStyle w:val="Akapitzlist"/>
        <w:suppressAutoHyphens/>
        <w:spacing w:after="120" w:line="240" w:lineRule="auto"/>
        <w:ind w:left="927"/>
        <w:jc w:val="both"/>
        <w:rPr>
          <w:rFonts w:asciiTheme="minorHAnsi" w:hAnsiTheme="minorHAnsi" w:cstheme="minorHAnsi"/>
        </w:rPr>
      </w:pPr>
    </w:p>
    <w:p w14:paraId="33AEFBA2" w14:textId="77777777" w:rsidR="00C568E1" w:rsidRPr="00F169FB" w:rsidRDefault="00C568E1" w:rsidP="00C568E1">
      <w:pPr>
        <w:pStyle w:val="Akapitzlist"/>
        <w:suppressAutoHyphens/>
        <w:spacing w:after="120" w:line="240" w:lineRule="auto"/>
        <w:ind w:left="927"/>
        <w:jc w:val="both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</w:rPr>
        <w:t>Zamawiający określa maksymalną liczbę punktów jaką może uzyskać Wykonawca za to kryterium – 10 punktów.</w:t>
      </w:r>
    </w:p>
    <w:p w14:paraId="5AF851B6" w14:textId="77777777" w:rsidR="00C568E1" w:rsidRPr="00F169FB" w:rsidRDefault="00C568E1" w:rsidP="00C568E1">
      <w:pPr>
        <w:pStyle w:val="Akapitzlist"/>
        <w:spacing w:after="120" w:line="240" w:lineRule="auto"/>
        <w:ind w:left="927"/>
        <w:jc w:val="both"/>
        <w:rPr>
          <w:rFonts w:asciiTheme="minorHAnsi" w:hAnsiTheme="minorHAnsi" w:cstheme="minorHAnsi"/>
          <w:shd w:val="clear" w:color="auto" w:fill="FFFFFF"/>
        </w:rPr>
      </w:pPr>
    </w:p>
    <w:p w14:paraId="0363A77C" w14:textId="77777777" w:rsidR="00C568E1" w:rsidRPr="00F169FB" w:rsidRDefault="00C568E1" w:rsidP="00C568E1">
      <w:pPr>
        <w:pStyle w:val="Akapitzlist"/>
        <w:spacing w:after="120" w:line="240" w:lineRule="auto"/>
        <w:ind w:left="927"/>
        <w:jc w:val="both"/>
        <w:rPr>
          <w:rFonts w:asciiTheme="minorHAnsi" w:hAnsiTheme="minorHAnsi" w:cstheme="minorHAnsi"/>
          <w:shd w:val="clear" w:color="auto" w:fill="FFFFFF"/>
        </w:rPr>
      </w:pPr>
      <w:r w:rsidRPr="00F169FB">
        <w:rPr>
          <w:rFonts w:asciiTheme="minorHAnsi" w:hAnsiTheme="minorHAnsi" w:cstheme="minorHAnsi"/>
          <w:shd w:val="clear" w:color="auto" w:fill="FFFFFF"/>
        </w:rPr>
        <w:t>Uchybienie wymogom sporządzenia oferty polegające na braku wskazania terminu gwarancji uznane będzie przez Zamawiającego jako zaoferowanie przez Wykonawcę najkrótszego możliwego terminu do zaoferowania tj. 24 m-ce.</w:t>
      </w:r>
    </w:p>
    <w:p w14:paraId="107AD710" w14:textId="4AA03995" w:rsidR="00C568E1" w:rsidRPr="006A6F3D" w:rsidRDefault="00C568E1" w:rsidP="006A6F3D">
      <w:pPr>
        <w:pStyle w:val="Akapitzlist"/>
        <w:shd w:val="clear" w:color="auto" w:fill="FFFFFF"/>
        <w:tabs>
          <w:tab w:val="left" w:leader="dot" w:pos="5410"/>
        </w:tabs>
        <w:spacing w:after="240" w:line="240" w:lineRule="auto"/>
        <w:ind w:left="927"/>
        <w:jc w:val="both"/>
        <w:rPr>
          <w:rFonts w:asciiTheme="minorHAnsi" w:hAnsiTheme="minorHAnsi" w:cstheme="minorHAnsi"/>
        </w:rPr>
      </w:pPr>
      <w:r w:rsidRPr="00F169FB">
        <w:rPr>
          <w:rFonts w:asciiTheme="minorHAnsi" w:hAnsiTheme="minorHAnsi" w:cstheme="minorHAnsi"/>
          <w:spacing w:val="3"/>
        </w:rPr>
        <w:t xml:space="preserve">Wykonawca udzieli łącznej gwarancji na przedmiot zamówienia licząc w miesiącach od daty odbioru </w:t>
      </w:r>
      <w:r w:rsidRPr="00F169FB">
        <w:rPr>
          <w:rFonts w:asciiTheme="minorHAnsi" w:hAnsiTheme="minorHAnsi" w:cstheme="minorHAnsi"/>
        </w:rPr>
        <w:t xml:space="preserve">przedmiotu zamówienia przez Zamawiającego.  </w:t>
      </w:r>
    </w:p>
    <w:p w14:paraId="7FA8F1F0" w14:textId="77777777" w:rsidR="00EA4315" w:rsidRPr="00F169FB" w:rsidRDefault="00EA4315" w:rsidP="002F682D">
      <w:pPr>
        <w:pStyle w:val="Tekstpodstawowy"/>
        <w:numPr>
          <w:ilvl w:val="0"/>
          <w:numId w:val="3"/>
        </w:numPr>
        <w:spacing w:before="10" w:afterLines="10" w:after="24" w:line="240" w:lineRule="auto"/>
        <w:ind w:left="426" w:hanging="426"/>
        <w:jc w:val="both"/>
        <w:rPr>
          <w:rFonts w:asciiTheme="minorHAnsi" w:hAnsiTheme="minorHAnsi" w:cs="Calibri"/>
          <w:b w:val="0"/>
          <w:color w:val="000000" w:themeColor="text1"/>
          <w:sz w:val="22"/>
          <w:szCs w:val="22"/>
        </w:rPr>
      </w:pPr>
      <w:r w:rsidRPr="00F169F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Oferta może uzyskać maksymalnie 100 punktów.</w:t>
      </w:r>
    </w:p>
    <w:p w14:paraId="0F567110" w14:textId="77777777" w:rsidR="00B205DE" w:rsidRPr="00F169FB" w:rsidRDefault="00B205DE" w:rsidP="000C08B2">
      <w:pPr>
        <w:pStyle w:val="Tekstpodstawowy"/>
        <w:numPr>
          <w:ilvl w:val="0"/>
          <w:numId w:val="3"/>
        </w:numPr>
        <w:spacing w:before="10" w:after="0" w:line="240" w:lineRule="auto"/>
        <w:ind w:left="425" w:hanging="425"/>
        <w:jc w:val="both"/>
        <w:rPr>
          <w:rFonts w:asciiTheme="minorHAnsi" w:hAnsiTheme="minorHAnsi" w:cs="Calibri"/>
          <w:b w:val="0"/>
          <w:color w:val="000000" w:themeColor="text1"/>
          <w:sz w:val="22"/>
          <w:szCs w:val="22"/>
        </w:rPr>
      </w:pPr>
      <w:r w:rsidRPr="00F169F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Zamawiający jako najkorzystniejszą wybierze ofertę, która uzyska najwyższą liczbę punktów.</w:t>
      </w:r>
    </w:p>
    <w:p w14:paraId="4EDCB84C" w14:textId="77777777" w:rsidR="005D6ABE" w:rsidRPr="00F169FB" w:rsidRDefault="005D6ABE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287B78" w14:textId="3D5A5E34" w:rsidR="00C26FD2" w:rsidRPr="00F169FB" w:rsidRDefault="0044045E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69FB">
        <w:rPr>
          <w:rFonts w:asciiTheme="minorHAnsi" w:hAnsiTheme="minorHAnsi"/>
          <w:b/>
          <w:color w:val="000000" w:themeColor="text1"/>
          <w:sz w:val="22"/>
          <w:szCs w:val="22"/>
        </w:rPr>
        <w:t>ROZDZIAŁ XV</w:t>
      </w:r>
    </w:p>
    <w:p w14:paraId="24158722" w14:textId="77777777" w:rsidR="0044045E" w:rsidRPr="00F169FB" w:rsidRDefault="0044045E" w:rsidP="00DC331E">
      <w:pPr>
        <w:spacing w:before="10" w:after="12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69FB">
        <w:rPr>
          <w:rFonts w:asciiTheme="minorHAnsi" w:hAnsiTheme="minorHAnsi"/>
          <w:b/>
          <w:color w:val="000000" w:themeColor="text1"/>
          <w:sz w:val="22"/>
          <w:szCs w:val="22"/>
        </w:rPr>
        <w:t>INFORMACJE O FORMALNOŚCIACH, JAKIE MUSZĄ ZOSTAĆ DOPEŁNIONE PRZY WYBORZE OFERTY W CELU ZAWARCIA UMOWY W SPRAWIE ZAMÓWIENIA PUBLICZNEGO</w:t>
      </w:r>
    </w:p>
    <w:p w14:paraId="68EDFA57" w14:textId="77777777" w:rsidR="006F32A6" w:rsidRPr="00F169FB" w:rsidRDefault="006F32A6" w:rsidP="00EA0009">
      <w:pPr>
        <w:numPr>
          <w:ilvl w:val="0"/>
          <w:numId w:val="9"/>
        </w:numPr>
        <w:spacing w:before="10" w:afterLines="50" w:after="120" w:line="240" w:lineRule="auto"/>
        <w:ind w:left="357" w:hanging="357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F169FB">
        <w:rPr>
          <w:rFonts w:asciiTheme="minorHAnsi" w:eastAsiaTheme="minorHAnsi" w:hAnsiTheme="minorHAnsi" w:cs="TimesNewRomanPSMT"/>
          <w:sz w:val="22"/>
          <w:szCs w:val="22"/>
          <w:lang w:eastAsia="en-US"/>
        </w:rPr>
        <w:t>Zamawiający poinformuje Wykonawcę, któremu zostanie udzielone zamówienie o miejscu i terminie zawarcia umowy.</w:t>
      </w:r>
    </w:p>
    <w:p w14:paraId="0CA9D764" w14:textId="77777777" w:rsidR="006F32A6" w:rsidRPr="00F169FB" w:rsidRDefault="006F32A6" w:rsidP="00EA0009">
      <w:pPr>
        <w:numPr>
          <w:ilvl w:val="0"/>
          <w:numId w:val="9"/>
        </w:numPr>
        <w:spacing w:before="10" w:afterLines="50" w:after="120" w:line="240" w:lineRule="auto"/>
        <w:ind w:left="357" w:hanging="357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F169FB">
        <w:rPr>
          <w:rFonts w:asciiTheme="minorHAnsi" w:eastAsiaTheme="minorHAnsi" w:hAnsiTheme="minorHAnsi" w:cs="TimesNewRomanPSMT"/>
          <w:sz w:val="22"/>
          <w:szCs w:val="22"/>
          <w:lang w:eastAsia="en-US"/>
        </w:rPr>
        <w:lastRenderedPageBreak/>
        <w:t xml:space="preserve">Wykonawca przed zawarciem umowy poda wszelkie informacje niezbędne do wypełnienia treści umowy </w:t>
      </w:r>
      <w:r w:rsidR="00C04989" w:rsidRPr="00F169FB">
        <w:rPr>
          <w:rFonts w:asciiTheme="minorHAnsi" w:eastAsiaTheme="minorHAnsi" w:hAnsiTheme="minorHAnsi" w:cs="TimesNewRomanPSMT"/>
          <w:sz w:val="22"/>
          <w:szCs w:val="22"/>
          <w:lang w:eastAsia="en-US"/>
        </w:rPr>
        <w:br/>
      </w:r>
      <w:r w:rsidRPr="00F169FB">
        <w:rPr>
          <w:rFonts w:asciiTheme="minorHAnsi" w:eastAsiaTheme="minorHAnsi" w:hAnsiTheme="minorHAnsi" w:cs="TimesNewRomanPSMT"/>
          <w:sz w:val="22"/>
          <w:szCs w:val="22"/>
          <w:lang w:eastAsia="en-US"/>
        </w:rPr>
        <w:t>na wezwanie Zamawiającego.</w:t>
      </w:r>
    </w:p>
    <w:p w14:paraId="6AB8CD80" w14:textId="4520841C" w:rsidR="006F32A6" w:rsidRPr="006F32A6" w:rsidRDefault="006F32A6" w:rsidP="000C08B2">
      <w:pPr>
        <w:numPr>
          <w:ilvl w:val="0"/>
          <w:numId w:val="9"/>
        </w:numPr>
        <w:spacing w:before="10" w:after="0" w:line="240" w:lineRule="auto"/>
        <w:ind w:left="357" w:hanging="357"/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F169FB">
        <w:rPr>
          <w:rFonts w:asciiTheme="minorHAnsi" w:eastAsiaTheme="minorHAnsi" w:hAnsiTheme="minorHAnsi" w:cs="TimesNewRomanPSMT"/>
          <w:sz w:val="22"/>
          <w:szCs w:val="22"/>
          <w:lang w:eastAsia="en-US"/>
        </w:rPr>
        <w:t>Niedopełnienie powyższych formalności przez wybranego Wykonawcę bę</w:t>
      </w:r>
      <w:r w:rsidRPr="006F32A6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dzie potraktowane przez Zamawiającego jako niemożność zawarcia umowy w sprawie zamówienia publicznego z przyczyn leżących </w:t>
      </w:r>
      <w:r w:rsidR="00A36202">
        <w:rPr>
          <w:rFonts w:asciiTheme="minorHAnsi" w:eastAsiaTheme="minorHAnsi" w:hAnsiTheme="minorHAnsi" w:cs="TimesNewRomanPSMT"/>
          <w:sz w:val="22"/>
          <w:szCs w:val="22"/>
          <w:lang w:eastAsia="en-US"/>
        </w:rPr>
        <w:br/>
      </w:r>
      <w:r w:rsidRPr="006F32A6">
        <w:rPr>
          <w:rFonts w:asciiTheme="minorHAnsi" w:eastAsiaTheme="minorHAnsi" w:hAnsiTheme="minorHAnsi" w:cs="TimesNewRomanPSMT"/>
          <w:sz w:val="22"/>
          <w:szCs w:val="22"/>
          <w:lang w:eastAsia="en-US"/>
        </w:rPr>
        <w:t>po stronie Wykonawcy.</w:t>
      </w:r>
    </w:p>
    <w:p w14:paraId="33B70799" w14:textId="77777777" w:rsidR="005D6ABE" w:rsidRDefault="005D6ABE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3EC2AE" w14:textId="0497196C" w:rsidR="00C26FD2" w:rsidRDefault="0044045E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>ROZDZIAŁ XVI</w:t>
      </w:r>
    </w:p>
    <w:p w14:paraId="10BF68ED" w14:textId="77777777" w:rsidR="0044045E" w:rsidRPr="00226E09" w:rsidRDefault="0044045E" w:rsidP="00DC331E">
      <w:pPr>
        <w:spacing w:before="10" w:afterLines="50" w:after="12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26E09">
        <w:rPr>
          <w:rFonts w:asciiTheme="minorHAnsi" w:hAnsiTheme="minorHAnsi"/>
          <w:b/>
          <w:color w:val="000000" w:themeColor="text1"/>
          <w:sz w:val="22"/>
          <w:szCs w:val="22"/>
        </w:rPr>
        <w:t>POUCZENIE O ŚRODKACH OCHRONY PRAWNEJ</w:t>
      </w:r>
    </w:p>
    <w:p w14:paraId="1A290C2A" w14:textId="77777777" w:rsidR="0044045E" w:rsidRPr="00226E09" w:rsidRDefault="00AE2DEF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 xml:space="preserve">Środki ochrony prawnej przysługują Wykonawcy, a także innemu podmiotowi, jeżeli ma lub miał interes </w:t>
      </w:r>
      <w:r w:rsidR="00FB46DA">
        <w:rPr>
          <w:rFonts w:asciiTheme="minorHAnsi" w:hAnsiTheme="minorHAnsi"/>
          <w:color w:val="000000" w:themeColor="text1"/>
        </w:rPr>
        <w:br/>
      </w:r>
      <w:r w:rsidRPr="00226E09">
        <w:rPr>
          <w:rFonts w:asciiTheme="minorHAnsi" w:hAnsiTheme="minorHAnsi"/>
          <w:color w:val="000000" w:themeColor="text1"/>
        </w:rPr>
        <w:t>w uzyskaniu niniejszego zamówienia oraz poniósł lub może ponieść szkodę w wyniku naruszenia przez Zamawiającego przepisów ustawy.</w:t>
      </w:r>
      <w:r w:rsidR="003A7EA8" w:rsidRPr="00226E09">
        <w:rPr>
          <w:rFonts w:asciiTheme="minorHAnsi" w:hAnsiTheme="minorHAnsi"/>
          <w:color w:val="000000" w:themeColor="text1"/>
        </w:rPr>
        <w:t xml:space="preserve"> </w:t>
      </w:r>
    </w:p>
    <w:p w14:paraId="33C46659" w14:textId="1951282E" w:rsidR="0044045E" w:rsidRPr="00226E09" w:rsidRDefault="003A7EA8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 xml:space="preserve">Środki ochrony prawnej wobec ogłoszenia o zamówieniu oraz </w:t>
      </w:r>
      <w:r w:rsidR="0044045E" w:rsidRPr="00226E09">
        <w:rPr>
          <w:rFonts w:asciiTheme="minorHAnsi" w:hAnsiTheme="minorHAnsi"/>
          <w:color w:val="000000" w:themeColor="text1"/>
        </w:rPr>
        <w:t xml:space="preserve">dokumentów zamówienia </w:t>
      </w:r>
      <w:r w:rsidRPr="00226E09">
        <w:rPr>
          <w:rFonts w:asciiTheme="minorHAnsi" w:hAnsiTheme="minorHAnsi"/>
          <w:color w:val="000000" w:themeColor="text1"/>
        </w:rPr>
        <w:t>przysługują również organizacjom wpisanym na listę, o</w:t>
      </w:r>
      <w:r w:rsidR="00544815" w:rsidRPr="00226E09">
        <w:rPr>
          <w:rFonts w:asciiTheme="minorHAnsi" w:hAnsiTheme="minorHAnsi"/>
          <w:color w:val="000000" w:themeColor="text1"/>
        </w:rPr>
        <w:t> </w:t>
      </w:r>
      <w:r w:rsidRPr="00226E09">
        <w:rPr>
          <w:rFonts w:asciiTheme="minorHAnsi" w:hAnsiTheme="minorHAnsi"/>
          <w:color w:val="000000" w:themeColor="text1"/>
        </w:rPr>
        <w:t xml:space="preserve">której mowa w art. </w:t>
      </w:r>
      <w:r w:rsidR="0044045E" w:rsidRPr="00226E09">
        <w:rPr>
          <w:rFonts w:asciiTheme="minorHAnsi" w:hAnsiTheme="minorHAnsi"/>
          <w:color w:val="000000" w:themeColor="text1"/>
        </w:rPr>
        <w:t xml:space="preserve">469 pkt 15 ustawy Pzp oraz Rzecznikowi Małych </w:t>
      </w:r>
      <w:r w:rsidR="00521144">
        <w:rPr>
          <w:rFonts w:asciiTheme="minorHAnsi" w:hAnsiTheme="minorHAnsi"/>
          <w:color w:val="000000" w:themeColor="text1"/>
        </w:rPr>
        <w:br/>
      </w:r>
      <w:r w:rsidR="0044045E" w:rsidRPr="00226E09">
        <w:rPr>
          <w:rFonts w:asciiTheme="minorHAnsi" w:hAnsiTheme="minorHAnsi"/>
          <w:color w:val="000000" w:themeColor="text1"/>
        </w:rPr>
        <w:t xml:space="preserve">i Średnich Przedsiębiorców. </w:t>
      </w:r>
    </w:p>
    <w:p w14:paraId="10973BED" w14:textId="77777777" w:rsidR="00AE2DEF" w:rsidRPr="00226E09" w:rsidRDefault="00AE2DEF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Odwołanie wnosi się w terminie 5 dni od dnia przesłania informacji o czynności zamawiającego stanowiącej podstawę jego wniesienia </w:t>
      </w:r>
      <w:r w:rsidR="00FB46DA">
        <w:rPr>
          <w:rFonts w:asciiTheme="minorHAnsi" w:hAnsiTheme="minorHAnsi" w:cs="Calibri"/>
          <w:color w:val="000000" w:themeColor="text1"/>
        </w:rPr>
        <w:t>–</w:t>
      </w:r>
      <w:r w:rsidRPr="00226E09">
        <w:rPr>
          <w:rFonts w:asciiTheme="minorHAnsi" w:hAnsiTheme="minorHAnsi" w:cs="Calibri"/>
          <w:color w:val="000000" w:themeColor="text1"/>
        </w:rPr>
        <w:t xml:space="preserve"> jeżeli zostały przesłane w sposób określony w art. 180 ust. 5 zdanie drugie ustawy, albo w terminie 10 dni </w:t>
      </w:r>
      <w:r w:rsidR="00FB46DA">
        <w:rPr>
          <w:rFonts w:asciiTheme="minorHAnsi" w:hAnsiTheme="minorHAnsi" w:cs="Calibri"/>
          <w:color w:val="000000" w:themeColor="text1"/>
        </w:rPr>
        <w:t>–</w:t>
      </w:r>
      <w:r w:rsidRPr="00226E09">
        <w:rPr>
          <w:rFonts w:asciiTheme="minorHAnsi" w:hAnsiTheme="minorHAnsi" w:cs="Calibri"/>
          <w:color w:val="000000" w:themeColor="text1"/>
        </w:rPr>
        <w:t xml:space="preserve"> jeżeli zostały przesłane w inny sposób. </w:t>
      </w:r>
    </w:p>
    <w:p w14:paraId="14E2B38A" w14:textId="77777777" w:rsidR="0044045E" w:rsidRPr="00226E09" w:rsidRDefault="0044045E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>Odwołanie przysługuje na</w:t>
      </w:r>
      <w:bookmarkStart w:id="10" w:name="mip51083248"/>
      <w:bookmarkEnd w:id="10"/>
      <w:r w:rsidR="00FB46DA">
        <w:rPr>
          <w:rFonts w:asciiTheme="minorHAnsi" w:hAnsiTheme="minorHAnsi" w:cs="Calibri"/>
          <w:color w:val="000000" w:themeColor="text1"/>
        </w:rPr>
        <w:t>:</w:t>
      </w:r>
    </w:p>
    <w:p w14:paraId="580E70B3" w14:textId="77777777" w:rsidR="0044045E" w:rsidRPr="00226E09" w:rsidRDefault="0044045E" w:rsidP="00EA0009">
      <w:pPr>
        <w:pStyle w:val="Akapitzlist"/>
        <w:numPr>
          <w:ilvl w:val="1"/>
          <w:numId w:val="2"/>
        </w:numPr>
        <w:spacing w:before="10" w:afterLines="50" w:after="120" w:line="240" w:lineRule="auto"/>
        <w:ind w:left="709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>niezgodną z przepisami ustawy czynność zamawiającego, podjętą w postępowaniu o udzielenie zamówienia</w:t>
      </w:r>
      <w:bookmarkStart w:id="11" w:name="highlightHit_793"/>
      <w:bookmarkEnd w:id="11"/>
      <w:r w:rsidRPr="00226E09">
        <w:rPr>
          <w:rFonts w:asciiTheme="minorHAnsi" w:hAnsiTheme="minorHAnsi"/>
          <w:color w:val="000000" w:themeColor="text1"/>
        </w:rPr>
        <w:t>, w tym na projektowane postanowienie umowy;</w:t>
      </w:r>
      <w:bookmarkStart w:id="12" w:name="mip51083249"/>
      <w:bookmarkEnd w:id="12"/>
    </w:p>
    <w:p w14:paraId="3D066C61" w14:textId="0E75C4B5" w:rsidR="0044045E" w:rsidRPr="00226E09" w:rsidRDefault="0044045E" w:rsidP="00EA0009">
      <w:pPr>
        <w:pStyle w:val="Akapitzlist"/>
        <w:numPr>
          <w:ilvl w:val="1"/>
          <w:numId w:val="2"/>
        </w:numPr>
        <w:spacing w:before="10" w:afterLines="50" w:after="120" w:line="240" w:lineRule="auto"/>
        <w:ind w:left="709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>zaniechanie czynności w postępowaniu o udzielenie zamówienia, do której zamawiający był obowiązany na</w:t>
      </w:r>
      <w:r w:rsidR="008B29B6">
        <w:rPr>
          <w:rFonts w:asciiTheme="minorHAnsi" w:hAnsiTheme="minorHAnsi"/>
          <w:color w:val="000000" w:themeColor="text1"/>
        </w:rPr>
        <w:t> </w:t>
      </w:r>
      <w:r w:rsidRPr="00226E09">
        <w:rPr>
          <w:rFonts w:asciiTheme="minorHAnsi" w:hAnsiTheme="minorHAnsi"/>
          <w:color w:val="000000" w:themeColor="text1"/>
        </w:rPr>
        <w:t>podstawie ustawy;</w:t>
      </w:r>
      <w:bookmarkStart w:id="13" w:name="mip51083250"/>
      <w:bookmarkEnd w:id="13"/>
    </w:p>
    <w:p w14:paraId="3A78878D" w14:textId="77777777" w:rsidR="0044045E" w:rsidRPr="00226E09" w:rsidRDefault="0044045E" w:rsidP="00EA0009">
      <w:pPr>
        <w:pStyle w:val="Akapitzlist"/>
        <w:numPr>
          <w:ilvl w:val="1"/>
          <w:numId w:val="2"/>
        </w:numPr>
        <w:spacing w:before="10" w:afterLines="50" w:after="120" w:line="240" w:lineRule="auto"/>
        <w:ind w:left="709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 xml:space="preserve">zaniechanie przeprowadzenia postępowania o udzielenie zamówienia na podstawie ustawy, mimo </w:t>
      </w:r>
      <w:r w:rsidR="00A80D53">
        <w:rPr>
          <w:rFonts w:asciiTheme="minorHAnsi" w:hAnsiTheme="minorHAnsi"/>
          <w:color w:val="000000" w:themeColor="text1"/>
        </w:rPr>
        <w:br/>
      </w:r>
      <w:r w:rsidRPr="00226E09">
        <w:rPr>
          <w:rFonts w:asciiTheme="minorHAnsi" w:hAnsiTheme="minorHAnsi"/>
          <w:color w:val="000000" w:themeColor="text1"/>
        </w:rPr>
        <w:t>że zamawiający był do tego obowiązany.</w:t>
      </w:r>
    </w:p>
    <w:p w14:paraId="3CF4FC8C" w14:textId="77777777" w:rsidR="0044045E" w:rsidRPr="00226E09" w:rsidRDefault="00AE2DEF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>Odwołanie</w:t>
      </w:r>
      <w:r w:rsidR="0044045E" w:rsidRPr="00226E09">
        <w:rPr>
          <w:rFonts w:asciiTheme="minorHAnsi" w:hAnsiTheme="minorHAnsi" w:cs="Calibri"/>
          <w:color w:val="000000" w:themeColor="text1"/>
        </w:rPr>
        <w:t>, w przypadku zamówień, których wartość jest mniejsza niż progi unijne, wnosi się w terminie:</w:t>
      </w:r>
    </w:p>
    <w:p w14:paraId="1D8955E9" w14:textId="77777777" w:rsidR="0044045E" w:rsidRPr="00226E09" w:rsidRDefault="0044045E" w:rsidP="00EA0009">
      <w:pPr>
        <w:pStyle w:val="Akapitzlist"/>
        <w:numPr>
          <w:ilvl w:val="1"/>
          <w:numId w:val="2"/>
        </w:numPr>
        <w:spacing w:before="10" w:afterLines="50" w:after="120" w:line="240" w:lineRule="auto"/>
        <w:ind w:left="709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5 dni </w:t>
      </w:r>
      <w:r w:rsidRPr="00226E09">
        <w:rPr>
          <w:rFonts w:asciiTheme="minorHAnsi" w:hAnsiTheme="minorHAnsi"/>
          <w:color w:val="000000" w:themeColor="text1"/>
        </w:rPr>
        <w:t>od dnia przekazania informacji o czynności zamawiającego stanowiącej podstawę jego wniesienia, jeżeli informacja została przekazana przy użyciu środków komunikacji elektronicznej,</w:t>
      </w:r>
    </w:p>
    <w:p w14:paraId="38B19753" w14:textId="77777777" w:rsidR="0044045E" w:rsidRPr="00226E09" w:rsidRDefault="0044045E" w:rsidP="00EA0009">
      <w:pPr>
        <w:pStyle w:val="Akapitzlist"/>
        <w:numPr>
          <w:ilvl w:val="1"/>
          <w:numId w:val="2"/>
        </w:numPr>
        <w:spacing w:before="10" w:afterLines="50" w:after="120" w:line="240" w:lineRule="auto"/>
        <w:ind w:left="709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/>
          <w:color w:val="000000" w:themeColor="text1"/>
        </w:rPr>
        <w:t>10 dni od dnia przekazania informacji o czynności zamawiającego stanowiącej podstawę jego wniesienia, jeżeli informacja została przekazana w sposób inny niż określony w lit. a.</w:t>
      </w:r>
    </w:p>
    <w:p w14:paraId="1007102A" w14:textId="77777777" w:rsidR="00F4794E" w:rsidRPr="00226E09" w:rsidRDefault="00F4794E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Odwołanie wobec treści ogłoszenia wszczynającego postępowanie  udzielenie zamówienia lub wobec treści dokumentów zamówienia wnosi się w terminie 5 dni od dnia zamieszczenia </w:t>
      </w:r>
      <w:r w:rsidR="00AE2DEF" w:rsidRPr="00226E09">
        <w:rPr>
          <w:rFonts w:asciiTheme="minorHAnsi" w:hAnsiTheme="minorHAnsi" w:cs="Calibri"/>
          <w:color w:val="000000" w:themeColor="text1"/>
        </w:rPr>
        <w:t xml:space="preserve">ogłoszenia w Biuletynie Zamówień Publicznych lub </w:t>
      </w:r>
      <w:r w:rsidRPr="00226E09">
        <w:rPr>
          <w:rFonts w:asciiTheme="minorHAnsi" w:hAnsiTheme="minorHAnsi" w:cs="Calibri"/>
          <w:color w:val="000000" w:themeColor="text1"/>
        </w:rPr>
        <w:t>dokumentów zamówienia na stronie internetowej.</w:t>
      </w:r>
    </w:p>
    <w:p w14:paraId="7A03D9E5" w14:textId="77777777" w:rsidR="00F4794E" w:rsidRPr="00226E09" w:rsidRDefault="00F4794E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Odwołanie, w przypadkach innych niż określone w pkt 5 i 6 wnosi się w terminie </w:t>
      </w:r>
      <w:r w:rsidRPr="00226E09">
        <w:rPr>
          <w:rFonts w:asciiTheme="minorHAnsi" w:hAnsiTheme="minorHAnsi"/>
          <w:color w:val="000000" w:themeColor="text1"/>
          <w:shd w:val="clear" w:color="auto" w:fill="FFFFFF"/>
        </w:rPr>
        <w:t>5 dni od dnia, w którym powzięto lub przy zachowaniu należytej staranności można było powziąć wiadomość o okolicznościach stanowiących podstawę jego wniesienia, w przypadku zamówień</w:t>
      </w:r>
      <w:bookmarkStart w:id="14" w:name="highlightHit_802"/>
      <w:bookmarkEnd w:id="14"/>
      <w:r w:rsidRPr="00226E09">
        <w:rPr>
          <w:rFonts w:asciiTheme="minorHAnsi" w:hAnsiTheme="minorHAnsi"/>
          <w:color w:val="000000" w:themeColor="text1"/>
          <w:shd w:val="clear" w:color="auto" w:fill="FFFFFF"/>
        </w:rPr>
        <w:t>, których wartość jest mniejsza niż progi unijne.</w:t>
      </w:r>
    </w:p>
    <w:p w14:paraId="00CB20B4" w14:textId="77777777" w:rsidR="00F4794E" w:rsidRPr="00226E09" w:rsidRDefault="00664E64" w:rsidP="00EA0009">
      <w:pPr>
        <w:pStyle w:val="Akapitzlist"/>
        <w:numPr>
          <w:ilvl w:val="0"/>
          <w:numId w:val="2"/>
        </w:numPr>
        <w:spacing w:before="10" w:afterLines="50" w:after="120" w:line="240" w:lineRule="auto"/>
        <w:ind w:left="364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Szczegółowe </w:t>
      </w:r>
      <w:r w:rsidR="003A7EA8" w:rsidRPr="00226E09">
        <w:rPr>
          <w:rFonts w:asciiTheme="minorHAnsi" w:hAnsiTheme="minorHAnsi" w:cs="Calibri"/>
          <w:color w:val="000000" w:themeColor="text1"/>
        </w:rPr>
        <w:t xml:space="preserve">zasady wnoszenia </w:t>
      </w:r>
      <w:r w:rsidR="00F4794E" w:rsidRPr="00226E09">
        <w:rPr>
          <w:rFonts w:asciiTheme="minorHAnsi" w:hAnsiTheme="minorHAnsi" w:cs="Calibri"/>
          <w:color w:val="000000" w:themeColor="text1"/>
        </w:rPr>
        <w:t xml:space="preserve">i rozpatrywania </w:t>
      </w:r>
      <w:r w:rsidR="003A7EA8" w:rsidRPr="00226E09">
        <w:rPr>
          <w:rFonts w:asciiTheme="minorHAnsi" w:hAnsiTheme="minorHAnsi" w:cs="Calibri"/>
          <w:color w:val="000000" w:themeColor="text1"/>
        </w:rPr>
        <w:t xml:space="preserve">odwołań uregulowane zostały w art. </w:t>
      </w:r>
      <w:r w:rsidR="00F4794E" w:rsidRPr="00226E09">
        <w:rPr>
          <w:rFonts w:asciiTheme="minorHAnsi" w:hAnsiTheme="minorHAnsi" w:cs="Calibri"/>
          <w:color w:val="000000" w:themeColor="text1"/>
        </w:rPr>
        <w:t>506-578 ustawy Pzp</w:t>
      </w:r>
      <w:r w:rsidR="001E65E4">
        <w:rPr>
          <w:rFonts w:asciiTheme="minorHAnsi" w:hAnsiTheme="minorHAnsi" w:cs="Calibri"/>
          <w:color w:val="000000" w:themeColor="text1"/>
        </w:rPr>
        <w:t>.</w:t>
      </w:r>
    </w:p>
    <w:p w14:paraId="0BB24C45" w14:textId="77777777" w:rsidR="00AE2DEF" w:rsidRPr="00226E09" w:rsidRDefault="00AE2DEF" w:rsidP="000C08B2">
      <w:pPr>
        <w:pStyle w:val="Akapitzlist"/>
        <w:numPr>
          <w:ilvl w:val="0"/>
          <w:numId w:val="2"/>
        </w:numPr>
        <w:spacing w:before="10" w:after="0" w:line="240" w:lineRule="auto"/>
        <w:ind w:left="363" w:hanging="352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226E09">
        <w:rPr>
          <w:rFonts w:asciiTheme="minorHAnsi" w:hAnsiTheme="minorHAnsi" w:cs="Calibri"/>
          <w:color w:val="000000" w:themeColor="text1"/>
        </w:rPr>
        <w:t xml:space="preserve">Skarga do sądu </w:t>
      </w:r>
      <w:r w:rsidR="0029357D">
        <w:rPr>
          <w:rFonts w:asciiTheme="minorHAnsi" w:hAnsiTheme="minorHAnsi" w:cs="Calibri"/>
          <w:color w:val="000000" w:themeColor="text1"/>
        </w:rPr>
        <w:t>–</w:t>
      </w:r>
      <w:r w:rsidRPr="00226E09">
        <w:rPr>
          <w:rFonts w:asciiTheme="minorHAnsi" w:hAnsiTheme="minorHAnsi" w:cs="Calibri"/>
          <w:color w:val="000000" w:themeColor="text1"/>
        </w:rPr>
        <w:t xml:space="preserve"> przysługuje stronom, oraz uczestnikom postępowania odwoławczego na orzeczenie Izby</w:t>
      </w:r>
      <w:r w:rsidR="00F4794E" w:rsidRPr="00226E09">
        <w:rPr>
          <w:rFonts w:asciiTheme="minorHAnsi" w:hAnsiTheme="minorHAnsi" w:cs="Calibri"/>
          <w:color w:val="000000" w:themeColor="text1"/>
        </w:rPr>
        <w:t xml:space="preserve"> oraz na postanowienie Prezesa Izby o zwrocie odwołania</w:t>
      </w:r>
      <w:r w:rsidRPr="00226E09">
        <w:rPr>
          <w:rFonts w:asciiTheme="minorHAnsi" w:hAnsiTheme="minorHAnsi" w:cs="Calibri"/>
          <w:color w:val="000000" w:themeColor="text1"/>
        </w:rPr>
        <w:t xml:space="preserve">. </w:t>
      </w:r>
      <w:r w:rsidR="00664E64" w:rsidRPr="00226E09">
        <w:rPr>
          <w:rFonts w:asciiTheme="minorHAnsi" w:hAnsiTheme="minorHAnsi" w:cs="Calibri"/>
          <w:color w:val="000000" w:themeColor="text1"/>
        </w:rPr>
        <w:t xml:space="preserve">Szczegółowe </w:t>
      </w:r>
      <w:r w:rsidRPr="00226E09">
        <w:rPr>
          <w:rFonts w:asciiTheme="minorHAnsi" w:hAnsiTheme="minorHAnsi" w:cs="Calibri"/>
          <w:color w:val="000000" w:themeColor="text1"/>
        </w:rPr>
        <w:t xml:space="preserve">zasady i terminy wnoszenia skargi </w:t>
      </w:r>
      <w:r w:rsidR="00A80D53">
        <w:rPr>
          <w:rFonts w:asciiTheme="minorHAnsi" w:hAnsiTheme="minorHAnsi" w:cs="Calibri"/>
          <w:color w:val="000000" w:themeColor="text1"/>
        </w:rPr>
        <w:br/>
      </w:r>
      <w:r w:rsidRPr="00226E09">
        <w:rPr>
          <w:rFonts w:asciiTheme="minorHAnsi" w:hAnsiTheme="minorHAnsi" w:cs="Calibri"/>
          <w:color w:val="000000" w:themeColor="text1"/>
        </w:rPr>
        <w:t xml:space="preserve">do sądu uregulowane zostały w art. </w:t>
      </w:r>
      <w:r w:rsidR="00F4794E" w:rsidRPr="00226E09">
        <w:rPr>
          <w:rFonts w:asciiTheme="minorHAnsi" w:hAnsiTheme="minorHAnsi" w:cs="Calibri"/>
          <w:color w:val="000000" w:themeColor="text1"/>
        </w:rPr>
        <w:t xml:space="preserve">579-590 ustawy Pzp. </w:t>
      </w:r>
    </w:p>
    <w:p w14:paraId="5224B35B" w14:textId="77777777" w:rsidR="001E65E4" w:rsidRDefault="001E65E4" w:rsidP="000A3BFA">
      <w:pPr>
        <w:pStyle w:val="Zwykytekst"/>
        <w:jc w:val="both"/>
        <w:rPr>
          <w:rFonts w:asciiTheme="minorHAnsi" w:hAnsiTheme="minorHAnsi"/>
          <w:b/>
        </w:rPr>
      </w:pPr>
    </w:p>
    <w:p w14:paraId="6501898E" w14:textId="15F8BC1D" w:rsidR="003523D5" w:rsidRPr="00FB46DA" w:rsidRDefault="003523D5" w:rsidP="00DC331E">
      <w:pPr>
        <w:pStyle w:val="Zwykytekst"/>
        <w:spacing w:after="120"/>
        <w:jc w:val="both"/>
        <w:rPr>
          <w:rFonts w:asciiTheme="minorHAnsi" w:hAnsiTheme="minorHAnsi"/>
          <w:b/>
        </w:rPr>
      </w:pPr>
      <w:r w:rsidRPr="00FB46DA">
        <w:rPr>
          <w:rFonts w:asciiTheme="minorHAnsi" w:hAnsiTheme="minorHAnsi"/>
          <w:b/>
        </w:rPr>
        <w:t xml:space="preserve">ROZDZIAŁ XVII – DANE OSOBOWE </w:t>
      </w:r>
    </w:p>
    <w:p w14:paraId="0706E681" w14:textId="77777777" w:rsidR="003523D5" w:rsidRPr="003523D5" w:rsidRDefault="003523D5" w:rsidP="00EA0009">
      <w:pPr>
        <w:pStyle w:val="Zwykytekst"/>
        <w:spacing w:after="120"/>
        <w:jc w:val="both"/>
        <w:rPr>
          <w:rFonts w:asciiTheme="minorHAnsi" w:hAnsiTheme="minorHAnsi"/>
        </w:rPr>
      </w:pPr>
      <w:r w:rsidRPr="003523D5">
        <w:rPr>
          <w:rFonts w:asciiTheme="minorHAnsi" w:hAnsiTheme="minorHAnsi"/>
        </w:rPr>
        <w:t>Zgodnie z art. 13 ust. 1 i 2 rozporządzenia Parlamentu Europejskiego i Rady (UE) 201</w:t>
      </w:r>
      <w:r w:rsidR="00340787">
        <w:rPr>
          <w:rFonts w:asciiTheme="minorHAnsi" w:hAnsiTheme="minorHAnsi"/>
        </w:rPr>
        <w:t xml:space="preserve">6/679 z dnia 27 kwietnia 2016 </w:t>
      </w:r>
      <w:r w:rsidRPr="003523D5">
        <w:rPr>
          <w:rFonts w:asciiTheme="minorHAnsi" w:hAnsiTheme="minorHAnsi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40787">
        <w:rPr>
          <w:rFonts w:asciiTheme="minorHAnsi" w:hAnsiTheme="minorHAnsi"/>
        </w:rPr>
        <w:br/>
      </w:r>
      <w:r w:rsidRPr="003523D5">
        <w:rPr>
          <w:rFonts w:asciiTheme="minorHAnsi" w:hAnsiTheme="minorHAnsi"/>
        </w:rPr>
        <w:t xml:space="preserve">(Dz. Urz. UE L 119 z 04.05.2016, str. 1), dalej RODO Zamawiający informuje, że: </w:t>
      </w:r>
    </w:p>
    <w:p w14:paraId="2EC59524" w14:textId="597F31F2" w:rsidR="00340787" w:rsidRPr="00340787" w:rsidRDefault="00340787" w:rsidP="00EA000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12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340787">
        <w:rPr>
          <w:rFonts w:asciiTheme="minorHAnsi" w:hAnsiTheme="minorHAnsi" w:cstheme="minorHAnsi"/>
        </w:rPr>
        <w:lastRenderedPageBreak/>
        <w:t xml:space="preserve">administratorem Pani/Pana danych osobowych jest Dyrektor Świętokrzyskiego Centrum Onkologii, </w:t>
      </w:r>
      <w:r w:rsidR="001E65E4">
        <w:rPr>
          <w:rFonts w:asciiTheme="minorHAnsi" w:hAnsiTheme="minorHAnsi" w:cstheme="minorHAnsi"/>
        </w:rPr>
        <w:br/>
      </w:r>
      <w:r w:rsidRPr="00340787">
        <w:rPr>
          <w:rFonts w:asciiTheme="minorHAnsi" w:hAnsiTheme="minorHAnsi" w:cstheme="minorHAnsi"/>
        </w:rPr>
        <w:t>ul. S. Artwińskiego 3, 25-734 Kielce, Regon: 001263233, Inspektorem Ochrony Danych jest Pan Mariusz Wiatr</w:t>
      </w:r>
      <w:r w:rsidR="00521144">
        <w:rPr>
          <w:rFonts w:asciiTheme="minorHAnsi" w:hAnsiTheme="minorHAnsi" w:cstheme="minorHAnsi"/>
        </w:rPr>
        <w:t>,</w:t>
      </w:r>
      <w:r w:rsidRPr="00340787">
        <w:rPr>
          <w:rFonts w:asciiTheme="minorHAnsi" w:hAnsiTheme="minorHAnsi" w:cstheme="minorHAnsi"/>
        </w:rPr>
        <w:t xml:space="preserve"> ul. </w:t>
      </w:r>
      <w:r w:rsidR="000113E8">
        <w:rPr>
          <w:rFonts w:asciiTheme="minorHAnsi" w:hAnsiTheme="minorHAnsi" w:cstheme="minorHAnsi"/>
        </w:rPr>
        <w:t xml:space="preserve">S. </w:t>
      </w:r>
      <w:r w:rsidRPr="00340787">
        <w:rPr>
          <w:rFonts w:asciiTheme="minorHAnsi" w:hAnsiTheme="minorHAnsi" w:cstheme="minorHAnsi"/>
        </w:rPr>
        <w:t>Artwińskiego 3C, 25-734 Kielce</w:t>
      </w:r>
      <w:r w:rsidRPr="00340787">
        <w:rPr>
          <w:rFonts w:asciiTheme="minorHAnsi" w:hAnsiTheme="minorHAnsi" w:cstheme="minorHAnsi"/>
          <w:shd w:val="clear" w:color="auto" w:fill="FFFFFF"/>
        </w:rPr>
        <w:t>;</w:t>
      </w:r>
    </w:p>
    <w:p w14:paraId="6CF75B58" w14:textId="77777777" w:rsidR="00340787" w:rsidRPr="00340787" w:rsidRDefault="00340787" w:rsidP="00EA000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12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340787">
        <w:rPr>
          <w:rFonts w:asciiTheme="minorHAnsi" w:eastAsia="Times New Roman" w:hAnsiTheme="minorHAnsi" w:cstheme="minorHAnsi"/>
        </w:rPr>
        <w:t xml:space="preserve">kontakt z Inspektorem Ochrony Danych, tel. </w:t>
      </w:r>
      <w:r w:rsidRPr="00340787">
        <w:rPr>
          <w:rFonts w:asciiTheme="minorHAnsi" w:hAnsiTheme="minorHAnsi"/>
          <w:bCs/>
          <w:bdr w:val="none" w:sz="0" w:space="0" w:color="auto" w:frame="1"/>
        </w:rPr>
        <w:t>41 36 74 094, e-mail: iod@onkol.kielce.pl</w:t>
      </w:r>
      <w:r w:rsidR="0029357D" w:rsidRPr="0029357D">
        <w:rPr>
          <w:rStyle w:val="czeinternetowe"/>
          <w:rFonts w:asciiTheme="minorHAnsi" w:hAnsiTheme="minorHAnsi"/>
          <w:color w:val="auto"/>
          <w:u w:val="none"/>
        </w:rPr>
        <w:t>;</w:t>
      </w:r>
    </w:p>
    <w:p w14:paraId="687833EE" w14:textId="77777777" w:rsidR="00340787" w:rsidRPr="00340787" w:rsidRDefault="00340787" w:rsidP="00EA000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 xml:space="preserve">Pani/Pana dane osobowe przetwarzane będą na podstawie art. 6 ust. 1 lit. c RODO w celu związanym </w:t>
      </w:r>
      <w:r w:rsidR="001E65E4">
        <w:rPr>
          <w:rFonts w:asciiTheme="minorHAnsi" w:hAnsiTheme="minorHAnsi" w:cstheme="minorHAnsi"/>
        </w:rPr>
        <w:br/>
      </w:r>
      <w:r w:rsidRPr="00340787">
        <w:rPr>
          <w:rFonts w:asciiTheme="minorHAnsi" w:hAnsiTheme="minorHAnsi" w:cstheme="minorHAnsi"/>
        </w:rPr>
        <w:t>z przedmiotowym postępowaniem o udzielenie zamówienia publicznego;</w:t>
      </w:r>
    </w:p>
    <w:p w14:paraId="666D2021" w14:textId="77777777" w:rsidR="00340787" w:rsidRPr="00340787" w:rsidRDefault="00340787" w:rsidP="00EA0009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8, art. 8a oraz art. 96 ust. 3, 3a i 3b ustawy Pzp;</w:t>
      </w:r>
    </w:p>
    <w:p w14:paraId="037676B2" w14:textId="77777777" w:rsidR="00340787" w:rsidRPr="00340787" w:rsidRDefault="00340787" w:rsidP="00EA0009">
      <w:pPr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Pani/Pana dane osobowe będą przechowywane, zgodnie z art. 97 ust. 1, 1a i 1b ustawy Pzp, przez okres 4 lat od dnia zakończenia postępowania o udzielenie zamówienia, a jeżeli czas trwania umowy przekracza 4 lata, okres przechowywania obejmuje cały czas trwania umowy lub okres ustalony w oparciu o uzasadniony interes realizowany przez administratora;</w:t>
      </w:r>
    </w:p>
    <w:p w14:paraId="72B442EF" w14:textId="7FABE475" w:rsidR="00340787" w:rsidRPr="00340787" w:rsidRDefault="00340787" w:rsidP="00EA0009">
      <w:pPr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14:paraId="0878B47A" w14:textId="77777777" w:rsidR="00340787" w:rsidRPr="00340787" w:rsidRDefault="00340787" w:rsidP="00EA0009">
      <w:pPr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RODO;</w:t>
      </w:r>
    </w:p>
    <w:p w14:paraId="19B0644B" w14:textId="77777777" w:rsidR="00340787" w:rsidRPr="00340787" w:rsidRDefault="00340787" w:rsidP="00EA0009">
      <w:pPr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posiada Pani/Pan:</w:t>
      </w:r>
    </w:p>
    <w:p w14:paraId="1F045F06" w14:textId="77777777" w:rsidR="00340787" w:rsidRPr="00340787" w:rsidRDefault="00340787" w:rsidP="00EA0009">
      <w:pPr>
        <w:pStyle w:val="Akapitzlist"/>
        <w:numPr>
          <w:ilvl w:val="0"/>
          <w:numId w:val="23"/>
        </w:numPr>
        <w:suppressAutoHyphens/>
        <w:spacing w:after="12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05BE317D" w14:textId="77777777" w:rsidR="00340787" w:rsidRPr="00340787" w:rsidRDefault="00340787" w:rsidP="00EA0009">
      <w:pPr>
        <w:pStyle w:val="Akapitzlist"/>
        <w:numPr>
          <w:ilvl w:val="0"/>
          <w:numId w:val="23"/>
        </w:numPr>
        <w:suppressAutoHyphens/>
        <w:spacing w:after="12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>na podstawie art. 16 RODO prawo do sprostowania Pani/Pana danych osobowych;</w:t>
      </w:r>
    </w:p>
    <w:p w14:paraId="6C7D46C0" w14:textId="77777777" w:rsidR="00340787" w:rsidRPr="00340787" w:rsidRDefault="00340787" w:rsidP="00EA0009">
      <w:pPr>
        <w:pStyle w:val="Akapitzlist"/>
        <w:numPr>
          <w:ilvl w:val="0"/>
          <w:numId w:val="23"/>
        </w:numPr>
        <w:suppressAutoHyphens/>
        <w:spacing w:after="12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D101263" w14:textId="77777777" w:rsidR="00340787" w:rsidRPr="00340787" w:rsidRDefault="00340787" w:rsidP="00EA0009">
      <w:pPr>
        <w:pStyle w:val="Akapitzlist"/>
        <w:numPr>
          <w:ilvl w:val="0"/>
          <w:numId w:val="23"/>
        </w:numPr>
        <w:suppressAutoHyphens/>
        <w:spacing w:after="12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340787">
        <w:rPr>
          <w:rFonts w:asciiTheme="minorHAnsi" w:hAnsiTheme="minorHAnsi" w:cstheme="minorHAnsi"/>
        </w:rPr>
        <w:t xml:space="preserve">prawo do wniesienia skargi do Prezesa Urzędu Ochrony Danych Osobowych, gdy uzna Pani/Pan, </w:t>
      </w:r>
      <w:r w:rsidR="007B08D4">
        <w:rPr>
          <w:rFonts w:asciiTheme="minorHAnsi" w:hAnsiTheme="minorHAnsi" w:cstheme="minorHAnsi"/>
        </w:rPr>
        <w:br/>
      </w:r>
      <w:r w:rsidRPr="00340787">
        <w:rPr>
          <w:rFonts w:asciiTheme="minorHAnsi" w:hAnsiTheme="minorHAnsi" w:cstheme="minorHAnsi"/>
        </w:rPr>
        <w:t>że przetwarzanie danych osobowych Pani/Pana dotyczących narusza przepisy RODO;</w:t>
      </w:r>
    </w:p>
    <w:p w14:paraId="0C9E2354" w14:textId="77777777" w:rsidR="00340787" w:rsidRPr="00340787" w:rsidRDefault="00340787" w:rsidP="00EA0009">
      <w:pPr>
        <w:numPr>
          <w:ilvl w:val="0"/>
          <w:numId w:val="22"/>
        </w:numPr>
        <w:tabs>
          <w:tab w:val="left" w:pos="1276"/>
        </w:tabs>
        <w:suppressAutoHyphens/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29BE0C4F" w14:textId="77777777" w:rsidR="00340787" w:rsidRPr="00340787" w:rsidRDefault="00340787" w:rsidP="00EA0009">
      <w:pPr>
        <w:numPr>
          <w:ilvl w:val="0"/>
          <w:numId w:val="24"/>
        </w:numPr>
        <w:tabs>
          <w:tab w:val="left" w:pos="1276"/>
        </w:tabs>
        <w:suppressAutoHyphens/>
        <w:spacing w:after="120" w:line="240" w:lineRule="auto"/>
        <w:ind w:left="7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AEAEE6A" w14:textId="77777777" w:rsidR="00340787" w:rsidRPr="00340787" w:rsidRDefault="00340787" w:rsidP="00EA0009">
      <w:pPr>
        <w:numPr>
          <w:ilvl w:val="0"/>
          <w:numId w:val="24"/>
        </w:numPr>
        <w:tabs>
          <w:tab w:val="left" w:pos="1276"/>
        </w:tabs>
        <w:suppressAutoHyphens/>
        <w:spacing w:after="120" w:line="240" w:lineRule="auto"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0787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1C94FCC" w14:textId="77777777" w:rsidR="00340787" w:rsidRPr="00340787" w:rsidRDefault="00340787" w:rsidP="000C08B2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0787">
        <w:rPr>
          <w:rFonts w:asciiTheme="minorHAnsi" w:hAnsiTheme="minorHAnsi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0787">
        <w:rPr>
          <w:rFonts w:asciiTheme="minorHAnsi" w:hAnsiTheme="minorHAnsi" w:cstheme="minorHAnsi"/>
          <w:sz w:val="22"/>
          <w:szCs w:val="22"/>
        </w:rPr>
        <w:t>.</w:t>
      </w:r>
    </w:p>
    <w:p w14:paraId="4306FF2E" w14:textId="77777777" w:rsidR="00862A51" w:rsidRDefault="00862A51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7858C8" w14:textId="77777777" w:rsidR="00C04989" w:rsidRDefault="006F32A6" w:rsidP="002F682D">
      <w:pPr>
        <w:spacing w:before="10" w:afterLines="10" w:after="24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C6B54">
        <w:rPr>
          <w:rFonts w:asciiTheme="minorHAnsi" w:hAnsiTheme="minorHAnsi"/>
          <w:b/>
          <w:color w:val="000000" w:themeColor="text1"/>
          <w:sz w:val="22"/>
          <w:szCs w:val="22"/>
        </w:rPr>
        <w:t>ROZDZIAŁ XVIII</w:t>
      </w:r>
    </w:p>
    <w:p w14:paraId="69F2DF06" w14:textId="77777777" w:rsidR="006F32A6" w:rsidRPr="00AC6B54" w:rsidRDefault="00C04989" w:rsidP="009451E8">
      <w:pPr>
        <w:spacing w:before="10" w:afterLines="50" w:after="120" w:line="24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ZAŁĄCZNIKI DO SWZ</w:t>
      </w:r>
    </w:p>
    <w:p w14:paraId="2562D873" w14:textId="77777777" w:rsidR="00C0700E" w:rsidRDefault="00C0700E" w:rsidP="00EA0009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8A55A3">
        <w:rPr>
          <w:rFonts w:asciiTheme="minorHAnsi" w:hAnsiTheme="minorHAnsi" w:cstheme="minorHAnsi"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Formularz oferty</w:t>
      </w:r>
    </w:p>
    <w:p w14:paraId="0DE0419E" w14:textId="67FFDE2A" w:rsidR="00EA0009" w:rsidRDefault="00EA0009" w:rsidP="00EA0009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8A55A3">
        <w:rPr>
          <w:rFonts w:asciiTheme="minorHAnsi" w:hAnsiTheme="minorHAnsi" w:cstheme="minorHAnsi"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Cs/>
          <w:sz w:val="22"/>
          <w:szCs w:val="22"/>
        </w:rPr>
        <w:t>a – Formularz cenowy</w:t>
      </w:r>
    </w:p>
    <w:p w14:paraId="66BFA987" w14:textId="77777777" w:rsidR="00C0700E" w:rsidRPr="00A11894" w:rsidRDefault="00C0700E" w:rsidP="00EA0009">
      <w:pPr>
        <w:tabs>
          <w:tab w:val="left" w:pos="567"/>
          <w:tab w:val="left" w:pos="7230"/>
        </w:tabs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1894">
        <w:rPr>
          <w:rFonts w:asciiTheme="minorHAnsi" w:hAnsiTheme="minorHAnsi" w:cstheme="minorHAnsi"/>
          <w:bCs/>
          <w:sz w:val="22"/>
          <w:szCs w:val="22"/>
        </w:rPr>
        <w:t xml:space="preserve">Załącznik nr 2 – Oświadczenie stanowiące potwierdzenie braku podstaw wykluczenia z postępowania </w:t>
      </w:r>
    </w:p>
    <w:p w14:paraId="61D78CB0" w14:textId="23710C8E" w:rsidR="005E37DA" w:rsidRDefault="00B52B6E" w:rsidP="00EA0009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3</w:t>
      </w:r>
      <w:r w:rsidR="005C4F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0D53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B29B6" w:rsidRPr="00F97DAE">
        <w:rPr>
          <w:rFonts w:asciiTheme="minorHAnsi" w:hAnsiTheme="minorHAnsi" w:cstheme="minorHAnsi"/>
          <w:bCs/>
          <w:sz w:val="22"/>
          <w:szCs w:val="22"/>
        </w:rPr>
        <w:t xml:space="preserve">Opis </w:t>
      </w:r>
      <w:r w:rsidR="00D15E32">
        <w:rPr>
          <w:rFonts w:asciiTheme="minorHAnsi" w:hAnsiTheme="minorHAnsi" w:cstheme="minorHAnsi"/>
          <w:bCs/>
          <w:sz w:val="22"/>
          <w:szCs w:val="22"/>
        </w:rPr>
        <w:t>techniczny</w:t>
      </w:r>
      <w:r w:rsidR="008B29B6" w:rsidRPr="00F97DAE">
        <w:rPr>
          <w:rFonts w:asciiTheme="minorHAnsi" w:hAnsiTheme="minorHAnsi" w:cstheme="minorHAnsi"/>
          <w:bCs/>
          <w:sz w:val="22"/>
          <w:szCs w:val="22"/>
        </w:rPr>
        <w:t xml:space="preserve"> – oferowane parametry</w:t>
      </w:r>
    </w:p>
    <w:p w14:paraId="274A991E" w14:textId="37D8234A" w:rsidR="00521144" w:rsidRDefault="00521144" w:rsidP="00EA0009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4 </w:t>
      </w:r>
      <w:r w:rsidR="00F97DAE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29B6">
        <w:rPr>
          <w:rFonts w:asciiTheme="minorHAnsi" w:hAnsiTheme="minorHAnsi" w:cstheme="minorHAnsi"/>
          <w:bCs/>
          <w:sz w:val="22"/>
          <w:szCs w:val="22"/>
        </w:rPr>
        <w:t>Wzó</w:t>
      </w:r>
      <w:r w:rsidR="008B29B6" w:rsidRPr="00EC0400">
        <w:rPr>
          <w:rFonts w:asciiTheme="minorHAnsi" w:hAnsiTheme="minorHAnsi" w:cstheme="minorHAnsi"/>
          <w:bCs/>
          <w:sz w:val="22"/>
          <w:szCs w:val="22"/>
        </w:rPr>
        <w:t>r um</w:t>
      </w:r>
      <w:r w:rsidR="008B29B6">
        <w:rPr>
          <w:rFonts w:asciiTheme="minorHAnsi" w:hAnsiTheme="minorHAnsi" w:cstheme="minorHAnsi"/>
          <w:bCs/>
          <w:sz w:val="22"/>
          <w:szCs w:val="22"/>
        </w:rPr>
        <w:t>o</w:t>
      </w:r>
      <w:r w:rsidR="008B29B6" w:rsidRPr="00EC0400">
        <w:rPr>
          <w:rFonts w:asciiTheme="minorHAnsi" w:hAnsiTheme="minorHAnsi" w:cstheme="minorHAnsi"/>
          <w:bCs/>
          <w:sz w:val="22"/>
          <w:szCs w:val="22"/>
        </w:rPr>
        <w:t>w</w:t>
      </w:r>
      <w:r w:rsidR="008B29B6">
        <w:rPr>
          <w:rFonts w:asciiTheme="minorHAnsi" w:hAnsiTheme="minorHAnsi" w:cstheme="minorHAnsi"/>
          <w:bCs/>
          <w:sz w:val="22"/>
          <w:szCs w:val="22"/>
        </w:rPr>
        <w:t>y</w:t>
      </w:r>
      <w:r w:rsidR="008B29B6" w:rsidRPr="00F97D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3D2451" w14:textId="77777777" w:rsidR="00AE55FC" w:rsidRPr="00FA2972" w:rsidRDefault="005C4F67" w:rsidP="005C4F67">
      <w:pPr>
        <w:spacing w:after="0"/>
        <w:rPr>
          <w:rFonts w:ascii="Calibri" w:hAnsi="Calibri"/>
        </w:rPr>
      </w:pPr>
      <w:r w:rsidRPr="00FA2972">
        <w:rPr>
          <w:rFonts w:ascii="Calibri" w:hAnsi="Calibri"/>
        </w:rPr>
        <w:t xml:space="preserve"> </w:t>
      </w:r>
    </w:p>
    <w:sectPr w:rsidR="00AE55FC" w:rsidRPr="00FA2972" w:rsidSect="00EA0009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437" w:right="851" w:bottom="993" w:left="851" w:header="13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7FD7E" w14:textId="77777777" w:rsidR="00416BBE" w:rsidRDefault="00416BBE" w:rsidP="00AE2DEF">
      <w:pPr>
        <w:spacing w:after="24"/>
      </w:pPr>
      <w:r>
        <w:separator/>
      </w:r>
    </w:p>
  </w:endnote>
  <w:endnote w:type="continuationSeparator" w:id="0">
    <w:p w14:paraId="33AC1E5F" w14:textId="77777777" w:rsidR="00416BBE" w:rsidRDefault="00416BB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3895F" w14:textId="77777777" w:rsidR="00174B8B" w:rsidRDefault="00EF43A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3B9BE94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6286" w14:textId="77777777" w:rsidR="00174B8B" w:rsidRPr="00BB1EB7" w:rsidRDefault="00EF43A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F682D">
      <w:rPr>
        <w:rStyle w:val="Numerstrony"/>
        <w:rFonts w:ascii="Calibri" w:hAnsi="Calibri"/>
        <w:noProof/>
      </w:rPr>
      <w:t>3</w:t>
    </w:r>
    <w:r w:rsidRPr="00BB1EB7">
      <w:rPr>
        <w:rStyle w:val="Numerstrony"/>
        <w:rFonts w:ascii="Calibri" w:hAnsi="Calibri"/>
      </w:rPr>
      <w:fldChar w:fldCharType="end"/>
    </w:r>
  </w:p>
  <w:p w14:paraId="6CE2867E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0A2F935" w14:textId="77777777" w:rsidR="00174B8B" w:rsidRDefault="00B52AA9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F45DC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EE5CD" w14:textId="77777777" w:rsidR="00416BBE" w:rsidRDefault="00416BBE" w:rsidP="00AE2DEF">
      <w:pPr>
        <w:spacing w:after="24"/>
      </w:pPr>
      <w:r>
        <w:separator/>
      </w:r>
    </w:p>
  </w:footnote>
  <w:footnote w:type="continuationSeparator" w:id="0">
    <w:p w14:paraId="34A057EA" w14:textId="77777777" w:rsidR="00416BBE" w:rsidRDefault="00416BBE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174B8B" w:rsidRPr="00C96983" w14:paraId="05DAED6B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23E1312" w14:textId="05CB7A54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26E91A7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6D66DA9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B39DCDD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AD2E143" w14:textId="4739D894" w:rsidR="00174B8B" w:rsidRPr="009148FD" w:rsidRDefault="00174B8B" w:rsidP="00A44A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9C353" w14:textId="4EF01FFC" w:rsidR="00174B8B" w:rsidRDefault="00054C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3B3B8E" wp14:editId="5E3DC478">
          <wp:simplePos x="0" y="0"/>
          <wp:positionH relativeFrom="column">
            <wp:posOffset>-58193</wp:posOffset>
          </wp:positionH>
          <wp:positionV relativeFrom="paragraph">
            <wp:posOffset>-225758</wp:posOffset>
          </wp:positionV>
          <wp:extent cx="2276475" cy="518160"/>
          <wp:effectExtent l="0" t="0" r="9525" b="0"/>
          <wp:wrapSquare wrapText="bothSides"/>
          <wp:docPr id="1298527510" name="Obraz 129852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D29"/>
    <w:multiLevelType w:val="hybridMultilevel"/>
    <w:tmpl w:val="B778233C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3A1EE5BC">
      <w:start w:val="1"/>
      <w:numFmt w:val="decimal"/>
      <w:lvlText w:val="%2)"/>
      <w:lvlJc w:val="left"/>
      <w:pPr>
        <w:tabs>
          <w:tab w:val="num" w:pos="2989"/>
        </w:tabs>
        <w:ind w:left="2989" w:hanging="283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37D2EB04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6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DB70E5"/>
    <w:multiLevelType w:val="multilevel"/>
    <w:tmpl w:val="05D0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6B8C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91473C3"/>
    <w:multiLevelType w:val="hybridMultilevel"/>
    <w:tmpl w:val="AC82AC58"/>
    <w:lvl w:ilvl="0" w:tplc="80E683C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F71DF"/>
    <w:multiLevelType w:val="multilevel"/>
    <w:tmpl w:val="0A721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  <w:b w:val="0"/>
        <w:bCs/>
        <w:sz w:val="20"/>
        <w:szCs w:val="20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3" w15:restartNumberingAfterBreak="0">
    <w:nsid w:val="4D295F19"/>
    <w:multiLevelType w:val="hybridMultilevel"/>
    <w:tmpl w:val="7F4E3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07BA6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FC878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52DA4"/>
    <w:multiLevelType w:val="multilevel"/>
    <w:tmpl w:val="CD1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584023"/>
    <w:multiLevelType w:val="hybridMultilevel"/>
    <w:tmpl w:val="075255A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2246B"/>
    <w:multiLevelType w:val="multilevel"/>
    <w:tmpl w:val="1E0E7F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B6382C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76908">
    <w:abstractNumId w:val="34"/>
  </w:num>
  <w:num w:numId="2" w16cid:durableId="801315461">
    <w:abstractNumId w:val="46"/>
  </w:num>
  <w:num w:numId="3" w16cid:durableId="944314593">
    <w:abstractNumId w:val="50"/>
  </w:num>
  <w:num w:numId="4" w16cid:durableId="838498626">
    <w:abstractNumId w:val="20"/>
  </w:num>
  <w:num w:numId="5" w16cid:durableId="1575581530">
    <w:abstractNumId w:val="31"/>
  </w:num>
  <w:num w:numId="6" w16cid:durableId="1637442634">
    <w:abstractNumId w:val="13"/>
  </w:num>
  <w:num w:numId="7" w16cid:durableId="97410538">
    <w:abstractNumId w:val="40"/>
  </w:num>
  <w:num w:numId="8" w16cid:durableId="323515451">
    <w:abstractNumId w:val="39"/>
  </w:num>
  <w:num w:numId="9" w16cid:durableId="655837663">
    <w:abstractNumId w:val="22"/>
  </w:num>
  <w:num w:numId="10" w16cid:durableId="156581372">
    <w:abstractNumId w:val="47"/>
  </w:num>
  <w:num w:numId="11" w16cid:durableId="3714232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922245">
    <w:abstractNumId w:val="28"/>
  </w:num>
  <w:num w:numId="13" w16cid:durableId="1647314389">
    <w:abstractNumId w:val="7"/>
  </w:num>
  <w:num w:numId="14" w16cid:durableId="1449659924">
    <w:abstractNumId w:val="38"/>
  </w:num>
  <w:num w:numId="15" w16cid:durableId="677540182">
    <w:abstractNumId w:val="16"/>
  </w:num>
  <w:num w:numId="16" w16cid:durableId="461851619">
    <w:abstractNumId w:val="30"/>
  </w:num>
  <w:num w:numId="17" w16cid:durableId="996883269">
    <w:abstractNumId w:val="48"/>
  </w:num>
  <w:num w:numId="18" w16cid:durableId="84419485">
    <w:abstractNumId w:val="11"/>
  </w:num>
  <w:num w:numId="19" w16cid:durableId="776214518">
    <w:abstractNumId w:val="12"/>
  </w:num>
  <w:num w:numId="20" w16cid:durableId="1410038152">
    <w:abstractNumId w:val="43"/>
  </w:num>
  <w:num w:numId="21" w16cid:durableId="1094546991">
    <w:abstractNumId w:val="32"/>
  </w:num>
  <w:num w:numId="22" w16cid:durableId="1651472287">
    <w:abstractNumId w:val="52"/>
  </w:num>
  <w:num w:numId="23" w16cid:durableId="2119524080">
    <w:abstractNumId w:val="42"/>
  </w:num>
  <w:num w:numId="24" w16cid:durableId="2147047334">
    <w:abstractNumId w:val="36"/>
  </w:num>
  <w:num w:numId="25" w16cid:durableId="1310213113">
    <w:abstractNumId w:val="33"/>
  </w:num>
  <w:num w:numId="26" w16cid:durableId="330528947">
    <w:abstractNumId w:val="2"/>
  </w:num>
  <w:num w:numId="27" w16cid:durableId="1443920396">
    <w:abstractNumId w:val="45"/>
  </w:num>
  <w:num w:numId="28" w16cid:durableId="1227305333">
    <w:abstractNumId w:val="6"/>
  </w:num>
  <w:num w:numId="29" w16cid:durableId="2129622730">
    <w:abstractNumId w:val="18"/>
  </w:num>
  <w:num w:numId="30" w16cid:durableId="1382365834">
    <w:abstractNumId w:val="51"/>
  </w:num>
  <w:num w:numId="31" w16cid:durableId="220869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55457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83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669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8666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444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9475657">
    <w:abstractNumId w:val="9"/>
  </w:num>
  <w:num w:numId="38" w16cid:durableId="1971979706">
    <w:abstractNumId w:val="21"/>
  </w:num>
  <w:num w:numId="39" w16cid:durableId="1669361384">
    <w:abstractNumId w:val="17"/>
  </w:num>
  <w:num w:numId="40" w16cid:durableId="1684169286">
    <w:abstractNumId w:val="8"/>
  </w:num>
  <w:num w:numId="41" w16cid:durableId="998266953">
    <w:abstractNumId w:val="4"/>
  </w:num>
  <w:num w:numId="42" w16cid:durableId="1340430881">
    <w:abstractNumId w:val="35"/>
  </w:num>
  <w:num w:numId="43" w16cid:durableId="131993105">
    <w:abstractNumId w:val="44"/>
  </w:num>
  <w:num w:numId="44" w16cid:durableId="516847455">
    <w:abstractNumId w:val="29"/>
  </w:num>
  <w:num w:numId="45" w16cid:durableId="560940764">
    <w:abstractNumId w:val="14"/>
  </w:num>
  <w:num w:numId="46" w16cid:durableId="1604262295">
    <w:abstractNumId w:val="49"/>
  </w:num>
  <w:num w:numId="47" w16cid:durableId="1483620443">
    <w:abstractNumId w:val="26"/>
  </w:num>
  <w:num w:numId="48" w16cid:durableId="787312796">
    <w:abstractNumId w:val="41"/>
  </w:num>
  <w:num w:numId="49" w16cid:durableId="1399859335">
    <w:abstractNumId w:val="37"/>
  </w:num>
  <w:num w:numId="50" w16cid:durableId="1324115708">
    <w:abstractNumId w:val="5"/>
  </w:num>
  <w:num w:numId="51" w16cid:durableId="1039472338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812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464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6766F"/>
    <w:rsid w:val="00070E10"/>
    <w:rsid w:val="00071593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4D6F"/>
    <w:rsid w:val="0008688E"/>
    <w:rsid w:val="00086B70"/>
    <w:rsid w:val="00086F01"/>
    <w:rsid w:val="000876E5"/>
    <w:rsid w:val="000908AC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B26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08B2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5BBA"/>
    <w:rsid w:val="000C6371"/>
    <w:rsid w:val="000C7048"/>
    <w:rsid w:val="000C726C"/>
    <w:rsid w:val="000D0CBA"/>
    <w:rsid w:val="000D1666"/>
    <w:rsid w:val="000D19C9"/>
    <w:rsid w:val="000D22F7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E72DA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3BD9"/>
    <w:rsid w:val="00104205"/>
    <w:rsid w:val="00105912"/>
    <w:rsid w:val="0010655F"/>
    <w:rsid w:val="00107B35"/>
    <w:rsid w:val="00111821"/>
    <w:rsid w:val="00111FB7"/>
    <w:rsid w:val="0011224B"/>
    <w:rsid w:val="001132A3"/>
    <w:rsid w:val="001136C2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76F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576EC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7E47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1A23"/>
    <w:rsid w:val="001828F1"/>
    <w:rsid w:val="00182C15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2995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5672"/>
    <w:rsid w:val="001E600E"/>
    <w:rsid w:val="001E65E4"/>
    <w:rsid w:val="001E6910"/>
    <w:rsid w:val="001E6ACE"/>
    <w:rsid w:val="001E6C75"/>
    <w:rsid w:val="001E6FB6"/>
    <w:rsid w:val="001F001B"/>
    <w:rsid w:val="001F07DD"/>
    <w:rsid w:val="001F19F6"/>
    <w:rsid w:val="001F1AAB"/>
    <w:rsid w:val="001F1E59"/>
    <w:rsid w:val="001F227F"/>
    <w:rsid w:val="001F2497"/>
    <w:rsid w:val="001F2EC9"/>
    <w:rsid w:val="001F3BBF"/>
    <w:rsid w:val="001F5739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2CC8"/>
    <w:rsid w:val="0023301B"/>
    <w:rsid w:val="002341E5"/>
    <w:rsid w:val="00235250"/>
    <w:rsid w:val="002354A1"/>
    <w:rsid w:val="00235E9D"/>
    <w:rsid w:val="0023776E"/>
    <w:rsid w:val="00240C6D"/>
    <w:rsid w:val="00241056"/>
    <w:rsid w:val="002435DF"/>
    <w:rsid w:val="00243606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3366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6857"/>
    <w:rsid w:val="002770FC"/>
    <w:rsid w:val="002800C8"/>
    <w:rsid w:val="002813BA"/>
    <w:rsid w:val="0028145F"/>
    <w:rsid w:val="00281657"/>
    <w:rsid w:val="00282351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567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A75"/>
    <w:rsid w:val="002C4DA1"/>
    <w:rsid w:val="002C4F37"/>
    <w:rsid w:val="002C6AEB"/>
    <w:rsid w:val="002C6E94"/>
    <w:rsid w:val="002C7DB0"/>
    <w:rsid w:val="002D01A3"/>
    <w:rsid w:val="002D1110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858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63B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AEA"/>
    <w:rsid w:val="002F5EBB"/>
    <w:rsid w:val="002F66F7"/>
    <w:rsid w:val="002F682D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5D62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2D9A"/>
    <w:rsid w:val="0036473C"/>
    <w:rsid w:val="003653C8"/>
    <w:rsid w:val="0036557E"/>
    <w:rsid w:val="00365847"/>
    <w:rsid w:val="00365B51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A16"/>
    <w:rsid w:val="003B5E24"/>
    <w:rsid w:val="003B7529"/>
    <w:rsid w:val="003B7854"/>
    <w:rsid w:val="003C0097"/>
    <w:rsid w:val="003C0771"/>
    <w:rsid w:val="003C0F60"/>
    <w:rsid w:val="003C2861"/>
    <w:rsid w:val="003C39D2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6C0D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6BBE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28F8"/>
    <w:rsid w:val="00443A55"/>
    <w:rsid w:val="004442A6"/>
    <w:rsid w:val="00444BC3"/>
    <w:rsid w:val="00444FA0"/>
    <w:rsid w:val="0044688B"/>
    <w:rsid w:val="004468E3"/>
    <w:rsid w:val="00446F3C"/>
    <w:rsid w:val="00446FC0"/>
    <w:rsid w:val="004472B4"/>
    <w:rsid w:val="00450BBE"/>
    <w:rsid w:val="00450D85"/>
    <w:rsid w:val="00450E7A"/>
    <w:rsid w:val="0045183D"/>
    <w:rsid w:val="004527EF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2808"/>
    <w:rsid w:val="0047468C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8FD"/>
    <w:rsid w:val="004A2E77"/>
    <w:rsid w:val="004A2EFB"/>
    <w:rsid w:val="004A44DF"/>
    <w:rsid w:val="004A4848"/>
    <w:rsid w:val="004A51E8"/>
    <w:rsid w:val="004B16FD"/>
    <w:rsid w:val="004B1DDC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643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ECF"/>
    <w:rsid w:val="004E6F9A"/>
    <w:rsid w:val="004E706B"/>
    <w:rsid w:val="004E72A9"/>
    <w:rsid w:val="004E72BE"/>
    <w:rsid w:val="004E76E4"/>
    <w:rsid w:val="004F1027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144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0F8A"/>
    <w:rsid w:val="00561F1F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2DCA"/>
    <w:rsid w:val="0059381D"/>
    <w:rsid w:val="00595359"/>
    <w:rsid w:val="00595D7A"/>
    <w:rsid w:val="00595ED5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18DE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D1A"/>
    <w:rsid w:val="005D3C1C"/>
    <w:rsid w:val="005D5D43"/>
    <w:rsid w:val="005D6ABE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2031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1E59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6F3D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5F84"/>
    <w:rsid w:val="006B6B9C"/>
    <w:rsid w:val="006B7627"/>
    <w:rsid w:val="006B7A7F"/>
    <w:rsid w:val="006B7C71"/>
    <w:rsid w:val="006C0635"/>
    <w:rsid w:val="006C0F1D"/>
    <w:rsid w:val="006C124A"/>
    <w:rsid w:val="006C1D49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578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EB8"/>
    <w:rsid w:val="006F7F1A"/>
    <w:rsid w:val="00703B23"/>
    <w:rsid w:val="007045B9"/>
    <w:rsid w:val="00704943"/>
    <w:rsid w:val="007053AF"/>
    <w:rsid w:val="007059AF"/>
    <w:rsid w:val="00705A64"/>
    <w:rsid w:val="0070681A"/>
    <w:rsid w:val="00714633"/>
    <w:rsid w:val="0071469A"/>
    <w:rsid w:val="00714DED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5C2A"/>
    <w:rsid w:val="00726146"/>
    <w:rsid w:val="00726536"/>
    <w:rsid w:val="00726BC6"/>
    <w:rsid w:val="00727264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76C"/>
    <w:rsid w:val="00754B39"/>
    <w:rsid w:val="00754C5C"/>
    <w:rsid w:val="00756E29"/>
    <w:rsid w:val="00757094"/>
    <w:rsid w:val="007612FA"/>
    <w:rsid w:val="00763985"/>
    <w:rsid w:val="00763CF8"/>
    <w:rsid w:val="007647DE"/>
    <w:rsid w:val="00764CAC"/>
    <w:rsid w:val="00765ABA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461"/>
    <w:rsid w:val="00793827"/>
    <w:rsid w:val="00793A56"/>
    <w:rsid w:val="00794272"/>
    <w:rsid w:val="00794299"/>
    <w:rsid w:val="00794A8C"/>
    <w:rsid w:val="00794C59"/>
    <w:rsid w:val="00794E3F"/>
    <w:rsid w:val="00796612"/>
    <w:rsid w:val="00796C36"/>
    <w:rsid w:val="00797446"/>
    <w:rsid w:val="00797A3C"/>
    <w:rsid w:val="00797B91"/>
    <w:rsid w:val="007A1B7F"/>
    <w:rsid w:val="007A345B"/>
    <w:rsid w:val="007A3732"/>
    <w:rsid w:val="007A3F1B"/>
    <w:rsid w:val="007A47A3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AC8"/>
    <w:rsid w:val="007B7F5C"/>
    <w:rsid w:val="007C0A9B"/>
    <w:rsid w:val="007C0C8F"/>
    <w:rsid w:val="007C1473"/>
    <w:rsid w:val="007C202D"/>
    <w:rsid w:val="007C4678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1AD6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25"/>
    <w:rsid w:val="00857778"/>
    <w:rsid w:val="00857853"/>
    <w:rsid w:val="00857F49"/>
    <w:rsid w:val="00860BAA"/>
    <w:rsid w:val="00862A51"/>
    <w:rsid w:val="00863A09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226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9B6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20A"/>
    <w:rsid w:val="008D040F"/>
    <w:rsid w:val="008D0A15"/>
    <w:rsid w:val="008D2B19"/>
    <w:rsid w:val="008D3CAB"/>
    <w:rsid w:val="008D3DE0"/>
    <w:rsid w:val="008D3E79"/>
    <w:rsid w:val="008D5E2C"/>
    <w:rsid w:val="008D5E80"/>
    <w:rsid w:val="008D632D"/>
    <w:rsid w:val="008D6ED9"/>
    <w:rsid w:val="008D73DB"/>
    <w:rsid w:val="008E04C6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0A2"/>
    <w:rsid w:val="008E6118"/>
    <w:rsid w:val="008E744B"/>
    <w:rsid w:val="008F09F4"/>
    <w:rsid w:val="008F19AD"/>
    <w:rsid w:val="008F2251"/>
    <w:rsid w:val="008F3050"/>
    <w:rsid w:val="008F31DA"/>
    <w:rsid w:val="008F3781"/>
    <w:rsid w:val="008F37D9"/>
    <w:rsid w:val="008F5507"/>
    <w:rsid w:val="008F5A6B"/>
    <w:rsid w:val="008F6FDB"/>
    <w:rsid w:val="008F7265"/>
    <w:rsid w:val="008F7699"/>
    <w:rsid w:val="008F7708"/>
    <w:rsid w:val="008F7A96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51E8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E7FBB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BB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3942"/>
    <w:rsid w:val="00A34C65"/>
    <w:rsid w:val="00A34DC1"/>
    <w:rsid w:val="00A35CEE"/>
    <w:rsid w:val="00A36051"/>
    <w:rsid w:val="00A36202"/>
    <w:rsid w:val="00A36474"/>
    <w:rsid w:val="00A36BDC"/>
    <w:rsid w:val="00A37BF3"/>
    <w:rsid w:val="00A401F7"/>
    <w:rsid w:val="00A40A9D"/>
    <w:rsid w:val="00A411DF"/>
    <w:rsid w:val="00A4220A"/>
    <w:rsid w:val="00A4223B"/>
    <w:rsid w:val="00A445B8"/>
    <w:rsid w:val="00A44998"/>
    <w:rsid w:val="00A44A34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805"/>
    <w:rsid w:val="00A93E58"/>
    <w:rsid w:val="00A942C8"/>
    <w:rsid w:val="00AA1583"/>
    <w:rsid w:val="00AA17FD"/>
    <w:rsid w:val="00AA244F"/>
    <w:rsid w:val="00AA2D97"/>
    <w:rsid w:val="00AA3894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1DA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5824"/>
    <w:rsid w:val="00B368F9"/>
    <w:rsid w:val="00B36FC4"/>
    <w:rsid w:val="00B371A1"/>
    <w:rsid w:val="00B37C2B"/>
    <w:rsid w:val="00B409A5"/>
    <w:rsid w:val="00B40B18"/>
    <w:rsid w:val="00B40F50"/>
    <w:rsid w:val="00B412E6"/>
    <w:rsid w:val="00B43D9C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AA9"/>
    <w:rsid w:val="00B52B6E"/>
    <w:rsid w:val="00B52D8D"/>
    <w:rsid w:val="00B55546"/>
    <w:rsid w:val="00B601E8"/>
    <w:rsid w:val="00B613F4"/>
    <w:rsid w:val="00B61968"/>
    <w:rsid w:val="00B61F16"/>
    <w:rsid w:val="00B6334B"/>
    <w:rsid w:val="00B6370E"/>
    <w:rsid w:val="00B641AC"/>
    <w:rsid w:val="00B64A8B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2B4E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60A"/>
    <w:rsid w:val="00C00EDF"/>
    <w:rsid w:val="00C01F46"/>
    <w:rsid w:val="00C0245B"/>
    <w:rsid w:val="00C02EA2"/>
    <w:rsid w:val="00C02F51"/>
    <w:rsid w:val="00C03975"/>
    <w:rsid w:val="00C03E3A"/>
    <w:rsid w:val="00C04989"/>
    <w:rsid w:val="00C04D3B"/>
    <w:rsid w:val="00C05F5B"/>
    <w:rsid w:val="00C0700E"/>
    <w:rsid w:val="00C10009"/>
    <w:rsid w:val="00C11A97"/>
    <w:rsid w:val="00C1439B"/>
    <w:rsid w:val="00C160C4"/>
    <w:rsid w:val="00C1661B"/>
    <w:rsid w:val="00C16D3C"/>
    <w:rsid w:val="00C17022"/>
    <w:rsid w:val="00C17E9C"/>
    <w:rsid w:val="00C20884"/>
    <w:rsid w:val="00C21713"/>
    <w:rsid w:val="00C22ECD"/>
    <w:rsid w:val="00C234CF"/>
    <w:rsid w:val="00C23C67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1F5"/>
    <w:rsid w:val="00C34E76"/>
    <w:rsid w:val="00C35308"/>
    <w:rsid w:val="00C3580F"/>
    <w:rsid w:val="00C35FBE"/>
    <w:rsid w:val="00C36914"/>
    <w:rsid w:val="00C378FE"/>
    <w:rsid w:val="00C40AB8"/>
    <w:rsid w:val="00C40F93"/>
    <w:rsid w:val="00C41D05"/>
    <w:rsid w:val="00C420F1"/>
    <w:rsid w:val="00C43210"/>
    <w:rsid w:val="00C43ABF"/>
    <w:rsid w:val="00C44786"/>
    <w:rsid w:val="00C44FEF"/>
    <w:rsid w:val="00C45727"/>
    <w:rsid w:val="00C47054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8E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65A5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2F0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0CEC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1512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5D9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15E32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064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331E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1C8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C6D"/>
    <w:rsid w:val="00E33E8E"/>
    <w:rsid w:val="00E34297"/>
    <w:rsid w:val="00E34D7C"/>
    <w:rsid w:val="00E35202"/>
    <w:rsid w:val="00E352A6"/>
    <w:rsid w:val="00E3767C"/>
    <w:rsid w:val="00E40A6F"/>
    <w:rsid w:val="00E41A32"/>
    <w:rsid w:val="00E41B09"/>
    <w:rsid w:val="00E43842"/>
    <w:rsid w:val="00E44AAB"/>
    <w:rsid w:val="00E455A9"/>
    <w:rsid w:val="00E458F0"/>
    <w:rsid w:val="00E45BC9"/>
    <w:rsid w:val="00E465C7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3083"/>
    <w:rsid w:val="00E74DC9"/>
    <w:rsid w:val="00E754DE"/>
    <w:rsid w:val="00E77BCD"/>
    <w:rsid w:val="00E800CD"/>
    <w:rsid w:val="00E81C9F"/>
    <w:rsid w:val="00E8333B"/>
    <w:rsid w:val="00E835BE"/>
    <w:rsid w:val="00E83730"/>
    <w:rsid w:val="00E83DCD"/>
    <w:rsid w:val="00E86128"/>
    <w:rsid w:val="00E862D4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0009"/>
    <w:rsid w:val="00EA1B02"/>
    <w:rsid w:val="00EA41D5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7BE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01D7"/>
    <w:rsid w:val="00ED1A17"/>
    <w:rsid w:val="00ED201D"/>
    <w:rsid w:val="00ED3369"/>
    <w:rsid w:val="00ED39C6"/>
    <w:rsid w:val="00ED4FC9"/>
    <w:rsid w:val="00ED58EA"/>
    <w:rsid w:val="00ED5B6A"/>
    <w:rsid w:val="00ED6BBD"/>
    <w:rsid w:val="00ED72BB"/>
    <w:rsid w:val="00EE154C"/>
    <w:rsid w:val="00EE27CE"/>
    <w:rsid w:val="00EE3640"/>
    <w:rsid w:val="00EE3C1B"/>
    <w:rsid w:val="00EE4B86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3A7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69FB"/>
    <w:rsid w:val="00F175F4"/>
    <w:rsid w:val="00F20299"/>
    <w:rsid w:val="00F208A4"/>
    <w:rsid w:val="00F22780"/>
    <w:rsid w:val="00F23573"/>
    <w:rsid w:val="00F246DC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30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BFD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5B1A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5345"/>
    <w:rsid w:val="00F964C1"/>
    <w:rsid w:val="00F9745F"/>
    <w:rsid w:val="00F97DAE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7BF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5FF0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44321B"/>
  <w15:docId w15:val="{2B5F3723-FB11-4213-9963-C925059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character" w:styleId="Nierozpoznanawzmianka">
    <w:name w:val="Unresolved Mention"/>
    <w:basedOn w:val="Domylnaczcionkaakapitu"/>
    <w:uiPriority w:val="99"/>
    <w:semiHidden/>
    <w:unhideWhenUsed/>
    <w:rsid w:val="00E4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zhe4tiltqmfyc4njrga4danztg4" TargetMode="External"/><Relationship Id="rId18" Type="http://schemas.openxmlformats.org/officeDocument/2006/relationships/hyperlink" Target="https://sip.legalis.pl/document-view.seam?documentId=mfrxilrtg4ytimjzhe4tiltqmfyc4njrga4damrzge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://platformazakupowa.pl/pn/onkol_kielce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mrxge" TargetMode="External"/><Relationship Id="rId29" Type="http://schemas.openxmlformats.org/officeDocument/2006/relationships/hyperlink" Target="http://platformazakupowa.pl" TargetMode="External"/><Relationship Id="rId11" Type="http://schemas.openxmlformats.org/officeDocument/2006/relationships/hyperlink" Target="http://platformazakupowa.pl/pn/onkol_kielce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rxg4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hyperlink" Target="https://www.gov.pl/web/mswia/oprogramowanie-do-pobrani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latformazakupowa.pl/pn/onkol_kielce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Relationship Id="rId14" Type="http://schemas.openxmlformats.org/officeDocument/2006/relationships/hyperlink" Target="https://sip.legalis.pl/document-view.seam?documentId=mfrxilrtg4ytimjzhe4tiltqmfyc4njrga4damrvg4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ip.legalis.pl/document-view.seam?documentId=mfrxilrtg4ytimjzhe4tiltqmfyc4njrga4dcmjygi" TargetMode="External"/><Relationship Id="rId17" Type="http://schemas.openxmlformats.org/officeDocument/2006/relationships/hyperlink" Target="https://sip.legalis.pl/document-view.seam?documentId=mfrxilrtg4ytimjzhe4tiltqmfyc4njrga4damrygi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2.xml"/><Relationship Id="rId20" Type="http://schemas.openxmlformats.org/officeDocument/2006/relationships/hyperlink" Target="http://platformazakupowa.pl/pn/onkol_kielce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207C-1BCE-4353-9454-F94DA35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6020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Magdziarz Justyna</cp:lastModifiedBy>
  <cp:revision>26</cp:revision>
  <cp:lastPrinted>2024-05-16T07:00:00Z</cp:lastPrinted>
  <dcterms:created xsi:type="dcterms:W3CDTF">2024-04-15T09:49:00Z</dcterms:created>
  <dcterms:modified xsi:type="dcterms:W3CDTF">2024-05-16T08:03:00Z</dcterms:modified>
</cp:coreProperties>
</file>