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3F534D98"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496115">
        <w:rPr>
          <w:rFonts w:ascii="Calibri" w:eastAsia="Calibri" w:hAnsi="Calibri" w:cs="Times New Roman"/>
          <w:b/>
          <w:bCs/>
          <w:sz w:val="28"/>
          <w:szCs w:val="28"/>
        </w:rPr>
        <w:t>PI/</w:t>
      </w:r>
      <w:r w:rsidR="00227C9B">
        <w:rPr>
          <w:rFonts w:ascii="Calibri" w:eastAsia="Calibri" w:hAnsi="Calibri" w:cs="Times New Roman"/>
          <w:b/>
          <w:bCs/>
          <w:sz w:val="28"/>
          <w:szCs w:val="28"/>
        </w:rPr>
        <w:t>2</w:t>
      </w:r>
      <w:r w:rsidR="00565D2C">
        <w:rPr>
          <w:rFonts w:ascii="Calibri" w:eastAsia="Calibri" w:hAnsi="Calibri" w:cs="Times New Roman"/>
          <w:b/>
          <w:bCs/>
          <w:sz w:val="28"/>
          <w:szCs w:val="28"/>
        </w:rPr>
        <w:t>/23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3EE0FD82" w14:textId="77777777" w:rsidR="00496115" w:rsidRDefault="00496115" w:rsidP="00CA19C1">
      <w:pPr>
        <w:spacing w:after="0" w:line="360" w:lineRule="auto"/>
        <w:jc w:val="center"/>
        <w:rPr>
          <w:b/>
          <w:bCs/>
          <w:iCs/>
          <w:sz w:val="36"/>
          <w:szCs w:val="36"/>
        </w:rPr>
      </w:pPr>
      <w:r>
        <w:rPr>
          <w:b/>
          <w:bCs/>
          <w:iCs/>
          <w:sz w:val="36"/>
          <w:szCs w:val="36"/>
        </w:rPr>
        <w:t xml:space="preserve">na </w:t>
      </w:r>
      <w:bookmarkStart w:id="0" w:name="_Hlk124324752"/>
      <w:r>
        <w:rPr>
          <w:b/>
          <w:bCs/>
          <w:iCs/>
          <w:sz w:val="36"/>
          <w:szCs w:val="36"/>
        </w:rPr>
        <w:t xml:space="preserve">dostawę </w:t>
      </w:r>
      <w:bookmarkStart w:id="1" w:name="_Hlk124331964"/>
      <w:r w:rsidRPr="00496115">
        <w:rPr>
          <w:b/>
          <w:bCs/>
          <w:iCs/>
          <w:sz w:val="36"/>
          <w:szCs w:val="36"/>
        </w:rPr>
        <w:t xml:space="preserve">preparatów do żywienia pozajelitowego </w:t>
      </w:r>
    </w:p>
    <w:p w14:paraId="586A28B6" w14:textId="77777777" w:rsidR="00496115" w:rsidRPr="00496115" w:rsidRDefault="00496115" w:rsidP="00CA19C1">
      <w:pPr>
        <w:spacing w:after="0" w:line="360" w:lineRule="auto"/>
        <w:jc w:val="center"/>
        <w:rPr>
          <w:b/>
          <w:bCs/>
          <w:iCs/>
          <w:sz w:val="36"/>
          <w:szCs w:val="36"/>
        </w:rPr>
      </w:pPr>
      <w:r w:rsidRPr="00496115">
        <w:rPr>
          <w:b/>
          <w:bCs/>
          <w:iCs/>
          <w:sz w:val="36"/>
          <w:szCs w:val="36"/>
        </w:rPr>
        <w:t xml:space="preserve">i dojelitowego oraz płynów infuzyjnych </w:t>
      </w:r>
    </w:p>
    <w:bookmarkEnd w:id="0"/>
    <w:bookmarkEnd w:id="1"/>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655BFBE2" w14:textId="77777777" w:rsidR="00B11AE7" w:rsidRDefault="00B11AE7" w:rsidP="00CA19C1">
      <w:pPr>
        <w:spacing w:after="0" w:line="360" w:lineRule="auto"/>
        <w:jc w:val="both"/>
        <w:rPr>
          <w:b/>
          <w:sz w:val="24"/>
          <w:szCs w:val="24"/>
        </w:rPr>
      </w:pPr>
    </w:p>
    <w:p w14:paraId="14DB00B8" w14:textId="77777777" w:rsidR="00B11AE7" w:rsidRDefault="00B11AE7" w:rsidP="00CA19C1">
      <w:pPr>
        <w:spacing w:after="0" w:line="360" w:lineRule="auto"/>
        <w:jc w:val="both"/>
        <w:rPr>
          <w:b/>
          <w:sz w:val="24"/>
          <w:szCs w:val="24"/>
        </w:rPr>
      </w:pPr>
    </w:p>
    <w:p w14:paraId="30B750BC" w14:textId="77777777" w:rsidR="00B11AE7" w:rsidRDefault="00B11AE7" w:rsidP="00CA19C1">
      <w:pPr>
        <w:spacing w:after="0" w:line="360" w:lineRule="auto"/>
        <w:jc w:val="both"/>
        <w:rPr>
          <w:b/>
          <w:sz w:val="24"/>
          <w:szCs w:val="24"/>
        </w:rPr>
      </w:pPr>
    </w:p>
    <w:p w14:paraId="03A1177D" w14:textId="77777777" w:rsidR="00B11AE7" w:rsidRDefault="00B11AE7" w:rsidP="00CA19C1">
      <w:pPr>
        <w:spacing w:after="0" w:line="360" w:lineRule="auto"/>
        <w:jc w:val="both"/>
        <w:rPr>
          <w:b/>
          <w:sz w:val="24"/>
          <w:szCs w:val="24"/>
        </w:rPr>
      </w:pPr>
    </w:p>
    <w:p w14:paraId="7BEE9AE9" w14:textId="77777777" w:rsidR="00B11AE7" w:rsidRDefault="00B11AE7" w:rsidP="00CA19C1">
      <w:pPr>
        <w:spacing w:after="0" w:line="360" w:lineRule="auto"/>
        <w:jc w:val="both"/>
        <w:rPr>
          <w:b/>
          <w:sz w:val="24"/>
          <w:szCs w:val="24"/>
        </w:rPr>
      </w:pPr>
    </w:p>
    <w:p w14:paraId="0BB9DBBA" w14:textId="77777777" w:rsidR="00B11AE7" w:rsidRDefault="00B11AE7" w:rsidP="00CA19C1">
      <w:pPr>
        <w:spacing w:after="0" w:line="360" w:lineRule="auto"/>
        <w:jc w:val="both"/>
        <w:rPr>
          <w:b/>
          <w:sz w:val="24"/>
          <w:szCs w:val="24"/>
        </w:rPr>
      </w:pPr>
    </w:p>
    <w:p w14:paraId="742F2471"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4F95F3E4" w14:textId="5E6BC79C"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3D1EA9">
        <w:rPr>
          <w:b/>
          <w:sz w:val="24"/>
          <w:szCs w:val="24"/>
        </w:rPr>
        <w:t xml:space="preserve"> </w:t>
      </w:r>
      <w:r w:rsidR="00CE2DAF">
        <w:rPr>
          <w:b/>
          <w:sz w:val="24"/>
          <w:szCs w:val="24"/>
        </w:rPr>
        <w:t>12.01.2023</w:t>
      </w:r>
      <w:r w:rsidR="005066C6">
        <w:rPr>
          <w:b/>
          <w:sz w:val="24"/>
          <w:szCs w:val="24"/>
        </w:rPr>
        <w:t xml:space="preserve"> r.</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405839A2" w14:textId="77777777" w:rsidR="00B11AE7" w:rsidRDefault="00B11AE7"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77777777" w:rsidR="009529FF" w:rsidRPr="002B21CC" w:rsidRDefault="009529FF" w:rsidP="00CA19C1">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3D21F8" w:rsidP="00CA19C1">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6956B6">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6956B6">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6956B6">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6956B6">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6956B6">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6956B6">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6956B6">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6956B6">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1F2E940" w14:textId="77777777" w:rsidR="00CA19C1" w:rsidRDefault="00CA19C1" w:rsidP="00CA19C1">
      <w:pPr>
        <w:spacing w:after="0" w:line="360" w:lineRule="auto"/>
        <w:jc w:val="both"/>
      </w:pPr>
    </w:p>
    <w:p w14:paraId="26A5CC04" w14:textId="0177B4BC" w:rsidR="00BE1B57" w:rsidRPr="00CA19C1" w:rsidRDefault="00BE1B57" w:rsidP="00CA19C1">
      <w:pPr>
        <w:pStyle w:val="Akapitzlist"/>
        <w:numPr>
          <w:ilvl w:val="0"/>
          <w:numId w:val="1"/>
        </w:numPr>
        <w:spacing w:after="0" w:line="360" w:lineRule="auto"/>
        <w:jc w:val="both"/>
        <w:rPr>
          <w:b/>
        </w:rPr>
      </w:pPr>
      <w:r w:rsidRPr="00BE1B57">
        <w:rPr>
          <w:b/>
        </w:rPr>
        <w:t>OPIS PRZEDMIOTU ZAMÓWIENIA</w:t>
      </w:r>
    </w:p>
    <w:p w14:paraId="41907F08" w14:textId="77777777" w:rsidR="00BE1B57" w:rsidRPr="00A12BDF" w:rsidRDefault="00BE1B57" w:rsidP="006956B6">
      <w:pPr>
        <w:pStyle w:val="Akapitzlist"/>
        <w:numPr>
          <w:ilvl w:val="0"/>
          <w:numId w:val="3"/>
        </w:numPr>
        <w:spacing w:after="0" w:line="360" w:lineRule="auto"/>
        <w:jc w:val="both"/>
        <w:rPr>
          <w:b/>
        </w:rPr>
      </w:pPr>
      <w:r w:rsidRPr="00BE1B57">
        <w:t xml:space="preserve">Przedmiotem zamówienia jest </w:t>
      </w:r>
      <w:r w:rsidR="00A12BDF">
        <w:t xml:space="preserve"> </w:t>
      </w:r>
      <w:r w:rsidR="00496115" w:rsidRPr="00496115">
        <w:rPr>
          <w:b/>
          <w:bCs/>
        </w:rPr>
        <w:t>dostawa preparatów do żywienia pozajelitowego i dojelitowego oraz pł</w:t>
      </w:r>
      <w:r w:rsidR="00DE64AC">
        <w:rPr>
          <w:b/>
          <w:bCs/>
        </w:rPr>
        <w:t>ynów infuzyjnych dla potrzeb SP</w:t>
      </w:r>
      <w:r w:rsidR="00496115" w:rsidRPr="00496115">
        <w:rPr>
          <w:b/>
          <w:bCs/>
        </w:rPr>
        <w:t xml:space="preserve">ZOZ </w:t>
      </w:r>
      <w:r w:rsidR="00DE64AC">
        <w:rPr>
          <w:b/>
          <w:bCs/>
        </w:rPr>
        <w:t>w Węgro</w:t>
      </w:r>
      <w:r w:rsidR="00496115" w:rsidRPr="00496115">
        <w:rPr>
          <w:b/>
          <w:bCs/>
        </w:rPr>
        <w:t>w</w:t>
      </w:r>
      <w:r w:rsidR="00DE64AC">
        <w:rPr>
          <w:b/>
          <w:bCs/>
        </w:rPr>
        <w:t>ie</w:t>
      </w:r>
      <w:r w:rsidRPr="00A12BDF">
        <w:rPr>
          <w:b/>
        </w:rPr>
        <w:t>.</w:t>
      </w:r>
    </w:p>
    <w:p w14:paraId="5F663DFB" w14:textId="77777777" w:rsidR="0001540F" w:rsidRDefault="0001540F" w:rsidP="006956B6">
      <w:pPr>
        <w:pStyle w:val="Akapitzlist"/>
        <w:numPr>
          <w:ilvl w:val="0"/>
          <w:numId w:val="3"/>
        </w:numPr>
        <w:spacing w:after="0" w:line="360" w:lineRule="auto"/>
        <w:jc w:val="both"/>
      </w:pPr>
      <w:r w:rsidRPr="0001540F">
        <w:lastRenderedPageBreak/>
        <w:t>Szczegółowy opis przedmiotu zamówienia znajduje się w</w:t>
      </w:r>
      <w:r w:rsidR="007F5746">
        <w:t xml:space="preserve"> Formularzu ceno</w:t>
      </w:r>
      <w:r w:rsidR="004E0983">
        <w:t>wym (Załącznik nr 2 do SWZ)</w:t>
      </w:r>
      <w:r w:rsidRPr="0001540F">
        <w:t xml:space="preserve">.        </w:t>
      </w:r>
    </w:p>
    <w:p w14:paraId="7064AB7C" w14:textId="77777777" w:rsidR="007F5746" w:rsidRDefault="007F5746" w:rsidP="006956B6">
      <w:pPr>
        <w:pStyle w:val="Akapitzlist"/>
        <w:numPr>
          <w:ilvl w:val="0"/>
          <w:numId w:val="3"/>
        </w:numPr>
        <w:spacing w:after="0" w:line="360" w:lineRule="auto"/>
        <w:jc w:val="both"/>
      </w:pPr>
      <w:r>
        <w:t>Oznaczenie wg Wspólnego Słownika Zamówień (Kody CPV):</w:t>
      </w:r>
    </w:p>
    <w:p w14:paraId="6113A410" w14:textId="77777777" w:rsidR="00496115" w:rsidRPr="00496115" w:rsidRDefault="00496115" w:rsidP="00CA19C1">
      <w:pPr>
        <w:pStyle w:val="Akapitzlist"/>
        <w:spacing w:after="0" w:line="360" w:lineRule="auto"/>
        <w:ind w:left="360"/>
        <w:jc w:val="both"/>
        <w:rPr>
          <w:b/>
          <w:bCs/>
        </w:rPr>
      </w:pPr>
      <w:r w:rsidRPr="00496115">
        <w:rPr>
          <w:b/>
          <w:bCs/>
        </w:rPr>
        <w:t>33692000-7 – Roztwory lecznicze,</w:t>
      </w:r>
    </w:p>
    <w:p w14:paraId="4989E8EE" w14:textId="77777777" w:rsidR="00496115" w:rsidRPr="00496115" w:rsidRDefault="00496115" w:rsidP="00CA19C1">
      <w:pPr>
        <w:pStyle w:val="Akapitzlist"/>
        <w:spacing w:after="0" w:line="360" w:lineRule="auto"/>
        <w:ind w:left="360"/>
        <w:jc w:val="both"/>
        <w:rPr>
          <w:b/>
          <w:bCs/>
        </w:rPr>
      </w:pPr>
      <w:r w:rsidRPr="00496115">
        <w:rPr>
          <w:b/>
          <w:bCs/>
        </w:rPr>
        <w:t>33692200-9 – Produkty do żywienia pozajelitowego,</w:t>
      </w:r>
    </w:p>
    <w:p w14:paraId="4AB9DA9C" w14:textId="77777777" w:rsidR="00496115" w:rsidRPr="00496115" w:rsidRDefault="00496115" w:rsidP="00CA19C1">
      <w:pPr>
        <w:pStyle w:val="Akapitzlist"/>
        <w:spacing w:after="0" w:line="360" w:lineRule="auto"/>
        <w:ind w:left="360"/>
        <w:jc w:val="both"/>
        <w:rPr>
          <w:b/>
          <w:bCs/>
        </w:rPr>
      </w:pPr>
      <w:r w:rsidRPr="00496115">
        <w:rPr>
          <w:b/>
          <w:bCs/>
        </w:rPr>
        <w:t>33692500-2 – Płyny dożylne,</w:t>
      </w:r>
    </w:p>
    <w:p w14:paraId="57047EF1" w14:textId="77777777" w:rsidR="00496115" w:rsidRDefault="00496115" w:rsidP="00CA19C1">
      <w:pPr>
        <w:pStyle w:val="Akapitzlist"/>
        <w:spacing w:after="0" w:line="360" w:lineRule="auto"/>
        <w:ind w:left="360"/>
        <w:jc w:val="both"/>
        <w:rPr>
          <w:b/>
          <w:bCs/>
        </w:rPr>
      </w:pPr>
      <w:r w:rsidRPr="00496115">
        <w:rPr>
          <w:b/>
          <w:bCs/>
        </w:rPr>
        <w:t xml:space="preserve">33692510-5 – Preparaty odżywiania wewnątrzjelitowego </w:t>
      </w:r>
    </w:p>
    <w:p w14:paraId="6286CF72" w14:textId="6E11EA27" w:rsidR="001D63AC" w:rsidRPr="00A127AB" w:rsidRDefault="003502E3" w:rsidP="006956B6">
      <w:pPr>
        <w:pStyle w:val="Akapitzlist"/>
        <w:numPr>
          <w:ilvl w:val="0"/>
          <w:numId w:val="3"/>
        </w:numPr>
        <w:spacing w:after="0" w:line="360" w:lineRule="auto"/>
        <w:jc w:val="both"/>
      </w:pPr>
      <w:r>
        <w:t xml:space="preserve">Przedmiot zamówienia podzielony jest na części. </w:t>
      </w:r>
      <w:r w:rsidRPr="00496115">
        <w:rPr>
          <w:b/>
        </w:rPr>
        <w:t>Liczba pakietów</w:t>
      </w:r>
      <w:r>
        <w:t xml:space="preserve">: </w:t>
      </w:r>
      <w:r w:rsidR="000F3BE0">
        <w:rPr>
          <w:b/>
        </w:rPr>
        <w:t>2</w:t>
      </w:r>
    </w:p>
    <w:p w14:paraId="63C75D5F" w14:textId="77777777" w:rsidR="00A127AB" w:rsidRDefault="00A127AB" w:rsidP="006956B6">
      <w:pPr>
        <w:pStyle w:val="Akapitzlist"/>
        <w:numPr>
          <w:ilvl w:val="1"/>
          <w:numId w:val="3"/>
        </w:numPr>
        <w:spacing w:after="0" w:line="360" w:lineRule="auto"/>
        <w:jc w:val="both"/>
      </w:pPr>
      <w:r>
        <w:t>Zamawiający dopuszcza składanie ofert częściowych;</w:t>
      </w:r>
    </w:p>
    <w:p w14:paraId="7255F9FC" w14:textId="77777777" w:rsidR="00A127AB" w:rsidRDefault="00A127AB" w:rsidP="006956B6">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6764336D" w14:textId="77777777" w:rsidR="00A127AB" w:rsidRDefault="00A127AB" w:rsidP="006956B6">
      <w:pPr>
        <w:pStyle w:val="Akapitzlist"/>
        <w:numPr>
          <w:ilvl w:val="1"/>
          <w:numId w:val="3"/>
        </w:numPr>
        <w:spacing w:after="0" w:line="360" w:lineRule="auto"/>
        <w:jc w:val="both"/>
      </w:pPr>
      <w:r>
        <w:t>Brak wyceny nawet w jednej pozycji w danym pakiecie spowoduje odrzucenie oferty;</w:t>
      </w:r>
    </w:p>
    <w:p w14:paraId="0A15D89C" w14:textId="77777777" w:rsidR="00A127AB" w:rsidRDefault="00A127AB" w:rsidP="006956B6">
      <w:pPr>
        <w:pStyle w:val="Akapitzlist"/>
        <w:numPr>
          <w:ilvl w:val="1"/>
          <w:numId w:val="3"/>
        </w:numPr>
        <w:spacing w:after="0" w:line="360" w:lineRule="auto"/>
        <w:jc w:val="both"/>
      </w:pPr>
      <w:r w:rsidRPr="00A804DA">
        <w:rPr>
          <w:b/>
          <w:bCs/>
        </w:rPr>
        <w:t>Zamawiający nie dopuszcza składania ofert częściowych na poszczególne pozycje w pakietach</w:t>
      </w:r>
      <w:r>
        <w:t>;</w:t>
      </w:r>
    </w:p>
    <w:p w14:paraId="4050DE44" w14:textId="36356D38" w:rsidR="00A127AB" w:rsidRDefault="00A127AB" w:rsidP="006956B6">
      <w:pPr>
        <w:pStyle w:val="Akapitzlist"/>
        <w:numPr>
          <w:ilvl w:val="1"/>
          <w:numId w:val="3"/>
        </w:numPr>
        <w:spacing w:after="0" w:line="360" w:lineRule="auto"/>
        <w:jc w:val="both"/>
      </w:pPr>
      <w:r>
        <w:t>Wykonawca może złożyć ofertę na dowolną liczbę pakietów.</w:t>
      </w:r>
    </w:p>
    <w:p w14:paraId="6B088F6B" w14:textId="77777777" w:rsidR="007F5746" w:rsidRDefault="003502E3" w:rsidP="006956B6">
      <w:pPr>
        <w:pStyle w:val="Akapitzlist"/>
        <w:numPr>
          <w:ilvl w:val="0"/>
          <w:numId w:val="3"/>
        </w:numPr>
        <w:spacing w:after="0" w:line="360" w:lineRule="auto"/>
        <w:jc w:val="both"/>
      </w:pPr>
      <w:r>
        <w:t xml:space="preserve">Miejsce dostawy: </w:t>
      </w:r>
      <w:r w:rsidR="00512A64">
        <w:rPr>
          <w:b/>
        </w:rPr>
        <w:t>Apteka</w:t>
      </w:r>
      <w:r w:rsidRPr="003502E3">
        <w:rPr>
          <w:b/>
        </w:rPr>
        <w:t xml:space="preserve"> Szpitala Powiatowego w Węgrowie, ul. Kościuszki 201</w:t>
      </w:r>
      <w:r w:rsidR="007F5746">
        <w:t xml:space="preserve">. </w:t>
      </w:r>
    </w:p>
    <w:p w14:paraId="4272E944" w14:textId="77777777" w:rsidR="007F5746" w:rsidRDefault="007F5746" w:rsidP="00CA19C1">
      <w:pPr>
        <w:spacing w:after="0" w:line="360" w:lineRule="auto"/>
        <w:jc w:val="both"/>
      </w:pPr>
    </w:p>
    <w:p w14:paraId="3859AC3C" w14:textId="3FF87616" w:rsidR="00476FC5" w:rsidRPr="00A127AB" w:rsidRDefault="00476FC5" w:rsidP="00CA19C1">
      <w:pPr>
        <w:pStyle w:val="Akapitzlist"/>
        <w:numPr>
          <w:ilvl w:val="0"/>
          <w:numId w:val="1"/>
        </w:numPr>
        <w:spacing w:after="0" w:line="360" w:lineRule="auto"/>
        <w:jc w:val="both"/>
        <w:rPr>
          <w:b/>
        </w:rPr>
      </w:pPr>
      <w:r w:rsidRPr="00476FC5">
        <w:rPr>
          <w:b/>
        </w:rPr>
        <w:t>TERMIN REALIZACJI ZAMÓWIENIA</w:t>
      </w:r>
    </w:p>
    <w:p w14:paraId="63315D13" w14:textId="7F257FE1" w:rsidR="007F5746" w:rsidRPr="007F5746" w:rsidRDefault="007F5746" w:rsidP="00CA19C1">
      <w:pPr>
        <w:spacing w:after="0" w:line="360" w:lineRule="auto"/>
        <w:jc w:val="both"/>
      </w:pPr>
      <w:r w:rsidRPr="007F5746">
        <w:t xml:space="preserve">Realizacja przedmiotu zamówienia </w:t>
      </w:r>
      <w:r w:rsidR="003F42D6">
        <w:rPr>
          <w:b/>
          <w:bCs/>
        </w:rPr>
        <w:t>do 13.06.2023 r.</w:t>
      </w:r>
      <w:r w:rsidRPr="007F5746">
        <w:t xml:space="preserve">, sukcesywnie do  potrzeb i możliwości finansowych Zamawiającego na podstawie  składanych częściowych zamówień. </w:t>
      </w:r>
    </w:p>
    <w:p w14:paraId="52C8DF25" w14:textId="77777777" w:rsidR="003F42D6" w:rsidRDefault="003F42D6" w:rsidP="00CA19C1">
      <w:pPr>
        <w:spacing w:after="0" w:line="360" w:lineRule="auto"/>
        <w:jc w:val="both"/>
      </w:pPr>
    </w:p>
    <w:p w14:paraId="77CC9597" w14:textId="5CA7DB17" w:rsidR="00A719D3" w:rsidRDefault="003F42D6" w:rsidP="00CA19C1">
      <w:pPr>
        <w:spacing w:after="0" w:line="360" w:lineRule="auto"/>
        <w:jc w:val="both"/>
      </w:pPr>
      <w:r>
        <w:t>Określenie terminu realizacji datą jest konieczne w związku z połączeniem przedmiotowego postępowania z postępowaniem na dostawę leków.</w:t>
      </w:r>
    </w:p>
    <w:p w14:paraId="2E8CE10A" w14:textId="77777777" w:rsidR="003F42D6" w:rsidRDefault="003F42D6" w:rsidP="00CA19C1">
      <w:pPr>
        <w:spacing w:after="0" w:line="360" w:lineRule="auto"/>
        <w:jc w:val="both"/>
      </w:pPr>
    </w:p>
    <w:p w14:paraId="0263AF69" w14:textId="50B7440A" w:rsidR="00DB16E1" w:rsidRPr="00A127AB" w:rsidRDefault="00DB16E1" w:rsidP="00CA19C1">
      <w:pPr>
        <w:pStyle w:val="Akapitzlist"/>
        <w:numPr>
          <w:ilvl w:val="0"/>
          <w:numId w:val="1"/>
        </w:numPr>
        <w:spacing w:after="0" w:line="360" w:lineRule="auto"/>
        <w:jc w:val="both"/>
        <w:rPr>
          <w:b/>
        </w:rPr>
      </w:pPr>
      <w:r w:rsidRPr="00944E31">
        <w:rPr>
          <w:b/>
        </w:rPr>
        <w:t>WARUNKI UDZIAŁU W POSTĘPOWANIU</w:t>
      </w:r>
    </w:p>
    <w:p w14:paraId="454D0C36" w14:textId="77777777" w:rsidR="00DB16E1" w:rsidRPr="00944E31" w:rsidRDefault="00DB16E1" w:rsidP="00CA19C1">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37DA4EE2" w14:textId="77777777" w:rsidR="00DB16E1" w:rsidRDefault="00DB16E1" w:rsidP="006956B6">
      <w:pPr>
        <w:pStyle w:val="Akapitzlist"/>
        <w:numPr>
          <w:ilvl w:val="0"/>
          <w:numId w:val="6"/>
        </w:numPr>
        <w:spacing w:after="0" w:line="360"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4D1107B9" w14:textId="77777777" w:rsidR="00DB16E1" w:rsidRDefault="00DB16E1" w:rsidP="006956B6">
      <w:pPr>
        <w:pStyle w:val="Akapitzlist"/>
        <w:numPr>
          <w:ilvl w:val="0"/>
          <w:numId w:val="6"/>
        </w:numPr>
        <w:spacing w:after="0" w:line="360"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00496115">
        <w:rPr>
          <w:rFonts w:ascii="Calibri" w:eastAsia="Calibri" w:hAnsi="Calibri" w:cs="Times New Roman"/>
          <w:b/>
        </w:rPr>
        <w:t xml:space="preserve"> dotyczące </w:t>
      </w:r>
      <w:r w:rsidR="00496115" w:rsidRPr="00496115">
        <w:rPr>
          <w:rFonts w:ascii="Calibri" w:eastAsia="Calibri" w:hAnsi="Calibri" w:cs="Times New Roman"/>
          <w:b/>
        </w:rPr>
        <w:t>kompetencji lub uprawnień do prowadzenia określonej działalności zawodowej o ile to wynika z odrębnych przepisów</w:t>
      </w:r>
      <w:r w:rsidRPr="00496115">
        <w:rPr>
          <w:rFonts w:ascii="Calibri" w:eastAsia="Calibri" w:hAnsi="Calibri" w:cs="Times New Roman"/>
          <w:b/>
        </w:rPr>
        <w:t>:</w:t>
      </w:r>
    </w:p>
    <w:p w14:paraId="216212F5" w14:textId="77777777" w:rsidR="007F5746" w:rsidRPr="007F5746" w:rsidRDefault="00496115" w:rsidP="00CA19C1">
      <w:pPr>
        <w:pStyle w:val="Akapitzlist"/>
        <w:spacing w:after="0" w:line="360" w:lineRule="auto"/>
        <w:ind w:left="360"/>
        <w:jc w:val="both"/>
        <w:rPr>
          <w:rFonts w:ascii="Calibri" w:eastAsia="Calibri" w:hAnsi="Calibri" w:cs="Times New Roman"/>
        </w:rPr>
      </w:pPr>
      <w:r w:rsidRPr="00496115">
        <w:rPr>
          <w:rFonts w:ascii="Calibri" w:eastAsia="Calibri" w:hAnsi="Calibri" w:cs="Times New Roman"/>
        </w:rPr>
        <w:t xml:space="preserve">Wykonawca spełni warunek, jeżeli wykaże, </w:t>
      </w:r>
      <w:r w:rsidRPr="00496115">
        <w:rPr>
          <w:rFonts w:ascii="Calibri" w:eastAsia="Calibri" w:hAnsi="Calibri" w:cs="Times New Roman"/>
          <w:b/>
        </w:rPr>
        <w:t>że posiada</w:t>
      </w:r>
      <w:r w:rsidRPr="00496115">
        <w:rPr>
          <w:rFonts w:ascii="Calibri" w:eastAsia="Calibri" w:hAnsi="Calibri" w:cs="Times New Roman"/>
        </w:rPr>
        <w:t xml:space="preserve"> aktualną koncesję/ zezwolenie na prowadzenie hurtowni farmaceutycznej lub składu celnego lub składu konsygnacyjnego lub zezwolenie na wytwarzanie produktów stanowiących przedmiot zamówienia</w:t>
      </w:r>
      <w:r w:rsidR="007F5746" w:rsidRPr="007F5746">
        <w:rPr>
          <w:rFonts w:ascii="Calibri" w:eastAsia="Calibri" w:hAnsi="Calibri" w:cs="Times New Roman"/>
        </w:rPr>
        <w:t>.</w:t>
      </w:r>
    </w:p>
    <w:p w14:paraId="7A2DA66B" w14:textId="7F16FF4A" w:rsidR="00A127AB" w:rsidRDefault="00A127AB" w:rsidP="00227C9B">
      <w:pPr>
        <w:spacing w:after="0" w:line="360" w:lineRule="auto"/>
        <w:jc w:val="both"/>
        <w:rPr>
          <w:rFonts w:ascii="Calibri" w:eastAsia="Calibri" w:hAnsi="Calibri" w:cs="Times New Roman"/>
        </w:rPr>
      </w:pPr>
    </w:p>
    <w:p w14:paraId="304CAE2C" w14:textId="77777777" w:rsidR="00F84CEF" w:rsidRPr="00227C9B" w:rsidRDefault="00F84CEF" w:rsidP="00227C9B">
      <w:pPr>
        <w:spacing w:after="0" w:line="360" w:lineRule="auto"/>
        <w:jc w:val="both"/>
        <w:rPr>
          <w:rFonts w:ascii="Calibri" w:eastAsia="Calibri" w:hAnsi="Calibri" w:cs="Times New Roman"/>
        </w:rPr>
      </w:pPr>
    </w:p>
    <w:p w14:paraId="1056D3D4" w14:textId="780FF311" w:rsidR="00DB16E1" w:rsidRPr="00A10652" w:rsidRDefault="00DB16E1" w:rsidP="00CA19C1">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lastRenderedPageBreak/>
        <w:t>PODSTAWY WYKLUCZENIA</w:t>
      </w:r>
    </w:p>
    <w:p w14:paraId="771F54D3" w14:textId="77777777" w:rsidR="00356FAF" w:rsidRPr="00356FAF" w:rsidRDefault="00356FAF" w:rsidP="006956B6">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6956B6">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6956B6">
      <w:pPr>
        <w:numPr>
          <w:ilvl w:val="0"/>
          <w:numId w:val="8"/>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 xml:space="preserve">w spółce jawnej lub partnerskiej albo komplementariusza w spółce komandytowej lub </w:t>
      </w:r>
      <w:r w:rsidRPr="00356FAF">
        <w:rPr>
          <w:rFonts w:ascii="Calibri" w:eastAsia="Calibri" w:hAnsi="Calibri" w:cs="Times New Roman"/>
        </w:rPr>
        <w:lastRenderedPageBreak/>
        <w:t>komandytowo-akcyjnej lub prokurenta prawomocnie skazano za przestępstwo, o którym mowa w pkt 1;</w:t>
      </w:r>
    </w:p>
    <w:p w14:paraId="485031FF"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6956B6">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6956B6">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wykonawca oraz uczestnik konkursu wymieniony w wykazach określonych w rozporządzeniu 765/2006 i rozporządzeniu 269/2014 albo wpisanego na listę na podstawie decyzji w sprawie </w:t>
      </w:r>
      <w:r w:rsidRPr="00356FAF">
        <w:rPr>
          <w:rFonts w:ascii="Calibri" w:eastAsia="Calibri" w:hAnsi="Calibri" w:cs="Times New Roman"/>
        </w:rPr>
        <w:lastRenderedPageBreak/>
        <w:t>wpisu na listę rozstrzygającej o zastosowaniu środka, o którym mowa w art. 1 pkt 3 specustawy sankcyjnej;</w:t>
      </w:r>
    </w:p>
    <w:p w14:paraId="1ADD58E0"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6956B6">
      <w:pPr>
        <w:numPr>
          <w:ilvl w:val="1"/>
          <w:numId w:val="7"/>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6956B6">
      <w:pPr>
        <w:numPr>
          <w:ilvl w:val="0"/>
          <w:numId w:val="7"/>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6956B6">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43196AC8" w14:textId="299E2453" w:rsidR="00A06B4E" w:rsidRPr="003D44C3" w:rsidRDefault="00A06B4E" w:rsidP="003D44C3">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5D105DCF" w14:textId="15894086" w:rsidR="00A719D3" w:rsidRPr="003D44C3" w:rsidRDefault="00A06B4E" w:rsidP="006956B6">
      <w:pPr>
        <w:pStyle w:val="Akapitzlist"/>
        <w:numPr>
          <w:ilvl w:val="0"/>
          <w:numId w:val="12"/>
        </w:numPr>
        <w:spacing w:after="0" w:line="360" w:lineRule="auto"/>
        <w:jc w:val="both"/>
        <w:rPr>
          <w:b/>
        </w:rPr>
      </w:pPr>
      <w:r w:rsidRPr="003D44C3">
        <w:rPr>
          <w:b/>
        </w:rPr>
        <w:t>Przedmiotowe środki dowodowe</w:t>
      </w:r>
    </w:p>
    <w:p w14:paraId="57EBA796" w14:textId="77777777" w:rsidR="00A719D3" w:rsidRDefault="007B3EE9" w:rsidP="006956B6">
      <w:pPr>
        <w:pStyle w:val="Akapitzlist"/>
        <w:numPr>
          <w:ilvl w:val="0"/>
          <w:numId w:val="4"/>
        </w:numPr>
        <w:spacing w:after="0" w:line="360"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14:paraId="0D837295" w14:textId="0EDE5C61" w:rsidR="007B3EE9" w:rsidRPr="00480D4D" w:rsidRDefault="00A719D3" w:rsidP="006956B6">
      <w:pPr>
        <w:pStyle w:val="Akapitzlist"/>
        <w:numPr>
          <w:ilvl w:val="0"/>
          <w:numId w:val="4"/>
        </w:numPr>
        <w:spacing w:after="0" w:line="360" w:lineRule="auto"/>
        <w:jc w:val="both"/>
      </w:pPr>
      <w:r>
        <w:t>W celu potwierdzenia, że oferowany przedmiot zamówienia odpowiada określonym wymaganiom Zamawiający wymaga złożenia</w:t>
      </w:r>
      <w:r w:rsidR="00480D4D">
        <w:t xml:space="preserve"> </w:t>
      </w:r>
      <w:r w:rsidR="00480D4D" w:rsidRPr="00480D4D">
        <w:rPr>
          <w:b/>
          <w:bCs/>
        </w:rPr>
        <w:t>oświadczenia o posiadaniu dokumentów</w:t>
      </w:r>
      <w:r w:rsidR="00D25F4E" w:rsidRPr="00480D4D">
        <w:rPr>
          <w:bCs/>
        </w:rPr>
        <w:t xml:space="preserve"> potwierdzających dopuszczenie przedmiotu zamówienia do obrotu w Polsce zgodnie z </w:t>
      </w:r>
      <w:bookmarkStart w:id="2" w:name="_Hlk124327509"/>
      <w:r w:rsidR="00D25F4E" w:rsidRPr="00480D4D">
        <w:rPr>
          <w:bCs/>
        </w:rPr>
        <w:t>Ustawą Prawo Farmaceutyczne z dnia września 2001r. (tekst jedn. Dz. U. z 202</w:t>
      </w:r>
      <w:r w:rsidR="00480D4D">
        <w:rPr>
          <w:bCs/>
        </w:rPr>
        <w:t>2</w:t>
      </w:r>
      <w:r w:rsidR="00D25F4E" w:rsidRPr="00480D4D">
        <w:rPr>
          <w:bCs/>
        </w:rPr>
        <w:t xml:space="preserve"> poz. </w:t>
      </w:r>
      <w:r w:rsidR="00480D4D">
        <w:rPr>
          <w:bCs/>
        </w:rPr>
        <w:t>2301</w:t>
      </w:r>
      <w:r w:rsidR="00D25F4E" w:rsidRPr="00480D4D">
        <w:rPr>
          <w:bCs/>
        </w:rPr>
        <w:t>)</w:t>
      </w:r>
      <w:r w:rsidR="00480D4D">
        <w:rPr>
          <w:bCs/>
        </w:rPr>
        <w:t xml:space="preserve"> </w:t>
      </w:r>
      <w:bookmarkEnd w:id="2"/>
      <w:r w:rsidR="00480D4D">
        <w:rPr>
          <w:bCs/>
        </w:rPr>
        <w:t xml:space="preserve">stanowiącym </w:t>
      </w:r>
      <w:r w:rsidR="00480D4D" w:rsidRPr="00434CAF">
        <w:rPr>
          <w:b/>
        </w:rPr>
        <w:t>Załącznik nr 5 do SWZ</w:t>
      </w:r>
      <w:r w:rsidR="00D25F4E" w:rsidRPr="00480D4D">
        <w:rPr>
          <w:bCs/>
        </w:rPr>
        <w:t>.</w:t>
      </w:r>
    </w:p>
    <w:p w14:paraId="06CF78A7" w14:textId="77777777" w:rsidR="007B3EE9" w:rsidRDefault="007B3EE9" w:rsidP="006956B6">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60544CD2" w14:textId="77777777" w:rsidR="00B017DA" w:rsidRDefault="00B017DA" w:rsidP="006956B6">
      <w:pPr>
        <w:pStyle w:val="Akapitzlist"/>
        <w:numPr>
          <w:ilvl w:val="0"/>
          <w:numId w:val="4"/>
        </w:numPr>
        <w:spacing w:after="0" w:line="360" w:lineRule="auto"/>
        <w:jc w:val="both"/>
      </w:pPr>
      <w:r w:rsidRPr="00B017DA">
        <w:t xml:space="preserve">Dopuszczalne będzie tylko (jednorazowe) uzupełnienie „braków formalnych”, tj. braku dokumentu lub niekompletnego dokumentu, który nie pozwala przesądzić merytorycznie o wartości oferty. </w:t>
      </w:r>
      <w:r w:rsidRPr="00B017DA">
        <w:lastRenderedPageBreak/>
        <w:t>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D14104C" w14:textId="77777777" w:rsidR="007B3EE9" w:rsidRDefault="007B3EE9" w:rsidP="006956B6">
      <w:pPr>
        <w:pStyle w:val="Akapitzlist"/>
        <w:numPr>
          <w:ilvl w:val="0"/>
          <w:numId w:val="4"/>
        </w:numPr>
        <w:spacing w:after="0" w:line="360" w:lineRule="auto"/>
        <w:jc w:val="both"/>
      </w:pPr>
      <w:r>
        <w:t>Zamawiający może żądać od Wykonawców wyjaśnień dotyczących treści przedmiotowych środków dowodowych.</w:t>
      </w:r>
    </w:p>
    <w:p w14:paraId="25C1FEB0" w14:textId="77777777" w:rsidR="00BC3748" w:rsidRDefault="00BC3748" w:rsidP="00CA19C1">
      <w:pPr>
        <w:spacing w:after="0" w:line="360" w:lineRule="auto"/>
        <w:jc w:val="both"/>
      </w:pPr>
    </w:p>
    <w:p w14:paraId="2ABC86B5" w14:textId="3B7695EA" w:rsidR="00A06B4E" w:rsidRPr="003D44C3" w:rsidRDefault="00A06B4E" w:rsidP="006956B6">
      <w:pPr>
        <w:pStyle w:val="Akapitzlist"/>
        <w:numPr>
          <w:ilvl w:val="0"/>
          <w:numId w:val="12"/>
        </w:numPr>
        <w:spacing w:after="0" w:line="360" w:lineRule="auto"/>
        <w:jc w:val="both"/>
        <w:rPr>
          <w:b/>
        </w:rPr>
      </w:pPr>
      <w:r w:rsidRPr="003D44C3">
        <w:rPr>
          <w:b/>
        </w:rPr>
        <w:t>Podmiotowe środki dowodowe</w:t>
      </w:r>
    </w:p>
    <w:p w14:paraId="1D889EE7" w14:textId="77777777" w:rsidR="00D54C01" w:rsidRDefault="00D54C01" w:rsidP="006956B6">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Pr>
          <w:b/>
        </w:rPr>
        <w:br/>
        <w:t xml:space="preserve">oraz spełnieniu warunków udziału w postępowaniu </w:t>
      </w:r>
      <w:r w:rsidRPr="00785BC9">
        <w:t xml:space="preserve">– </w:t>
      </w:r>
      <w:r w:rsidRPr="00D31747">
        <w:rPr>
          <w:b/>
        </w:rPr>
        <w:t>Załącznik nr 3</w:t>
      </w:r>
      <w:r w:rsidRPr="00785BC9">
        <w:t xml:space="preserve"> do SWZ </w:t>
      </w:r>
      <w:r w:rsidRPr="000F3D12">
        <w:t xml:space="preserve">– w </w:t>
      </w:r>
      <w:r w:rsidR="00D25F4E">
        <w:t xml:space="preserve">formie </w:t>
      </w:r>
      <w:r w:rsidRPr="000F3D12">
        <w:t>elektronicznej opatrzone kwalifikowanym podpisem elektronicznym, podpisem zaufanym lub podpisem osobistym;</w:t>
      </w:r>
    </w:p>
    <w:p w14:paraId="1D44D2E5" w14:textId="77777777" w:rsidR="00D54C01" w:rsidRDefault="00D54C01" w:rsidP="006956B6">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745B5FE6" w14:textId="77777777" w:rsidR="00D54C01" w:rsidRPr="008F073D" w:rsidRDefault="00D54C01" w:rsidP="006956B6">
      <w:pPr>
        <w:pStyle w:val="Akapitzlist"/>
        <w:numPr>
          <w:ilvl w:val="0"/>
          <w:numId w:val="5"/>
        </w:numPr>
        <w:spacing w:after="0" w:line="360" w:lineRule="auto"/>
        <w:jc w:val="both"/>
        <w:rPr>
          <w:b/>
          <w:i/>
        </w:rPr>
      </w:pPr>
      <w:r w:rsidRPr="008F073D">
        <w:rPr>
          <w:b/>
          <w:i/>
        </w:rPr>
        <w:t xml:space="preserve">Zamawiający wezwie Wykonawcę, którego oferta została najwyżej oceniona do złożenia </w:t>
      </w:r>
      <w:r w:rsidRPr="008F073D">
        <w:rPr>
          <w:b/>
          <w:i/>
        </w:rPr>
        <w:br/>
        <w:t xml:space="preserve">w wyznaczonym terminie, nie krótszym niż 5 dni: </w:t>
      </w:r>
    </w:p>
    <w:p w14:paraId="707AEA0C" w14:textId="77777777" w:rsidR="00D54C01" w:rsidRDefault="00D54C01" w:rsidP="006956B6">
      <w:pPr>
        <w:pStyle w:val="Akapitzlist"/>
        <w:numPr>
          <w:ilvl w:val="1"/>
          <w:numId w:val="5"/>
        </w:numPr>
        <w:spacing w:after="0" w:line="360" w:lineRule="auto"/>
        <w:jc w:val="both"/>
      </w:pPr>
      <w:r w:rsidRPr="009C277A">
        <w:rPr>
          <w:b/>
        </w:rPr>
        <w:t>oświadczenia Wykonawcy w zakresie art. 108 ust. 1 pkt 1 Pzp o braku przynależności do tej samej grupy kapitałowej</w:t>
      </w:r>
      <w:r>
        <w:t xml:space="preserve">, zgodnie z </w:t>
      </w:r>
      <w:r w:rsidRPr="00060DC9">
        <w:rPr>
          <w:b/>
        </w:rPr>
        <w:t>Załącznikiem nr 4</w:t>
      </w:r>
      <w:r w:rsidRPr="00060DC9">
        <w:t xml:space="preserve"> do SWZ; </w:t>
      </w:r>
    </w:p>
    <w:p w14:paraId="3671B2FD" w14:textId="77777777" w:rsidR="006225F3" w:rsidRPr="00060DC9" w:rsidRDefault="006225F3" w:rsidP="006956B6">
      <w:pPr>
        <w:pStyle w:val="Akapitzlist"/>
        <w:numPr>
          <w:ilvl w:val="1"/>
          <w:numId w:val="5"/>
        </w:numPr>
        <w:spacing w:after="0" w:line="360" w:lineRule="auto"/>
        <w:jc w:val="both"/>
      </w:pPr>
      <w:r w:rsidRPr="006225F3">
        <w:rPr>
          <w:rFonts w:ascii="Calibri" w:eastAsia="Calibri" w:hAnsi="Calibri" w:cs="Times New Roman"/>
          <w:b/>
        </w:rPr>
        <w:t>aktualnej koncesji/ zezwolenia</w:t>
      </w:r>
      <w:r w:rsidRPr="00496115">
        <w:rPr>
          <w:rFonts w:ascii="Calibri" w:eastAsia="Calibri" w:hAnsi="Calibri" w:cs="Times New Roman"/>
        </w:rPr>
        <w:t xml:space="preserve"> na prowadzenie hurtowni farmaceutycznej lub składu celnego lub składu konsygnacyjnego </w:t>
      </w:r>
      <w:r w:rsidRPr="006225F3">
        <w:rPr>
          <w:rFonts w:ascii="Calibri" w:eastAsia="Calibri" w:hAnsi="Calibri" w:cs="Times New Roman"/>
          <w:b/>
        </w:rPr>
        <w:t>lub zezwolenia</w:t>
      </w:r>
      <w:r w:rsidRPr="00496115">
        <w:rPr>
          <w:rFonts w:ascii="Calibri" w:eastAsia="Calibri" w:hAnsi="Calibri" w:cs="Times New Roman"/>
        </w:rPr>
        <w:t xml:space="preserve"> na wytwarzanie produktów stanowiących przedmiot zamówienia</w:t>
      </w:r>
    </w:p>
    <w:p w14:paraId="42EC6BA7" w14:textId="73E0F902" w:rsidR="00D54C01" w:rsidRDefault="00D54C01" w:rsidP="006956B6">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6956B6">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6956B6">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6956B6">
      <w:pPr>
        <w:pStyle w:val="Akapitzlist"/>
        <w:numPr>
          <w:ilvl w:val="1"/>
          <w:numId w:val="5"/>
        </w:numPr>
        <w:spacing w:after="0" w:line="360" w:lineRule="auto"/>
        <w:jc w:val="both"/>
      </w:pPr>
      <w:r w:rsidRPr="00B03AA0">
        <w:rPr>
          <w:b/>
          <w:bCs/>
        </w:rPr>
        <w:lastRenderedPageBreak/>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6956B6">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6956B6">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6956B6">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6956B6">
      <w:pPr>
        <w:pStyle w:val="Akapitzlist"/>
        <w:numPr>
          <w:ilvl w:val="0"/>
          <w:numId w:val="12"/>
        </w:numPr>
        <w:spacing w:after="0" w:line="360" w:lineRule="auto"/>
        <w:jc w:val="both"/>
        <w:rPr>
          <w:b/>
        </w:rPr>
      </w:pPr>
      <w:r w:rsidRPr="004770A2">
        <w:rPr>
          <w:b/>
          <w:u w:val="single"/>
        </w:rPr>
        <w:t>Oferta powinna zawierać</w:t>
      </w:r>
      <w:r>
        <w:rPr>
          <w:b/>
        </w:rPr>
        <w:t>:</w:t>
      </w:r>
    </w:p>
    <w:p w14:paraId="63997D46" w14:textId="77777777" w:rsidR="00A06B4E" w:rsidRDefault="00A06B4E" w:rsidP="006956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6956B6">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6956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6956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154D5DBE" w14:textId="77777777" w:rsidR="00D54C01" w:rsidRPr="00D25F4E" w:rsidRDefault="00A06B4E" w:rsidP="006956B6">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CE472BE" w14:textId="2F7369C7" w:rsidR="00434CAF" w:rsidRPr="00434CAF" w:rsidRDefault="00434CAF" w:rsidP="006956B6">
      <w:pPr>
        <w:numPr>
          <w:ilvl w:val="0"/>
          <w:numId w:val="13"/>
        </w:numPr>
        <w:spacing w:after="0" w:line="360" w:lineRule="auto"/>
        <w:contextualSpacing/>
        <w:jc w:val="both"/>
        <w:rPr>
          <w:rFonts w:ascii="Calibri" w:eastAsia="Calibri" w:hAnsi="Calibri" w:cs="Times New Roman"/>
        </w:rPr>
      </w:pPr>
      <w:r w:rsidRPr="00434CAF">
        <w:rPr>
          <w:rFonts w:ascii="Calibri" w:eastAsia="Calibri" w:hAnsi="Calibri" w:cs="Times New Roman"/>
          <w:b/>
          <w:bCs/>
        </w:rPr>
        <w:t>Oświadczenie o posiadaniu dokumentów</w:t>
      </w:r>
      <w:r>
        <w:rPr>
          <w:rFonts w:ascii="Calibri" w:eastAsia="Calibri" w:hAnsi="Calibri" w:cs="Times New Roman"/>
        </w:rPr>
        <w:t xml:space="preserve"> zgodnie z </w:t>
      </w:r>
      <w:r w:rsidRPr="00434CAF">
        <w:rPr>
          <w:rFonts w:ascii="Calibri" w:eastAsia="Calibri" w:hAnsi="Calibri" w:cs="Times New Roman"/>
          <w:b/>
          <w:bCs/>
        </w:rPr>
        <w:t>Załącznikiem nr 5</w:t>
      </w:r>
      <w:r>
        <w:rPr>
          <w:rFonts w:ascii="Calibri" w:eastAsia="Calibri" w:hAnsi="Calibri" w:cs="Times New Roman"/>
        </w:rPr>
        <w:t xml:space="preserve"> do SWZ.</w:t>
      </w:r>
    </w:p>
    <w:p w14:paraId="54120F80" w14:textId="253427B8" w:rsidR="00A06B4E" w:rsidRPr="00A06B4E" w:rsidRDefault="00A06B4E" w:rsidP="006956B6">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3E1F566F" w14:textId="6EAC8D31" w:rsidR="006F3107" w:rsidRPr="00F84CEF" w:rsidRDefault="00A06B4E" w:rsidP="00CA19C1">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68C8293D" w14:textId="052907F2" w:rsidR="006F3107" w:rsidRPr="00434CAF" w:rsidRDefault="006F3107" w:rsidP="00434CAF">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lastRenderedPageBreak/>
        <w:t>INFORMACJA DLA WYKONAWCÓW WSPÓLNIE UBIEGAJĄCYCH SIĘ O UDZIELENIE ZAMÓWIENIA (KONSORCJUM / SPÓŁKA CYWILNA)</w:t>
      </w:r>
    </w:p>
    <w:p w14:paraId="61E2ED0A" w14:textId="77777777"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6E9F45DC"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6956B6">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CA19C1">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77777777" w:rsidR="003C37BC" w:rsidRPr="003C37BC" w:rsidRDefault="003C37BC" w:rsidP="006956B6">
      <w:pPr>
        <w:numPr>
          <w:ilvl w:val="0"/>
          <w:numId w:val="9"/>
        </w:numPr>
        <w:spacing w:after="0" w:line="360"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D25F4E">
        <w:rPr>
          <w:b/>
        </w:rPr>
        <w:t>Emilia Skóra, Kierownik Apteki</w:t>
      </w:r>
    </w:p>
    <w:p w14:paraId="0998D072" w14:textId="77777777" w:rsidR="003C37BC" w:rsidRPr="003C37BC" w:rsidRDefault="003C37BC" w:rsidP="006956B6">
      <w:pPr>
        <w:numPr>
          <w:ilvl w:val="0"/>
          <w:numId w:val="9"/>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6956B6">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6956B6">
      <w:pPr>
        <w:numPr>
          <w:ilvl w:val="1"/>
          <w:numId w:val="22"/>
        </w:numPr>
        <w:spacing w:after="0" w:line="360" w:lineRule="auto"/>
        <w:contextualSpacing/>
        <w:jc w:val="both"/>
      </w:pPr>
      <w:r w:rsidRPr="003C37BC">
        <w:lastRenderedPageBreak/>
        <w:t>przesyłania odpowiedzi na wezwanie Zamawiającego do złożenia podmiotowych środków dowodowych;</w:t>
      </w:r>
    </w:p>
    <w:p w14:paraId="15C50FFC" w14:textId="77777777" w:rsidR="003C37BC" w:rsidRPr="003C37BC" w:rsidRDefault="003C37BC" w:rsidP="006956B6">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6956B6">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6956B6">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6956B6">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6956B6">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6956B6">
      <w:pPr>
        <w:numPr>
          <w:ilvl w:val="1"/>
          <w:numId w:val="22"/>
        </w:numPr>
        <w:spacing w:after="0" w:line="360" w:lineRule="auto"/>
        <w:contextualSpacing/>
        <w:jc w:val="both"/>
      </w:pPr>
      <w:r w:rsidRPr="003C37BC">
        <w:t>przesyłania odwołania/inne</w:t>
      </w:r>
    </w:p>
    <w:p w14:paraId="60CDB5DA" w14:textId="77777777" w:rsidR="003C37BC" w:rsidRPr="003C37BC" w:rsidRDefault="003C37BC" w:rsidP="00CA19C1">
      <w:pPr>
        <w:spacing w:after="0" w:line="360"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14:paraId="4EC658FE" w14:textId="77777777" w:rsidR="003C37BC" w:rsidRPr="003C37BC" w:rsidRDefault="003C37BC" w:rsidP="006956B6">
      <w:pPr>
        <w:numPr>
          <w:ilvl w:val="0"/>
          <w:numId w:val="9"/>
        </w:numPr>
        <w:spacing w:after="0" w:line="360"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6956B6">
      <w:pPr>
        <w:numPr>
          <w:ilvl w:val="0"/>
          <w:numId w:val="9"/>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6956B6">
      <w:pPr>
        <w:numPr>
          <w:ilvl w:val="0"/>
          <w:numId w:val="9"/>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6956B6">
      <w:pPr>
        <w:numPr>
          <w:ilvl w:val="0"/>
          <w:numId w:val="9"/>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6956B6">
      <w:pPr>
        <w:numPr>
          <w:ilvl w:val="1"/>
          <w:numId w:val="9"/>
        </w:numPr>
        <w:spacing w:after="0" w:line="360" w:lineRule="auto"/>
        <w:contextualSpacing/>
        <w:jc w:val="both"/>
      </w:pPr>
      <w:r w:rsidRPr="003C37BC">
        <w:lastRenderedPageBreak/>
        <w:t>stały dostęp do sieci Internet o gwarantowanej przepustowości nie mniejszej niż 512 kb/s,</w:t>
      </w:r>
    </w:p>
    <w:p w14:paraId="568A6689" w14:textId="77777777" w:rsidR="003C37BC" w:rsidRPr="003C37BC" w:rsidRDefault="003C37BC" w:rsidP="006956B6">
      <w:pPr>
        <w:numPr>
          <w:ilvl w:val="1"/>
          <w:numId w:val="9"/>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6956B6">
      <w:pPr>
        <w:numPr>
          <w:ilvl w:val="1"/>
          <w:numId w:val="9"/>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6956B6">
      <w:pPr>
        <w:numPr>
          <w:ilvl w:val="1"/>
          <w:numId w:val="9"/>
        </w:numPr>
        <w:spacing w:after="0" w:line="360" w:lineRule="auto"/>
        <w:contextualSpacing/>
        <w:jc w:val="both"/>
      </w:pPr>
      <w:r w:rsidRPr="003C37BC">
        <w:t>włączona obsługa JavaScript,</w:t>
      </w:r>
    </w:p>
    <w:p w14:paraId="4E655A4E" w14:textId="77777777" w:rsidR="003C37BC" w:rsidRPr="003C37BC" w:rsidRDefault="003C37BC" w:rsidP="006956B6">
      <w:pPr>
        <w:numPr>
          <w:ilvl w:val="1"/>
          <w:numId w:val="9"/>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6956B6">
      <w:pPr>
        <w:numPr>
          <w:ilvl w:val="1"/>
          <w:numId w:val="9"/>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6956B6">
      <w:pPr>
        <w:numPr>
          <w:ilvl w:val="1"/>
          <w:numId w:val="9"/>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6956B6">
      <w:pPr>
        <w:numPr>
          <w:ilvl w:val="0"/>
          <w:numId w:val="9"/>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6956B6">
      <w:pPr>
        <w:numPr>
          <w:ilvl w:val="1"/>
          <w:numId w:val="9"/>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555F1449" w14:textId="77777777" w:rsidR="00A8258E" w:rsidRPr="003C37BC" w:rsidRDefault="003C37BC" w:rsidP="006956B6">
      <w:pPr>
        <w:numPr>
          <w:ilvl w:val="1"/>
          <w:numId w:val="9"/>
        </w:numPr>
        <w:spacing w:after="0" w:line="360"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14:paraId="3B9A110E" w14:textId="77777777" w:rsidR="003C37BC" w:rsidRDefault="003C37BC" w:rsidP="00CA19C1">
      <w:pPr>
        <w:spacing w:after="0" w:line="360" w:lineRule="auto"/>
        <w:jc w:val="both"/>
      </w:pPr>
    </w:p>
    <w:p w14:paraId="62EEA32C" w14:textId="58DF46A8" w:rsidR="00A8258E" w:rsidRPr="00434CAF" w:rsidRDefault="00A8258E" w:rsidP="00CA19C1">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6956B6">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4795AC84" w:rsidR="006A2804" w:rsidRDefault="00A8258E" w:rsidP="006956B6">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C38A8">
        <w:rPr>
          <w:b/>
          <w:color w:val="FF0000"/>
        </w:rPr>
        <w:t>16.01.2023</w:t>
      </w:r>
      <w:r w:rsidR="00C84272" w:rsidRPr="00C84272">
        <w:rPr>
          <w:b/>
          <w:color w:val="FF0000"/>
        </w:rPr>
        <w:t xml:space="preserve"> r</w:t>
      </w:r>
      <w:r w:rsidR="006A2804">
        <w:t>.</w:t>
      </w:r>
    </w:p>
    <w:p w14:paraId="7A7038E1" w14:textId="77777777" w:rsidR="006A2804" w:rsidRDefault="00A8258E" w:rsidP="006956B6">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6956B6">
      <w:pPr>
        <w:pStyle w:val="Akapitzlist"/>
        <w:numPr>
          <w:ilvl w:val="0"/>
          <w:numId w:val="10"/>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6956B6">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6956B6">
      <w:pPr>
        <w:pStyle w:val="Akapitzlist"/>
        <w:numPr>
          <w:ilvl w:val="0"/>
          <w:numId w:val="10"/>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6956B6">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3C6B5642" w:rsidR="00B37C92" w:rsidRPr="00B55347" w:rsidRDefault="00B37C92" w:rsidP="00CA19C1">
      <w:pPr>
        <w:pStyle w:val="Akapitzlist"/>
        <w:numPr>
          <w:ilvl w:val="0"/>
          <w:numId w:val="1"/>
        </w:numPr>
        <w:spacing w:after="0" w:line="360" w:lineRule="auto"/>
        <w:jc w:val="both"/>
        <w:rPr>
          <w:b/>
        </w:rPr>
      </w:pPr>
      <w:r w:rsidRPr="00B37C92">
        <w:rPr>
          <w:b/>
        </w:rPr>
        <w:t>TERMIN ZWIĄZANIA OFERTĄ</w:t>
      </w:r>
    </w:p>
    <w:p w14:paraId="2B2D39D8" w14:textId="1B9FD2CF" w:rsidR="00231AF0" w:rsidRDefault="00231AF0" w:rsidP="006956B6">
      <w:pPr>
        <w:pStyle w:val="Akapitzlist"/>
        <w:numPr>
          <w:ilvl w:val="0"/>
          <w:numId w:val="11"/>
        </w:numPr>
        <w:spacing w:after="0" w:line="360" w:lineRule="auto"/>
        <w:jc w:val="both"/>
      </w:pPr>
      <w:r w:rsidRPr="00231AF0">
        <w:t>Wykonawca jest związany ofertą od dnia upływu terminu składania ofert</w:t>
      </w:r>
      <w:r w:rsidR="003149A7">
        <w:t xml:space="preserve"> </w:t>
      </w:r>
      <w:r>
        <w:t xml:space="preserve">do dnia </w:t>
      </w:r>
      <w:r w:rsidR="005C38A8">
        <w:rPr>
          <w:b/>
        </w:rPr>
        <w:t>18.02.2023</w:t>
      </w:r>
      <w:r w:rsidR="008E3D5F">
        <w:rPr>
          <w:b/>
        </w:rPr>
        <w:t xml:space="preserve"> </w:t>
      </w:r>
      <w:r w:rsidRPr="00231AF0">
        <w:rPr>
          <w:b/>
        </w:rPr>
        <w:t>r</w:t>
      </w:r>
      <w:r>
        <w:t>.</w:t>
      </w:r>
    </w:p>
    <w:p w14:paraId="0110E179" w14:textId="77777777" w:rsidR="00231AF0" w:rsidRDefault="00231AF0" w:rsidP="006956B6">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6956B6">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6956B6">
      <w:pPr>
        <w:pStyle w:val="Akapitzlist"/>
        <w:numPr>
          <w:ilvl w:val="0"/>
          <w:numId w:val="11"/>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43667FF0" w:rsidR="004770A2" w:rsidRPr="00B55347" w:rsidRDefault="004770A2" w:rsidP="00CA19C1">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6956B6">
      <w:pPr>
        <w:numPr>
          <w:ilvl w:val="0"/>
          <w:numId w:val="14"/>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6956B6">
      <w:pPr>
        <w:numPr>
          <w:ilvl w:val="1"/>
          <w:numId w:val="23"/>
        </w:numPr>
        <w:spacing w:after="0" w:line="360" w:lineRule="auto"/>
        <w:contextualSpacing/>
        <w:jc w:val="both"/>
      </w:pPr>
      <w:r w:rsidRPr="00E53DF8">
        <w:rPr>
          <w:b/>
        </w:rPr>
        <w:lastRenderedPageBreak/>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14:paraId="2E3CC371" w14:textId="77777777" w:rsidR="00E53DF8" w:rsidRDefault="00E53DF8" w:rsidP="006956B6">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7777777" w:rsidR="00E53DF8" w:rsidRDefault="00E53DF8" w:rsidP="006956B6">
      <w:pPr>
        <w:numPr>
          <w:ilvl w:val="1"/>
          <w:numId w:val="23"/>
        </w:numPr>
        <w:spacing w:after="0" w:line="360"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p w14:paraId="75924362" w14:textId="77777777" w:rsidR="00E53DF8" w:rsidRPr="00E53DF8" w:rsidRDefault="00E53DF8" w:rsidP="006956B6">
      <w:pPr>
        <w:numPr>
          <w:ilvl w:val="0"/>
          <w:numId w:val="14"/>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6956B6">
      <w:pPr>
        <w:numPr>
          <w:ilvl w:val="0"/>
          <w:numId w:val="14"/>
        </w:numPr>
        <w:spacing w:after="0" w:line="360" w:lineRule="auto"/>
        <w:contextualSpacing/>
        <w:jc w:val="both"/>
      </w:pPr>
      <w:r w:rsidRPr="00E53DF8">
        <w:rPr>
          <w:b/>
        </w:rPr>
        <w:t>Oferta powinna być</w:t>
      </w:r>
      <w:r w:rsidRPr="00E53DF8">
        <w:t>:</w:t>
      </w:r>
    </w:p>
    <w:p w14:paraId="5534C49B" w14:textId="77777777" w:rsidR="00E53DF8" w:rsidRPr="00E53DF8" w:rsidRDefault="00E53DF8" w:rsidP="006956B6">
      <w:pPr>
        <w:numPr>
          <w:ilvl w:val="1"/>
          <w:numId w:val="14"/>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6956B6">
      <w:pPr>
        <w:numPr>
          <w:ilvl w:val="1"/>
          <w:numId w:val="14"/>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6956B6">
      <w:pPr>
        <w:numPr>
          <w:ilvl w:val="1"/>
          <w:numId w:val="14"/>
        </w:numPr>
        <w:spacing w:after="0" w:line="360" w:lineRule="auto"/>
        <w:contextualSpacing/>
        <w:jc w:val="both"/>
      </w:pPr>
      <w:r w:rsidRPr="00E53DF8">
        <w:lastRenderedPageBreak/>
        <w:t>podpisana kwalifikowanym podpisem elektronicznym lub podpisem zaufanym lub podpisem osobistym przez osobę/osoby upoważnioną/upoważnione</w:t>
      </w:r>
    </w:p>
    <w:p w14:paraId="489BB898" w14:textId="77777777" w:rsidR="00E53DF8" w:rsidRPr="00E53DF8" w:rsidRDefault="00E53DF8" w:rsidP="006956B6">
      <w:pPr>
        <w:numPr>
          <w:ilvl w:val="0"/>
          <w:numId w:val="14"/>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E53DF8" w:rsidRDefault="00E53DF8" w:rsidP="006956B6">
      <w:pPr>
        <w:numPr>
          <w:ilvl w:val="0"/>
          <w:numId w:val="14"/>
        </w:numPr>
        <w:spacing w:after="0" w:line="360"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14:paraId="04A2A7DD" w14:textId="77777777" w:rsidR="00E53DF8" w:rsidRPr="00E53DF8" w:rsidRDefault="00E53DF8" w:rsidP="006956B6">
      <w:pPr>
        <w:numPr>
          <w:ilvl w:val="0"/>
          <w:numId w:val="14"/>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6956B6">
      <w:pPr>
        <w:numPr>
          <w:ilvl w:val="0"/>
          <w:numId w:val="14"/>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6956B6">
      <w:pPr>
        <w:numPr>
          <w:ilvl w:val="0"/>
          <w:numId w:val="14"/>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6956B6">
      <w:pPr>
        <w:numPr>
          <w:ilvl w:val="0"/>
          <w:numId w:val="14"/>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6956B6">
      <w:pPr>
        <w:numPr>
          <w:ilvl w:val="0"/>
          <w:numId w:val="14"/>
        </w:numPr>
        <w:spacing w:after="0" w:line="360"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14:paraId="460782A2" w14:textId="77777777" w:rsidR="00E53DF8" w:rsidRPr="00E53DF8" w:rsidRDefault="00E53DF8" w:rsidP="006956B6">
      <w:pPr>
        <w:numPr>
          <w:ilvl w:val="0"/>
          <w:numId w:val="14"/>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6956B6">
      <w:pPr>
        <w:numPr>
          <w:ilvl w:val="0"/>
          <w:numId w:val="14"/>
        </w:numPr>
        <w:spacing w:after="0" w:line="360" w:lineRule="auto"/>
        <w:contextualSpacing/>
        <w:jc w:val="both"/>
      </w:pPr>
      <w:r w:rsidRPr="00E53DF8">
        <w:lastRenderedPageBreak/>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6956B6">
      <w:pPr>
        <w:numPr>
          <w:ilvl w:val="0"/>
          <w:numId w:val="14"/>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6956B6">
      <w:pPr>
        <w:numPr>
          <w:ilvl w:val="1"/>
          <w:numId w:val="14"/>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6956B6">
      <w:pPr>
        <w:numPr>
          <w:ilvl w:val="1"/>
          <w:numId w:val="14"/>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6956B6">
      <w:pPr>
        <w:numPr>
          <w:ilvl w:val="0"/>
          <w:numId w:val="15"/>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6956B6">
      <w:pPr>
        <w:numPr>
          <w:ilvl w:val="0"/>
          <w:numId w:val="15"/>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6956B6">
      <w:pPr>
        <w:numPr>
          <w:ilvl w:val="0"/>
          <w:numId w:val="15"/>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77777777" w:rsidR="00E53DF8" w:rsidRPr="00E53DF8" w:rsidRDefault="00E53DF8" w:rsidP="006956B6">
      <w:pPr>
        <w:numPr>
          <w:ilvl w:val="0"/>
          <w:numId w:val="15"/>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14:paraId="64A01E5B" w14:textId="77777777" w:rsidR="00E53DF8" w:rsidRPr="00E53DF8" w:rsidRDefault="00E53DF8" w:rsidP="006956B6">
      <w:pPr>
        <w:numPr>
          <w:ilvl w:val="0"/>
          <w:numId w:val="15"/>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6956B6">
      <w:pPr>
        <w:numPr>
          <w:ilvl w:val="0"/>
          <w:numId w:val="15"/>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7EA9057A" w14:textId="77777777" w:rsidR="00E53DF8" w:rsidRPr="00E53DF8" w:rsidRDefault="00E53DF8" w:rsidP="006956B6">
      <w:pPr>
        <w:numPr>
          <w:ilvl w:val="0"/>
          <w:numId w:val="15"/>
        </w:numPr>
        <w:spacing w:after="0" w:line="360" w:lineRule="auto"/>
        <w:contextualSpacing/>
        <w:jc w:val="both"/>
      </w:pPr>
      <w:r w:rsidRPr="00E53DF8">
        <w:t xml:space="preserve">Pliki w innych formatach niż PDF zaleca się opatrzyć zewnętrznym podpisem XAdES. </w:t>
      </w:r>
      <w:r w:rsidRPr="00B55347">
        <w:rPr>
          <w:b/>
          <w:bCs/>
        </w:rPr>
        <w:t>Wykonawca powinien pamiętać, aby plik z podpisem przekazywać łącznie z dokumentem podpisywanym</w:t>
      </w:r>
      <w:r w:rsidRPr="00E53DF8">
        <w:t>.</w:t>
      </w:r>
    </w:p>
    <w:p w14:paraId="35442450" w14:textId="77777777" w:rsidR="00E53DF8" w:rsidRPr="00E53DF8" w:rsidRDefault="00E53DF8" w:rsidP="006956B6">
      <w:pPr>
        <w:numPr>
          <w:ilvl w:val="0"/>
          <w:numId w:val="15"/>
        </w:numPr>
        <w:spacing w:after="0" w:line="360" w:lineRule="auto"/>
        <w:contextualSpacing/>
        <w:jc w:val="both"/>
      </w:pPr>
      <w:r w:rsidRPr="00E53DF8">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6956B6">
      <w:pPr>
        <w:numPr>
          <w:ilvl w:val="0"/>
          <w:numId w:val="15"/>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1FBCF537" w14:textId="77777777" w:rsidR="00E53DF8" w:rsidRPr="00E53DF8" w:rsidRDefault="00E53DF8" w:rsidP="006956B6">
      <w:pPr>
        <w:numPr>
          <w:ilvl w:val="0"/>
          <w:numId w:val="15"/>
        </w:numPr>
        <w:spacing w:after="0" w:line="360" w:lineRule="auto"/>
        <w:contextualSpacing/>
        <w:jc w:val="both"/>
      </w:pPr>
      <w:r w:rsidRPr="00E53DF8">
        <w:t>Zaleca się, aby komunikacja z wykonawcami odbywała się tylko na Platformie za pośrednictwem formularza “Wyślij wiadomość do zamawiającego”, nie za pośrednictwem adresu email.</w:t>
      </w:r>
    </w:p>
    <w:p w14:paraId="2F17F24F" w14:textId="77777777" w:rsidR="00E53DF8" w:rsidRPr="00E53DF8" w:rsidRDefault="00E53DF8" w:rsidP="006956B6">
      <w:pPr>
        <w:numPr>
          <w:ilvl w:val="0"/>
          <w:numId w:val="15"/>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6956B6">
      <w:pPr>
        <w:numPr>
          <w:ilvl w:val="0"/>
          <w:numId w:val="15"/>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6956B6">
      <w:pPr>
        <w:numPr>
          <w:ilvl w:val="0"/>
          <w:numId w:val="15"/>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6956B6">
      <w:pPr>
        <w:numPr>
          <w:ilvl w:val="0"/>
          <w:numId w:val="15"/>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E53DF8" w:rsidRDefault="00E53DF8" w:rsidP="006956B6">
      <w:pPr>
        <w:numPr>
          <w:ilvl w:val="0"/>
          <w:numId w:val="15"/>
        </w:numPr>
        <w:spacing w:after="0" w:line="360" w:lineRule="auto"/>
        <w:contextualSpacing/>
        <w:jc w:val="both"/>
      </w:pPr>
      <w:r w:rsidRPr="00E53DF8">
        <w:t>Zamawiający rekomenduje wykorzystanie podpisu z kwalifikowanym znacznikiem czasu.</w:t>
      </w:r>
    </w:p>
    <w:p w14:paraId="7C4ED181" w14:textId="77777777" w:rsidR="00E53DF8" w:rsidRPr="008E6A07" w:rsidRDefault="00E53DF8" w:rsidP="006956B6">
      <w:pPr>
        <w:numPr>
          <w:ilvl w:val="0"/>
          <w:numId w:val="15"/>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C003D9D" w:rsidR="00E8281E" w:rsidRPr="00B55347" w:rsidRDefault="00E8281E" w:rsidP="00CA19C1">
      <w:pPr>
        <w:pStyle w:val="Akapitzlist"/>
        <w:numPr>
          <w:ilvl w:val="0"/>
          <w:numId w:val="1"/>
        </w:numPr>
        <w:spacing w:after="0" w:line="360" w:lineRule="auto"/>
        <w:jc w:val="both"/>
        <w:rPr>
          <w:b/>
        </w:rPr>
      </w:pPr>
      <w:r w:rsidRPr="00E8281E">
        <w:rPr>
          <w:b/>
        </w:rPr>
        <w:t>SPOSÓB ORAZ TERMIN SKŁADANIA OFERT</w:t>
      </w:r>
    </w:p>
    <w:p w14:paraId="5B1DE0B0" w14:textId="50B5FA37" w:rsidR="00C84272" w:rsidRPr="00C84272" w:rsidRDefault="00C84272" w:rsidP="006956B6">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B55347">
        <w:rPr>
          <w:b/>
          <w:color w:val="FF0000"/>
        </w:rPr>
        <w:t>20.01.2023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6956B6">
      <w:pPr>
        <w:pStyle w:val="Akapitzlist"/>
        <w:numPr>
          <w:ilvl w:val="0"/>
          <w:numId w:val="16"/>
        </w:numPr>
        <w:spacing w:after="0" w:line="360" w:lineRule="auto"/>
        <w:jc w:val="both"/>
      </w:pPr>
      <w:r>
        <w:t>Do oferty należy dołączyć wszystkie wymagane w SWZ dokumenty.</w:t>
      </w:r>
    </w:p>
    <w:p w14:paraId="079AAC18" w14:textId="77777777" w:rsidR="00C84272" w:rsidRDefault="00C84272" w:rsidP="006956B6">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3C8BD2E" w14:textId="6CDAC3A0" w:rsidR="00D7335D" w:rsidRDefault="00C84272" w:rsidP="006956B6">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B55347">
        <w:rPr>
          <w:b/>
        </w:rPr>
        <w:t xml:space="preserve">elektronicznym </w:t>
      </w:r>
      <w:r w:rsidRPr="00D7335D">
        <w:rPr>
          <w:b/>
        </w:rPr>
        <w:t>podpisem osobistym</w:t>
      </w:r>
      <w: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70E6AD9" w14:textId="77777777" w:rsidR="00D7335D" w:rsidRDefault="00C84272" w:rsidP="006956B6">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6956B6">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63C39C97" w:rsidR="00D7335D" w:rsidRPr="00B55347" w:rsidRDefault="00D7335D" w:rsidP="00CA19C1">
      <w:pPr>
        <w:pStyle w:val="Akapitzlist"/>
        <w:numPr>
          <w:ilvl w:val="0"/>
          <w:numId w:val="1"/>
        </w:numPr>
        <w:spacing w:after="0" w:line="360" w:lineRule="auto"/>
        <w:jc w:val="both"/>
        <w:rPr>
          <w:b/>
        </w:rPr>
      </w:pPr>
      <w:r w:rsidRPr="004A5ACA">
        <w:rPr>
          <w:b/>
        </w:rPr>
        <w:t>TERMIN OTWARCIA OFERT</w:t>
      </w:r>
    </w:p>
    <w:p w14:paraId="2A26DE6D" w14:textId="53BBB8D9" w:rsidR="00D7335D" w:rsidRDefault="00D7335D" w:rsidP="006956B6">
      <w:pPr>
        <w:pStyle w:val="Akapitzlist"/>
        <w:numPr>
          <w:ilvl w:val="0"/>
          <w:numId w:val="17"/>
        </w:numPr>
        <w:spacing w:after="0" w:line="360" w:lineRule="auto"/>
        <w:jc w:val="both"/>
      </w:pPr>
      <w:r w:rsidRPr="00D7335D">
        <w:t xml:space="preserve">Otwarcie ofert nastąpi w dniu: </w:t>
      </w:r>
      <w:r w:rsidR="00B55347">
        <w:rPr>
          <w:b/>
        </w:rPr>
        <w:t>20.01.2023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6956B6">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6956B6">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6956B6">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6956B6">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6956B6">
      <w:pPr>
        <w:pStyle w:val="Akapitzlist"/>
        <w:numPr>
          <w:ilvl w:val="1"/>
          <w:numId w:val="17"/>
        </w:numPr>
        <w:spacing w:after="0" w:line="360" w:lineRule="auto"/>
        <w:jc w:val="both"/>
      </w:pPr>
      <w:r>
        <w:t xml:space="preserve">cenach zawartych w ofertach.  </w:t>
      </w:r>
    </w:p>
    <w:p w14:paraId="63E56BB0" w14:textId="77777777" w:rsidR="004A5ACA" w:rsidRDefault="00D7335D" w:rsidP="006956B6">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3612B5B" w14:textId="77777777" w:rsidR="00D7335D" w:rsidRDefault="00D7335D" w:rsidP="006956B6">
      <w:pPr>
        <w:pStyle w:val="Akapitzlist"/>
        <w:numPr>
          <w:ilvl w:val="0"/>
          <w:numId w:val="17"/>
        </w:numPr>
        <w:spacing w:after="0" w:line="360" w:lineRule="auto"/>
        <w:jc w:val="both"/>
      </w:pPr>
      <w:r w:rsidRPr="00D7335D">
        <w:t>Zamawiający poinformuje o zmianie terminu otwarcia ofert na stronie internetowej prowadzonego postępowania.</w:t>
      </w:r>
    </w:p>
    <w:p w14:paraId="71C93BE4" w14:textId="77777777" w:rsidR="004A5ACA" w:rsidRDefault="004A5ACA" w:rsidP="00CA19C1">
      <w:pPr>
        <w:spacing w:after="0" w:line="360" w:lineRule="auto"/>
        <w:jc w:val="both"/>
      </w:pPr>
    </w:p>
    <w:p w14:paraId="6466A196" w14:textId="713627FE" w:rsidR="004A5ACA" w:rsidRPr="00B55347" w:rsidRDefault="004A5ACA" w:rsidP="00CA19C1">
      <w:pPr>
        <w:pStyle w:val="Akapitzlist"/>
        <w:numPr>
          <w:ilvl w:val="0"/>
          <w:numId w:val="1"/>
        </w:numPr>
        <w:spacing w:after="0" w:line="360" w:lineRule="auto"/>
        <w:jc w:val="both"/>
        <w:rPr>
          <w:b/>
        </w:rPr>
      </w:pPr>
      <w:r w:rsidRPr="004A5ACA">
        <w:rPr>
          <w:b/>
        </w:rPr>
        <w:t>OPIS SPOSOBU OBLICZANIA CENY</w:t>
      </w:r>
    </w:p>
    <w:p w14:paraId="5051F153" w14:textId="77777777" w:rsidR="004A5ACA" w:rsidRP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72A3E453" w14:textId="77777777" w:rsidR="004A5ACA" w:rsidRP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47B48EE" w14:textId="77777777" w:rsidR="004A5ACA" w:rsidRP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58A980D7" w14:textId="77777777" w:rsidR="004A5ACA" w:rsidRP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9C0A2A6" w14:textId="77777777" w:rsidR="004A5ACA" w:rsidRP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6E2CC5BE" w14:textId="77777777" w:rsidR="004A5ACA" w:rsidRDefault="004A5ACA" w:rsidP="006956B6">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46AB0B93" w14:textId="77777777" w:rsidR="004A5ACA" w:rsidRDefault="004A5ACA" w:rsidP="00CA19C1">
      <w:pPr>
        <w:spacing w:after="0" w:line="360" w:lineRule="auto"/>
        <w:contextualSpacing/>
        <w:jc w:val="both"/>
        <w:rPr>
          <w:rFonts w:ascii="Calibri" w:eastAsia="Calibri" w:hAnsi="Calibri" w:cs="Times New Roman"/>
        </w:rPr>
      </w:pPr>
    </w:p>
    <w:p w14:paraId="1CE8B851" w14:textId="4D3F9AE0" w:rsidR="004A5ACA" w:rsidRPr="00B55347" w:rsidRDefault="004A5ACA" w:rsidP="00CA19C1">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26F3CC46" w14:textId="77777777" w:rsidR="008E3D5F" w:rsidRPr="008E3D5F" w:rsidRDefault="008E3D5F" w:rsidP="006956B6">
      <w:pPr>
        <w:numPr>
          <w:ilvl w:val="0"/>
          <w:numId w:val="25"/>
        </w:numPr>
        <w:spacing w:after="0" w:line="360" w:lineRule="auto"/>
        <w:contextualSpacing/>
        <w:jc w:val="both"/>
        <w:rPr>
          <w:rFonts w:ascii="Calibri" w:eastAsia="Calibri" w:hAnsi="Calibri" w:cs="Times New Roman"/>
        </w:rPr>
      </w:pPr>
      <w:r w:rsidRPr="008E3D5F">
        <w:rPr>
          <w:rFonts w:ascii="Calibri" w:eastAsia="Calibri" w:hAnsi="Calibri" w:cs="Times New Roman"/>
        </w:rPr>
        <w:t xml:space="preserve">Przy wyborze najkorzystniejszej oferty, zamawiający będzie kierował się następującym kryterium i wagą: </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14:paraId="64D0708E" w14:textId="77777777" w:rsidTr="00E53DF8">
        <w:tc>
          <w:tcPr>
            <w:tcW w:w="2381" w:type="dxa"/>
            <w:vAlign w:val="center"/>
          </w:tcPr>
          <w:p w14:paraId="71F072E4" w14:textId="77777777" w:rsidR="00E53DF8" w:rsidRPr="00E53DF8" w:rsidRDefault="00E53DF8" w:rsidP="00CA19C1">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Kryterium</w:t>
            </w:r>
          </w:p>
        </w:tc>
        <w:tc>
          <w:tcPr>
            <w:tcW w:w="1134" w:type="dxa"/>
            <w:vAlign w:val="center"/>
          </w:tcPr>
          <w:p w14:paraId="30749063" w14:textId="77777777" w:rsidR="00E53DF8" w:rsidRPr="00E53DF8" w:rsidRDefault="00E53DF8" w:rsidP="00CA19C1">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14:paraId="02D3EDAD" w14:textId="77777777" w:rsidR="00E53DF8" w:rsidRPr="00E53DF8" w:rsidRDefault="00E53DF8" w:rsidP="00CA19C1">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14:paraId="1751B2CF" w14:textId="77777777" w:rsidR="00E53DF8" w:rsidRPr="00E53DF8" w:rsidRDefault="00E53DF8" w:rsidP="00CA19C1">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14:paraId="34456214" w14:textId="77777777" w:rsidR="00E53DF8" w:rsidRPr="00E53DF8" w:rsidRDefault="00E53DF8" w:rsidP="00CA19C1">
            <w:pPr>
              <w:spacing w:line="360" w:lineRule="auto"/>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14:paraId="40A3762F" w14:textId="77777777" w:rsidTr="004C148C">
        <w:trPr>
          <w:trHeight w:val="567"/>
        </w:trPr>
        <w:tc>
          <w:tcPr>
            <w:tcW w:w="2381" w:type="dxa"/>
            <w:vAlign w:val="center"/>
          </w:tcPr>
          <w:p w14:paraId="2B7AE8E1" w14:textId="77777777" w:rsidR="00E53DF8" w:rsidRPr="00E53DF8" w:rsidRDefault="00E53DF8" w:rsidP="00CA19C1">
            <w:pPr>
              <w:spacing w:line="360" w:lineRule="auto"/>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14:paraId="2544CBCB" w14:textId="77777777" w:rsidR="00E53DF8" w:rsidRPr="00E53DF8" w:rsidRDefault="00997DE2" w:rsidP="00CA19C1">
            <w:pPr>
              <w:spacing w:line="360" w:lineRule="auto"/>
              <w:jc w:val="center"/>
              <w:rPr>
                <w:rFonts w:ascii="Calibri" w:eastAsia="Calibri" w:hAnsi="Calibri" w:cs="Times New Roman"/>
                <w:sz w:val="20"/>
                <w:szCs w:val="20"/>
              </w:rPr>
            </w:pPr>
            <w:r>
              <w:rPr>
                <w:rFonts w:ascii="Calibri" w:eastAsia="Calibri" w:hAnsi="Calibri" w:cs="Times New Roman"/>
                <w:sz w:val="20"/>
                <w:szCs w:val="20"/>
              </w:rPr>
              <w:t>100</w:t>
            </w:r>
          </w:p>
        </w:tc>
        <w:tc>
          <w:tcPr>
            <w:tcW w:w="1134" w:type="dxa"/>
            <w:vAlign w:val="center"/>
          </w:tcPr>
          <w:p w14:paraId="5B4AEC3B" w14:textId="77777777" w:rsidR="00E53DF8" w:rsidRPr="00E53DF8" w:rsidRDefault="00997DE2" w:rsidP="00CA19C1">
            <w:pPr>
              <w:spacing w:line="360" w:lineRule="auto"/>
              <w:jc w:val="center"/>
              <w:rPr>
                <w:rFonts w:ascii="Calibri" w:eastAsia="Calibri" w:hAnsi="Calibri" w:cs="Times New Roman"/>
                <w:sz w:val="20"/>
                <w:szCs w:val="20"/>
              </w:rPr>
            </w:pPr>
            <w:r>
              <w:rPr>
                <w:rFonts w:ascii="Calibri" w:eastAsia="Calibri" w:hAnsi="Calibri" w:cs="Times New Roman"/>
                <w:sz w:val="20"/>
                <w:szCs w:val="20"/>
              </w:rPr>
              <w:t>100</w:t>
            </w:r>
          </w:p>
        </w:tc>
        <w:tc>
          <w:tcPr>
            <w:tcW w:w="4025" w:type="dxa"/>
            <w:vAlign w:val="center"/>
          </w:tcPr>
          <w:p w14:paraId="64558A31" w14:textId="77777777" w:rsidR="00E53DF8" w:rsidRPr="00E53DF8" w:rsidRDefault="00E53DF8" w:rsidP="00CA19C1">
            <w:pPr>
              <w:spacing w:line="360" w:lineRule="auto"/>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w:t>
            </w:r>
            <w:r w:rsidR="00997DE2">
              <w:rPr>
                <w:rFonts w:ascii="Calibri" w:eastAsia="Times New Roman" w:hAnsi="Calibri" w:cs="Times New Roman"/>
                <w:sz w:val="20"/>
                <w:szCs w:val="20"/>
              </w:rPr>
              <w:t>100</w:t>
            </w:r>
            <w:r w:rsidRPr="00E53DF8">
              <w:rPr>
                <w:rFonts w:ascii="Calibri" w:eastAsia="Times New Roman" w:hAnsi="Calibri" w:cs="Times New Roman"/>
                <w:sz w:val="20"/>
                <w:szCs w:val="20"/>
              </w:rPr>
              <w:t>%</w:t>
            </w:r>
          </w:p>
        </w:tc>
      </w:tr>
    </w:tbl>
    <w:p w14:paraId="59F9B0A1" w14:textId="77777777" w:rsidR="00E53DF8" w:rsidRPr="00E53DF8" w:rsidRDefault="00E53DF8" w:rsidP="00CA19C1">
      <w:pPr>
        <w:spacing w:after="0" w:line="360" w:lineRule="auto"/>
        <w:ind w:left="360"/>
        <w:contextualSpacing/>
        <w:jc w:val="both"/>
        <w:rPr>
          <w:rFonts w:ascii="Calibri" w:eastAsia="Calibri" w:hAnsi="Calibri" w:cs="Times New Roman"/>
        </w:rPr>
      </w:pPr>
    </w:p>
    <w:p w14:paraId="5AF9FC3C" w14:textId="2C25F7CC" w:rsidR="00E53DF8" w:rsidRPr="00B55347" w:rsidRDefault="004C148C" w:rsidP="006956B6">
      <w:pPr>
        <w:pStyle w:val="Akapitzlist"/>
        <w:numPr>
          <w:ilvl w:val="0"/>
          <w:numId w:val="25"/>
        </w:numPr>
        <w:spacing w:line="360" w:lineRule="auto"/>
        <w:rPr>
          <w:rFonts w:ascii="Calibri" w:eastAsia="Calibri" w:hAnsi="Calibri" w:cs="Times New Roman"/>
        </w:rPr>
      </w:pPr>
      <w:r w:rsidRPr="00B55347">
        <w:rPr>
          <w:rFonts w:ascii="Calibri" w:eastAsia="Calibri" w:hAnsi="Calibri" w:cs="Times New Roman"/>
        </w:rPr>
        <w:t>Oferta, która przedstawia najniższą cenę zostanie uznana za najkorzystniejszą, pozostałe oferty zostaną sklasyfikowane zgodnie z ilością uzyskanych punktów. Realizacja zamówienia zostanie powierzona Wykonawcy, którego oferta uzyskała najwyższą ilość punktów.</w:t>
      </w:r>
    </w:p>
    <w:p w14:paraId="327668B2" w14:textId="1FD173A7" w:rsidR="00E53DF8" w:rsidRPr="00B55347" w:rsidRDefault="00E53DF8" w:rsidP="006956B6">
      <w:pPr>
        <w:pStyle w:val="Akapitzlist"/>
        <w:numPr>
          <w:ilvl w:val="0"/>
          <w:numId w:val="25"/>
        </w:numPr>
        <w:spacing w:after="0" w:line="360" w:lineRule="auto"/>
        <w:rPr>
          <w:rFonts w:ascii="Calibri" w:eastAsia="Calibri" w:hAnsi="Calibri" w:cs="Times New Roman"/>
        </w:rPr>
      </w:pPr>
      <w:r w:rsidRPr="004C148C">
        <w:rPr>
          <w:rFonts w:ascii="Calibri" w:eastAsia="Calibri" w:hAnsi="Calibri" w:cs="Times New Roman"/>
        </w:rPr>
        <w:t xml:space="preserve">Punktacja przyznawana ofertom w poszczególnych kryteriach będzie liczona  z dokładnością do dwóch miejsc po przecinku. </w:t>
      </w:r>
    </w:p>
    <w:p w14:paraId="039B4FB5" w14:textId="77777777" w:rsidR="00E53DF8" w:rsidRDefault="004A5ACA" w:rsidP="006956B6">
      <w:pPr>
        <w:numPr>
          <w:ilvl w:val="0"/>
          <w:numId w:val="25"/>
        </w:numPr>
        <w:spacing w:after="0" w:line="360" w:lineRule="auto"/>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784D7A76" w14:textId="402AD9ED" w:rsidR="00E53DF8" w:rsidRDefault="004A5ACA" w:rsidP="006956B6">
      <w:pPr>
        <w:pStyle w:val="Akapitzlist"/>
        <w:numPr>
          <w:ilvl w:val="1"/>
          <w:numId w:val="25"/>
        </w:numPr>
        <w:spacing w:after="0" w:line="360" w:lineRule="auto"/>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 podst. art. 226 ust. 1 pkt 1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14:paraId="4F600B69" w14:textId="77777777" w:rsidR="004A5ACA" w:rsidRPr="00E53DF8" w:rsidRDefault="004A5ACA" w:rsidP="006956B6">
      <w:pPr>
        <w:pStyle w:val="Akapitzlist"/>
        <w:numPr>
          <w:ilvl w:val="1"/>
          <w:numId w:val="25"/>
        </w:numPr>
        <w:spacing w:after="0" w:line="360" w:lineRule="auto"/>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w:t>
      </w:r>
      <w:r w:rsidRPr="00E53DF8">
        <w:rPr>
          <w:rFonts w:ascii="Calibri" w:eastAsia="Calibri" w:hAnsi="Calibri" w:cs="Times New Roman"/>
        </w:rPr>
        <w:lastRenderedPageBreak/>
        <w:t xml:space="preserve">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14:paraId="32A28F71" w14:textId="77777777" w:rsidR="0029771C" w:rsidRDefault="0029771C" w:rsidP="006956B6">
      <w:pPr>
        <w:pStyle w:val="Akapitzlist"/>
        <w:numPr>
          <w:ilvl w:val="0"/>
          <w:numId w:val="25"/>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53DF8">
        <w:rPr>
          <w:b/>
        </w:rPr>
        <w:t>Wykonawcy,  składając  oferty dodatkowe, nie mogą zaoferować cen wyższych niż zaoferowane w uprzednio złożonych przez nich ofertach</w:t>
      </w:r>
      <w:r>
        <w:t xml:space="preserve">. </w:t>
      </w:r>
    </w:p>
    <w:p w14:paraId="2165A2CB" w14:textId="77777777" w:rsidR="0029771C" w:rsidRDefault="0029771C" w:rsidP="006956B6">
      <w:pPr>
        <w:pStyle w:val="Akapitzlist"/>
        <w:numPr>
          <w:ilvl w:val="0"/>
          <w:numId w:val="25"/>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22F6D3" w14:textId="77777777" w:rsidR="0029771C" w:rsidRDefault="0029771C" w:rsidP="006956B6">
      <w:pPr>
        <w:pStyle w:val="Akapitzlist"/>
        <w:numPr>
          <w:ilvl w:val="0"/>
          <w:numId w:val="25"/>
        </w:numPr>
        <w:spacing w:after="0" w:line="360" w:lineRule="auto"/>
        <w:jc w:val="both"/>
      </w:pPr>
      <w:r>
        <w:t>Zamawiający wybiera najkorzystniejszą ofertę w terminie związania ofertą określonym w SWZ.</w:t>
      </w:r>
    </w:p>
    <w:p w14:paraId="7F63D584" w14:textId="77777777" w:rsidR="0029771C" w:rsidRDefault="0029771C" w:rsidP="006956B6">
      <w:pPr>
        <w:pStyle w:val="Akapitzlist"/>
        <w:numPr>
          <w:ilvl w:val="0"/>
          <w:numId w:val="25"/>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4031321" w14:textId="1452FF5C" w:rsidR="004A5ACA" w:rsidRDefault="0029771C" w:rsidP="006956B6">
      <w:pPr>
        <w:pStyle w:val="Akapitzlist"/>
        <w:numPr>
          <w:ilvl w:val="0"/>
          <w:numId w:val="25"/>
        </w:numPr>
        <w:spacing w:after="0" w:line="360" w:lineRule="auto"/>
        <w:jc w:val="both"/>
      </w:pPr>
      <w:r>
        <w:t xml:space="preserve">W przypadku braku zgody, o której mowa w pkt </w:t>
      </w:r>
      <w:r w:rsidR="00B55347">
        <w:t>9</w:t>
      </w:r>
      <w:r>
        <w:t>,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13D8DB58" w:rsidR="00417F3A" w:rsidRPr="00B55347" w:rsidRDefault="004031EB" w:rsidP="00CA19C1">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6956B6">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6956B6">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77777777" w:rsidR="004C6FA3" w:rsidRDefault="00417F3A" w:rsidP="006956B6">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14:paraId="5AFA0E73" w14:textId="77777777" w:rsidR="004C6FA3" w:rsidRDefault="00417F3A" w:rsidP="006956B6">
      <w:pPr>
        <w:pStyle w:val="Akapitzlist"/>
        <w:numPr>
          <w:ilvl w:val="0"/>
          <w:numId w:val="19"/>
        </w:numPr>
        <w:spacing w:after="0" w:line="360" w:lineRule="auto"/>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6956B6">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7777777" w:rsidR="004C6FA3" w:rsidRDefault="00417F3A" w:rsidP="006956B6">
      <w:pPr>
        <w:pStyle w:val="Akapitzlist"/>
        <w:numPr>
          <w:ilvl w:val="0"/>
          <w:numId w:val="19"/>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6956B6">
      <w:pPr>
        <w:pStyle w:val="Akapitzlist"/>
        <w:numPr>
          <w:ilvl w:val="0"/>
          <w:numId w:val="19"/>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18CC099D" w:rsidR="00DA78C3" w:rsidRPr="00B55347" w:rsidRDefault="00DA78C3" w:rsidP="00CA19C1">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2C41794B" w:rsidR="00DA78C3" w:rsidRDefault="00DA78C3" w:rsidP="006956B6">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B55347">
        <w:rPr>
          <w:b/>
        </w:rPr>
        <w:t>6</w:t>
      </w:r>
      <w:r>
        <w:t xml:space="preserve"> do SWZ.</w:t>
      </w:r>
    </w:p>
    <w:p w14:paraId="007BDE7B" w14:textId="77777777" w:rsidR="00DA78C3" w:rsidRDefault="00DA78C3" w:rsidP="006956B6">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4265490A" w14:textId="50D01D4A" w:rsidR="00DA78C3" w:rsidRPr="00A22775" w:rsidRDefault="00DA78C3" w:rsidP="00CA19C1">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6956B6">
      <w:pPr>
        <w:pStyle w:val="Akapitzlist"/>
        <w:numPr>
          <w:ilvl w:val="0"/>
          <w:numId w:val="21"/>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F0C5421" w14:textId="77777777" w:rsidR="00DA78C3" w:rsidRDefault="00DA78C3" w:rsidP="006956B6">
      <w:pPr>
        <w:pStyle w:val="Akapitzlist"/>
        <w:numPr>
          <w:ilvl w:val="0"/>
          <w:numId w:val="21"/>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470468DA" w14:textId="77777777" w:rsidR="00DA78C3" w:rsidRDefault="00DA78C3" w:rsidP="006956B6">
      <w:pPr>
        <w:pStyle w:val="Akapitzlist"/>
        <w:numPr>
          <w:ilvl w:val="0"/>
          <w:numId w:val="21"/>
        </w:numPr>
        <w:spacing w:after="0" w:line="360" w:lineRule="auto"/>
        <w:jc w:val="both"/>
      </w:pPr>
      <w:r>
        <w:t>Odwołanie przysługuje na:</w:t>
      </w:r>
    </w:p>
    <w:p w14:paraId="0F375E92" w14:textId="77777777" w:rsidR="00DA78C3" w:rsidRDefault="00DA78C3" w:rsidP="006956B6">
      <w:pPr>
        <w:pStyle w:val="Akapitzlist"/>
        <w:numPr>
          <w:ilvl w:val="1"/>
          <w:numId w:val="21"/>
        </w:numPr>
        <w:spacing w:after="0" w:line="360" w:lineRule="auto"/>
        <w:jc w:val="both"/>
      </w:pPr>
      <w:r>
        <w:t>niezgodną z przepisami ustawy czynność zamawiającego, podjętą w postępowaniu o udzielenie zamówienia, w tym na projektowane postanowienie umowy;</w:t>
      </w:r>
    </w:p>
    <w:p w14:paraId="5A33C5AE" w14:textId="77777777" w:rsidR="00DA78C3" w:rsidRDefault="00DA78C3" w:rsidP="006956B6">
      <w:pPr>
        <w:pStyle w:val="Akapitzlist"/>
        <w:numPr>
          <w:ilvl w:val="1"/>
          <w:numId w:val="21"/>
        </w:numPr>
        <w:spacing w:after="0" w:line="360" w:lineRule="auto"/>
        <w:jc w:val="both"/>
      </w:pPr>
      <w:r>
        <w:lastRenderedPageBreak/>
        <w:t>zaniechanie czynności w postępowaniu o udzielenie zamówienia, do której zamawiający był obowiązany na podstawie ustawy;</w:t>
      </w:r>
    </w:p>
    <w:p w14:paraId="0F33785C" w14:textId="77777777" w:rsidR="00DA78C3" w:rsidRDefault="00DA78C3" w:rsidP="006956B6">
      <w:pPr>
        <w:pStyle w:val="Akapitzlist"/>
        <w:numPr>
          <w:ilvl w:val="0"/>
          <w:numId w:val="21"/>
        </w:numPr>
        <w:spacing w:after="0" w:line="360" w:lineRule="auto"/>
        <w:jc w:val="both"/>
      </w:pPr>
      <w:r>
        <w:t xml:space="preserve">Odwołanie wnosi się do Prezesa Krajowej Izby Odwoławczej. </w:t>
      </w:r>
    </w:p>
    <w:p w14:paraId="449D1439" w14:textId="77777777" w:rsidR="00DA78C3" w:rsidRDefault="00DA78C3" w:rsidP="006956B6">
      <w:pPr>
        <w:pStyle w:val="Akapitzlist"/>
        <w:numPr>
          <w:ilvl w:val="0"/>
          <w:numId w:val="21"/>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591DAE64" w14:textId="77777777" w:rsidR="00E8009E" w:rsidRDefault="00DA78C3" w:rsidP="006956B6">
      <w:pPr>
        <w:pStyle w:val="Akapitzlist"/>
        <w:numPr>
          <w:ilvl w:val="0"/>
          <w:numId w:val="21"/>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62B80A71" w14:textId="77777777" w:rsidR="00E8009E" w:rsidRDefault="00E8009E" w:rsidP="006956B6">
      <w:pPr>
        <w:pStyle w:val="Akapitzlist"/>
        <w:numPr>
          <w:ilvl w:val="0"/>
          <w:numId w:val="21"/>
        </w:numPr>
        <w:spacing w:after="0" w:line="360" w:lineRule="auto"/>
        <w:jc w:val="both"/>
      </w:pPr>
      <w:r>
        <w:t>Odwołanie zawiera:</w:t>
      </w:r>
    </w:p>
    <w:p w14:paraId="49758244" w14:textId="77777777" w:rsidR="00E8009E" w:rsidRDefault="00DA78C3" w:rsidP="006956B6">
      <w:pPr>
        <w:pStyle w:val="Akapitzlist"/>
        <w:numPr>
          <w:ilvl w:val="1"/>
          <w:numId w:val="21"/>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3C135627" w14:textId="77777777" w:rsidR="00E8009E" w:rsidRDefault="00DA78C3" w:rsidP="006956B6">
      <w:pPr>
        <w:pStyle w:val="Akapitzlist"/>
        <w:numPr>
          <w:ilvl w:val="1"/>
          <w:numId w:val="21"/>
        </w:numPr>
        <w:spacing w:after="0" w:line="360" w:lineRule="auto"/>
        <w:jc w:val="both"/>
      </w:pPr>
      <w:r>
        <w:t>nazwę i siedzibę zamawiającego, numer telefonu oraz adres poczty</w:t>
      </w:r>
      <w:r w:rsidR="00E8009E">
        <w:t xml:space="preserve"> elektronicznej zamawiającego;</w:t>
      </w:r>
    </w:p>
    <w:p w14:paraId="4CDCDBC7" w14:textId="77777777" w:rsidR="00E8009E" w:rsidRDefault="00DA78C3" w:rsidP="006956B6">
      <w:pPr>
        <w:pStyle w:val="Akapitzlist"/>
        <w:numPr>
          <w:ilvl w:val="1"/>
          <w:numId w:val="21"/>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4FE83151" w14:textId="77777777" w:rsidR="00E8009E" w:rsidRDefault="00DA78C3" w:rsidP="006956B6">
      <w:pPr>
        <w:pStyle w:val="Akapitzlist"/>
        <w:numPr>
          <w:ilvl w:val="1"/>
          <w:numId w:val="21"/>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19B8C9F8" w14:textId="77777777" w:rsidR="00E8009E" w:rsidRDefault="00DA78C3" w:rsidP="006956B6">
      <w:pPr>
        <w:pStyle w:val="Akapitzlist"/>
        <w:numPr>
          <w:ilvl w:val="1"/>
          <w:numId w:val="21"/>
        </w:numPr>
        <w:spacing w:after="0" w:line="360" w:lineRule="auto"/>
        <w:jc w:val="both"/>
      </w:pPr>
      <w:r>
        <w:t>okr</w:t>
      </w:r>
      <w:r w:rsidR="00E8009E">
        <w:t>eślenie przedmiotu zamówienia;</w:t>
      </w:r>
    </w:p>
    <w:p w14:paraId="6128E4E4" w14:textId="77777777" w:rsidR="00E8009E" w:rsidRDefault="00DA78C3" w:rsidP="006956B6">
      <w:pPr>
        <w:pStyle w:val="Akapitzlist"/>
        <w:numPr>
          <w:ilvl w:val="1"/>
          <w:numId w:val="21"/>
        </w:numPr>
        <w:spacing w:after="0" w:line="360" w:lineRule="auto"/>
        <w:jc w:val="both"/>
      </w:pPr>
      <w:r>
        <w:t>wskazanie numeru ogłoszenia w przypadku zamieszczenia w Biuletynie Zamówień Publicznych albo publikacji w Dziennik</w:t>
      </w:r>
      <w:r w:rsidR="00E8009E">
        <w:t>u Urzędowym Unii Europejskiej;</w:t>
      </w:r>
    </w:p>
    <w:p w14:paraId="78E1E8B3" w14:textId="77777777" w:rsidR="00E8009E" w:rsidRDefault="00DA78C3" w:rsidP="006956B6">
      <w:pPr>
        <w:pStyle w:val="Akapitzlist"/>
        <w:numPr>
          <w:ilvl w:val="1"/>
          <w:numId w:val="21"/>
        </w:numPr>
        <w:spacing w:after="0" w:line="360" w:lineRule="auto"/>
        <w:jc w:val="both"/>
      </w:pPr>
      <w:r>
        <w:t>wskazanie czynności lub zaniechania czynności zamawiającego, której zarzuca się ni</w:t>
      </w:r>
      <w:r w:rsidR="00E8009E">
        <w:t>ezgodność z przepisami ustawy;</w:t>
      </w:r>
    </w:p>
    <w:p w14:paraId="0DA90E1F" w14:textId="77777777" w:rsidR="00E8009E" w:rsidRDefault="00DA78C3" w:rsidP="006956B6">
      <w:pPr>
        <w:pStyle w:val="Akapitzlist"/>
        <w:numPr>
          <w:ilvl w:val="1"/>
          <w:numId w:val="21"/>
        </w:numPr>
        <w:spacing w:after="0" w:line="360" w:lineRule="auto"/>
        <w:jc w:val="both"/>
      </w:pPr>
      <w:r>
        <w:t>zw</w:t>
      </w:r>
      <w:r w:rsidR="00E8009E">
        <w:t>ięzłe przedstawienie zarzutów;</w:t>
      </w:r>
    </w:p>
    <w:p w14:paraId="298F6EBD" w14:textId="77777777" w:rsidR="00E8009E" w:rsidRDefault="00DA78C3" w:rsidP="006956B6">
      <w:pPr>
        <w:pStyle w:val="Akapitzlist"/>
        <w:numPr>
          <w:ilvl w:val="1"/>
          <w:numId w:val="21"/>
        </w:numPr>
        <w:spacing w:after="0" w:line="360" w:lineRule="auto"/>
        <w:jc w:val="both"/>
      </w:pPr>
      <w:r>
        <w:t>żądanie co do sposobu rozstrzygnięc</w:t>
      </w:r>
      <w:r w:rsidR="00E8009E">
        <w:t>ia odwołania;</w:t>
      </w:r>
    </w:p>
    <w:p w14:paraId="7E981A54" w14:textId="77777777" w:rsidR="00E8009E" w:rsidRDefault="00DA78C3" w:rsidP="006956B6">
      <w:pPr>
        <w:pStyle w:val="Akapitzlist"/>
        <w:numPr>
          <w:ilvl w:val="1"/>
          <w:numId w:val="21"/>
        </w:numPr>
        <w:spacing w:after="0" w:line="360" w:lineRule="auto"/>
        <w:jc w:val="both"/>
      </w:pPr>
      <w:r>
        <w:t>wskazanie  okoliczności  faktycznych  i  prawnych  uzasadniających  wniesienie  odwołania  oraz  dowodów  na poparci</w:t>
      </w:r>
      <w:r w:rsidR="00E8009E">
        <w:t>e przytoczonych okoliczności;</w:t>
      </w:r>
    </w:p>
    <w:p w14:paraId="2C370845" w14:textId="77777777" w:rsidR="00E8009E" w:rsidRDefault="00DA78C3" w:rsidP="006956B6">
      <w:pPr>
        <w:pStyle w:val="Akapitzlist"/>
        <w:numPr>
          <w:ilvl w:val="1"/>
          <w:numId w:val="21"/>
        </w:numPr>
        <w:spacing w:after="0" w:line="360" w:lineRule="auto"/>
        <w:jc w:val="both"/>
      </w:pPr>
      <w:r>
        <w:t>podpis odwołującego albo jego przedst</w:t>
      </w:r>
      <w:r w:rsidR="00E8009E">
        <w:t>awiciela lub przedstawicieli;</w:t>
      </w:r>
    </w:p>
    <w:p w14:paraId="56450D5E" w14:textId="77777777" w:rsidR="00E8009E" w:rsidRDefault="00E8009E" w:rsidP="006956B6">
      <w:pPr>
        <w:pStyle w:val="Akapitzlist"/>
        <w:numPr>
          <w:ilvl w:val="1"/>
          <w:numId w:val="21"/>
        </w:numPr>
        <w:spacing w:after="0" w:line="360" w:lineRule="auto"/>
        <w:jc w:val="both"/>
      </w:pPr>
      <w:r>
        <w:t>wykaz załączników.</w:t>
      </w:r>
    </w:p>
    <w:p w14:paraId="321EA1DF" w14:textId="77777777" w:rsidR="00E8009E" w:rsidRDefault="00DA78C3" w:rsidP="006956B6">
      <w:pPr>
        <w:pStyle w:val="Akapitzlist"/>
        <w:numPr>
          <w:ilvl w:val="0"/>
          <w:numId w:val="21"/>
        </w:numPr>
        <w:spacing w:after="0" w:line="360" w:lineRule="auto"/>
        <w:jc w:val="both"/>
      </w:pPr>
      <w:r>
        <w:t xml:space="preserve">Do </w:t>
      </w:r>
      <w:r w:rsidR="00E8009E">
        <w:t>odwołania dołącza się:</w:t>
      </w:r>
    </w:p>
    <w:p w14:paraId="5C34AFDE" w14:textId="77777777" w:rsidR="00E8009E" w:rsidRDefault="00DA78C3" w:rsidP="006956B6">
      <w:pPr>
        <w:pStyle w:val="Akapitzlist"/>
        <w:numPr>
          <w:ilvl w:val="1"/>
          <w:numId w:val="21"/>
        </w:numPr>
        <w:spacing w:after="0" w:line="360" w:lineRule="auto"/>
        <w:jc w:val="both"/>
      </w:pPr>
      <w:r>
        <w:t>dowód uiszczenia wpisu od od</w:t>
      </w:r>
      <w:r w:rsidR="00E8009E">
        <w:t>wołania w wymaganej wysokości;</w:t>
      </w:r>
    </w:p>
    <w:p w14:paraId="6C4BB8E7" w14:textId="77777777" w:rsidR="00E8009E" w:rsidRDefault="00DA78C3" w:rsidP="006956B6">
      <w:pPr>
        <w:pStyle w:val="Akapitzlist"/>
        <w:numPr>
          <w:ilvl w:val="1"/>
          <w:numId w:val="21"/>
        </w:numPr>
        <w:spacing w:after="0" w:line="360" w:lineRule="auto"/>
        <w:jc w:val="both"/>
      </w:pPr>
      <w:r>
        <w:lastRenderedPageBreak/>
        <w:t xml:space="preserve">dowód przesłania </w:t>
      </w:r>
      <w:r w:rsidR="00E8009E">
        <w:t>kopii odwołania zamawiającemu;</w:t>
      </w:r>
    </w:p>
    <w:p w14:paraId="30016D48" w14:textId="77777777" w:rsidR="00E8009E" w:rsidRDefault="00DA78C3" w:rsidP="006956B6">
      <w:pPr>
        <w:pStyle w:val="Akapitzlist"/>
        <w:numPr>
          <w:ilvl w:val="1"/>
          <w:numId w:val="21"/>
        </w:numPr>
        <w:spacing w:after="0" w:line="360" w:lineRule="auto"/>
        <w:jc w:val="both"/>
      </w:pPr>
      <w:r>
        <w:t>dokument potwierdzający umocowanie do</w:t>
      </w:r>
      <w:r w:rsidR="00E8009E">
        <w:t xml:space="preserve"> reprezentowania odwołującego.</w:t>
      </w:r>
    </w:p>
    <w:p w14:paraId="41CA2445" w14:textId="77777777" w:rsidR="00E8009E" w:rsidRDefault="00DA78C3" w:rsidP="006956B6">
      <w:pPr>
        <w:pStyle w:val="Akapitzlist"/>
        <w:numPr>
          <w:ilvl w:val="0"/>
          <w:numId w:val="21"/>
        </w:numPr>
        <w:spacing w:after="0" w:line="360" w:lineRule="auto"/>
        <w:jc w:val="both"/>
      </w:pPr>
      <w:r>
        <w:t>Odwołanie wnosi się w przypadku zamówień, których wartość jest mniejsza n</w:t>
      </w:r>
      <w:r w:rsidR="00E8009E">
        <w:t>iż progi unijne, w terminie:</w:t>
      </w:r>
    </w:p>
    <w:p w14:paraId="02DE3EFD" w14:textId="77777777" w:rsidR="00E8009E" w:rsidRDefault="00DA78C3" w:rsidP="006956B6">
      <w:pPr>
        <w:pStyle w:val="Akapitzlist"/>
        <w:numPr>
          <w:ilvl w:val="1"/>
          <w:numId w:val="21"/>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2323342C" w14:textId="77777777" w:rsidR="00E8009E" w:rsidRDefault="00DA78C3" w:rsidP="006956B6">
      <w:pPr>
        <w:pStyle w:val="Akapitzlist"/>
        <w:numPr>
          <w:ilvl w:val="1"/>
          <w:numId w:val="21"/>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189541AC" w14:textId="77777777" w:rsidR="00E8009E" w:rsidRDefault="00DA78C3" w:rsidP="006956B6">
      <w:pPr>
        <w:pStyle w:val="Akapitzlist"/>
        <w:numPr>
          <w:ilvl w:val="0"/>
          <w:numId w:val="21"/>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31052B1E" w14:textId="77777777" w:rsidR="00E8009E" w:rsidRDefault="00DA78C3" w:rsidP="006956B6">
      <w:pPr>
        <w:pStyle w:val="Akapitzlist"/>
        <w:numPr>
          <w:ilvl w:val="0"/>
          <w:numId w:val="21"/>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2E53EA40" w14:textId="77777777" w:rsidR="00E8009E" w:rsidRDefault="00DA78C3" w:rsidP="006956B6">
      <w:pPr>
        <w:pStyle w:val="Akapitzlist"/>
        <w:numPr>
          <w:ilvl w:val="0"/>
          <w:numId w:val="21"/>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644E769C" w14:textId="77777777" w:rsidR="00E8009E" w:rsidRDefault="00DA78C3" w:rsidP="006956B6">
      <w:pPr>
        <w:pStyle w:val="Akapitzlist"/>
        <w:numPr>
          <w:ilvl w:val="0"/>
          <w:numId w:val="21"/>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312924F3" w14:textId="77777777" w:rsidR="00E8009E" w:rsidRDefault="00DA78C3" w:rsidP="006956B6">
      <w:pPr>
        <w:pStyle w:val="Akapitzlist"/>
        <w:numPr>
          <w:ilvl w:val="0"/>
          <w:numId w:val="21"/>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127B55CC" w14:textId="77777777" w:rsidR="00DA78C3" w:rsidRDefault="00DA78C3" w:rsidP="006956B6">
      <w:pPr>
        <w:pStyle w:val="Akapitzlist"/>
        <w:numPr>
          <w:ilvl w:val="0"/>
          <w:numId w:val="21"/>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20972C95" w14:textId="77777777" w:rsidR="00166002" w:rsidRDefault="00166002" w:rsidP="00CA19C1">
      <w:pPr>
        <w:spacing w:after="0" w:line="360" w:lineRule="auto"/>
        <w:jc w:val="both"/>
      </w:pPr>
    </w:p>
    <w:p w14:paraId="31E9ADE7" w14:textId="1A961BBA" w:rsidR="00166002" w:rsidRPr="00A22775" w:rsidRDefault="00166002" w:rsidP="00CA19C1">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lastRenderedPageBreak/>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25978407" w:rsidR="00166002" w:rsidRPr="00A22775" w:rsidRDefault="00166002" w:rsidP="00CA19C1">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5F59AE7C" w:rsidR="00166002" w:rsidRPr="00A22775" w:rsidRDefault="00166002" w:rsidP="00CA19C1">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44E95AC8" w:rsidR="00F17321" w:rsidRPr="00A22775" w:rsidRDefault="00F17321" w:rsidP="00CA19C1">
      <w:pPr>
        <w:pStyle w:val="Akapitzlist"/>
        <w:numPr>
          <w:ilvl w:val="0"/>
          <w:numId w:val="1"/>
        </w:numPr>
        <w:spacing w:after="0" w:line="360" w:lineRule="auto"/>
        <w:jc w:val="both"/>
        <w:rPr>
          <w:b/>
        </w:rPr>
      </w:pPr>
      <w:r w:rsidRPr="00F17321">
        <w:rPr>
          <w:b/>
        </w:rPr>
        <w:t>WYMAGANIA DOTYCZĄCE WADIUM</w:t>
      </w:r>
    </w:p>
    <w:p w14:paraId="53A44CBB" w14:textId="77777777" w:rsidR="00F17321" w:rsidRDefault="00166002" w:rsidP="00CA19C1">
      <w:pPr>
        <w:spacing w:after="0" w:line="360" w:lineRule="auto"/>
        <w:jc w:val="both"/>
      </w:pPr>
      <w:r w:rsidRPr="00166002">
        <w:t>Zamawiający nie wymaga wniesienia wadium w przedmiotowym postępowaniu.</w:t>
      </w:r>
    </w:p>
    <w:p w14:paraId="61208EE1" w14:textId="77777777" w:rsidR="00F17321" w:rsidRDefault="00F17321" w:rsidP="00CA19C1">
      <w:pPr>
        <w:spacing w:after="0" w:line="360" w:lineRule="auto"/>
        <w:jc w:val="both"/>
      </w:pPr>
    </w:p>
    <w:p w14:paraId="22946375" w14:textId="31714DE3" w:rsidR="00F17321" w:rsidRPr="00A22775" w:rsidRDefault="00F17321" w:rsidP="00CA19C1">
      <w:pPr>
        <w:pStyle w:val="Akapitzlist"/>
        <w:numPr>
          <w:ilvl w:val="0"/>
          <w:numId w:val="1"/>
        </w:numPr>
        <w:spacing w:after="0" w:line="360" w:lineRule="auto"/>
        <w:jc w:val="both"/>
        <w:rPr>
          <w:b/>
        </w:rPr>
      </w:pPr>
      <w:r w:rsidRPr="00F17321">
        <w:rPr>
          <w:b/>
        </w:rPr>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39C8C72" w14:textId="77777777" w:rsidR="00F17321" w:rsidRDefault="00F17321" w:rsidP="00CA19C1">
      <w:pPr>
        <w:spacing w:after="0" w:line="360" w:lineRule="auto"/>
        <w:jc w:val="both"/>
      </w:pPr>
    </w:p>
    <w:p w14:paraId="3C1965F8" w14:textId="3AFDC833" w:rsidR="00F17321" w:rsidRPr="00A22775" w:rsidRDefault="00F17321" w:rsidP="00CA19C1">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CA19C1">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7D7D1F5C" w14:textId="77777777" w:rsidR="00A22775" w:rsidRPr="00043202" w:rsidRDefault="00A22775" w:rsidP="00A22775">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442916F7"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w:t>
      </w:r>
      <w:r w:rsidRPr="00043202">
        <w:rPr>
          <w:rFonts w:cstheme="minorHAnsi"/>
        </w:rPr>
        <w:lastRenderedPageBreak/>
        <w:t xml:space="preserve">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7762D606"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25B98B48"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5A212099"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43EC6672"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5F230D96"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5ECD1C17"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DBB8E12"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F464213"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lastRenderedPageBreak/>
        <w:t xml:space="preserve">Prawa osób, których dane dotyczą: </w:t>
      </w:r>
      <w:r w:rsidRPr="00043202">
        <w:rPr>
          <w:rFonts w:cstheme="minorHAnsi"/>
        </w:rPr>
        <w:t>W związku z przetwarzaniem Pani/Pana danych osobowych przysługuje Pani/Panu:</w:t>
      </w:r>
    </w:p>
    <w:p w14:paraId="65619E5A" w14:textId="77777777" w:rsidR="00A22775" w:rsidRPr="00043202" w:rsidRDefault="00A22775" w:rsidP="006956B6">
      <w:pPr>
        <w:numPr>
          <w:ilvl w:val="0"/>
          <w:numId w:val="27"/>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6D04DF86" w14:textId="77777777" w:rsidR="00A22775" w:rsidRPr="00043202" w:rsidRDefault="00A22775" w:rsidP="006956B6">
      <w:pPr>
        <w:numPr>
          <w:ilvl w:val="0"/>
          <w:numId w:val="27"/>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F00090B" w14:textId="77777777" w:rsidR="00A22775" w:rsidRPr="00043202" w:rsidRDefault="00A22775" w:rsidP="006956B6">
      <w:pPr>
        <w:numPr>
          <w:ilvl w:val="0"/>
          <w:numId w:val="27"/>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6F67E474" w14:textId="77777777" w:rsidR="00A22775" w:rsidRPr="00043202" w:rsidRDefault="00A22775" w:rsidP="006956B6">
      <w:pPr>
        <w:numPr>
          <w:ilvl w:val="0"/>
          <w:numId w:val="26"/>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7FB420E9" w14:textId="77777777" w:rsidR="00A22775" w:rsidRPr="00043202" w:rsidRDefault="00A22775" w:rsidP="00A22775">
      <w:pPr>
        <w:spacing w:after="0" w:line="360" w:lineRule="auto"/>
        <w:jc w:val="both"/>
        <w:rPr>
          <w:rFonts w:cstheme="minorHAnsi"/>
        </w:rPr>
      </w:pPr>
    </w:p>
    <w:p w14:paraId="3C5F84B4" w14:textId="77777777" w:rsidR="00A22775" w:rsidRPr="00043202" w:rsidRDefault="00A22775" w:rsidP="00A22775">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47D24B65" w:rsidR="00F17321" w:rsidRPr="00A22775" w:rsidRDefault="00F17321" w:rsidP="00A22775">
      <w:pPr>
        <w:pStyle w:val="Akapitzlist"/>
        <w:numPr>
          <w:ilvl w:val="0"/>
          <w:numId w:val="1"/>
        </w:numPr>
        <w:spacing w:after="0" w:line="360" w:lineRule="auto"/>
        <w:jc w:val="both"/>
        <w:rPr>
          <w:b/>
        </w:rPr>
      </w:pPr>
      <w:r w:rsidRPr="00B020DC">
        <w:rPr>
          <w:b/>
        </w:rPr>
        <w:t xml:space="preserve">ZAŁĄCZNIKI </w:t>
      </w:r>
    </w:p>
    <w:p w14:paraId="752F7357" w14:textId="77777777" w:rsidR="00F17321" w:rsidRDefault="00F17321" w:rsidP="006956B6">
      <w:pPr>
        <w:pStyle w:val="Akapitzlist"/>
        <w:numPr>
          <w:ilvl w:val="0"/>
          <w:numId w:val="28"/>
        </w:numPr>
        <w:spacing w:after="0" w:line="360" w:lineRule="auto"/>
        <w:jc w:val="both"/>
      </w:pPr>
      <w:r w:rsidRPr="00F17321">
        <w:t xml:space="preserve">Załącznik nr 1 </w:t>
      </w:r>
      <w:r>
        <w:t>– Formularz ofertowy</w:t>
      </w:r>
    </w:p>
    <w:p w14:paraId="3868D202" w14:textId="77777777" w:rsidR="0038201F" w:rsidRDefault="0038201F" w:rsidP="006956B6">
      <w:pPr>
        <w:pStyle w:val="Akapitzlist"/>
        <w:numPr>
          <w:ilvl w:val="0"/>
          <w:numId w:val="28"/>
        </w:numPr>
        <w:spacing w:after="0" w:line="360" w:lineRule="auto"/>
        <w:jc w:val="both"/>
      </w:pPr>
      <w:r>
        <w:t>Załącznik nr 2 – Formularz cenowy</w:t>
      </w:r>
    </w:p>
    <w:p w14:paraId="284D64E1" w14:textId="77777777" w:rsidR="00F17321" w:rsidRDefault="00E05639" w:rsidP="006956B6">
      <w:pPr>
        <w:pStyle w:val="Akapitzlist"/>
        <w:numPr>
          <w:ilvl w:val="0"/>
          <w:numId w:val="28"/>
        </w:numPr>
        <w:spacing w:after="0" w:line="360" w:lineRule="auto"/>
        <w:jc w:val="both"/>
      </w:pPr>
      <w:r>
        <w:t xml:space="preserve">Załącznik nr </w:t>
      </w:r>
      <w:r w:rsidR="0038201F">
        <w:t>3</w:t>
      </w:r>
      <w:r>
        <w:t xml:space="preserve"> – </w:t>
      </w:r>
      <w:r w:rsidR="00F17321">
        <w:t>Oświadczenie Wykonawcy art. 125 ust. 1 Pzp</w:t>
      </w:r>
    </w:p>
    <w:p w14:paraId="0973714F" w14:textId="77777777" w:rsidR="00A22775" w:rsidRDefault="00F17321" w:rsidP="006956B6">
      <w:pPr>
        <w:pStyle w:val="Akapitzlist"/>
        <w:numPr>
          <w:ilvl w:val="0"/>
          <w:numId w:val="28"/>
        </w:numPr>
        <w:spacing w:after="0" w:line="360" w:lineRule="auto"/>
        <w:jc w:val="both"/>
      </w:pPr>
      <w:r>
        <w:lastRenderedPageBreak/>
        <w:t xml:space="preserve">Załącznik nr </w:t>
      </w:r>
      <w:r w:rsidR="00180A4C">
        <w:t>4</w:t>
      </w:r>
      <w:r>
        <w:t xml:space="preserve"> – Oświadczenie Wykonawcy o braku przynależności do grupy kapitałowej</w:t>
      </w:r>
    </w:p>
    <w:p w14:paraId="450374C7" w14:textId="2CCE9FB8" w:rsidR="003B378B" w:rsidRDefault="00F17321" w:rsidP="006956B6">
      <w:pPr>
        <w:pStyle w:val="Akapitzlist"/>
        <w:numPr>
          <w:ilvl w:val="0"/>
          <w:numId w:val="28"/>
        </w:numPr>
        <w:spacing w:after="0" w:line="360" w:lineRule="auto"/>
        <w:jc w:val="both"/>
      </w:pPr>
      <w:r>
        <w:t xml:space="preserve">Załącznik nr </w:t>
      </w:r>
      <w:r w:rsidR="00997DE2">
        <w:t xml:space="preserve">5 </w:t>
      </w:r>
      <w:r>
        <w:t xml:space="preserve">– </w:t>
      </w:r>
      <w:r w:rsidR="00A22775">
        <w:t>Oświadczenie o posiadaniu dokumentów</w:t>
      </w:r>
    </w:p>
    <w:p w14:paraId="0DD21C48" w14:textId="4CB2CAA4" w:rsidR="00A22775" w:rsidRPr="00F17321" w:rsidRDefault="00A22775" w:rsidP="006956B6">
      <w:pPr>
        <w:pStyle w:val="Akapitzlist"/>
        <w:numPr>
          <w:ilvl w:val="0"/>
          <w:numId w:val="28"/>
        </w:numPr>
        <w:spacing w:after="0" w:line="360" w:lineRule="auto"/>
        <w:jc w:val="both"/>
      </w:pPr>
      <w:r>
        <w:t>Załącznik nr 6 – Projekt umowy</w:t>
      </w:r>
    </w:p>
    <w:sectPr w:rsidR="00A22775"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C84C" w14:textId="77777777" w:rsidR="00377F85" w:rsidRDefault="00377F85" w:rsidP="00B11AE7">
      <w:pPr>
        <w:spacing w:after="0" w:line="240" w:lineRule="auto"/>
      </w:pPr>
      <w:r>
        <w:separator/>
      </w:r>
    </w:p>
  </w:endnote>
  <w:endnote w:type="continuationSeparator" w:id="0">
    <w:p w14:paraId="08CEC951" w14:textId="77777777" w:rsidR="00377F85" w:rsidRDefault="00377F8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58068E5F" w14:textId="77777777" w:rsidR="00377F85" w:rsidRDefault="00377F85">
        <w:pPr>
          <w:pStyle w:val="Stopka"/>
          <w:jc w:val="center"/>
        </w:pPr>
        <w:r>
          <w:fldChar w:fldCharType="begin"/>
        </w:r>
        <w:r>
          <w:instrText>PAGE   \* MERGEFORMAT</w:instrText>
        </w:r>
        <w:r>
          <w:fldChar w:fldCharType="separate"/>
        </w:r>
        <w:r w:rsidR="00BB481E">
          <w:rPr>
            <w:noProof/>
          </w:rPr>
          <w:t>11</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D6CD" w14:textId="77777777" w:rsidR="00377F85" w:rsidRDefault="00377F85" w:rsidP="00B11AE7">
      <w:pPr>
        <w:spacing w:after="0" w:line="240" w:lineRule="auto"/>
      </w:pPr>
      <w:r>
        <w:separator/>
      </w:r>
    </w:p>
  </w:footnote>
  <w:footnote w:type="continuationSeparator" w:id="0">
    <w:p w14:paraId="40F4E1D7" w14:textId="77777777" w:rsidR="00377F85" w:rsidRDefault="00377F8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A1121"/>
    <w:multiLevelType w:val="hybridMultilevel"/>
    <w:tmpl w:val="895870FC"/>
    <w:lvl w:ilvl="0" w:tplc="6DC48516">
      <w:start w:val="1"/>
      <w:numFmt w:val="upperLetter"/>
      <w:suff w:val="space"/>
      <w:lvlText w:val="%1."/>
      <w:lvlJc w:val="left"/>
      <w:pPr>
        <w:ind w:left="170" w:hanging="17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838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964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50922586"/>
    <w:multiLevelType w:val="multilevel"/>
    <w:tmpl w:val="337A3104"/>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6A631C"/>
    <w:multiLevelType w:val="multilevel"/>
    <w:tmpl w:val="6E427B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4479594">
    <w:abstractNumId w:val="17"/>
  </w:num>
  <w:num w:numId="2" w16cid:durableId="2107991223">
    <w:abstractNumId w:val="2"/>
  </w:num>
  <w:num w:numId="3" w16cid:durableId="628626292">
    <w:abstractNumId w:val="21"/>
  </w:num>
  <w:num w:numId="4" w16cid:durableId="405881233">
    <w:abstractNumId w:val="27"/>
  </w:num>
  <w:num w:numId="5" w16cid:durableId="625550132">
    <w:abstractNumId w:val="19"/>
  </w:num>
  <w:num w:numId="6" w16cid:durableId="1316716000">
    <w:abstractNumId w:val="14"/>
  </w:num>
  <w:num w:numId="7" w16cid:durableId="1388529561">
    <w:abstractNumId w:val="11"/>
  </w:num>
  <w:num w:numId="8" w16cid:durableId="1120298231">
    <w:abstractNumId w:val="18"/>
  </w:num>
  <w:num w:numId="9" w16cid:durableId="1288002012">
    <w:abstractNumId w:val="0"/>
  </w:num>
  <w:num w:numId="10" w16cid:durableId="618099528">
    <w:abstractNumId w:val="4"/>
  </w:num>
  <w:num w:numId="11" w16cid:durableId="2056467242">
    <w:abstractNumId w:val="1"/>
  </w:num>
  <w:num w:numId="12" w16cid:durableId="1247227003">
    <w:abstractNumId w:val="6"/>
  </w:num>
  <w:num w:numId="13" w16cid:durableId="268660755">
    <w:abstractNumId w:val="24"/>
  </w:num>
  <w:num w:numId="14" w16cid:durableId="1143111069">
    <w:abstractNumId w:val="22"/>
  </w:num>
  <w:num w:numId="15" w16cid:durableId="1511142470">
    <w:abstractNumId w:val="12"/>
  </w:num>
  <w:num w:numId="16" w16cid:durableId="1030958312">
    <w:abstractNumId w:val="7"/>
  </w:num>
  <w:num w:numId="17" w16cid:durableId="926354128">
    <w:abstractNumId w:val="3"/>
  </w:num>
  <w:num w:numId="18" w16cid:durableId="1283611320">
    <w:abstractNumId w:val="10"/>
  </w:num>
  <w:num w:numId="19" w16cid:durableId="1423648343">
    <w:abstractNumId w:val="15"/>
  </w:num>
  <w:num w:numId="20" w16cid:durableId="489565751">
    <w:abstractNumId w:val="16"/>
  </w:num>
  <w:num w:numId="21" w16cid:durableId="412973924">
    <w:abstractNumId w:val="25"/>
  </w:num>
  <w:num w:numId="22" w16cid:durableId="94251228">
    <w:abstractNumId w:val="26"/>
  </w:num>
  <w:num w:numId="23" w16cid:durableId="94176160">
    <w:abstractNumId w:val="8"/>
  </w:num>
  <w:num w:numId="24" w16cid:durableId="345790309">
    <w:abstractNumId w:val="20"/>
  </w:num>
  <w:num w:numId="25" w16cid:durableId="1103495791">
    <w:abstractNumId w:val="13"/>
  </w:num>
  <w:num w:numId="26" w16cid:durableId="1778209486">
    <w:abstractNumId w:val="5"/>
  </w:num>
  <w:num w:numId="27" w16cid:durableId="1982151901">
    <w:abstractNumId w:val="23"/>
  </w:num>
  <w:num w:numId="28" w16cid:durableId="63514208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4B86"/>
    <w:rsid w:val="0001540F"/>
    <w:rsid w:val="00022423"/>
    <w:rsid w:val="00032753"/>
    <w:rsid w:val="000508CC"/>
    <w:rsid w:val="000969F1"/>
    <w:rsid w:val="000B0600"/>
    <w:rsid w:val="000B113D"/>
    <w:rsid w:val="000C053D"/>
    <w:rsid w:val="000C3383"/>
    <w:rsid w:val="000F3BE0"/>
    <w:rsid w:val="000F3D12"/>
    <w:rsid w:val="00166002"/>
    <w:rsid w:val="00180A4C"/>
    <w:rsid w:val="001B4A41"/>
    <w:rsid w:val="001D171A"/>
    <w:rsid w:val="001D63AC"/>
    <w:rsid w:val="00213377"/>
    <w:rsid w:val="00227C9B"/>
    <w:rsid w:val="00231AF0"/>
    <w:rsid w:val="0029771C"/>
    <w:rsid w:val="002F26A0"/>
    <w:rsid w:val="00303287"/>
    <w:rsid w:val="003118B9"/>
    <w:rsid w:val="003149A7"/>
    <w:rsid w:val="003502E3"/>
    <w:rsid w:val="00356FAF"/>
    <w:rsid w:val="00365B39"/>
    <w:rsid w:val="00377F85"/>
    <w:rsid w:val="0038201F"/>
    <w:rsid w:val="003A28AE"/>
    <w:rsid w:val="003B378B"/>
    <w:rsid w:val="003C37BC"/>
    <w:rsid w:val="003D1EA9"/>
    <w:rsid w:val="003D21F8"/>
    <w:rsid w:val="003D44C3"/>
    <w:rsid w:val="003F42D6"/>
    <w:rsid w:val="004031EB"/>
    <w:rsid w:val="00403C16"/>
    <w:rsid w:val="00417F3A"/>
    <w:rsid w:val="00425EED"/>
    <w:rsid w:val="00434CAF"/>
    <w:rsid w:val="00450CFE"/>
    <w:rsid w:val="00476FC5"/>
    <w:rsid w:val="004770A2"/>
    <w:rsid w:val="00480D4D"/>
    <w:rsid w:val="004818FD"/>
    <w:rsid w:val="00496115"/>
    <w:rsid w:val="004A5ACA"/>
    <w:rsid w:val="004B77AE"/>
    <w:rsid w:val="004C148C"/>
    <w:rsid w:val="004C2CE2"/>
    <w:rsid w:val="004C6FA3"/>
    <w:rsid w:val="004E0983"/>
    <w:rsid w:val="005066C6"/>
    <w:rsid w:val="00512A64"/>
    <w:rsid w:val="00520811"/>
    <w:rsid w:val="00565D2C"/>
    <w:rsid w:val="00583F54"/>
    <w:rsid w:val="005873F0"/>
    <w:rsid w:val="00590EC1"/>
    <w:rsid w:val="005B067A"/>
    <w:rsid w:val="005C38A8"/>
    <w:rsid w:val="005E5A08"/>
    <w:rsid w:val="00604CF6"/>
    <w:rsid w:val="006225F3"/>
    <w:rsid w:val="00635A7A"/>
    <w:rsid w:val="006956B6"/>
    <w:rsid w:val="0069643E"/>
    <w:rsid w:val="006A2804"/>
    <w:rsid w:val="006F3107"/>
    <w:rsid w:val="00734C4E"/>
    <w:rsid w:val="0074424C"/>
    <w:rsid w:val="00757AA9"/>
    <w:rsid w:val="00787944"/>
    <w:rsid w:val="007B3EE9"/>
    <w:rsid w:val="007F5746"/>
    <w:rsid w:val="008A1694"/>
    <w:rsid w:val="008E06E5"/>
    <w:rsid w:val="008E3D5F"/>
    <w:rsid w:val="008E6A07"/>
    <w:rsid w:val="00944E31"/>
    <w:rsid w:val="009529FF"/>
    <w:rsid w:val="00964975"/>
    <w:rsid w:val="00980C18"/>
    <w:rsid w:val="009932DA"/>
    <w:rsid w:val="00995F60"/>
    <w:rsid w:val="00997DE2"/>
    <w:rsid w:val="009C7AA0"/>
    <w:rsid w:val="009F12E0"/>
    <w:rsid w:val="009F368C"/>
    <w:rsid w:val="00A06B4E"/>
    <w:rsid w:val="00A10652"/>
    <w:rsid w:val="00A127AB"/>
    <w:rsid w:val="00A12BDF"/>
    <w:rsid w:val="00A22775"/>
    <w:rsid w:val="00A42D9D"/>
    <w:rsid w:val="00A719D3"/>
    <w:rsid w:val="00A8258E"/>
    <w:rsid w:val="00AF72B5"/>
    <w:rsid w:val="00B017DA"/>
    <w:rsid w:val="00B020DC"/>
    <w:rsid w:val="00B11AE7"/>
    <w:rsid w:val="00B33814"/>
    <w:rsid w:val="00B37C92"/>
    <w:rsid w:val="00B456DD"/>
    <w:rsid w:val="00B55347"/>
    <w:rsid w:val="00B7523C"/>
    <w:rsid w:val="00B94889"/>
    <w:rsid w:val="00BA3059"/>
    <w:rsid w:val="00BB481E"/>
    <w:rsid w:val="00BC3748"/>
    <w:rsid w:val="00BE1B57"/>
    <w:rsid w:val="00C84272"/>
    <w:rsid w:val="00CA19C1"/>
    <w:rsid w:val="00CE2DAF"/>
    <w:rsid w:val="00CE3CBC"/>
    <w:rsid w:val="00CF0341"/>
    <w:rsid w:val="00D05C1F"/>
    <w:rsid w:val="00D10A9F"/>
    <w:rsid w:val="00D25F4E"/>
    <w:rsid w:val="00D54C01"/>
    <w:rsid w:val="00D7335D"/>
    <w:rsid w:val="00D947C8"/>
    <w:rsid w:val="00DA2272"/>
    <w:rsid w:val="00DA78C3"/>
    <w:rsid w:val="00DB16E1"/>
    <w:rsid w:val="00DD3AD2"/>
    <w:rsid w:val="00DE64AC"/>
    <w:rsid w:val="00E05639"/>
    <w:rsid w:val="00E064BF"/>
    <w:rsid w:val="00E07DD2"/>
    <w:rsid w:val="00E1087C"/>
    <w:rsid w:val="00E310AF"/>
    <w:rsid w:val="00E53D84"/>
    <w:rsid w:val="00E53DF8"/>
    <w:rsid w:val="00E8009E"/>
    <w:rsid w:val="00E8281E"/>
    <w:rsid w:val="00EE2669"/>
    <w:rsid w:val="00F17321"/>
    <w:rsid w:val="00F84CEF"/>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B91E-397F-406C-A13C-89B2422D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26</Pages>
  <Words>8210</Words>
  <Characters>49261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5</cp:revision>
  <dcterms:created xsi:type="dcterms:W3CDTF">2022-12-30T11:34:00Z</dcterms:created>
  <dcterms:modified xsi:type="dcterms:W3CDTF">2023-01-12T12:54:00Z</dcterms:modified>
</cp:coreProperties>
</file>