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E7" w:rsidRDefault="00B122E7" w:rsidP="00B122E7">
      <w:bookmarkStart w:id="0" w:name="_GoBack"/>
      <w:bookmarkEnd w:id="0"/>
      <w:r>
        <w:t xml:space="preserve">Załącznik Nr 4 do SWZ pakiet 3 </w:t>
      </w:r>
    </w:p>
    <w:p w:rsidR="00B122E7" w:rsidRDefault="00B122E7" w:rsidP="00B122E7">
      <w:r>
        <w:t>UWAGA</w:t>
      </w:r>
    </w:p>
    <w:p w:rsidR="00B122E7" w:rsidRDefault="00B122E7" w:rsidP="00B122E7">
      <w:r>
        <w:t>W tabelach poniżej w pozycji nr 2 wartość „0” oznacza, że Zamawiający posiada filtry HEPA na stanie magazynowym, nie podlegają one dostawie, ale podlegają wymianie i testom jeśli takie czynności są zaznaczone w tabeli w ich pozycji.</w:t>
      </w:r>
    </w:p>
    <w:p w:rsidR="00F168EC" w:rsidRPr="00901252" w:rsidRDefault="00F168EC" w:rsidP="00F168EC">
      <w:pPr>
        <w:jc w:val="center"/>
        <w:rPr>
          <w:rFonts w:ascii="Arial" w:hAnsi="Arial" w:cs="Arial"/>
          <w:b/>
          <w:sz w:val="28"/>
          <w:szCs w:val="28"/>
        </w:rPr>
      </w:pPr>
      <w:r w:rsidRPr="00901252">
        <w:rPr>
          <w:rFonts w:ascii="Arial" w:hAnsi="Arial" w:cs="Arial"/>
          <w:b/>
          <w:sz w:val="28"/>
          <w:szCs w:val="28"/>
        </w:rPr>
        <w:t>Formularz cenowy</w:t>
      </w:r>
    </w:p>
    <w:p w:rsidR="00F168EC" w:rsidRDefault="00F168EC" w:rsidP="00F168EC">
      <w:pPr>
        <w:jc w:val="center"/>
        <w:rPr>
          <w:rFonts w:ascii="Arial" w:hAnsi="Arial" w:cs="Arial"/>
          <w:b/>
          <w:sz w:val="24"/>
          <w:szCs w:val="24"/>
        </w:rPr>
      </w:pPr>
      <w:r w:rsidRPr="001B4C35">
        <w:rPr>
          <w:rFonts w:ascii="Arial" w:hAnsi="Arial" w:cs="Arial"/>
          <w:b/>
          <w:sz w:val="24"/>
          <w:szCs w:val="24"/>
        </w:rPr>
        <w:t>ETAP I – zakończony do 30.04.2024r.</w:t>
      </w:r>
    </w:p>
    <w:p w:rsidR="00B122E7" w:rsidRDefault="00B122E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24"/>
        <w:gridCol w:w="2152"/>
        <w:gridCol w:w="1352"/>
        <w:gridCol w:w="2316"/>
        <w:gridCol w:w="1163"/>
        <w:gridCol w:w="1485"/>
        <w:gridCol w:w="630"/>
        <w:gridCol w:w="921"/>
        <w:gridCol w:w="593"/>
        <w:gridCol w:w="1268"/>
      </w:tblGrid>
      <w:tr w:rsidR="00B122E7" w:rsidRPr="00B122E7" w:rsidTr="00B122E7">
        <w:trPr>
          <w:trHeight w:val="54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2EFDA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  <w:t>Część A</w:t>
            </w:r>
          </w:p>
        </w:tc>
      </w:tr>
      <w:tr w:rsidR="00B122E7" w:rsidRPr="00B122E7" w:rsidTr="00B122E7">
        <w:trPr>
          <w:trHeight w:val="585"/>
        </w:trPr>
        <w:tc>
          <w:tcPr>
            <w:tcW w:w="1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centrali</w:t>
            </w:r>
          </w:p>
        </w:tc>
        <w:tc>
          <w:tcPr>
            <w:tcW w:w="7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Przeprowadzane testy</w:t>
            </w:r>
          </w:p>
        </w:tc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pom. testowanych</w:t>
            </w:r>
          </w:p>
        </w:tc>
        <w:tc>
          <w:tcPr>
            <w:tcW w:w="8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Filtry HEPA</w:t>
            </w:r>
          </w:p>
        </w:tc>
        <w:tc>
          <w:tcPr>
            <w:tcW w:w="4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sztuk wymagana do wymiany i testów</w:t>
            </w:r>
          </w:p>
        </w:tc>
        <w:tc>
          <w:tcPr>
            <w:tcW w:w="5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 do dostarczenia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netto filtra (</w:t>
            </w:r>
            <w:proofErr w:type="spellStart"/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proofErr w:type="spellStart"/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nettto</w:t>
            </w:r>
            <w:proofErr w:type="spellEnd"/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filtrów </w:t>
            </w:r>
          </w:p>
        </w:tc>
        <w:tc>
          <w:tcPr>
            <w:tcW w:w="2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4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73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Filtrów</w:t>
            </w:r>
            <w:r w:rsidRPr="00B122E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[4</w:t>
            </w:r>
            <w:r w:rsidR="00B73E22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+</w:t>
            </w:r>
            <w:r w:rsidRPr="00B122E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5]</w:t>
            </w:r>
          </w:p>
        </w:tc>
      </w:tr>
      <w:tr w:rsidR="00B122E7" w:rsidRPr="00B122E7" w:rsidTr="00B122E7">
        <w:trPr>
          <w:trHeight w:val="315"/>
        </w:trPr>
        <w:tc>
          <w:tcPr>
            <w:tcW w:w="1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M-1 (maszynownia dachowa)</w:t>
            </w:r>
          </w:p>
        </w:tc>
      </w:tr>
      <w:tr w:rsidR="00B122E7" w:rsidRPr="00B122E7" w:rsidTr="000B0572">
        <w:trPr>
          <w:trHeight w:val="120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CNW1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ISO35H-610x610x69 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ISO35H-305x305x69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ISO35H-405x405x69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CNW2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ISO35H-487x487x69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Pawilon M-1 (maszynownia poziom -1/1)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6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M-1 (maszynownia poziom -1/2)</w:t>
            </w:r>
          </w:p>
        </w:tc>
      </w:tr>
      <w:tr w:rsidR="00B122E7" w:rsidRPr="00B122E7" w:rsidTr="000B0572">
        <w:trPr>
          <w:trHeight w:val="153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(sala B i C)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100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KNW2 (sala 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M-2 (maszynownia dach +2)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ISO35H-305x610x78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ISO35H-405x405x78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M-4 (maszynownia poziom -1)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M-5A (maszynownia poziom +5)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K41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M-5A (maszynownia nr 39 poziom -1)</w:t>
            </w:r>
          </w:p>
        </w:tc>
      </w:tr>
      <w:tr w:rsidR="00B122E7" w:rsidRPr="00B122E7" w:rsidTr="000B0572">
        <w:trPr>
          <w:trHeight w:val="30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K8 (sala D)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ISO35H-560x560x69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(sala D)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K42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K43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ISO35H-305x305x150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M-5A (maszynownia nr 36 poziom -1)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(sala A i B)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ISO35H-305x305x150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KNW13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ISO35H-305x305x69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K14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M-5B (maszynownia poziom -1)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7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M-5B (maszynownia poziom +4)</w:t>
            </w:r>
          </w:p>
        </w:tc>
      </w:tr>
      <w:tr w:rsidR="00B122E7" w:rsidRPr="00B122E7" w:rsidTr="000B0572">
        <w:trPr>
          <w:trHeight w:val="9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85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KN13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M-5E (maszynownia poziom -1/1)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KNW14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ISO35H-435x435x78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ISO35H-915x610x78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M-5E (maszynownia poziom -1/2)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7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M-5E (maszynownia poziom +4)</w:t>
            </w:r>
          </w:p>
        </w:tc>
      </w:tr>
      <w:tr w:rsidR="00B122E7" w:rsidRPr="00B122E7" w:rsidTr="000B0572">
        <w:trPr>
          <w:trHeight w:val="81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K38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ISO35H-915x610x78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(2L)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103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(sala </w:t>
            </w:r>
            <w:proofErr w:type="spellStart"/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Hybrydowa+”mała</w:t>
            </w:r>
            <w:proofErr w:type="spellEnd"/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sala)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ISO35H-435x435x78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ISO35H-345x345x78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M-8 (maszynownia poziom +4)</w:t>
            </w:r>
          </w:p>
        </w:tc>
      </w:tr>
      <w:tr w:rsidR="00B122E7" w:rsidRPr="00B122E7" w:rsidTr="000B0572">
        <w:trPr>
          <w:trHeight w:val="9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K51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RW3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test dekontaminacji, badanie klasy </w:t>
            </w: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ISO35H-610x610x78 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88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Pawilon M-9 (maszynownia poziom -1/1)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N1/W1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ISO35H-345x345x78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ISO35H-435x435x78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3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413C64" w:rsidRDefault="00E646FA"/>
    <w:tbl>
      <w:tblPr>
        <w:tblW w:w="4925" w:type="pct"/>
        <w:tblInd w:w="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6852"/>
        <w:gridCol w:w="1449"/>
        <w:gridCol w:w="159"/>
        <w:gridCol w:w="1109"/>
        <w:gridCol w:w="1215"/>
        <w:gridCol w:w="1000"/>
        <w:gridCol w:w="1000"/>
        <w:gridCol w:w="989"/>
      </w:tblGrid>
      <w:tr w:rsidR="00B122E7" w:rsidRPr="00B122E7" w:rsidTr="00B122E7">
        <w:trPr>
          <w:trHeight w:val="9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  <w:t xml:space="preserve">Część B </w:t>
            </w:r>
          </w:p>
        </w:tc>
      </w:tr>
      <w:tr w:rsidR="00B122E7" w:rsidRPr="00B122E7" w:rsidTr="00F66C92">
        <w:trPr>
          <w:trHeight w:val="1050"/>
        </w:trPr>
        <w:tc>
          <w:tcPr>
            <w:tcW w:w="3491" w:type="pct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 usługi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za usługę netto: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za usługę</w:t>
            </w: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 za usługę</w:t>
            </w:r>
          </w:p>
        </w:tc>
      </w:tr>
      <w:tr w:rsidR="00B122E7" w:rsidRPr="00B122E7" w:rsidTr="00F66C92">
        <w:trPr>
          <w:trHeight w:val="645"/>
        </w:trPr>
        <w:tc>
          <w:tcPr>
            <w:tcW w:w="251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Usługa wymiany, montaż , badanie szczelności i integralności oraz walidacja i utylizacja filtrów HEPA</w:t>
            </w:r>
          </w:p>
        </w:tc>
        <w:tc>
          <w:tcPr>
            <w:tcW w:w="5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53F4" w:rsidRPr="00B122E7" w:rsidTr="00F66C92">
        <w:trPr>
          <w:trHeight w:val="645"/>
        </w:trPr>
        <w:tc>
          <w:tcPr>
            <w:tcW w:w="251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</w:t>
            </w:r>
          </w:p>
        </w:tc>
        <w:tc>
          <w:tcPr>
            <w:tcW w:w="5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253F4" w:rsidRPr="00B122E7" w:rsidTr="00F66C92">
        <w:trPr>
          <w:trHeight w:val="645"/>
        </w:trPr>
        <w:tc>
          <w:tcPr>
            <w:tcW w:w="251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025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5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0253F4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B122E7">
        <w:trPr>
          <w:trHeight w:val="495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Razem Wartość brutto ( Część A +Część B ) dla I etapu:</w:t>
            </w:r>
          </w:p>
        </w:tc>
        <w:tc>
          <w:tcPr>
            <w:tcW w:w="1907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:rsidR="00B122E7" w:rsidRDefault="00B122E7"/>
    <w:p w:rsidR="00B122E7" w:rsidRPr="00F168EC" w:rsidRDefault="00B122E7" w:rsidP="00F168EC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="00F168EC" w:rsidRPr="0060531B">
        <w:rPr>
          <w:rFonts w:ascii="Arial" w:hAnsi="Arial" w:cs="Arial"/>
          <w:b/>
          <w:sz w:val="24"/>
          <w:szCs w:val="24"/>
        </w:rPr>
        <w:lastRenderedPageBreak/>
        <w:t>ETAP II – zakończony do 31.10.2024r.</w:t>
      </w:r>
    </w:p>
    <w:tbl>
      <w:tblPr>
        <w:tblpPr w:leftFromText="141" w:rightFromText="141" w:vertAnchor="page" w:horzAnchor="margin" w:tblpY="232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1143"/>
        <w:gridCol w:w="1720"/>
        <w:gridCol w:w="1352"/>
        <w:gridCol w:w="1598"/>
        <w:gridCol w:w="1163"/>
        <w:gridCol w:w="1485"/>
        <w:gridCol w:w="1123"/>
        <w:gridCol w:w="1143"/>
        <w:gridCol w:w="1143"/>
        <w:gridCol w:w="1132"/>
      </w:tblGrid>
      <w:tr w:rsidR="00B122E7" w:rsidRPr="00B122E7" w:rsidTr="00F168EC">
        <w:trPr>
          <w:trHeight w:val="540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Default="00B122E7" w:rsidP="00F1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168EC" w:rsidRPr="00B122E7" w:rsidRDefault="00F168EC" w:rsidP="00F1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96" w:type="pct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2EFDA"/>
            <w:noWrap/>
            <w:vAlign w:val="bottom"/>
            <w:hideMark/>
          </w:tcPr>
          <w:p w:rsidR="00F168EC" w:rsidRDefault="00F168EC" w:rsidP="00F1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  <w:p w:rsidR="00B122E7" w:rsidRPr="00B122E7" w:rsidRDefault="00B122E7" w:rsidP="00F1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  <w:t>Część A</w:t>
            </w:r>
          </w:p>
        </w:tc>
      </w:tr>
      <w:tr w:rsidR="00B122E7" w:rsidRPr="00B122E7" w:rsidTr="00F168EC">
        <w:trPr>
          <w:trHeight w:val="300"/>
        </w:trPr>
        <w:tc>
          <w:tcPr>
            <w:tcW w:w="4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centrali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Przeprowadzane testy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pom. testowanych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Filtry HEPA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sztuk wymagana do wymiany i testów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 do dostarczenia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netto filtra (sztuka)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filtrów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466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filtrów</w:t>
            </w:r>
          </w:p>
          <w:p w:rsidR="004660FA" w:rsidRPr="00B122E7" w:rsidRDefault="004660FA" w:rsidP="00D84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[4</w:t>
            </w:r>
            <w:r w:rsidR="00D847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5]</w:t>
            </w:r>
          </w:p>
        </w:tc>
      </w:tr>
      <w:tr w:rsidR="00B122E7" w:rsidRPr="00B122E7" w:rsidTr="00F168EC">
        <w:trPr>
          <w:trHeight w:val="300"/>
        </w:trPr>
        <w:tc>
          <w:tcPr>
            <w:tcW w:w="4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F168EC">
        <w:trPr>
          <w:trHeight w:val="315"/>
        </w:trPr>
        <w:tc>
          <w:tcPr>
            <w:tcW w:w="4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F168EC">
        <w:trPr>
          <w:trHeight w:val="315"/>
        </w:trPr>
        <w:tc>
          <w:tcPr>
            <w:tcW w:w="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</w:tr>
      <w:tr w:rsidR="00B122E7" w:rsidRPr="00B122E7" w:rsidTr="00F168EC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Pawilon M-5A (maszynownia poziom +5) 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K1 </w:t>
            </w:r>
          </w:p>
        </w:tc>
        <w:tc>
          <w:tcPr>
            <w:tcW w:w="608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155"/>
        </w:trPr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K2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035"/>
        </w:trPr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K3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020"/>
        </w:trPr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K4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test dekontaminacji, </w:t>
            </w: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020"/>
        </w:trPr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K5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020"/>
        </w:trPr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M-VII  (maszynownia poddasze)</w:t>
            </w:r>
          </w:p>
        </w:tc>
      </w:tr>
      <w:tr w:rsidR="00B122E7" w:rsidRPr="00B122E7" w:rsidTr="00F168EC">
        <w:trPr>
          <w:trHeight w:val="129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1( sala sekcyjna)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ISO35H-580x317x69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168EC" w:rsidRPr="00B122E7" w:rsidTr="00F168EC">
        <w:trPr>
          <w:trHeight w:val="129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ISO35H-580x317x69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29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(digestorium)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ISO35H-455x317x69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122E7" w:rsidRDefault="00B122E7"/>
    <w:p w:rsidR="00D84724" w:rsidRDefault="00D84724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9"/>
        <w:gridCol w:w="385"/>
        <w:gridCol w:w="1943"/>
        <w:gridCol w:w="1629"/>
        <w:gridCol w:w="1539"/>
        <w:gridCol w:w="2062"/>
        <w:gridCol w:w="147"/>
      </w:tblGrid>
      <w:tr w:rsidR="00B122E7" w:rsidRPr="00B122E7" w:rsidTr="00B122E7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  <w:lastRenderedPageBreak/>
              <w:t xml:space="preserve">Część B </w:t>
            </w:r>
          </w:p>
        </w:tc>
      </w:tr>
      <w:tr w:rsidR="00B122E7" w:rsidRPr="00B122E7" w:rsidTr="00F66C92">
        <w:trPr>
          <w:trHeight w:val="960"/>
        </w:trPr>
        <w:tc>
          <w:tcPr>
            <w:tcW w:w="2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netto usługi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za usługę netto: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VAT za usługę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 za usługę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122E7" w:rsidRPr="00B122E7" w:rsidTr="00F66C92">
        <w:trPr>
          <w:trHeight w:val="330"/>
        </w:trPr>
        <w:tc>
          <w:tcPr>
            <w:tcW w:w="2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Usługa wymiany, montaż , badanie szczelności i integralności oraz walidacja i utylizacja filtrów HEPA</w:t>
            </w:r>
          </w:p>
        </w:tc>
        <w:tc>
          <w:tcPr>
            <w:tcW w:w="1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253F4" w:rsidRPr="00B122E7" w:rsidTr="000253F4">
        <w:trPr>
          <w:trHeight w:val="330"/>
        </w:trPr>
        <w:tc>
          <w:tcPr>
            <w:tcW w:w="2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5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test dekontaminacji, badanie klasy czystości pyłowej powietrza w pom</w:t>
            </w: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F4" w:rsidRPr="00B122E7" w:rsidRDefault="000253F4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253F4" w:rsidRPr="00B122E7" w:rsidTr="000253F4">
        <w:trPr>
          <w:trHeight w:val="330"/>
        </w:trPr>
        <w:tc>
          <w:tcPr>
            <w:tcW w:w="2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:rsidR="000253F4" w:rsidRPr="000253F4" w:rsidRDefault="000253F4" w:rsidP="000253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0253F4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0253F4" w:rsidRPr="00B122E7" w:rsidRDefault="000253F4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F4" w:rsidRPr="00B122E7" w:rsidRDefault="000253F4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B122E7" w:rsidRDefault="00B122E7"/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  <w:gridCol w:w="5007"/>
      </w:tblGrid>
      <w:tr w:rsidR="00B122E7" w:rsidRPr="00B122E7" w:rsidTr="00B122E7">
        <w:trPr>
          <w:trHeight w:val="495"/>
        </w:trPr>
        <w:tc>
          <w:tcPr>
            <w:tcW w:w="8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Razem wartość brutto ( Część A + Część B) dla II Etapu :</w:t>
            </w:r>
          </w:p>
        </w:tc>
        <w:tc>
          <w:tcPr>
            <w:tcW w:w="50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:rsidR="00B122E7" w:rsidRDefault="00B122E7"/>
    <w:p w:rsidR="000B0572" w:rsidRDefault="000B0572" w:rsidP="000B05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TABELA ZBIORCZA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544"/>
        <w:gridCol w:w="3977"/>
        <w:gridCol w:w="2829"/>
      </w:tblGrid>
      <w:tr w:rsidR="000B0572" w:rsidTr="000E7DEE">
        <w:trPr>
          <w:trHeight w:val="697"/>
        </w:trPr>
        <w:tc>
          <w:tcPr>
            <w:tcW w:w="817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</w:rPr>
            </w:pPr>
            <w:r w:rsidRPr="004F0334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977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Okres wykonywania czynności</w:t>
            </w:r>
          </w:p>
        </w:tc>
        <w:tc>
          <w:tcPr>
            <w:tcW w:w="3544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Cena netto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[zł]</w:t>
            </w:r>
          </w:p>
        </w:tc>
        <w:tc>
          <w:tcPr>
            <w:tcW w:w="3977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VAT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[%]</w:t>
            </w:r>
          </w:p>
        </w:tc>
        <w:tc>
          <w:tcPr>
            <w:tcW w:w="2829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Wartość brutto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[zł]</w:t>
            </w:r>
          </w:p>
        </w:tc>
      </w:tr>
      <w:tr w:rsidR="000B0572" w:rsidTr="000E7DEE">
        <w:trPr>
          <w:trHeight w:val="5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Etap 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0572" w:rsidTr="000E7DEE">
        <w:trPr>
          <w:trHeight w:val="57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Etap II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0572" w:rsidTr="000E7DEE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  <w:tcBorders>
              <w:left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Całkowita wartość dla Etapu I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2829" w:type="dxa"/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B0572" w:rsidRDefault="000B0572" w:rsidP="000B0572">
      <w:pPr>
        <w:rPr>
          <w:rFonts w:ascii="Arial" w:hAnsi="Arial" w:cs="Arial"/>
          <w:b/>
          <w:bCs/>
          <w:sz w:val="24"/>
          <w:szCs w:val="24"/>
        </w:rPr>
      </w:pPr>
    </w:p>
    <w:p w:rsidR="000B0572" w:rsidRDefault="000B0572" w:rsidP="000B0572">
      <w:pPr>
        <w:rPr>
          <w:rFonts w:ascii="Arial" w:hAnsi="Arial" w:cs="Arial"/>
          <w:b/>
          <w:bCs/>
          <w:sz w:val="24"/>
          <w:szCs w:val="24"/>
        </w:rPr>
      </w:pPr>
    </w:p>
    <w:p w:rsidR="000B0572" w:rsidRDefault="000B0572" w:rsidP="000B0572">
      <w:r>
        <w:rPr>
          <w:rFonts w:ascii="Arial" w:hAnsi="Arial" w:cs="Arial"/>
          <w:b/>
          <w:bCs/>
          <w:sz w:val="24"/>
          <w:szCs w:val="24"/>
        </w:rPr>
        <w:t>(L)</w:t>
      </w:r>
      <w:r>
        <w:rPr>
          <w:rFonts w:ascii="Arial" w:hAnsi="Arial" w:cs="Arial"/>
          <w:sz w:val="24"/>
          <w:szCs w:val="24"/>
        </w:rPr>
        <w:t xml:space="preserve"> – wymiana filtrów w stropie laminarnym i z tym związane pomiary wyporu stropu</w:t>
      </w:r>
    </w:p>
    <w:p w:rsidR="000B0572" w:rsidRDefault="000B0572" w:rsidP="000B057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Uwagi :</w:t>
      </w: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40" w:lineRule="auto"/>
        <w:ind w:right="0"/>
        <w:rPr>
          <w:sz w:val="24"/>
          <w:szCs w:val="24"/>
        </w:rPr>
      </w:pP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76" w:lineRule="auto"/>
        <w:ind w:right="0"/>
        <w:rPr>
          <w:sz w:val="24"/>
          <w:szCs w:val="24"/>
        </w:rPr>
      </w:pPr>
      <w:bookmarkStart w:id="1" w:name="_Hlk31352183"/>
      <w:r>
        <w:rPr>
          <w:sz w:val="24"/>
          <w:szCs w:val="24"/>
        </w:rPr>
        <w:t>1. Każdy dostarczony filtr klasy HEPA musi posiadać świadectwo badania zawierające wyniki pomiarów: oporu przepływu, skuteczności filtracji, wyniki testu przecieku zgodnie z normą ISO29463:2011 lub równoważną.</w:t>
      </w: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2. Zamawiający wymaga, aby filtry HEPA posiadały uszczelkę po stronie brudnej o grubości 8 mm (</w:t>
      </w:r>
      <w:proofErr w:type="spellStart"/>
      <w:r>
        <w:rPr>
          <w:sz w:val="24"/>
          <w:szCs w:val="24"/>
        </w:rPr>
        <w:t>nopropen</w:t>
      </w:r>
      <w:proofErr w:type="spellEnd"/>
      <w:r>
        <w:rPr>
          <w:sz w:val="24"/>
          <w:szCs w:val="24"/>
        </w:rPr>
        <w:t>).</w:t>
      </w: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3. Głębokość filtrów HEPA określona jako 292 mm jest równoznaczna z grubością wypełnienia filtracyjnego (każdy filtr </w:t>
      </w:r>
      <w:r>
        <w:rPr>
          <w:sz w:val="24"/>
          <w:szCs w:val="24"/>
        </w:rPr>
        <w:br/>
        <w:t xml:space="preserve">o wypełnieniu 292 musi posiadać separator). W pozostałych filtrach o głębokościach 150 mm i 78 mm dopuszczalne wypełnienie </w:t>
      </w:r>
      <w:r>
        <w:rPr>
          <w:sz w:val="24"/>
          <w:szCs w:val="24"/>
        </w:rPr>
        <w:br/>
        <w:t>78 mm.</w:t>
      </w: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76" w:lineRule="auto"/>
        <w:ind w:right="0"/>
      </w:pPr>
      <w:r>
        <w:rPr>
          <w:rFonts w:eastAsia="Calibri"/>
          <w:color w:val="000000"/>
          <w:sz w:val="24"/>
          <w:szCs w:val="24"/>
        </w:rPr>
        <w:t xml:space="preserve">2. Wykonawca zobowiązany jest do wykonania badań wszystkich wymienionych filtrów HEPA w </w:t>
      </w:r>
      <w:r>
        <w:rPr>
          <w:color w:val="000000"/>
          <w:sz w:val="24"/>
          <w:szCs w:val="24"/>
        </w:rPr>
        <w:t xml:space="preserve">zakresie </w:t>
      </w:r>
      <w:r>
        <w:rPr>
          <w:rFonts w:eastAsia="Calibri"/>
          <w:color w:val="000000"/>
          <w:sz w:val="24"/>
          <w:szCs w:val="24"/>
        </w:rPr>
        <w:t>szczelności oraz integralności zgodnie z normą PN-EN ISO 14644-3 oraz normą PN-EN 1822-4 Aneks A; PN-EN 1822-5- lub równoważnymi, (wszystkie filtry HEPA muszą być przedstawione na schemacie poglądowym pomieszczenia, ponumerowane, z wyraźnym naniesieniem indywidualnego świadectwem badania wytwórcy).</w:t>
      </w:r>
    </w:p>
    <w:p w:rsidR="000B0572" w:rsidRDefault="000B0572" w:rsidP="000B0572">
      <w:pPr>
        <w:spacing w:after="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3. Wykonawca zobowiązany jest do wywozu zużytych filtrów </w:t>
      </w:r>
      <w:r>
        <w:rPr>
          <w:rFonts w:ascii="Arial" w:hAnsi="Arial" w:cs="Arial"/>
          <w:sz w:val="24"/>
          <w:szCs w:val="24"/>
        </w:rPr>
        <w:t xml:space="preserve">z terenu należącego do Krakowskiego Szpitala Specjalistycznego </w:t>
      </w:r>
      <w:r>
        <w:rPr>
          <w:rFonts w:ascii="Arial" w:hAnsi="Arial" w:cs="Arial"/>
          <w:sz w:val="24"/>
          <w:szCs w:val="24"/>
        </w:rPr>
        <w:br/>
        <w:t xml:space="preserve">im. św. Jana Pawła II niezwłocznie po ich wymianie oraz przetworzenie ww. odpadów jako wytwórca odpadów w rozumieniu art. 3 pkt 32 ustawy z dnia 14 grudnia 2012 r. o odpadach (t. j. Dz. U. 2018 poz. 992 ze zm.). </w:t>
      </w:r>
    </w:p>
    <w:bookmarkEnd w:id="1"/>
    <w:p w:rsidR="000B0572" w:rsidRDefault="000B0572" w:rsidP="000B057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B0572" w:rsidRDefault="000B0572" w:rsidP="000B0572">
      <w:pPr>
        <w:jc w:val="both"/>
      </w:pPr>
      <w:r>
        <w:rPr>
          <w:rFonts w:ascii="Verdana" w:hAnsi="Verdana"/>
          <w:b/>
          <w:bCs/>
          <w:sz w:val="18"/>
          <w:szCs w:val="20"/>
        </w:rPr>
        <w:t>Uwaga:</w:t>
      </w:r>
      <w:r>
        <w:rPr>
          <w:rFonts w:ascii="Verdana" w:hAnsi="Verdana"/>
          <w:bCs/>
          <w:sz w:val="18"/>
          <w:szCs w:val="20"/>
        </w:rPr>
        <w:t xml:space="preserve"> Zamawiający żąda wskazania przez wykonawcę części zamówienia, których wykonanie zamierza powierzyć podwykonawcom i podania przez wykonawcę firm podwykonawców</w:t>
      </w:r>
    </w:p>
    <w:p w:rsidR="000B0572" w:rsidRDefault="000B0572" w:rsidP="000B0572">
      <w:pPr>
        <w:jc w:val="both"/>
        <w:rPr>
          <w:rFonts w:ascii="Verdana" w:hAnsi="Verdana"/>
          <w:sz w:val="1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7"/>
        <w:gridCol w:w="7243"/>
      </w:tblGrid>
      <w:tr w:rsidR="000B0572" w:rsidTr="000E7DEE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572" w:rsidRDefault="000B0572" w:rsidP="000E7DEE">
            <w:pPr>
              <w:jc w:val="center"/>
            </w:pPr>
            <w:r>
              <w:rPr>
                <w:rFonts w:ascii="Verdana" w:hAnsi="Verdana" w:cs="Tahoma"/>
                <w:b/>
                <w:sz w:val="18"/>
                <w:szCs w:val="20"/>
              </w:rPr>
              <w:t>Następującą część zamówienia zamierzam powierzyć podwykonawcy: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572" w:rsidRDefault="000B0572" w:rsidP="000E7DEE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Nazwy firm podwykonawców:</w:t>
            </w:r>
          </w:p>
        </w:tc>
      </w:tr>
      <w:tr w:rsidR="000B0572" w:rsidTr="000E7DEE">
        <w:trPr>
          <w:trHeight w:val="563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572" w:rsidRDefault="000B0572" w:rsidP="000E7DE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572" w:rsidRDefault="000B0572" w:rsidP="000E7D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B0572" w:rsidRDefault="000B0572" w:rsidP="000B0572">
      <w:pPr>
        <w:jc w:val="both"/>
        <w:rPr>
          <w:rFonts w:ascii="Verdana" w:hAnsi="Verdana"/>
          <w:sz w:val="18"/>
          <w:szCs w:val="20"/>
        </w:rPr>
      </w:pPr>
    </w:p>
    <w:p w:rsidR="000B0572" w:rsidRDefault="000B0572" w:rsidP="000B0572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przypadku braku takiego wskazania Zamawiający uzna, iż Wykonawca będzie realizował zamówienie bez udziału Podwykonawców  </w:t>
      </w:r>
    </w:p>
    <w:p w:rsidR="000B0572" w:rsidRDefault="000B0572" w:rsidP="000B0572">
      <w:pPr>
        <w:jc w:val="both"/>
        <w:rPr>
          <w:rFonts w:ascii="Verdana" w:hAnsi="Verdana" w:cs="Tahoma"/>
          <w:sz w:val="16"/>
        </w:rPr>
      </w:pPr>
    </w:p>
    <w:p w:rsidR="000B0572" w:rsidRDefault="000B0572" w:rsidP="000B0572">
      <w:pPr>
        <w:jc w:val="both"/>
      </w:pPr>
      <w:r>
        <w:rPr>
          <w:rFonts w:ascii="Verdana" w:hAnsi="Verdana" w:cs="Tahoma"/>
          <w:sz w:val="18"/>
          <w:szCs w:val="18"/>
        </w:rPr>
        <w:lastRenderedPageBreak/>
        <w:t>Oświadczam, że wypełniłem obowiązki informacyjne przewidziane w art. 13 lub art. 14 RODO</w:t>
      </w:r>
      <w:r>
        <w:rPr>
          <w:rFonts w:ascii="Verdana" w:hAnsi="Verdana" w:cs="Tahoma"/>
          <w:sz w:val="18"/>
          <w:szCs w:val="18"/>
          <w:vertAlign w:val="superscript"/>
        </w:rPr>
        <w:t>1)</w:t>
      </w:r>
      <w:r>
        <w:rPr>
          <w:rFonts w:ascii="Verdana" w:hAnsi="Verdan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B0572" w:rsidRDefault="000B0572" w:rsidP="000B0572">
      <w:pPr>
        <w:jc w:val="both"/>
        <w:rPr>
          <w:rFonts w:ascii="Verdana" w:hAnsi="Verdana" w:cs="Tahoma"/>
          <w:sz w:val="18"/>
          <w:szCs w:val="18"/>
        </w:rPr>
      </w:pPr>
    </w:p>
    <w:p w:rsidR="000B0572" w:rsidRDefault="000B0572" w:rsidP="000B0572">
      <w:pPr>
        <w:jc w:val="both"/>
      </w:pPr>
      <w:r>
        <w:rPr>
          <w:rFonts w:ascii="Arial" w:hAnsi="Arial" w:cs="Arial"/>
          <w:color w:val="000000"/>
          <w:vertAlign w:val="superscript"/>
        </w:rPr>
        <w:t xml:space="preserve">1) </w:t>
      </w:r>
      <w:r>
        <w:rPr>
          <w:rFonts w:ascii="Arial" w:hAnsi="Arial" w:cs="Arial"/>
          <w:sz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B0572" w:rsidRDefault="000B0572" w:rsidP="000B0572">
      <w:pPr>
        <w:spacing w:before="100" w:after="100"/>
        <w:ind w:left="142" w:hanging="142"/>
        <w:jc w:val="both"/>
      </w:pPr>
      <w:r>
        <w:rPr>
          <w:rFonts w:ascii="Arial" w:hAnsi="Arial" w:cs="Arial"/>
          <w:color w:val="000000"/>
          <w:sz w:val="16"/>
        </w:rPr>
        <w:t xml:space="preserve">* W przypadku gdy wykonawca </w:t>
      </w:r>
      <w:r>
        <w:rPr>
          <w:rFonts w:ascii="Arial" w:hAnsi="Arial" w:cs="Arial"/>
          <w:sz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0572" w:rsidRDefault="000B0572" w:rsidP="000B057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122E7" w:rsidRDefault="00B122E7"/>
    <w:sectPr w:rsidR="00B122E7" w:rsidSect="00B12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0D" w:rsidRDefault="009E4B0D" w:rsidP="00B122E7">
      <w:pPr>
        <w:spacing w:after="0" w:line="240" w:lineRule="auto"/>
      </w:pPr>
      <w:r>
        <w:separator/>
      </w:r>
    </w:p>
  </w:endnote>
  <w:endnote w:type="continuationSeparator" w:id="0">
    <w:p w:rsidR="009E4B0D" w:rsidRDefault="009E4B0D" w:rsidP="00B1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0D" w:rsidRDefault="009E4B0D" w:rsidP="00B122E7">
      <w:pPr>
        <w:spacing w:after="0" w:line="240" w:lineRule="auto"/>
      </w:pPr>
      <w:r>
        <w:separator/>
      </w:r>
    </w:p>
  </w:footnote>
  <w:footnote w:type="continuationSeparator" w:id="0">
    <w:p w:rsidR="009E4B0D" w:rsidRDefault="009E4B0D" w:rsidP="00B12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E7"/>
    <w:rsid w:val="000253F4"/>
    <w:rsid w:val="000B0572"/>
    <w:rsid w:val="004660FA"/>
    <w:rsid w:val="00557B3E"/>
    <w:rsid w:val="005D3917"/>
    <w:rsid w:val="006A16E6"/>
    <w:rsid w:val="009E4B0D"/>
    <w:rsid w:val="00B122E7"/>
    <w:rsid w:val="00B73E22"/>
    <w:rsid w:val="00B95B83"/>
    <w:rsid w:val="00D5221D"/>
    <w:rsid w:val="00D84724"/>
    <w:rsid w:val="00E646FA"/>
    <w:rsid w:val="00F168EC"/>
    <w:rsid w:val="00F6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2E7"/>
  </w:style>
  <w:style w:type="paragraph" w:styleId="Stopka">
    <w:name w:val="footer"/>
    <w:basedOn w:val="Normalny"/>
    <w:link w:val="StopkaZnak"/>
    <w:uiPriority w:val="99"/>
    <w:unhideWhenUsed/>
    <w:rsid w:val="00B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2E7"/>
  </w:style>
  <w:style w:type="table" w:styleId="Tabela-Siatka">
    <w:name w:val="Table Grid"/>
    <w:basedOn w:val="Standardowy"/>
    <w:uiPriority w:val="39"/>
    <w:rsid w:val="00B1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B0572"/>
    <w:pPr>
      <w:widowControl w:val="0"/>
      <w:tabs>
        <w:tab w:val="left" w:pos="0"/>
      </w:tabs>
      <w:suppressAutoHyphens/>
      <w:autoSpaceDE w:val="0"/>
      <w:autoSpaceDN w:val="0"/>
      <w:spacing w:after="0" w:line="360" w:lineRule="auto"/>
      <w:ind w:right="2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0572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2E7"/>
  </w:style>
  <w:style w:type="paragraph" w:styleId="Stopka">
    <w:name w:val="footer"/>
    <w:basedOn w:val="Normalny"/>
    <w:link w:val="StopkaZnak"/>
    <w:uiPriority w:val="99"/>
    <w:unhideWhenUsed/>
    <w:rsid w:val="00B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2E7"/>
  </w:style>
  <w:style w:type="table" w:styleId="Tabela-Siatka">
    <w:name w:val="Table Grid"/>
    <w:basedOn w:val="Standardowy"/>
    <w:uiPriority w:val="39"/>
    <w:rsid w:val="00B1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B0572"/>
    <w:pPr>
      <w:widowControl w:val="0"/>
      <w:tabs>
        <w:tab w:val="left" w:pos="0"/>
      </w:tabs>
      <w:suppressAutoHyphens/>
      <w:autoSpaceDE w:val="0"/>
      <w:autoSpaceDN w:val="0"/>
      <w:spacing w:after="0" w:line="360" w:lineRule="auto"/>
      <w:ind w:right="2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0572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FEBC-7FFA-4C75-8723-4ACECA4F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1294</Words>
  <Characters>7769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Ambroży</dc:creator>
  <cp:lastModifiedBy>Aneta Ambroży</cp:lastModifiedBy>
  <cp:revision>2</cp:revision>
  <cp:lastPrinted>2023-12-20T09:33:00Z</cp:lastPrinted>
  <dcterms:created xsi:type="dcterms:W3CDTF">2023-12-21T09:29:00Z</dcterms:created>
  <dcterms:modified xsi:type="dcterms:W3CDTF">2023-12-21T09:29:00Z</dcterms:modified>
</cp:coreProperties>
</file>