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  <w:t>ZPA.271.1</w:t>
      </w:r>
      <w:r>
        <w:rPr>
          <w:rFonts w:eastAsia="Times New Roman" w:cs="Arial" w:ascii="Cambria" w:hAnsi="Cambria"/>
          <w:sz w:val="24"/>
          <w:szCs w:val="24"/>
          <w:lang w:eastAsia="pl-PL"/>
        </w:rPr>
        <w:t>4</w:t>
      </w:r>
      <w:r>
        <w:rPr>
          <w:rFonts w:eastAsia="Times New Roman" w:cs="Arial" w:ascii="Cambria" w:hAnsi="Cambria"/>
          <w:sz w:val="24"/>
          <w:szCs w:val="24"/>
          <w:lang w:eastAsia="pl-PL"/>
        </w:rPr>
        <w:t xml:space="preserve">.2022 </w:t>
        <w:tab/>
        <w:tab/>
        <w:tab/>
        <w:tab/>
        <w:tab/>
        <w:tab/>
        <w:t xml:space="preserve">               Włodawa, dnia 15</w:t>
      </w:r>
      <w:r>
        <w:rPr>
          <w:rFonts w:eastAsia="Times New Roman" w:cs="Arial" w:ascii="Cambria" w:hAnsi="Cambria"/>
          <w:color w:val="auto"/>
          <w:kern w:val="2"/>
          <w:sz w:val="24"/>
          <w:szCs w:val="24"/>
          <w:lang w:val="pl-PL" w:eastAsia="pl-PL" w:bidi="hi-IN"/>
        </w:rPr>
        <w:t>.09.2022 r.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ascii="Verdana" w:hAnsi="Verdana" w:eastAsia="Times New Roman" w:cs="Arial"/>
          <w:sz w:val="22"/>
          <w:szCs w:val="22"/>
          <w:lang w:eastAsia="pl-PL"/>
        </w:rPr>
      </w:pPr>
      <w:r>
        <w:rPr>
          <w:rFonts w:eastAsia="Times New Roman" w:cs="Arial" w:ascii="Verdana" w:hAnsi="Verdana"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 xml:space="preserve">        </w:t>
      </w:r>
      <w:r>
        <w:rPr>
          <w:rFonts w:eastAsia="Calibri" w:cs="Arial" w:ascii="Cambria" w:hAnsi="Cambria"/>
          <w:b/>
          <w:sz w:val="24"/>
          <w:szCs w:val="24"/>
        </w:rPr>
        <w:t xml:space="preserve">   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/>
          <w:sz w:val="22"/>
          <w:szCs w:val="22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  <w:t>Odpowiedzi na zapytania wykonawców dotyczące treści  SWZ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Verdana" w:hAnsi="Verdana"/>
          <w:b/>
          <w:bCs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 w:val="false"/>
          <w:bCs w:val="false"/>
          <w:sz w:val="24"/>
          <w:szCs w:val="24"/>
        </w:rPr>
        <w:t>Dotyczy postępowania pn.:</w:t>
      </w:r>
      <w:r>
        <w:rPr>
          <w:rFonts w:eastAsia="Calibri" w:cs="Arial" w:ascii="Cambria" w:hAnsi="Cambria"/>
          <w:sz w:val="24"/>
          <w:szCs w:val="24"/>
        </w:rPr>
        <w:t xml:space="preserve"> </w:t>
      </w:r>
      <w:r>
        <w:rPr>
          <w:rFonts w:eastAsia="Calibri" w:cs="Times New Roman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Dostawa sprzętu informatycznego i oprogramowania związana z realizacją projektów w ramach grantu „Cyfrowa Gmina” oraz „Wsparcie dzieci z rodzin pegeerowskich w rozwoju cyfrowym – Granty PPGR”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sz w:val="24"/>
          <w:szCs w:val="24"/>
        </w:rPr>
        <w:t>Zamawiający informuje, że w terminie określonym zgodnie z art. 284 ust. 2 ustawy z 11 września 2019 r. – Prawo zamówień publicznych (Dz.U.  z 2022 poz. 1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710</w:t>
      </w:r>
      <w:r>
        <w:rPr>
          <w:rFonts w:eastAsia="Calibri" w:cs="Arial" w:ascii="Cambria" w:hAnsi="Cambria"/>
          <w:sz w:val="24"/>
          <w:szCs w:val="24"/>
        </w:rPr>
        <w:t xml:space="preserve"> ) – dalej: ustawa Pzp, wykonawca w dniu 15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.09.2022</w:t>
      </w:r>
      <w:r>
        <w:rPr>
          <w:rFonts w:eastAsia="Calibri" w:cs="Arial" w:ascii="Cambria" w:hAnsi="Cambria"/>
          <w:sz w:val="24"/>
          <w:szCs w:val="24"/>
        </w:rPr>
        <w:t xml:space="preserve"> r.  zwrócił się do zamawiającego z wnioskiem o wyjaśnienie treści SWZ.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sz w:val="22"/>
          <w:szCs w:val="22"/>
        </w:rPr>
      </w:pPr>
      <w:r>
        <w:rPr>
          <w:rFonts w:eastAsia="Calibri" w:cs="Arial" w:ascii="Verdana" w:hAnsi="Verdan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sz w:val="24"/>
          <w:szCs w:val="24"/>
        </w:rPr>
        <w:t>W związku z powyższym, zamawiający udziela następujących wyjaśnień: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 w:eastAsia="Calibri" w:cs="Arial"/>
          <w:b/>
          <w:b/>
          <w:bCs/>
          <w:sz w:val="22"/>
          <w:szCs w:val="22"/>
        </w:rPr>
      </w:pPr>
      <w:r>
        <w:rPr>
          <w:rFonts w:eastAsia="Calibri" w:cs="Arial" w:ascii="Verdana" w:hAnsi="Verdana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/>
          <w:bCs/>
          <w:color w:val="000000"/>
          <w:sz w:val="24"/>
          <w:szCs w:val="24"/>
        </w:rPr>
        <w:t>Pytanie 1):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Czy Zamawiający dopuści za spełniający wymogi SIWZ laptop renomowanego producenta bez podświetlenia klawiatury? Należy zauważyć, że taka zmiana wpłynie znacząco na koszty wyprodukowania laptopa, a zarazem pozwoli na spełnienie wymogu zamawiającego dotyczącego wartości notebooka nie przekraczającej 2 500 zł brutto. 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</w:t>
        <w:br/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eastAsia="Calibri" w:cs="Arial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Odpowiedź: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hd w:fill="FFFFFF" w:val="clear"/>
        </w:rPr>
        <w:t xml:space="preserve">Zamawiający </w:t>
      </w:r>
      <w:r>
        <w:rPr>
          <w:rFonts w:eastAsia="Calibri" w:cs="Arial"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shd w:fill="FFFFFF" w:val="clear"/>
          <w:lang w:val="pl-PL" w:eastAsia="zh-CN" w:bidi="hi-IN"/>
        </w:rPr>
        <w:t>dopuszcza za spełniający wymogi SWZ laptop</w:t>
      </w:r>
      <w:r>
        <w:rPr>
          <w:rFonts w:ascii="Cambria" w:hAnsi="Cambria"/>
          <w:shd w:fill="FFFFFF" w:val="clear"/>
        </w:rPr>
        <w:t xml:space="preserve"> bez podświetlenia klawiatury.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Cambria" w:ascii="Cambria" w:hAnsi="Cambria"/>
          <w:b/>
          <w:bCs/>
          <w:color w:val="000000"/>
          <w:sz w:val="24"/>
          <w:szCs w:val="24"/>
        </w:rPr>
        <w:t>Z up. Burmistrza</w:t>
      </w:r>
    </w:p>
    <w:p>
      <w:pPr>
        <w:pStyle w:val="Normal"/>
        <w:jc w:val="right"/>
        <w:rPr/>
      </w:pPr>
      <w:r>
        <w:rPr>
          <w:rFonts w:cs="Cambria" w:ascii="Cambria" w:hAnsi="Cambria"/>
          <w:b/>
          <w:bCs/>
          <w:i/>
          <w:iCs/>
          <w:color w:val="000000"/>
          <w:sz w:val="24"/>
          <w:szCs w:val="24"/>
        </w:rPr>
        <w:t>Wiesław Holaczuk</w:t>
      </w:r>
    </w:p>
    <w:p>
      <w:pPr>
        <w:pStyle w:val="Normal"/>
        <w:bidi w:val="0"/>
        <w:jc w:val="right"/>
        <w:rPr/>
      </w:pPr>
      <w:r>
        <w:rPr>
          <w:rFonts w:eastAsia="NSimSun" w:cs="Cambria" w:ascii="Cambria" w:hAnsi="Cambria"/>
          <w:b/>
          <w:bCs/>
          <w:i/>
          <w:iCs/>
          <w:color w:val="000000"/>
          <w:kern w:val="2"/>
          <w:sz w:val="24"/>
          <w:szCs w:val="24"/>
          <w:lang w:val="pl-PL" w:eastAsia="zh-CN" w:bidi="hi-IN"/>
        </w:rPr>
        <w:t>Zastępca Burmistrza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Kolorowalistaakcent11">
    <w:name w:val="Kolorowa lista — akcent 11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378</TotalTime>
  <Application>LibreOffice/7.0.0.3$Windows_X86_64 LibreOffice_project/8061b3e9204bef6b321a21033174034a5e2ea88e</Application>
  <Pages>1</Pages>
  <Words>154</Words>
  <Characters>986</Characters>
  <CharactersWithSpaces>1184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2022-08-22T12:59:55Z</dcterms:created>
  <dc:creator/>
  <dc:description/>
  <dc:language>pl-PL</dc:language>
  <cp:lastModifiedBy/>
  <cp:lastPrinted>2022-09-15T12:59:37Z</cp:lastPrinted>
  <dcterms:modified xsi:type="dcterms:W3CDTF">2022-09-15T13:55:41Z</dcterms:modified>
  <cp:revision>22</cp:revision>
  <dc:subject/>
  <dc:title/>
</cp:coreProperties>
</file>