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FC" w:rsidRPr="00BF10C5" w:rsidRDefault="00F64CFC" w:rsidP="00F64CFC">
      <w:pPr>
        <w:tabs>
          <w:tab w:val="left" w:pos="360"/>
        </w:tabs>
        <w:spacing w:line="276" w:lineRule="auto"/>
        <w:jc w:val="center"/>
        <w:rPr>
          <w:b/>
          <w:sz w:val="28"/>
          <w:szCs w:val="28"/>
        </w:rPr>
      </w:pPr>
      <w:r w:rsidRPr="00BF10C5">
        <w:rPr>
          <w:b/>
          <w:sz w:val="28"/>
          <w:szCs w:val="28"/>
        </w:rPr>
        <w:t>Opis przedmiotu zamówienia (</w:t>
      </w:r>
      <w:proofErr w:type="spellStart"/>
      <w:r w:rsidRPr="00BF10C5">
        <w:rPr>
          <w:b/>
          <w:sz w:val="28"/>
          <w:szCs w:val="28"/>
        </w:rPr>
        <w:t>opz</w:t>
      </w:r>
      <w:proofErr w:type="spellEnd"/>
      <w:r w:rsidRPr="00BF10C5">
        <w:rPr>
          <w:b/>
          <w:sz w:val="28"/>
          <w:szCs w:val="28"/>
        </w:rPr>
        <w:t>)</w:t>
      </w:r>
    </w:p>
    <w:p w:rsidR="00472FD0" w:rsidRDefault="00472FD0" w:rsidP="00F64CFC">
      <w:pPr>
        <w:rPr>
          <w:sz w:val="22"/>
          <w:szCs w:val="22"/>
        </w:rPr>
      </w:pPr>
    </w:p>
    <w:p w:rsidR="00472FD0" w:rsidRPr="00472FD0" w:rsidRDefault="0017617B" w:rsidP="00BF10C5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Fotel</w:t>
      </w:r>
      <w:r w:rsidR="00472FD0" w:rsidRPr="00472FD0">
        <w:rPr>
          <w:rFonts w:eastAsiaTheme="minorHAnsi"/>
          <w:b/>
          <w:sz w:val="24"/>
          <w:szCs w:val="24"/>
          <w:lang w:eastAsia="en-US"/>
        </w:rPr>
        <w:t xml:space="preserve"> model Mate MT-103 lub równoważny.</w:t>
      </w:r>
    </w:p>
    <w:p w:rsidR="00472FD0" w:rsidRDefault="00472FD0" w:rsidP="00472FD0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BF10C5" w:rsidRPr="00472FD0" w:rsidRDefault="00BF10C5" w:rsidP="00472FD0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BF10C5" w:rsidRPr="00DE4B82" w:rsidRDefault="00BF10C5" w:rsidP="00BF10C5">
      <w:pPr>
        <w:ind w:left="927"/>
        <w:rPr>
          <w:sz w:val="24"/>
          <w:szCs w:val="24"/>
        </w:rPr>
      </w:pPr>
      <w:r w:rsidRPr="00DE4B82">
        <w:rPr>
          <w:sz w:val="24"/>
          <w:szCs w:val="24"/>
        </w:rPr>
        <w:t xml:space="preserve">Fotel obrotowy na kółkach – opis techniczny </w:t>
      </w:r>
    </w:p>
    <w:p w:rsidR="00BF10C5" w:rsidRPr="00167B30" w:rsidRDefault="00BF10C5" w:rsidP="00BF10C5">
      <w:pPr>
        <w:ind w:left="927"/>
        <w:rPr>
          <w:szCs w:val="24"/>
        </w:rPr>
      </w:pPr>
    </w:p>
    <w:p w:rsidR="00BF10C5" w:rsidRPr="00167B30" w:rsidRDefault="00BF10C5" w:rsidP="00BF10C5">
      <w:pPr>
        <w:ind w:left="927"/>
        <w:rPr>
          <w:szCs w:val="24"/>
        </w:rPr>
      </w:pPr>
      <w:r w:rsidRPr="00C83D8C">
        <w:rPr>
          <w:noProof/>
          <w:szCs w:val="24"/>
        </w:rPr>
        <w:drawing>
          <wp:inline distT="0" distB="0" distL="0" distR="0">
            <wp:extent cx="3068955" cy="273494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0AD">
        <w:rPr>
          <w:noProof/>
        </w:rPr>
        <w:t xml:space="preserve"> </w:t>
      </w:r>
      <w:r w:rsidRPr="000F40AD">
        <w:rPr>
          <w:noProof/>
          <w:szCs w:val="24"/>
        </w:rPr>
        <w:drawing>
          <wp:inline distT="0" distB="0" distL="0" distR="0">
            <wp:extent cx="2409190" cy="21945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0C5" w:rsidRPr="00BF10C5" w:rsidRDefault="00BF10C5" w:rsidP="0017617B">
      <w:pPr>
        <w:jc w:val="both"/>
        <w:rPr>
          <w:sz w:val="24"/>
          <w:szCs w:val="24"/>
        </w:rPr>
      </w:pPr>
      <w:r w:rsidRPr="00BF10C5">
        <w:rPr>
          <w:sz w:val="24"/>
          <w:szCs w:val="24"/>
        </w:rPr>
        <w:t>Wymagania minimalne:</w:t>
      </w:r>
    </w:p>
    <w:p w:rsidR="00BF10C5" w:rsidRPr="00BF10C5" w:rsidRDefault="00BF10C5" w:rsidP="0017617B">
      <w:pPr>
        <w:widowControl w:val="0"/>
        <w:numPr>
          <w:ilvl w:val="0"/>
          <w:numId w:val="7"/>
        </w:numPr>
        <w:suppressAutoHyphens/>
        <w:ind w:left="720"/>
        <w:jc w:val="both"/>
        <w:rPr>
          <w:sz w:val="24"/>
          <w:szCs w:val="24"/>
        </w:rPr>
      </w:pPr>
      <w:r w:rsidRPr="00BF10C5">
        <w:rPr>
          <w:sz w:val="24"/>
          <w:szCs w:val="24"/>
        </w:rPr>
        <w:t>Oparcie i siedzisko tapicerowane w całości tkaniną, nie dopuszcza się plastikowych maskownic</w:t>
      </w:r>
      <w:r w:rsidR="00DE4B82">
        <w:rPr>
          <w:sz w:val="24"/>
          <w:szCs w:val="24"/>
        </w:rPr>
        <w:t>;</w:t>
      </w:r>
    </w:p>
    <w:p w:rsidR="00BF10C5" w:rsidRPr="00BF10C5" w:rsidRDefault="00BF10C5" w:rsidP="0017617B">
      <w:pPr>
        <w:widowControl w:val="0"/>
        <w:numPr>
          <w:ilvl w:val="0"/>
          <w:numId w:val="7"/>
        </w:numPr>
        <w:suppressAutoHyphens/>
        <w:ind w:left="720"/>
        <w:jc w:val="both"/>
        <w:rPr>
          <w:sz w:val="24"/>
          <w:szCs w:val="24"/>
        </w:rPr>
      </w:pPr>
      <w:r w:rsidRPr="00BF10C5">
        <w:rPr>
          <w:sz w:val="24"/>
          <w:szCs w:val="24"/>
        </w:rPr>
        <w:t>Oparcie o całkowitej grubości 50 mm</w:t>
      </w:r>
      <w:r w:rsidR="00DE4B82">
        <w:rPr>
          <w:sz w:val="24"/>
          <w:szCs w:val="24"/>
        </w:rPr>
        <w:t>;</w:t>
      </w:r>
    </w:p>
    <w:p w:rsidR="00BF10C5" w:rsidRPr="00BF10C5" w:rsidRDefault="00BF10C5" w:rsidP="0017617B">
      <w:pPr>
        <w:widowControl w:val="0"/>
        <w:numPr>
          <w:ilvl w:val="0"/>
          <w:numId w:val="7"/>
        </w:numPr>
        <w:suppressAutoHyphens/>
        <w:ind w:left="720"/>
        <w:jc w:val="both"/>
        <w:rPr>
          <w:sz w:val="24"/>
          <w:szCs w:val="24"/>
        </w:rPr>
      </w:pPr>
      <w:r w:rsidRPr="00BF10C5">
        <w:rPr>
          <w:sz w:val="24"/>
          <w:szCs w:val="24"/>
        </w:rPr>
        <w:t>Siedzisko o całkowitej grubości 60 mm</w:t>
      </w:r>
      <w:r w:rsidR="00DE4B82">
        <w:rPr>
          <w:sz w:val="24"/>
          <w:szCs w:val="24"/>
        </w:rPr>
        <w:t>;</w:t>
      </w:r>
    </w:p>
    <w:p w:rsidR="00BF10C5" w:rsidRPr="00BF10C5" w:rsidRDefault="00BF10C5" w:rsidP="0017617B">
      <w:pPr>
        <w:pStyle w:val="NormalnyWeb"/>
        <w:numPr>
          <w:ilvl w:val="0"/>
          <w:numId w:val="7"/>
        </w:numPr>
        <w:ind w:left="720"/>
        <w:jc w:val="both"/>
        <w:rPr>
          <w:sz w:val="24"/>
          <w:szCs w:val="24"/>
        </w:rPr>
      </w:pPr>
      <w:r w:rsidRPr="00BF10C5">
        <w:rPr>
          <w:sz w:val="24"/>
          <w:szCs w:val="24"/>
        </w:rPr>
        <w:t xml:space="preserve">Szkielet siedziska na bazie formatki sklejkowej o grubości 11 mm i </w:t>
      </w:r>
      <w:r w:rsidRPr="00BF10C5">
        <w:rPr>
          <w:rFonts w:eastAsia="Times New Roman"/>
          <w:color w:val="000000"/>
          <w:sz w:val="24"/>
          <w:szCs w:val="24"/>
        </w:rPr>
        <w:t xml:space="preserve">wylewanej pianki  gr. 45mm o </w:t>
      </w:r>
      <w:r w:rsidR="00DE4B82">
        <w:rPr>
          <w:rFonts w:eastAsia="Times New Roman"/>
          <w:color w:val="000000"/>
          <w:sz w:val="24"/>
          <w:szCs w:val="24"/>
        </w:rPr>
        <w:t>właściwościach trudno zapalnych;</w:t>
      </w:r>
    </w:p>
    <w:p w:rsidR="00BF10C5" w:rsidRPr="00BF10C5" w:rsidRDefault="00BF10C5" w:rsidP="0017617B">
      <w:pPr>
        <w:widowControl w:val="0"/>
        <w:numPr>
          <w:ilvl w:val="0"/>
          <w:numId w:val="7"/>
        </w:numPr>
        <w:suppressAutoHyphens/>
        <w:ind w:left="720"/>
        <w:jc w:val="both"/>
        <w:rPr>
          <w:sz w:val="24"/>
          <w:szCs w:val="24"/>
        </w:rPr>
      </w:pPr>
      <w:r w:rsidRPr="00BF10C5">
        <w:rPr>
          <w:sz w:val="24"/>
          <w:szCs w:val="24"/>
        </w:rPr>
        <w:t xml:space="preserve">Szkielet oparcia na bazie formatki sklejkowej o grubości 13 mm i </w:t>
      </w:r>
      <w:r w:rsidRPr="00BF10C5">
        <w:rPr>
          <w:color w:val="000000"/>
          <w:sz w:val="24"/>
          <w:szCs w:val="24"/>
        </w:rPr>
        <w:t>wylewanej pianki o gr. 20mm o właściwościach trudno zapalnych</w:t>
      </w:r>
      <w:r w:rsidR="00DE4B82">
        <w:rPr>
          <w:color w:val="000000"/>
          <w:sz w:val="24"/>
          <w:szCs w:val="24"/>
        </w:rPr>
        <w:t>;</w:t>
      </w:r>
    </w:p>
    <w:p w:rsidR="00BF10C5" w:rsidRPr="00BF10C5" w:rsidRDefault="00BF10C5" w:rsidP="0017617B">
      <w:pPr>
        <w:widowControl w:val="0"/>
        <w:numPr>
          <w:ilvl w:val="0"/>
          <w:numId w:val="7"/>
        </w:numPr>
        <w:suppressAutoHyphens/>
        <w:ind w:left="720"/>
        <w:jc w:val="both"/>
        <w:rPr>
          <w:sz w:val="24"/>
          <w:szCs w:val="24"/>
        </w:rPr>
      </w:pPr>
      <w:r w:rsidRPr="00BF10C5">
        <w:rPr>
          <w:sz w:val="24"/>
          <w:szCs w:val="24"/>
        </w:rPr>
        <w:t>Niezależny regulowany w dwóch płaszczyznach zagłówek o wybrzuszonym kszt</w:t>
      </w:r>
      <w:r w:rsidR="00DE4B82">
        <w:rPr>
          <w:sz w:val="24"/>
          <w:szCs w:val="24"/>
        </w:rPr>
        <w:t>ałcie , wykończony czarną skórą;</w:t>
      </w:r>
    </w:p>
    <w:p w:rsidR="00BF10C5" w:rsidRPr="00BF10C5" w:rsidRDefault="00BF10C5" w:rsidP="0017617B">
      <w:pPr>
        <w:widowControl w:val="0"/>
        <w:numPr>
          <w:ilvl w:val="0"/>
          <w:numId w:val="7"/>
        </w:numPr>
        <w:suppressAutoHyphens/>
        <w:ind w:left="720"/>
        <w:jc w:val="both"/>
        <w:rPr>
          <w:sz w:val="24"/>
          <w:szCs w:val="24"/>
        </w:rPr>
      </w:pPr>
      <w:r w:rsidRPr="00BF10C5">
        <w:rPr>
          <w:sz w:val="24"/>
          <w:szCs w:val="24"/>
        </w:rPr>
        <w:t>Podstawa pięcioramienna  wykonana z aluminium polerowanego efekt chrom o płaskiej górnej powierzchni</w:t>
      </w:r>
      <w:r w:rsidR="00DE4B82">
        <w:rPr>
          <w:sz w:val="24"/>
          <w:szCs w:val="24"/>
        </w:rPr>
        <w:t>;</w:t>
      </w:r>
    </w:p>
    <w:p w:rsidR="00BF10C5" w:rsidRPr="0017617B" w:rsidRDefault="00BF10C5" w:rsidP="00DE4B82">
      <w:pPr>
        <w:widowControl w:val="0"/>
        <w:numPr>
          <w:ilvl w:val="0"/>
          <w:numId w:val="7"/>
        </w:numPr>
        <w:suppressAutoHyphens/>
        <w:ind w:left="709" w:hanging="425"/>
        <w:jc w:val="both"/>
        <w:rPr>
          <w:sz w:val="24"/>
          <w:szCs w:val="24"/>
        </w:rPr>
      </w:pPr>
      <w:r w:rsidRPr="00BF10C5">
        <w:rPr>
          <w:sz w:val="24"/>
          <w:szCs w:val="24"/>
        </w:rPr>
        <w:t xml:space="preserve">Podłokietniki plastikowe z regulacją wysokości w zakresie 80 mm i miękką nakładką z </w:t>
      </w:r>
      <w:r w:rsidRPr="0017617B">
        <w:rPr>
          <w:sz w:val="24"/>
          <w:szCs w:val="24"/>
        </w:rPr>
        <w:lastRenderedPageBreak/>
        <w:t>PU regulowaną na szerokość w zakresie 30 mm oraz przód tył w zakresie 50 mm</w:t>
      </w:r>
      <w:r w:rsidR="00DE4B82">
        <w:rPr>
          <w:sz w:val="24"/>
          <w:szCs w:val="24"/>
        </w:rPr>
        <w:t>;</w:t>
      </w:r>
    </w:p>
    <w:p w:rsidR="00BF10C5" w:rsidRPr="0017617B" w:rsidRDefault="00BF10C5" w:rsidP="0017617B">
      <w:pPr>
        <w:widowControl w:val="0"/>
        <w:numPr>
          <w:ilvl w:val="0"/>
          <w:numId w:val="7"/>
        </w:numPr>
        <w:suppressAutoHyphens/>
        <w:ind w:left="1069"/>
        <w:jc w:val="both"/>
        <w:rPr>
          <w:sz w:val="24"/>
          <w:szCs w:val="24"/>
        </w:rPr>
      </w:pPr>
      <w:r w:rsidRPr="0017617B">
        <w:rPr>
          <w:sz w:val="24"/>
          <w:szCs w:val="24"/>
        </w:rPr>
        <w:t>Kółka o średnicy 65 mm prze</w:t>
      </w:r>
      <w:r w:rsidR="00DE4B82">
        <w:rPr>
          <w:sz w:val="24"/>
          <w:szCs w:val="24"/>
        </w:rPr>
        <w:t>znaczone na twardą powierzchnię;</w:t>
      </w:r>
    </w:p>
    <w:p w:rsidR="00BF10C5" w:rsidRPr="0017617B" w:rsidRDefault="00BF10C5" w:rsidP="0017617B">
      <w:pPr>
        <w:widowControl w:val="0"/>
        <w:numPr>
          <w:ilvl w:val="0"/>
          <w:numId w:val="7"/>
        </w:numPr>
        <w:suppressAutoHyphens/>
        <w:ind w:left="1069"/>
        <w:jc w:val="both"/>
        <w:rPr>
          <w:sz w:val="24"/>
          <w:szCs w:val="24"/>
        </w:rPr>
      </w:pPr>
      <w:r w:rsidRPr="0017617B">
        <w:rPr>
          <w:sz w:val="24"/>
          <w:szCs w:val="24"/>
        </w:rPr>
        <w:t>Poduszka oparcia i siedziska posiada wyraźne krawędzie i powierzchnie boczne zszywane  z kawałków tkaniny. Nie do</w:t>
      </w:r>
      <w:r w:rsidR="00DE4B82">
        <w:rPr>
          <w:sz w:val="24"/>
          <w:szCs w:val="24"/>
        </w:rPr>
        <w:t>puszcza się zaokrąglonych boków;</w:t>
      </w:r>
    </w:p>
    <w:p w:rsidR="00BF10C5" w:rsidRPr="0017617B" w:rsidRDefault="00DE4B82" w:rsidP="0017617B">
      <w:pPr>
        <w:widowControl w:val="0"/>
        <w:numPr>
          <w:ilvl w:val="0"/>
          <w:numId w:val="7"/>
        </w:numPr>
        <w:suppressAutoHyphens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Regulowana mechanicznie poduszka lędźwiowa ukryta pod tapicerką oparcia, obsługiwana</w:t>
      </w:r>
      <w:r w:rsidR="00BF10C5" w:rsidRPr="0017617B">
        <w:rPr>
          <w:sz w:val="24"/>
          <w:szCs w:val="24"/>
        </w:rPr>
        <w:t xml:space="preserve"> za pomocą pokrętła znajdującego się z boku siedziska</w:t>
      </w:r>
      <w:r>
        <w:rPr>
          <w:sz w:val="24"/>
          <w:szCs w:val="24"/>
        </w:rPr>
        <w:t>;</w:t>
      </w:r>
    </w:p>
    <w:p w:rsidR="00BF10C5" w:rsidRPr="0017617B" w:rsidRDefault="00BF10C5" w:rsidP="0017617B">
      <w:pPr>
        <w:widowControl w:val="0"/>
        <w:numPr>
          <w:ilvl w:val="0"/>
          <w:numId w:val="7"/>
        </w:numPr>
        <w:suppressAutoHyphens/>
        <w:ind w:left="1069"/>
        <w:jc w:val="both"/>
        <w:rPr>
          <w:sz w:val="24"/>
          <w:szCs w:val="24"/>
        </w:rPr>
      </w:pPr>
      <w:r w:rsidRPr="0017617B">
        <w:rPr>
          <w:sz w:val="24"/>
          <w:szCs w:val="24"/>
        </w:rPr>
        <w:t xml:space="preserve">Mechanizm synchroniczny </w:t>
      </w:r>
      <w:proofErr w:type="spellStart"/>
      <w:r w:rsidRPr="0017617B">
        <w:rPr>
          <w:sz w:val="24"/>
          <w:szCs w:val="24"/>
        </w:rPr>
        <w:t>samoważący</w:t>
      </w:r>
      <w:proofErr w:type="spellEnd"/>
      <w:r w:rsidRPr="0017617B">
        <w:rPr>
          <w:sz w:val="24"/>
          <w:szCs w:val="24"/>
        </w:rPr>
        <w:t xml:space="preserve"> z wysuwem siedziska obsługiwany </w:t>
      </w:r>
      <w:r w:rsidR="00DE4B82">
        <w:rPr>
          <w:sz w:val="24"/>
          <w:szCs w:val="24"/>
        </w:rPr>
        <w:t xml:space="preserve">dwoma symetrycznymi dźwigniami </w:t>
      </w:r>
      <w:r w:rsidRPr="0017617B">
        <w:rPr>
          <w:sz w:val="24"/>
          <w:szCs w:val="24"/>
        </w:rPr>
        <w:t>z automatycznym dopasowaniem do ciężaru siedzącego z możliwością blokowania oparcia w czterech pozycjach</w:t>
      </w:r>
      <w:r w:rsidR="00DE4B82">
        <w:rPr>
          <w:sz w:val="24"/>
          <w:szCs w:val="24"/>
        </w:rPr>
        <w:t>;</w:t>
      </w:r>
    </w:p>
    <w:p w:rsidR="00BF10C5" w:rsidRPr="0017617B" w:rsidRDefault="00BF10C5" w:rsidP="0017617B">
      <w:pPr>
        <w:widowControl w:val="0"/>
        <w:numPr>
          <w:ilvl w:val="0"/>
          <w:numId w:val="7"/>
        </w:numPr>
        <w:suppressAutoHyphens/>
        <w:ind w:left="1069"/>
        <w:jc w:val="both"/>
        <w:rPr>
          <w:sz w:val="24"/>
          <w:szCs w:val="24"/>
        </w:rPr>
      </w:pPr>
      <w:r w:rsidRPr="0017617B">
        <w:rPr>
          <w:sz w:val="24"/>
          <w:szCs w:val="24"/>
        </w:rPr>
        <w:t>Łącznik siedziska z oparciem wykonany z nylonu, wysokość łącznika 340 mm, szerokość łącznika w części środkowej 120 mm, szerokość łącznika w górnej części 105 mm</w:t>
      </w:r>
      <w:r w:rsidR="00DE4B82">
        <w:rPr>
          <w:sz w:val="24"/>
          <w:szCs w:val="24"/>
        </w:rPr>
        <w:t>;</w:t>
      </w:r>
    </w:p>
    <w:p w:rsidR="00BF10C5" w:rsidRPr="0017617B" w:rsidRDefault="00BF10C5" w:rsidP="0017617B">
      <w:pPr>
        <w:widowControl w:val="0"/>
        <w:numPr>
          <w:ilvl w:val="0"/>
          <w:numId w:val="7"/>
        </w:numPr>
        <w:suppressAutoHyphens/>
        <w:ind w:left="1069"/>
        <w:jc w:val="both"/>
        <w:rPr>
          <w:sz w:val="24"/>
          <w:szCs w:val="24"/>
        </w:rPr>
      </w:pPr>
      <w:r w:rsidRPr="0017617B">
        <w:rPr>
          <w:sz w:val="24"/>
          <w:szCs w:val="24"/>
        </w:rPr>
        <w:t>Przycisk do regulacji wysokości oparcia umieszczony w środkowej części łącznika, umożliwiający regulację przez użytkownika w pozycji siedzącej na fotelu</w:t>
      </w:r>
      <w:r w:rsidR="00DE4B82">
        <w:rPr>
          <w:sz w:val="24"/>
          <w:szCs w:val="24"/>
        </w:rPr>
        <w:t>.</w:t>
      </w:r>
    </w:p>
    <w:p w:rsidR="00BF10C5" w:rsidRPr="0017617B" w:rsidRDefault="00BF10C5" w:rsidP="0017617B">
      <w:pPr>
        <w:ind w:left="1069"/>
        <w:jc w:val="both"/>
        <w:rPr>
          <w:sz w:val="24"/>
          <w:szCs w:val="24"/>
        </w:rPr>
      </w:pPr>
    </w:p>
    <w:p w:rsidR="00BF10C5" w:rsidRPr="0017617B" w:rsidRDefault="00BF10C5" w:rsidP="0017617B">
      <w:pPr>
        <w:ind w:left="1069"/>
        <w:jc w:val="both"/>
        <w:rPr>
          <w:sz w:val="24"/>
          <w:szCs w:val="24"/>
        </w:rPr>
      </w:pPr>
      <w:r w:rsidRPr="0017617B">
        <w:rPr>
          <w:sz w:val="24"/>
          <w:szCs w:val="24"/>
        </w:rPr>
        <w:t>Fotel tapicerowany tkaniną welurową o parametrach nie gorszych niż :</w:t>
      </w:r>
    </w:p>
    <w:p w:rsidR="00BF10C5" w:rsidRPr="0017617B" w:rsidRDefault="00BF10C5" w:rsidP="0017617B">
      <w:pPr>
        <w:ind w:left="1069"/>
        <w:jc w:val="both"/>
        <w:rPr>
          <w:sz w:val="24"/>
          <w:szCs w:val="24"/>
        </w:rPr>
      </w:pPr>
    </w:p>
    <w:p w:rsidR="00BF10C5" w:rsidRPr="0017617B" w:rsidRDefault="00BF10C5" w:rsidP="0017617B">
      <w:pPr>
        <w:widowControl w:val="0"/>
        <w:numPr>
          <w:ilvl w:val="0"/>
          <w:numId w:val="8"/>
        </w:numPr>
        <w:suppressAutoHyphens/>
        <w:ind w:left="1069"/>
        <w:jc w:val="both"/>
        <w:rPr>
          <w:sz w:val="24"/>
          <w:szCs w:val="24"/>
        </w:rPr>
      </w:pPr>
      <w:r w:rsidRPr="0017617B">
        <w:rPr>
          <w:sz w:val="24"/>
          <w:szCs w:val="24"/>
        </w:rPr>
        <w:t>Skład : 100% poliester</w:t>
      </w:r>
    </w:p>
    <w:p w:rsidR="00BF10C5" w:rsidRPr="0017617B" w:rsidRDefault="00BF10C5" w:rsidP="0017617B">
      <w:pPr>
        <w:widowControl w:val="0"/>
        <w:numPr>
          <w:ilvl w:val="0"/>
          <w:numId w:val="8"/>
        </w:numPr>
        <w:suppressAutoHyphens/>
        <w:ind w:left="1069"/>
        <w:jc w:val="both"/>
        <w:rPr>
          <w:sz w:val="24"/>
          <w:szCs w:val="24"/>
        </w:rPr>
      </w:pPr>
      <w:r w:rsidRPr="0017617B">
        <w:rPr>
          <w:sz w:val="24"/>
          <w:szCs w:val="24"/>
        </w:rPr>
        <w:t>Gramatura 433 g/m2</w:t>
      </w:r>
    </w:p>
    <w:p w:rsidR="00BF10C5" w:rsidRPr="0017617B" w:rsidRDefault="00BF10C5" w:rsidP="0017617B">
      <w:pPr>
        <w:widowControl w:val="0"/>
        <w:numPr>
          <w:ilvl w:val="0"/>
          <w:numId w:val="8"/>
        </w:numPr>
        <w:suppressAutoHyphens/>
        <w:ind w:left="1069"/>
        <w:jc w:val="both"/>
        <w:rPr>
          <w:sz w:val="24"/>
          <w:szCs w:val="24"/>
        </w:rPr>
      </w:pPr>
      <w:r w:rsidRPr="0017617B">
        <w:rPr>
          <w:sz w:val="24"/>
          <w:szCs w:val="24"/>
        </w:rPr>
        <w:t xml:space="preserve">Ścieralność : 90.000 cykli </w:t>
      </w:r>
      <w:proofErr w:type="spellStart"/>
      <w:r w:rsidRPr="0017617B">
        <w:rPr>
          <w:sz w:val="24"/>
          <w:szCs w:val="24"/>
        </w:rPr>
        <w:t>Martindale</w:t>
      </w:r>
      <w:proofErr w:type="spellEnd"/>
    </w:p>
    <w:p w:rsidR="00BF10C5" w:rsidRPr="0017617B" w:rsidRDefault="00BF10C5" w:rsidP="0017617B">
      <w:pPr>
        <w:widowControl w:val="0"/>
        <w:numPr>
          <w:ilvl w:val="0"/>
          <w:numId w:val="8"/>
        </w:numPr>
        <w:suppressAutoHyphens/>
        <w:ind w:left="1069"/>
        <w:jc w:val="both"/>
        <w:rPr>
          <w:sz w:val="24"/>
          <w:szCs w:val="24"/>
        </w:rPr>
      </w:pPr>
      <w:r w:rsidRPr="0017617B">
        <w:rPr>
          <w:sz w:val="24"/>
          <w:szCs w:val="24"/>
        </w:rPr>
        <w:t xml:space="preserve">Trudnopalność według normy DIN EN 1021-1 </w:t>
      </w:r>
      <w:bookmarkStart w:id="0" w:name="_GoBack"/>
      <w:bookmarkEnd w:id="0"/>
    </w:p>
    <w:p w:rsidR="00BF10C5" w:rsidRPr="0017617B" w:rsidRDefault="00BF10C5" w:rsidP="0017617B">
      <w:pPr>
        <w:widowControl w:val="0"/>
        <w:numPr>
          <w:ilvl w:val="0"/>
          <w:numId w:val="8"/>
        </w:numPr>
        <w:suppressAutoHyphens/>
        <w:ind w:left="1069"/>
        <w:jc w:val="both"/>
        <w:rPr>
          <w:sz w:val="24"/>
          <w:szCs w:val="24"/>
        </w:rPr>
      </w:pPr>
      <w:r w:rsidRPr="0017617B">
        <w:rPr>
          <w:sz w:val="24"/>
          <w:szCs w:val="24"/>
        </w:rPr>
        <w:t xml:space="preserve">Odporność na światło 5 </w:t>
      </w:r>
    </w:p>
    <w:p w:rsidR="00BF10C5" w:rsidRDefault="00BF10C5" w:rsidP="0017617B">
      <w:pPr>
        <w:widowControl w:val="0"/>
        <w:numPr>
          <w:ilvl w:val="0"/>
          <w:numId w:val="8"/>
        </w:numPr>
        <w:suppressAutoHyphens/>
        <w:ind w:left="1069"/>
        <w:rPr>
          <w:sz w:val="24"/>
          <w:szCs w:val="24"/>
        </w:rPr>
      </w:pPr>
      <w:r w:rsidRPr="0017617B">
        <w:rPr>
          <w:sz w:val="24"/>
          <w:szCs w:val="24"/>
        </w:rPr>
        <w:t xml:space="preserve">Odporność na </w:t>
      </w:r>
      <w:proofErr w:type="spellStart"/>
      <w:r w:rsidRPr="0017617B">
        <w:rPr>
          <w:sz w:val="24"/>
          <w:szCs w:val="24"/>
        </w:rPr>
        <w:t>pilling</w:t>
      </w:r>
      <w:proofErr w:type="spellEnd"/>
      <w:r w:rsidRPr="0017617B">
        <w:rPr>
          <w:sz w:val="24"/>
          <w:szCs w:val="24"/>
        </w:rPr>
        <w:t xml:space="preserve"> 4</w:t>
      </w:r>
    </w:p>
    <w:p w:rsidR="00342F9C" w:rsidRPr="0017617B" w:rsidRDefault="00342F9C" w:rsidP="00342F9C">
      <w:pPr>
        <w:widowControl w:val="0"/>
        <w:suppressAutoHyphens/>
        <w:ind w:left="1069"/>
        <w:rPr>
          <w:sz w:val="24"/>
          <w:szCs w:val="24"/>
        </w:rPr>
      </w:pPr>
    </w:p>
    <w:p w:rsidR="00BF10C5" w:rsidRPr="00DA7579" w:rsidRDefault="00342F9C" w:rsidP="00BF10C5">
      <w:pPr>
        <w:rPr>
          <w:sz w:val="24"/>
          <w:szCs w:val="24"/>
        </w:rPr>
      </w:pPr>
      <w:r w:rsidRPr="00DA7579">
        <w:rPr>
          <w:sz w:val="24"/>
          <w:szCs w:val="24"/>
        </w:rPr>
        <w:t>Wymagana gwarancja: 60 m-</w:t>
      </w:r>
      <w:proofErr w:type="spellStart"/>
      <w:r w:rsidRPr="00DA7579">
        <w:rPr>
          <w:sz w:val="24"/>
          <w:szCs w:val="24"/>
        </w:rPr>
        <w:t>cy</w:t>
      </w:r>
      <w:proofErr w:type="spellEnd"/>
    </w:p>
    <w:p w:rsidR="00BF10C5" w:rsidRPr="00167B30" w:rsidRDefault="00BF10C5" w:rsidP="00BF10C5">
      <w:pPr>
        <w:rPr>
          <w:szCs w:val="24"/>
        </w:rPr>
      </w:pPr>
    </w:p>
    <w:p w:rsidR="00BF10C5" w:rsidRPr="00167B30" w:rsidRDefault="00BF10C5" w:rsidP="00BF10C5">
      <w:pPr>
        <w:rPr>
          <w:szCs w:val="24"/>
        </w:rPr>
      </w:pPr>
      <w:r w:rsidRPr="00167B30">
        <w:rPr>
          <w:szCs w:val="24"/>
        </w:rPr>
        <w:t>Wymagane dokumenty</w:t>
      </w:r>
      <w:r>
        <w:rPr>
          <w:szCs w:val="24"/>
        </w:rPr>
        <w:t xml:space="preserve"> (dostarczone </w:t>
      </w:r>
      <w:r w:rsidR="00D06833">
        <w:rPr>
          <w:szCs w:val="24"/>
        </w:rPr>
        <w:t xml:space="preserve">przez wybranego wykonawcę </w:t>
      </w:r>
      <w:r>
        <w:rPr>
          <w:szCs w:val="24"/>
        </w:rPr>
        <w:t>na wezwanie</w:t>
      </w:r>
      <w:r w:rsidR="00DE4B82">
        <w:rPr>
          <w:szCs w:val="24"/>
        </w:rPr>
        <w:t xml:space="preserve"> </w:t>
      </w:r>
      <w:r>
        <w:rPr>
          <w:szCs w:val="24"/>
        </w:rPr>
        <w:t>):</w:t>
      </w:r>
    </w:p>
    <w:p w:rsidR="00BF10C5" w:rsidRPr="00167B30" w:rsidRDefault="00BF10C5" w:rsidP="00BF10C5">
      <w:pPr>
        <w:rPr>
          <w:szCs w:val="24"/>
        </w:rPr>
      </w:pPr>
    </w:p>
    <w:p w:rsidR="00BF10C5" w:rsidRDefault="00BF10C5" w:rsidP="00BF10C5">
      <w:pPr>
        <w:widowControl w:val="0"/>
        <w:numPr>
          <w:ilvl w:val="0"/>
          <w:numId w:val="10"/>
        </w:numPr>
        <w:suppressAutoHyphens/>
        <w:jc w:val="both"/>
        <w:rPr>
          <w:szCs w:val="24"/>
        </w:rPr>
      </w:pPr>
      <w:r w:rsidRPr="00167B30">
        <w:rPr>
          <w:szCs w:val="24"/>
        </w:rPr>
        <w:t>Krzesło musi posiadać opinię zgodno</w:t>
      </w:r>
      <w:r>
        <w:rPr>
          <w:szCs w:val="24"/>
        </w:rPr>
        <w:t>ści z wymaganiami norm:</w:t>
      </w:r>
      <w:r>
        <w:rPr>
          <w:szCs w:val="24"/>
        </w:rPr>
        <w:br/>
        <w:t xml:space="preserve">PN EN </w:t>
      </w:r>
      <w:r w:rsidRPr="00167B30">
        <w:rPr>
          <w:szCs w:val="24"/>
        </w:rPr>
        <w:t xml:space="preserve">1022:2019-03, PN EN 1335-1:2020-09,PN EN 1335-2:2019-03, PN EN 16139:2013_07 poziom 2 ( Badanie statycznego obciążenia siedziska 200 kg ) w zakresie wymiarów, wymagań wytrzymałościowych oraz bezpiecznych rozwiązań konstrukcyjnych. </w:t>
      </w:r>
    </w:p>
    <w:p w:rsidR="00BF10C5" w:rsidRDefault="00BF10C5" w:rsidP="00BF10C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Cs w:val="24"/>
        </w:rPr>
      </w:pPr>
      <w:r w:rsidRPr="006F2EF6">
        <w:rPr>
          <w:szCs w:val="24"/>
        </w:rPr>
        <w:t>Sprawozdanie musi być wystawione przez niezależne laboratorium badawcze akredytowane przez Polskie Centrum Akredytacji ( PCA ) lub inne jednostki akredytujące działające na ternie UE wskazane na skutek Rozporządzenia Parlamentu Europejskiego i Rady Unii Europejskiej NR 765/2008 z dnia 9 lipca 2008 r.</w:t>
      </w:r>
    </w:p>
    <w:p w:rsidR="00BF10C5" w:rsidRPr="00AA6586" w:rsidRDefault="00E8097D" w:rsidP="00BF10C5">
      <w:pPr>
        <w:pStyle w:val="Akapitzlist"/>
        <w:widowControl w:val="0"/>
        <w:numPr>
          <w:ilvl w:val="0"/>
          <w:numId w:val="9"/>
        </w:numPr>
        <w:suppressAutoHyphens/>
        <w:jc w:val="both"/>
      </w:pPr>
      <w:r>
        <w:t>Pozytywna opinia</w:t>
      </w:r>
      <w:r w:rsidR="00BF10C5" w:rsidRPr="00AA6586">
        <w:t xml:space="preserve"> właściwości ergonomiczno-fizjologicznych zgodnie z PN-EN 1335-1,</w:t>
      </w:r>
      <w:r w:rsidR="00BF10C5">
        <w:t xml:space="preserve"> PN 1335-</w:t>
      </w:r>
      <w:r w:rsidR="00BF10C5" w:rsidRPr="00AA6586">
        <w:t xml:space="preserve">2 Meble biurowe. Krzesło biurowe do pracy – zgodność z rozporządzeniem </w:t>
      </w:r>
      <w:proofErr w:type="spellStart"/>
      <w:r w:rsidR="00BF10C5" w:rsidRPr="00AA6586">
        <w:t>MPiPS</w:t>
      </w:r>
      <w:proofErr w:type="spellEnd"/>
      <w:r w:rsidR="00BF10C5" w:rsidRPr="00AA6586">
        <w:t xml:space="preserve"> z 18 października 2023 roku (Dz.U. z 2023, poz. 2367).</w:t>
      </w:r>
    </w:p>
    <w:p w:rsidR="00BF10C5" w:rsidRPr="006F2EF6" w:rsidRDefault="00BF10C5" w:rsidP="00BF10C5">
      <w:pPr>
        <w:widowControl w:val="0"/>
        <w:numPr>
          <w:ilvl w:val="0"/>
          <w:numId w:val="9"/>
        </w:numPr>
        <w:suppressAutoHyphens/>
        <w:jc w:val="both"/>
        <w:rPr>
          <w:szCs w:val="24"/>
        </w:rPr>
      </w:pPr>
      <w:r w:rsidRPr="006F2EF6">
        <w:rPr>
          <w:szCs w:val="24"/>
        </w:rPr>
        <w:t xml:space="preserve">Parametry tapicerki poparte dokumentami </w:t>
      </w:r>
    </w:p>
    <w:p w:rsidR="00BF10C5" w:rsidRPr="006F2EF6" w:rsidRDefault="00E8097D" w:rsidP="00BF10C5">
      <w:pPr>
        <w:widowControl w:val="0"/>
        <w:numPr>
          <w:ilvl w:val="0"/>
          <w:numId w:val="9"/>
        </w:numPr>
        <w:suppressAutoHyphens/>
        <w:jc w:val="both"/>
        <w:rPr>
          <w:szCs w:val="24"/>
        </w:rPr>
      </w:pPr>
      <w:r>
        <w:rPr>
          <w:szCs w:val="24"/>
        </w:rPr>
        <w:t>C</w:t>
      </w:r>
      <w:r w:rsidR="00BF10C5" w:rsidRPr="006F2EF6">
        <w:rPr>
          <w:szCs w:val="24"/>
        </w:rPr>
        <w:t xml:space="preserve">ertyfikat ISO 9001 oraz ISO 14001 </w:t>
      </w:r>
    </w:p>
    <w:p w:rsidR="00BF10C5" w:rsidRPr="006F2EF6" w:rsidRDefault="00BF10C5" w:rsidP="00BF10C5">
      <w:pPr>
        <w:widowControl w:val="0"/>
        <w:numPr>
          <w:ilvl w:val="0"/>
          <w:numId w:val="9"/>
        </w:numPr>
        <w:suppressAutoHyphens/>
        <w:jc w:val="both"/>
        <w:rPr>
          <w:szCs w:val="24"/>
        </w:rPr>
      </w:pPr>
      <w:r w:rsidRPr="006F2EF6">
        <w:rPr>
          <w:szCs w:val="24"/>
        </w:rPr>
        <w:t xml:space="preserve">Oświadczenie producenta siedzisk, że w danej partii krzeseł zastosuje piankę o właściwościach </w:t>
      </w:r>
      <w:proofErr w:type="spellStart"/>
      <w:r w:rsidRPr="006F2EF6">
        <w:rPr>
          <w:szCs w:val="24"/>
        </w:rPr>
        <w:t>trudnozapalnych</w:t>
      </w:r>
      <w:proofErr w:type="spellEnd"/>
      <w:r>
        <w:rPr>
          <w:szCs w:val="24"/>
        </w:rPr>
        <w:t>.</w:t>
      </w:r>
    </w:p>
    <w:p w:rsidR="00472FD0" w:rsidRPr="00932867" w:rsidRDefault="00472FD0" w:rsidP="00472FD0">
      <w:pPr>
        <w:rPr>
          <w:sz w:val="22"/>
          <w:szCs w:val="22"/>
        </w:rPr>
      </w:pPr>
    </w:p>
    <w:sectPr w:rsidR="00472FD0" w:rsidRPr="0093286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9A" w:rsidRDefault="00AF5E9A" w:rsidP="00F64CFC">
      <w:r>
        <w:separator/>
      </w:r>
    </w:p>
  </w:endnote>
  <w:endnote w:type="continuationSeparator" w:id="0">
    <w:p w:rsidR="00AF5E9A" w:rsidRDefault="00AF5E9A" w:rsidP="00F6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9A" w:rsidRDefault="00AF5E9A" w:rsidP="00F64CFC">
      <w:r>
        <w:separator/>
      </w:r>
    </w:p>
  </w:footnote>
  <w:footnote w:type="continuationSeparator" w:id="0">
    <w:p w:rsidR="00AF5E9A" w:rsidRDefault="00AF5E9A" w:rsidP="00F64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CFC" w:rsidRDefault="00F64CFC">
    <w:pPr>
      <w:pStyle w:val="Nagwek"/>
    </w:pPr>
    <w:r>
      <w:t>Załącznik nr 1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29F"/>
    <w:multiLevelType w:val="hybridMultilevel"/>
    <w:tmpl w:val="0F36C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25D8A"/>
    <w:multiLevelType w:val="hybridMultilevel"/>
    <w:tmpl w:val="6FBAC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0667"/>
    <w:multiLevelType w:val="hybridMultilevel"/>
    <w:tmpl w:val="7750D9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2A5ACE"/>
    <w:multiLevelType w:val="hybridMultilevel"/>
    <w:tmpl w:val="BB6EFED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5F11C3"/>
    <w:multiLevelType w:val="hybridMultilevel"/>
    <w:tmpl w:val="B1D48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27431"/>
    <w:multiLevelType w:val="hybridMultilevel"/>
    <w:tmpl w:val="8FAE772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C2B0F49"/>
    <w:multiLevelType w:val="hybridMultilevel"/>
    <w:tmpl w:val="4366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13025"/>
    <w:multiLevelType w:val="hybridMultilevel"/>
    <w:tmpl w:val="4E9E808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D556A8"/>
    <w:multiLevelType w:val="hybridMultilevel"/>
    <w:tmpl w:val="80F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4A"/>
    <w:rsid w:val="001750F0"/>
    <w:rsid w:val="0017617B"/>
    <w:rsid w:val="00283135"/>
    <w:rsid w:val="00342F9C"/>
    <w:rsid w:val="00472FD0"/>
    <w:rsid w:val="00646D39"/>
    <w:rsid w:val="0078011F"/>
    <w:rsid w:val="007F464A"/>
    <w:rsid w:val="00803987"/>
    <w:rsid w:val="00932867"/>
    <w:rsid w:val="00A66BAC"/>
    <w:rsid w:val="00AF5E9A"/>
    <w:rsid w:val="00B14CD4"/>
    <w:rsid w:val="00BF10C5"/>
    <w:rsid w:val="00D06833"/>
    <w:rsid w:val="00D471BC"/>
    <w:rsid w:val="00DA7579"/>
    <w:rsid w:val="00DE274E"/>
    <w:rsid w:val="00DE4B82"/>
    <w:rsid w:val="00E001FA"/>
    <w:rsid w:val="00E77C0E"/>
    <w:rsid w:val="00E8097D"/>
    <w:rsid w:val="00F6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3BA86-F25F-4090-BEE2-7ABD8DC0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CF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4CFC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4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4CFC"/>
    <w:rPr>
      <w:rFonts w:eastAsia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2FD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F10C5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Kawa</dc:creator>
  <cp:keywords/>
  <dc:description/>
  <cp:lastModifiedBy>Mariusz Kawa</cp:lastModifiedBy>
  <cp:revision>14</cp:revision>
  <dcterms:created xsi:type="dcterms:W3CDTF">2024-06-20T11:25:00Z</dcterms:created>
  <dcterms:modified xsi:type="dcterms:W3CDTF">2024-09-16T09:21:00Z</dcterms:modified>
</cp:coreProperties>
</file>