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9D4C" w14:textId="1B781AF4" w:rsidR="0003351E" w:rsidRPr="00446B11" w:rsidRDefault="0003351E" w:rsidP="0003351E">
      <w:pPr>
        <w:jc w:val="right"/>
        <w:rPr>
          <w:rFonts w:ascii="Bahnschrift" w:hAnsi="Bahnschrift"/>
          <w:b/>
          <w:sz w:val="20"/>
          <w:szCs w:val="20"/>
        </w:rPr>
      </w:pPr>
      <w:r w:rsidRPr="00446B11">
        <w:rPr>
          <w:rFonts w:ascii="Bahnschrift" w:hAnsi="Bahnschrift" w:cs="72 Black"/>
          <w:color w:val="000000"/>
          <w:sz w:val="20"/>
          <w:szCs w:val="20"/>
        </w:rPr>
        <w:t>Załącznik nr 2A do SWZ nr DZP.382.1.</w:t>
      </w:r>
      <w:r w:rsidR="00C25C34">
        <w:rPr>
          <w:rFonts w:ascii="Bahnschrift" w:hAnsi="Bahnschrift" w:cs="72 Black"/>
          <w:color w:val="000000"/>
          <w:sz w:val="20"/>
          <w:szCs w:val="20"/>
        </w:rPr>
        <w:t>92</w:t>
      </w:r>
      <w:bookmarkStart w:id="0" w:name="_GoBack"/>
      <w:bookmarkEnd w:id="0"/>
      <w:r w:rsidRPr="00446B11">
        <w:rPr>
          <w:rFonts w:ascii="Bahnschrift" w:hAnsi="Bahnschrift" w:cs="72 Black"/>
          <w:color w:val="000000"/>
          <w:sz w:val="20"/>
          <w:szCs w:val="20"/>
        </w:rPr>
        <w:t>.2024</w:t>
      </w:r>
    </w:p>
    <w:p w14:paraId="34B8634B" w14:textId="448C2A85" w:rsidR="00430527" w:rsidRPr="00446B11" w:rsidRDefault="00430527" w:rsidP="00430527">
      <w:pPr>
        <w:rPr>
          <w:rFonts w:ascii="Bahnschrift" w:hAnsi="Bahnschrift"/>
          <w:b/>
          <w:sz w:val="20"/>
          <w:szCs w:val="20"/>
        </w:rPr>
      </w:pPr>
      <w:r w:rsidRPr="00446B11">
        <w:rPr>
          <w:rFonts w:ascii="Bahnschrift" w:hAnsi="Bahnschrift"/>
          <w:b/>
          <w:sz w:val="20"/>
          <w:szCs w:val="20"/>
        </w:rPr>
        <w:t>Opis przedmiotu zamówienia/Opis oferowanego sprzętu</w:t>
      </w:r>
      <w:r w:rsidR="0003351E" w:rsidRPr="00446B11">
        <w:rPr>
          <w:rFonts w:ascii="Bahnschrift" w:hAnsi="Bahnschrift"/>
          <w:b/>
          <w:sz w:val="20"/>
          <w:szCs w:val="20"/>
        </w:rPr>
        <w:t>-część A</w:t>
      </w:r>
    </w:p>
    <w:tbl>
      <w:tblPr>
        <w:tblStyle w:val="Tabela-Siatka"/>
        <w:tblpPr w:leftFromText="141" w:rightFromText="141" w:vertAnchor="text" w:horzAnchor="margin" w:tblpX="216" w:tblpY="151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4110"/>
      </w:tblGrid>
      <w:tr w:rsidR="00430527" w:rsidRPr="00446B11" w14:paraId="7BB4DDB6" w14:textId="77777777" w:rsidTr="00092E17">
        <w:trPr>
          <w:trHeight w:val="558"/>
        </w:trPr>
        <w:tc>
          <w:tcPr>
            <w:tcW w:w="45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C5F716" w14:textId="774B222B" w:rsidR="00430527" w:rsidRPr="00446B11" w:rsidRDefault="0003351E" w:rsidP="00430527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 xml:space="preserve"> </w:t>
            </w:r>
            <w:r w:rsidRPr="00446B11">
              <w:rPr>
                <w:rFonts w:ascii="Bahnschrift" w:hAnsi="Bahnschrift"/>
                <w:b/>
                <w:sz w:val="20"/>
                <w:szCs w:val="20"/>
              </w:rPr>
              <w:t>MINIMALNE PARAMETRY WYMAGANE PRZEZ ZAMAWIAJĄCEGO KTÓRE WINIEN POSIADAĆ OFEROWANY PRZEDMIOT ZAMÓWIENIA</w:t>
            </w:r>
          </w:p>
        </w:tc>
        <w:tc>
          <w:tcPr>
            <w:tcW w:w="4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983E3C" w14:textId="77777777" w:rsidR="0003351E" w:rsidRPr="00446B11" w:rsidRDefault="0003351E" w:rsidP="0003351E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446B11">
              <w:rPr>
                <w:rFonts w:ascii="Bahnschrift" w:hAnsi="Bahnschrift"/>
                <w:b/>
                <w:sz w:val="20"/>
                <w:szCs w:val="20"/>
              </w:rPr>
              <w:t>PARAMETRY TECHNICZNE OFEROWANEGO PRZEDMIOTU ZAMÓWIENIA</w:t>
            </w:r>
          </w:p>
          <w:p w14:paraId="65A4BB5D" w14:textId="189840CB" w:rsidR="00430527" w:rsidRPr="00446B11" w:rsidRDefault="0003351E" w:rsidP="0003351E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 w:cs="Arial"/>
                <w:bCs/>
                <w:color w:val="FF0000"/>
                <w:sz w:val="20"/>
                <w:szCs w:val="20"/>
              </w:rPr>
              <w:t>należy wskazać wszystkie parametry oferowanego sprzętu</w:t>
            </w:r>
          </w:p>
        </w:tc>
      </w:tr>
      <w:tr w:rsidR="00430527" w:rsidRPr="00446B11" w14:paraId="7C8E6273" w14:textId="77777777" w:rsidTr="00092E17">
        <w:trPr>
          <w:trHeight w:val="561"/>
        </w:trPr>
        <w:tc>
          <w:tcPr>
            <w:tcW w:w="864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AA83C7" w14:textId="6395FA78" w:rsidR="00430527" w:rsidRPr="00446B11" w:rsidRDefault="00430527" w:rsidP="00430527">
            <w:pPr>
              <w:spacing w:after="160" w:line="259" w:lineRule="auto"/>
              <w:rPr>
                <w:rFonts w:ascii="Bahnschrift" w:hAnsi="Bahnschrift"/>
                <w:b/>
                <w:sz w:val="20"/>
                <w:szCs w:val="20"/>
              </w:rPr>
            </w:pPr>
            <w:r w:rsidRPr="00446B11">
              <w:rPr>
                <w:rFonts w:ascii="Bahnschrift" w:hAnsi="Bahnschrift"/>
                <w:b/>
                <w:sz w:val="20"/>
                <w:szCs w:val="20"/>
              </w:rPr>
              <w:t xml:space="preserve"> </w:t>
            </w:r>
            <w:r w:rsidRPr="00446B11">
              <w:rPr>
                <w:rFonts w:ascii="Bahnschrift" w:hAnsi="Bahnschrift"/>
                <w:sz w:val="20"/>
                <w:szCs w:val="20"/>
              </w:rPr>
              <w:t xml:space="preserve"> </w:t>
            </w:r>
            <w:r w:rsidRPr="00446B11">
              <w:rPr>
                <w:rFonts w:ascii="Bahnschrift" w:hAnsi="Bahnschrift"/>
                <w:b/>
                <w:bCs/>
                <w:sz w:val="20"/>
                <w:szCs w:val="20"/>
              </w:rPr>
              <w:t xml:space="preserve"> Głośnik mobilny </w:t>
            </w:r>
            <w:r w:rsidR="007434C7" w:rsidRPr="00446B11">
              <w:rPr>
                <w:rFonts w:ascii="Bahnschrift" w:hAnsi="Bahnschrift"/>
                <w:b/>
                <w:bCs/>
                <w:sz w:val="20"/>
                <w:szCs w:val="20"/>
              </w:rPr>
              <w:t>1 sztuka i Odtwarzacz multimedialny 2 sztuki</w:t>
            </w:r>
            <w:r w:rsidRPr="00446B11">
              <w:rPr>
                <w:rFonts w:ascii="Bahnschrift" w:hAnsi="Bahnschrift"/>
                <w:b/>
                <w:bCs/>
                <w:sz w:val="20"/>
                <w:szCs w:val="20"/>
              </w:rPr>
              <w:t xml:space="preserve"> (index 174127)</w:t>
            </w:r>
          </w:p>
        </w:tc>
      </w:tr>
      <w:tr w:rsidR="00430527" w:rsidRPr="00446B11" w14:paraId="21E762F5" w14:textId="77777777" w:rsidTr="00092E17">
        <w:trPr>
          <w:trHeight w:val="390"/>
        </w:trPr>
        <w:tc>
          <w:tcPr>
            <w:tcW w:w="45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2704428" w14:textId="7F1FBB96" w:rsidR="00430527" w:rsidRPr="00446B11" w:rsidRDefault="00430527" w:rsidP="00430527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b/>
                <w:sz w:val="20"/>
                <w:szCs w:val="20"/>
              </w:rPr>
            </w:pPr>
            <w:r w:rsidRPr="00446B11">
              <w:rPr>
                <w:rFonts w:ascii="Bahnschrift" w:hAnsi="Bahnschrift"/>
                <w:b/>
                <w:sz w:val="20"/>
                <w:szCs w:val="20"/>
              </w:rPr>
              <w:t>Głośnik mobilny:</w:t>
            </w:r>
          </w:p>
          <w:p w14:paraId="07F3ADCB" w14:textId="3DFB4590" w:rsidR="00430527" w:rsidRPr="00446B11" w:rsidRDefault="00430527" w:rsidP="00430527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Dane podstawowe</w:t>
            </w:r>
          </w:p>
          <w:p w14:paraId="173D61B4" w14:textId="7EC0865E" w:rsidR="00430527" w:rsidRPr="00446B11" w:rsidRDefault="00430527" w:rsidP="00430527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Moc</w:t>
            </w:r>
            <w:r w:rsidR="005D46E1" w:rsidRPr="00446B11">
              <w:rPr>
                <w:rFonts w:ascii="Bahnschrift" w:hAnsi="Bahnschrift"/>
                <w:sz w:val="20"/>
                <w:szCs w:val="20"/>
              </w:rPr>
              <w:t xml:space="preserve"> min.</w:t>
            </w:r>
            <w:r w:rsidRPr="00446B11">
              <w:rPr>
                <w:rFonts w:ascii="Bahnschrift" w:hAnsi="Bahnschrift"/>
                <w:sz w:val="20"/>
                <w:szCs w:val="20"/>
              </w:rPr>
              <w:t xml:space="preserve"> [W]: 40</w:t>
            </w:r>
          </w:p>
          <w:p w14:paraId="6CA5CEFB" w14:textId="77777777" w:rsidR="005D46E1" w:rsidRPr="00446B11" w:rsidRDefault="005D46E1" w:rsidP="005D46E1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Zasilanie: Akumulatorowe</w:t>
            </w:r>
          </w:p>
          <w:p w14:paraId="4B3B57D4" w14:textId="19DCEE5E" w:rsidR="00430527" w:rsidRPr="00446B11" w:rsidRDefault="00430527" w:rsidP="00430527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Czas pracy na akumulatorze [h]</w:t>
            </w:r>
            <w:r w:rsidR="00F02029" w:rsidRPr="00446B11">
              <w:rPr>
                <w:rFonts w:ascii="Bahnschrift" w:hAnsi="Bahnschrift"/>
                <w:sz w:val="20"/>
                <w:szCs w:val="20"/>
              </w:rPr>
              <w:t xml:space="preserve">min </w:t>
            </w:r>
            <w:r w:rsidRPr="00446B11">
              <w:rPr>
                <w:rFonts w:ascii="Bahnschrift" w:hAnsi="Bahnschrift"/>
                <w:sz w:val="20"/>
                <w:szCs w:val="20"/>
              </w:rPr>
              <w:t>: 15</w:t>
            </w:r>
          </w:p>
          <w:p w14:paraId="74DAE53E" w14:textId="77777777" w:rsidR="005D46E1" w:rsidRPr="00446B11" w:rsidRDefault="005D46E1" w:rsidP="005D46E1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Czas ładowania [h] max : 3.5</w:t>
            </w:r>
          </w:p>
          <w:p w14:paraId="48A18372" w14:textId="77777777" w:rsidR="005D46E1" w:rsidRPr="00446B11" w:rsidRDefault="005D46E1" w:rsidP="005D46E1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Wodoszczelność: Tak</w:t>
            </w:r>
          </w:p>
          <w:p w14:paraId="642AB269" w14:textId="113AE8AB" w:rsidR="00430527" w:rsidRPr="00446B11" w:rsidRDefault="00430527" w:rsidP="00430527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Odporność na zachlapanie: Tak</w:t>
            </w:r>
            <w:r w:rsidR="005D46E1" w:rsidRPr="00446B11">
              <w:rPr>
                <w:rFonts w:ascii="Bahnschrift" w:hAnsi="Bahnschrift"/>
                <w:sz w:val="20"/>
                <w:szCs w:val="20"/>
              </w:rPr>
              <w:t xml:space="preserve"> (co najmniej  Certyfikat IPX7)</w:t>
            </w:r>
          </w:p>
          <w:p w14:paraId="15ACAA4D" w14:textId="77777777" w:rsidR="005D46E1" w:rsidRPr="00446B11" w:rsidRDefault="005D46E1" w:rsidP="005D46E1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System dźwięku: Stereofoniczny</w:t>
            </w:r>
          </w:p>
          <w:p w14:paraId="1C0DF9C2" w14:textId="77777777" w:rsidR="005D46E1" w:rsidRPr="00446B11" w:rsidRDefault="005D46E1" w:rsidP="005D46E1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Bluetooth: Tak</w:t>
            </w:r>
          </w:p>
          <w:p w14:paraId="6A363A5A" w14:textId="77777777" w:rsidR="005D46E1" w:rsidRPr="00446B11" w:rsidRDefault="005D46E1" w:rsidP="005D46E1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Złącza: AUX, USB, Wejście zasilacza</w:t>
            </w:r>
          </w:p>
          <w:p w14:paraId="550B45E7" w14:textId="0633879A" w:rsidR="00430527" w:rsidRPr="00446B11" w:rsidRDefault="00430527" w:rsidP="00430527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Zgodność z urządzeniami:</w:t>
            </w:r>
          </w:p>
          <w:p w14:paraId="2C858E01" w14:textId="27DE6F26" w:rsidR="00430527" w:rsidRPr="00446B11" w:rsidRDefault="00430527" w:rsidP="00430527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Urządzenia z Bluetooth, Urządzenia ze złączem</w:t>
            </w:r>
            <w:r w:rsidR="005D46E1" w:rsidRPr="00446B11">
              <w:rPr>
                <w:rFonts w:ascii="Bahnschrift" w:hAnsi="Bahnschrift"/>
                <w:sz w:val="20"/>
                <w:szCs w:val="20"/>
              </w:rPr>
              <w:t xml:space="preserve"> typu </w:t>
            </w:r>
            <w:proofErr w:type="spellStart"/>
            <w:r w:rsidR="005D46E1" w:rsidRPr="00446B11">
              <w:rPr>
                <w:rFonts w:ascii="Bahnschrift" w:hAnsi="Bahnschrift"/>
                <w:sz w:val="20"/>
                <w:szCs w:val="20"/>
              </w:rPr>
              <w:t>jack</w:t>
            </w:r>
            <w:proofErr w:type="spellEnd"/>
            <w:r w:rsidRPr="00446B11">
              <w:rPr>
                <w:rFonts w:ascii="Bahnschrift" w:hAnsi="Bahnschrift"/>
                <w:sz w:val="20"/>
                <w:szCs w:val="20"/>
              </w:rPr>
              <w:t xml:space="preserve"> 3.5 mm</w:t>
            </w:r>
          </w:p>
          <w:p w14:paraId="5AA31B8A" w14:textId="6799E2C8" w:rsidR="00430527" w:rsidRPr="00446B11" w:rsidRDefault="00430527" w:rsidP="00430527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Zasilanie: Akumulatorowe</w:t>
            </w:r>
          </w:p>
          <w:p w14:paraId="273C540F" w14:textId="77777777" w:rsidR="00430527" w:rsidRPr="00446B11" w:rsidRDefault="00430527" w:rsidP="00430527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Wyposażenie:</w:t>
            </w:r>
          </w:p>
          <w:p w14:paraId="50718E01" w14:textId="77777777" w:rsidR="00430527" w:rsidRPr="00446B11" w:rsidRDefault="00430527" w:rsidP="00430527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Kabel do ładowania, Pasek do przenoszenia</w:t>
            </w:r>
          </w:p>
          <w:p w14:paraId="71A0651C" w14:textId="77777777" w:rsidR="00430527" w:rsidRPr="00446B11" w:rsidRDefault="00430527" w:rsidP="00430527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Informacje dodatkowe:</w:t>
            </w:r>
          </w:p>
          <w:p w14:paraId="3153DDE8" w14:textId="34F1D264" w:rsidR="00430527" w:rsidRPr="00446B11" w:rsidRDefault="00430527" w:rsidP="00430527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Funkcja głośnomówiąca, Ładowanie przez USB</w:t>
            </w:r>
          </w:p>
          <w:p w14:paraId="5583B174" w14:textId="77777777" w:rsidR="00430527" w:rsidRPr="00446B11" w:rsidRDefault="00430527" w:rsidP="00430527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Fizyczne</w:t>
            </w:r>
          </w:p>
          <w:p w14:paraId="60D1A208" w14:textId="2A16001C" w:rsidR="00430527" w:rsidRPr="00446B11" w:rsidRDefault="00430527" w:rsidP="00430527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Głębokość [mm]</w:t>
            </w:r>
            <w:r w:rsidR="00F02029" w:rsidRPr="00446B11">
              <w:rPr>
                <w:rFonts w:ascii="Bahnschrift" w:hAnsi="Bahnschrift"/>
                <w:sz w:val="20"/>
                <w:szCs w:val="20"/>
              </w:rPr>
              <w:t xml:space="preserve"> min</w:t>
            </w:r>
            <w:r w:rsidRPr="00446B11">
              <w:rPr>
                <w:rFonts w:ascii="Bahnschrift" w:hAnsi="Bahnschrift"/>
                <w:sz w:val="20"/>
                <w:szCs w:val="20"/>
              </w:rPr>
              <w:t>: 132</w:t>
            </w:r>
          </w:p>
          <w:p w14:paraId="303A7126" w14:textId="3D30AFCA" w:rsidR="00430527" w:rsidRPr="00446B11" w:rsidRDefault="00430527" w:rsidP="00430527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Szerokość [mm]</w:t>
            </w:r>
            <w:r w:rsidR="00F02029" w:rsidRPr="00446B11">
              <w:rPr>
                <w:rFonts w:ascii="Bahnschrift" w:hAnsi="Bahnschrift"/>
                <w:sz w:val="20"/>
                <w:szCs w:val="20"/>
              </w:rPr>
              <w:t>min</w:t>
            </w:r>
            <w:r w:rsidRPr="00446B11">
              <w:rPr>
                <w:rFonts w:ascii="Bahnschrift" w:hAnsi="Bahnschrift"/>
                <w:sz w:val="20"/>
                <w:szCs w:val="20"/>
              </w:rPr>
              <w:t>: 288</w:t>
            </w:r>
          </w:p>
          <w:p w14:paraId="02FC2D51" w14:textId="3885C645" w:rsidR="00430527" w:rsidRPr="00446B11" w:rsidRDefault="00430527" w:rsidP="00430527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Waga [g]: 2393</w:t>
            </w:r>
            <w:r w:rsidR="00F02029" w:rsidRPr="00446B11">
              <w:rPr>
                <w:rFonts w:ascii="Bahnschrift" w:hAnsi="Bahnschrift"/>
                <w:sz w:val="20"/>
                <w:szCs w:val="20"/>
              </w:rPr>
              <w:t xml:space="preserve"> +/- 2%</w:t>
            </w:r>
          </w:p>
          <w:p w14:paraId="3B739F9E" w14:textId="23E61799" w:rsidR="00430527" w:rsidRPr="00446B11" w:rsidRDefault="00430527" w:rsidP="00430527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lastRenderedPageBreak/>
              <w:t>Wysokość [mm]</w:t>
            </w:r>
            <w:r w:rsidR="00F02029" w:rsidRPr="00446B11">
              <w:rPr>
                <w:rFonts w:ascii="Bahnschrift" w:hAnsi="Bahnschrift"/>
                <w:sz w:val="20"/>
                <w:szCs w:val="20"/>
              </w:rPr>
              <w:t xml:space="preserve"> min </w:t>
            </w:r>
            <w:r w:rsidRPr="00446B11">
              <w:rPr>
                <w:rFonts w:ascii="Bahnschrift" w:hAnsi="Bahnschrift"/>
                <w:sz w:val="20"/>
                <w:szCs w:val="20"/>
              </w:rPr>
              <w:t>: 136</w:t>
            </w:r>
          </w:p>
          <w:p w14:paraId="7894EE44" w14:textId="773C96CF" w:rsidR="00430527" w:rsidRPr="00446B11" w:rsidRDefault="00430527" w:rsidP="00430527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Złącza: AUX, USB, Wejście zasilacza</w:t>
            </w:r>
          </w:p>
          <w:p w14:paraId="6A7280B4" w14:textId="77777777" w:rsidR="005D46E1" w:rsidRPr="00446B11" w:rsidRDefault="005D46E1" w:rsidP="00430527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</w:p>
          <w:p w14:paraId="74166234" w14:textId="77777777" w:rsidR="00430527" w:rsidRPr="00446B11" w:rsidRDefault="00E86447" w:rsidP="00430527">
            <w:pPr>
              <w:pStyle w:val="Akapitzlist"/>
              <w:numPr>
                <w:ilvl w:val="0"/>
                <w:numId w:val="4"/>
              </w:numPr>
              <w:rPr>
                <w:rFonts w:ascii="Bahnschrift" w:hAnsi="Bahnschrift"/>
                <w:b/>
                <w:sz w:val="20"/>
                <w:szCs w:val="20"/>
              </w:rPr>
            </w:pPr>
            <w:r w:rsidRPr="00446B11">
              <w:rPr>
                <w:rFonts w:ascii="Bahnschrift" w:hAnsi="Bahnschrift"/>
                <w:b/>
                <w:sz w:val="20"/>
                <w:szCs w:val="20"/>
              </w:rPr>
              <w:t>Odtwarzacz multimedialny – 2 sztuki</w:t>
            </w:r>
          </w:p>
          <w:p w14:paraId="3E2441EE" w14:textId="77777777" w:rsidR="00E86447" w:rsidRPr="00446B11" w:rsidRDefault="00E86447" w:rsidP="00E86447">
            <w:pPr>
              <w:ind w:left="360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b/>
                <w:sz w:val="20"/>
                <w:szCs w:val="20"/>
              </w:rPr>
              <w:t>Odtwarzacz multimedialny</w:t>
            </w:r>
            <w:r w:rsidRPr="00446B11">
              <w:rPr>
                <w:rFonts w:ascii="Bahnschrift" w:hAnsi="Bahnschrift"/>
                <w:sz w:val="20"/>
                <w:szCs w:val="20"/>
              </w:rPr>
              <w:t>:</w:t>
            </w:r>
          </w:p>
          <w:p w14:paraId="3AD5EEE4" w14:textId="5C0D147C" w:rsidR="00E86447" w:rsidRPr="00446B11" w:rsidRDefault="00E86447" w:rsidP="00E86447">
            <w:pPr>
              <w:ind w:left="360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Procesor</w:t>
            </w:r>
            <w:r w:rsidR="005D46E1" w:rsidRPr="00446B11">
              <w:rPr>
                <w:rFonts w:ascii="Bahnschrift" w:hAnsi="Bahnschrift"/>
                <w:sz w:val="20"/>
                <w:szCs w:val="20"/>
              </w:rPr>
              <w:t>: min.</w:t>
            </w:r>
            <w:r w:rsidRPr="00446B11">
              <w:rPr>
                <w:rFonts w:ascii="Bahnschrift" w:hAnsi="Bahnschrift"/>
                <w:sz w:val="20"/>
                <w:szCs w:val="20"/>
              </w:rPr>
              <w:t xml:space="preserve"> 4 rdzenie Cortex-A55</w:t>
            </w:r>
          </w:p>
          <w:p w14:paraId="276D273B" w14:textId="18BC37AE" w:rsidR="00E86447" w:rsidRPr="00446B11" w:rsidRDefault="00E86447" w:rsidP="00E86447">
            <w:pPr>
              <w:ind w:left="360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Pamięć RAM</w:t>
            </w:r>
            <w:r w:rsidR="005D46E1" w:rsidRPr="00446B11">
              <w:rPr>
                <w:rFonts w:ascii="Bahnschrift" w:hAnsi="Bahnschrift"/>
                <w:sz w:val="20"/>
                <w:szCs w:val="20"/>
              </w:rPr>
              <w:t xml:space="preserve"> – co najmniej</w:t>
            </w:r>
            <w:r w:rsidRPr="00446B11">
              <w:rPr>
                <w:rFonts w:ascii="Bahnschrift" w:hAnsi="Bahnschrift"/>
                <w:sz w:val="20"/>
                <w:szCs w:val="20"/>
              </w:rPr>
              <w:t xml:space="preserve"> 2 GB</w:t>
            </w:r>
          </w:p>
          <w:p w14:paraId="4A6A6162" w14:textId="2B220212" w:rsidR="00E86447" w:rsidRPr="00446B11" w:rsidRDefault="00E86447" w:rsidP="00E86447">
            <w:pPr>
              <w:ind w:left="360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Pamięć wewnętrzna</w:t>
            </w:r>
            <w:r w:rsidR="005D46E1" w:rsidRPr="00446B11">
              <w:rPr>
                <w:rFonts w:ascii="Bahnschrift" w:hAnsi="Bahnschrift"/>
                <w:sz w:val="20"/>
                <w:szCs w:val="20"/>
              </w:rPr>
              <w:t xml:space="preserve"> min.</w:t>
            </w:r>
            <w:r w:rsidRPr="00446B11">
              <w:rPr>
                <w:rFonts w:ascii="Bahnschrift" w:hAnsi="Bahnschrift"/>
                <w:sz w:val="20"/>
                <w:szCs w:val="20"/>
              </w:rPr>
              <w:t xml:space="preserve"> 8 GB</w:t>
            </w:r>
          </w:p>
          <w:p w14:paraId="6E26BE32" w14:textId="5F29C761" w:rsidR="00E86447" w:rsidRPr="00446B11" w:rsidRDefault="00E86447" w:rsidP="00E86447">
            <w:pPr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- Rodzaje wyjść / wejść</w:t>
            </w:r>
          </w:p>
          <w:p w14:paraId="5F5B7CF2" w14:textId="77777777" w:rsidR="00E86447" w:rsidRPr="00446B11" w:rsidRDefault="00E86447" w:rsidP="00E86447">
            <w:pPr>
              <w:ind w:left="360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USB 2.0 - 1 szt.</w:t>
            </w:r>
          </w:p>
          <w:p w14:paraId="53D5489F" w14:textId="77777777" w:rsidR="00E86447" w:rsidRPr="00446B11" w:rsidRDefault="00E86447" w:rsidP="00E86447">
            <w:pPr>
              <w:ind w:left="360"/>
              <w:rPr>
                <w:rFonts w:ascii="Bahnschrift" w:hAnsi="Bahnschrift"/>
                <w:sz w:val="20"/>
                <w:szCs w:val="20"/>
              </w:rPr>
            </w:pPr>
            <w:proofErr w:type="spellStart"/>
            <w:r w:rsidRPr="00446B11">
              <w:rPr>
                <w:rFonts w:ascii="Bahnschrift" w:hAnsi="Bahnschrift"/>
                <w:sz w:val="20"/>
                <w:szCs w:val="20"/>
              </w:rPr>
              <w:t>Minijack</w:t>
            </w:r>
            <w:proofErr w:type="spellEnd"/>
            <w:r w:rsidRPr="00446B11">
              <w:rPr>
                <w:rFonts w:ascii="Bahnschrift" w:hAnsi="Bahnschrift"/>
                <w:sz w:val="20"/>
                <w:szCs w:val="20"/>
              </w:rPr>
              <w:t xml:space="preserve"> 3,5 mm - 1 szt.</w:t>
            </w:r>
          </w:p>
          <w:p w14:paraId="384FED81" w14:textId="77777777" w:rsidR="00E86447" w:rsidRPr="00446B11" w:rsidRDefault="00E86447" w:rsidP="00E86447">
            <w:pPr>
              <w:ind w:left="360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DC-in (wejście zasilania) - 1 szt.</w:t>
            </w:r>
          </w:p>
          <w:p w14:paraId="6D573D5C" w14:textId="77777777" w:rsidR="00E86447" w:rsidRPr="00446B11" w:rsidRDefault="00E86447" w:rsidP="00E86447">
            <w:pPr>
              <w:ind w:left="360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HDMI 2.1 - 1 szt.</w:t>
            </w:r>
          </w:p>
          <w:p w14:paraId="46D9E7E9" w14:textId="23FB22C9" w:rsidR="00E86447" w:rsidRPr="00446B11" w:rsidRDefault="00E86447" w:rsidP="00E86447">
            <w:pPr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- Łączność</w:t>
            </w:r>
          </w:p>
          <w:p w14:paraId="30A2A84B" w14:textId="77777777" w:rsidR="00E86447" w:rsidRPr="00446B11" w:rsidRDefault="00E86447" w:rsidP="00E86447">
            <w:pPr>
              <w:ind w:left="360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Wi-Fi 802.11 a/b/g/n/</w:t>
            </w:r>
            <w:proofErr w:type="spellStart"/>
            <w:r w:rsidRPr="00446B11">
              <w:rPr>
                <w:rFonts w:ascii="Bahnschrift" w:hAnsi="Bahnschrift"/>
                <w:sz w:val="20"/>
                <w:szCs w:val="20"/>
              </w:rPr>
              <w:t>ac</w:t>
            </w:r>
            <w:proofErr w:type="spellEnd"/>
            <w:r w:rsidRPr="00446B11">
              <w:rPr>
                <w:rFonts w:ascii="Bahnschrift" w:hAnsi="Bahnschrift"/>
                <w:sz w:val="20"/>
                <w:szCs w:val="20"/>
              </w:rPr>
              <w:t>/</w:t>
            </w:r>
            <w:proofErr w:type="spellStart"/>
            <w:r w:rsidRPr="00446B11">
              <w:rPr>
                <w:rFonts w:ascii="Bahnschrift" w:hAnsi="Bahnschrift"/>
                <w:sz w:val="20"/>
                <w:szCs w:val="20"/>
              </w:rPr>
              <w:t>ax</w:t>
            </w:r>
            <w:proofErr w:type="spellEnd"/>
          </w:p>
          <w:p w14:paraId="6B1F0622" w14:textId="07B95631" w:rsidR="00E86447" w:rsidRPr="00446B11" w:rsidRDefault="00E86447" w:rsidP="00E86447">
            <w:pPr>
              <w:ind w:left="360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 xml:space="preserve">Bluetooth </w:t>
            </w:r>
            <w:r w:rsidR="005D46E1" w:rsidRPr="00446B11">
              <w:rPr>
                <w:rFonts w:ascii="Bahnschrift" w:hAnsi="Bahnschrift"/>
                <w:sz w:val="20"/>
                <w:szCs w:val="20"/>
              </w:rPr>
              <w:t xml:space="preserve">w wersji co najmniej </w:t>
            </w:r>
            <w:r w:rsidRPr="00446B11">
              <w:rPr>
                <w:rFonts w:ascii="Bahnschrift" w:hAnsi="Bahnschrift"/>
                <w:sz w:val="20"/>
                <w:szCs w:val="20"/>
              </w:rPr>
              <w:t>5.2</w:t>
            </w:r>
          </w:p>
          <w:p w14:paraId="190975A2" w14:textId="78D0EECD" w:rsidR="00E86447" w:rsidRPr="00446B11" w:rsidRDefault="00E86447" w:rsidP="00E86447">
            <w:pPr>
              <w:ind w:left="360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System operacyjny Google TV</w:t>
            </w:r>
          </w:p>
          <w:p w14:paraId="670CCDAC" w14:textId="233C4A11" w:rsidR="00E86447" w:rsidRPr="00446B11" w:rsidRDefault="00E86447" w:rsidP="00E86447">
            <w:pPr>
              <w:ind w:left="360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Zasilanie Sieciowe</w:t>
            </w:r>
          </w:p>
          <w:p w14:paraId="062FD555" w14:textId="1604CC37" w:rsidR="00E86447" w:rsidRPr="00446B11" w:rsidRDefault="00E86447" w:rsidP="00E86447">
            <w:pPr>
              <w:ind w:left="360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Kolor Czarny</w:t>
            </w:r>
          </w:p>
          <w:p w14:paraId="7417D7CC" w14:textId="6094D376" w:rsidR="00E86447" w:rsidRPr="00446B11" w:rsidRDefault="00E86447" w:rsidP="00E86447">
            <w:pPr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- Dodatkowe informacje</w:t>
            </w:r>
          </w:p>
          <w:p w14:paraId="7D7FF76A" w14:textId="37FF15D2" w:rsidR="00E86447" w:rsidRPr="00446B11" w:rsidRDefault="005D46E1" w:rsidP="00E86447">
            <w:pPr>
              <w:ind w:left="360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 xml:space="preserve">Obsługa aplikacji </w:t>
            </w:r>
            <w:r w:rsidR="00E86447" w:rsidRPr="00446B11">
              <w:rPr>
                <w:rFonts w:ascii="Bahnschrift" w:hAnsi="Bahnschrift"/>
                <w:sz w:val="20"/>
                <w:szCs w:val="20"/>
              </w:rPr>
              <w:t xml:space="preserve">Asystent Google, Smart TV, Odtwarzacz multimedialny 4K,Wbudowany Chromecast, Wsparcie dla technologii HDR, Wsparcie dla technologii Dolby </w:t>
            </w:r>
            <w:proofErr w:type="spellStart"/>
            <w:r w:rsidR="00E86447" w:rsidRPr="00446B11">
              <w:rPr>
                <w:rFonts w:ascii="Bahnschrift" w:hAnsi="Bahnschrift"/>
                <w:sz w:val="20"/>
                <w:szCs w:val="20"/>
              </w:rPr>
              <w:t>Vision</w:t>
            </w:r>
            <w:proofErr w:type="spellEnd"/>
          </w:p>
          <w:p w14:paraId="31438642" w14:textId="19CA53C9" w:rsidR="00E86447" w:rsidRPr="00446B11" w:rsidRDefault="00E86447" w:rsidP="00E86447">
            <w:pPr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- Dołączone akcesoria</w:t>
            </w:r>
          </w:p>
          <w:p w14:paraId="78F64478" w14:textId="70A06B5C" w:rsidR="00E86447" w:rsidRPr="00446B11" w:rsidRDefault="00E86447" w:rsidP="00E86447">
            <w:pPr>
              <w:ind w:left="360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Pilot, Zasilacz, Kabel HDMI</w:t>
            </w:r>
          </w:p>
          <w:p w14:paraId="10B47F86" w14:textId="1685308D" w:rsidR="00E86447" w:rsidRPr="00446B11" w:rsidRDefault="00E86447" w:rsidP="00E86447">
            <w:pPr>
              <w:ind w:left="360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 xml:space="preserve">Wysokość </w:t>
            </w:r>
            <w:r w:rsidR="005D46E1" w:rsidRPr="00446B11">
              <w:rPr>
                <w:rFonts w:ascii="Bahnschrift" w:hAnsi="Bahnschrift"/>
                <w:sz w:val="20"/>
                <w:szCs w:val="20"/>
              </w:rPr>
              <w:t xml:space="preserve">min. </w:t>
            </w:r>
            <w:r w:rsidRPr="00446B11">
              <w:rPr>
                <w:rFonts w:ascii="Bahnschrift" w:hAnsi="Bahnschrift"/>
                <w:sz w:val="20"/>
                <w:szCs w:val="20"/>
              </w:rPr>
              <w:t>16,7 mm</w:t>
            </w:r>
          </w:p>
          <w:p w14:paraId="73265AB6" w14:textId="786BB05C" w:rsidR="00E86447" w:rsidRPr="00446B11" w:rsidRDefault="00E86447" w:rsidP="00E86447">
            <w:pPr>
              <w:ind w:left="360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Szerokość</w:t>
            </w:r>
            <w:r w:rsidR="005D46E1" w:rsidRPr="00446B11">
              <w:rPr>
                <w:rFonts w:ascii="Bahnschrift" w:hAnsi="Bahnschrift"/>
                <w:sz w:val="20"/>
                <w:szCs w:val="20"/>
              </w:rPr>
              <w:t xml:space="preserve"> min.</w:t>
            </w:r>
            <w:r w:rsidRPr="00446B11">
              <w:rPr>
                <w:rFonts w:ascii="Bahnschrift" w:hAnsi="Bahnschrift"/>
                <w:sz w:val="20"/>
                <w:szCs w:val="20"/>
              </w:rPr>
              <w:t xml:space="preserve"> 95,25 mm</w:t>
            </w:r>
          </w:p>
          <w:p w14:paraId="50181148" w14:textId="05BCAFFC" w:rsidR="00E86447" w:rsidRPr="00446B11" w:rsidRDefault="00E86447" w:rsidP="00E86447">
            <w:pPr>
              <w:ind w:left="360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Głębokość</w:t>
            </w:r>
            <w:r w:rsidR="005D46E1" w:rsidRPr="00446B11">
              <w:rPr>
                <w:rFonts w:ascii="Bahnschrift" w:hAnsi="Bahnschrift"/>
                <w:sz w:val="20"/>
                <w:szCs w:val="20"/>
              </w:rPr>
              <w:t xml:space="preserve"> min.</w:t>
            </w:r>
            <w:r w:rsidRPr="00446B11">
              <w:rPr>
                <w:rFonts w:ascii="Bahnschrift" w:hAnsi="Bahnschrift"/>
                <w:sz w:val="20"/>
                <w:szCs w:val="20"/>
              </w:rPr>
              <w:t xml:space="preserve"> 95,25 mm</w:t>
            </w:r>
          </w:p>
          <w:p w14:paraId="339D1132" w14:textId="2D2DB9EE" w:rsidR="00E86447" w:rsidRPr="00446B11" w:rsidRDefault="00E86447" w:rsidP="0003351E">
            <w:pPr>
              <w:ind w:left="360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sz w:val="20"/>
                <w:szCs w:val="20"/>
              </w:rPr>
              <w:t>Waga 142 g</w:t>
            </w:r>
            <w:r w:rsidR="005D46E1" w:rsidRPr="00446B11">
              <w:rPr>
                <w:rFonts w:ascii="Bahnschrift" w:hAnsi="Bahnschrift"/>
                <w:sz w:val="20"/>
                <w:szCs w:val="20"/>
              </w:rPr>
              <w:t xml:space="preserve"> (+/- 2%)</w:t>
            </w:r>
          </w:p>
        </w:tc>
        <w:tc>
          <w:tcPr>
            <w:tcW w:w="4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A98887" w14:textId="77777777" w:rsidR="00430527" w:rsidRPr="00446B11" w:rsidRDefault="00430527" w:rsidP="00430527">
            <w:pPr>
              <w:spacing w:after="160" w:line="259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6C170977" w14:textId="77777777" w:rsidR="00631595" w:rsidRDefault="00631595" w:rsidP="00E86447"/>
    <w:sectPr w:rsidR="0063159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D7837" w14:textId="77777777" w:rsidR="00D61468" w:rsidRDefault="00D61468" w:rsidP="00D61468">
      <w:pPr>
        <w:spacing w:after="0" w:line="240" w:lineRule="auto"/>
      </w:pPr>
      <w:r>
        <w:separator/>
      </w:r>
    </w:p>
  </w:endnote>
  <w:endnote w:type="continuationSeparator" w:id="0">
    <w:p w14:paraId="1EECB2A1" w14:textId="77777777" w:rsidR="00D61468" w:rsidRDefault="00D61468" w:rsidP="00D61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90" w:type="dxa"/>
      <w:tblInd w:w="-142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8"/>
      <w:gridCol w:w="2888"/>
      <w:gridCol w:w="3684"/>
    </w:tblGrid>
    <w:tr w:rsidR="00990263" w14:paraId="0A990C84" w14:textId="77777777" w:rsidTr="00990263">
      <w:trPr>
        <w:trHeight w:val="700"/>
      </w:trPr>
      <w:tc>
        <w:tcPr>
          <w:tcW w:w="3119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7E79602C" w14:textId="77777777" w:rsidR="00990263" w:rsidRDefault="00990263" w:rsidP="00990263">
          <w:pPr>
            <w:tabs>
              <w:tab w:val="center" w:pos="4536"/>
              <w:tab w:val="right" w:pos="9072"/>
            </w:tabs>
            <w:spacing w:line="240" w:lineRule="auto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t>BIURO PROJEKTU</w:t>
          </w:r>
        </w:p>
        <w:p w14:paraId="116B683B" w14:textId="77777777" w:rsidR="00990263" w:rsidRDefault="00990263" w:rsidP="00990263">
          <w:pPr>
            <w:tabs>
              <w:tab w:val="center" w:pos="4536"/>
              <w:tab w:val="right" w:pos="9072"/>
            </w:tabs>
            <w:spacing w:line="240" w:lineRule="auto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t>Uniwersytet Śląski w Katowicach</w:t>
          </w: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  <w:left w:val="nil"/>
            <w:bottom w:val="nil"/>
            <w:right w:val="nil"/>
          </w:tcBorders>
        </w:tcPr>
        <w:p w14:paraId="608A6231" w14:textId="77777777" w:rsidR="00990263" w:rsidRDefault="00990263" w:rsidP="00990263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404040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37E5EBEF" w14:textId="0ADCADD6" w:rsidR="00990263" w:rsidRDefault="00990263" w:rsidP="00990263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404040"/>
              <w:sz w:val="18"/>
              <w:szCs w:val="18"/>
            </w:rPr>
          </w:pPr>
          <w:r>
            <w:rPr>
              <w:rFonts w:ascii="PT Sans" w:eastAsia="Calibri" w:hAnsi="PT Sans" w:cs="Calibri"/>
              <w:noProof/>
              <w:color w:val="404040"/>
              <w:sz w:val="18"/>
              <w:szCs w:val="18"/>
            </w:rPr>
            <w:drawing>
              <wp:inline distT="0" distB="0" distL="0" distR="0" wp14:anchorId="0160ED39" wp14:editId="50489082">
                <wp:extent cx="2171700" cy="257175"/>
                <wp:effectExtent l="0" t="0" r="0" b="9525"/>
                <wp:docPr id="2" name="Obraz 2" descr="US_BP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US_BP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9F949EC" w14:textId="77777777" w:rsidR="00990263" w:rsidRDefault="009902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4558A" w14:textId="77777777" w:rsidR="00D61468" w:rsidRDefault="00D61468" w:rsidP="00D61468">
      <w:pPr>
        <w:spacing w:after="0" w:line="240" w:lineRule="auto"/>
      </w:pPr>
      <w:r>
        <w:separator/>
      </w:r>
    </w:p>
  </w:footnote>
  <w:footnote w:type="continuationSeparator" w:id="0">
    <w:p w14:paraId="28692CD1" w14:textId="77777777" w:rsidR="00D61468" w:rsidRDefault="00D61468" w:rsidP="00D61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65526" w14:textId="77777777" w:rsidR="00D61468" w:rsidRDefault="00D61468" w:rsidP="00D61468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b/>
        <w:noProof/>
      </w:rPr>
      <w:drawing>
        <wp:inline distT="0" distB="0" distL="0" distR="0" wp14:anchorId="36CC26A9" wp14:editId="50F3FD55">
          <wp:extent cx="5753100" cy="419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C57CB4" w14:textId="65B2ECEE" w:rsidR="00D61468" w:rsidRPr="00D61468" w:rsidRDefault="00D61468" w:rsidP="00D61468">
    <w:pP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 xml:space="preserve">Projekt pt. </w:t>
    </w:r>
    <w:r>
      <w:rPr>
        <w:rFonts w:ascii="Calibri" w:eastAsia="Calibri" w:hAnsi="Calibri" w:cs="Times New Roman"/>
        <w:b/>
        <w:bCs/>
      </w:rPr>
      <w:t>„</w:t>
    </w:r>
    <w:proofErr w:type="spellStart"/>
    <w:r>
      <w:rPr>
        <w:rFonts w:ascii="Calibri" w:eastAsia="Calibri" w:hAnsi="Calibri" w:cs="Times New Roman"/>
        <w:b/>
        <w:bCs/>
      </w:rPr>
      <w:t>jUŚt</w:t>
    </w:r>
    <w:proofErr w:type="spellEnd"/>
    <w:r>
      <w:rPr>
        <w:rFonts w:ascii="Calibri" w:eastAsia="Calibri" w:hAnsi="Calibri" w:cs="Times New Roman"/>
        <w:b/>
        <w:bCs/>
      </w:rPr>
      <w:t xml:space="preserve"> </w:t>
    </w:r>
    <w:proofErr w:type="spellStart"/>
    <w:r>
      <w:rPr>
        <w:rFonts w:ascii="Calibri" w:eastAsia="Calibri" w:hAnsi="Calibri" w:cs="Times New Roman"/>
        <w:b/>
        <w:bCs/>
      </w:rPr>
      <w:t>transition</w:t>
    </w:r>
    <w:proofErr w:type="spellEnd"/>
    <w:r>
      <w:rPr>
        <w:rFonts w:ascii="Calibri" w:eastAsia="Calibri" w:hAnsi="Calibri" w:cs="Times New Roman"/>
        <w:b/>
        <w:bCs/>
      </w:rPr>
      <w:t xml:space="preserve"> - Potencjał Uniwersytetu Śląskiego podstawą Sprawiedliwej Transformacji regionu”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46751"/>
    <w:multiLevelType w:val="multilevel"/>
    <w:tmpl w:val="C5A26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58722E"/>
    <w:multiLevelType w:val="multilevel"/>
    <w:tmpl w:val="4CE0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55401A3"/>
    <w:multiLevelType w:val="hybridMultilevel"/>
    <w:tmpl w:val="BE542C6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6B7C97"/>
    <w:multiLevelType w:val="hybridMultilevel"/>
    <w:tmpl w:val="78BC44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NzFlOWQ4ZTctZTljNS00MGYwLTljMzctNTIyNDA2NDAyNTViIg0KfQ=="/>
    <w:docVar w:name="GVData0" w:val="(end)"/>
  </w:docVars>
  <w:rsids>
    <w:rsidRoot w:val="00D21E3F"/>
    <w:rsid w:val="0003351E"/>
    <w:rsid w:val="00430527"/>
    <w:rsid w:val="00446B11"/>
    <w:rsid w:val="005D46E1"/>
    <w:rsid w:val="00631595"/>
    <w:rsid w:val="007434C7"/>
    <w:rsid w:val="00990263"/>
    <w:rsid w:val="00C25C34"/>
    <w:rsid w:val="00D21E3F"/>
    <w:rsid w:val="00D61468"/>
    <w:rsid w:val="00E86447"/>
    <w:rsid w:val="00F0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81CD2"/>
  <w15:chartTrackingRefBased/>
  <w15:docId w15:val="{F69A3FBA-CC08-4EC2-9781-6C6F45E3A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30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05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1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468"/>
  </w:style>
  <w:style w:type="paragraph" w:styleId="Stopka">
    <w:name w:val="footer"/>
    <w:basedOn w:val="Normalny"/>
    <w:link w:val="StopkaZnak"/>
    <w:uiPriority w:val="99"/>
    <w:unhideWhenUsed/>
    <w:rsid w:val="00D61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4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Malinowska</dc:creator>
  <cp:keywords/>
  <dc:description/>
  <cp:lastModifiedBy>Małgorzata Wróblewska</cp:lastModifiedBy>
  <cp:revision>9</cp:revision>
  <dcterms:created xsi:type="dcterms:W3CDTF">2024-04-26T06:34:00Z</dcterms:created>
  <dcterms:modified xsi:type="dcterms:W3CDTF">2024-09-17T17:17:00Z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ew0KICAiZG9jSUQiOiAiNzFlOWQ4ZTctZTljNS00MGYwLTljMzctNTIyNDA2NDAyNTViIg0KfQ==</vt:lpwstr>
  </property>
  <property fmtid="{D5CDD505-2E9C-101B-9397-08002B2CF9AE}" pid="3" name="GVData0">
    <vt:lpwstr>(end)</vt:lpwstr>
  </property>
</Properties>
</file>