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34" w14:textId="77777777" w:rsidR="00A37B43" w:rsidRDefault="00A37B43" w:rsidP="00A37B43">
      <w:pPr>
        <w:snapToGrid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AE0D8" wp14:editId="1160B29C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0A10" w14:textId="77777777" w:rsidR="00A37B43" w:rsidRDefault="00A37B43" w:rsidP="00A37B43">
      <w:pPr>
        <w:snapToGrid w:val="0"/>
        <w:rPr>
          <w:rFonts w:ascii="Arial" w:hAnsi="Arial"/>
        </w:rPr>
      </w:pPr>
    </w:p>
    <w:p w14:paraId="04C2B812" w14:textId="77777777" w:rsidR="00A37B43" w:rsidRPr="000C1451" w:rsidRDefault="00A37B43" w:rsidP="00A37B43">
      <w:pPr>
        <w:pStyle w:val="Tekstpodstawowy"/>
        <w:jc w:val="right"/>
        <w:rPr>
          <w:highlight w:val="lightGray"/>
        </w:rPr>
      </w:pPr>
    </w:p>
    <w:p w14:paraId="3D1C3D1E" w14:textId="77777777" w:rsidR="00A37B43" w:rsidRPr="000C1451" w:rsidRDefault="00A37B43" w:rsidP="00A37B43">
      <w:pPr>
        <w:pStyle w:val="Tekstpodstawowy"/>
        <w:jc w:val="center"/>
        <w:rPr>
          <w:b/>
          <w:bCs/>
          <w:highlight w:val="lightGray"/>
        </w:rPr>
      </w:pPr>
    </w:p>
    <w:p w14:paraId="7F6172AC" w14:textId="77777777" w:rsidR="00A37B43" w:rsidRDefault="00A37B43" w:rsidP="00A37B43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58793B53" w14:textId="09941B56" w:rsidR="00A37B43" w:rsidRPr="00816D3F" w:rsidRDefault="00A37B43" w:rsidP="00A37B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 xml:space="preserve">r sprawy: </w:t>
      </w:r>
      <w:hyperlink r:id="rId5" w:history="1">
        <w:r w:rsidR="00816D3F" w:rsidRPr="00816D3F">
          <w:rPr>
            <w:rStyle w:val="Hipercze"/>
            <w:rFonts w:cs="Times New Roman"/>
            <w:color w:val="auto"/>
            <w:u w:val="none"/>
          </w:rPr>
          <w:t>IRP.</w:t>
        </w:r>
        <w:r w:rsidR="002968C0">
          <w:rPr>
            <w:rStyle w:val="Hipercze"/>
            <w:rFonts w:cs="Times New Roman"/>
            <w:color w:val="auto"/>
            <w:u w:val="none"/>
          </w:rPr>
          <w:t>271.37</w:t>
        </w:r>
        <w:r w:rsidR="00816D3F" w:rsidRPr="00816D3F">
          <w:rPr>
            <w:rStyle w:val="Hipercze"/>
            <w:rFonts w:cs="Times New Roman"/>
            <w:color w:val="auto"/>
            <w:u w:val="none"/>
          </w:rPr>
          <w:t>.2024</w:t>
        </w:r>
      </w:hyperlink>
      <w:r w:rsidR="00816D3F" w:rsidRPr="00816D3F">
        <w:rPr>
          <w:rFonts w:cs="Times New Roman"/>
        </w:rPr>
        <w:tab/>
      </w:r>
    </w:p>
    <w:p w14:paraId="3DE5CF52" w14:textId="39D39863" w:rsidR="00A37B43" w:rsidRPr="0012434A" w:rsidRDefault="00A37B43" w:rsidP="00A37B43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2968C0">
        <w:rPr>
          <w:rStyle w:val="Wyrnienieintensywne"/>
          <w:rFonts w:ascii="Arial" w:hAnsi="Arial" w:cs="Arial"/>
          <w:bCs/>
          <w:i w:val="0"/>
          <w:iCs w:val="0"/>
          <w:color w:val="auto"/>
        </w:rPr>
        <w:t>18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816D3F">
        <w:rPr>
          <w:rStyle w:val="Wyrnienieintensywne"/>
          <w:rFonts w:ascii="Arial" w:hAnsi="Arial" w:cs="Arial"/>
          <w:bCs/>
          <w:i w:val="0"/>
          <w:iCs w:val="0"/>
          <w:color w:val="auto"/>
        </w:rPr>
        <w:t>7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.2024 r.</w:t>
      </w:r>
    </w:p>
    <w:p w14:paraId="344F5368" w14:textId="77777777" w:rsidR="00A37B43" w:rsidRPr="0012434A" w:rsidRDefault="00A37B43" w:rsidP="00A37B43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23F95B8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5FA4FC" w14:textId="77777777" w:rsidR="00A37B43" w:rsidRDefault="00A37B43" w:rsidP="00A37B43">
      <w:pPr>
        <w:keepLines/>
        <w:jc w:val="center"/>
        <w:rPr>
          <w:rFonts w:ascii="Arial" w:hAnsi="Arial" w:cs="Arial"/>
        </w:rPr>
      </w:pPr>
    </w:p>
    <w:p w14:paraId="3C493C07" w14:textId="77777777" w:rsidR="00A37B43" w:rsidRPr="0012434A" w:rsidRDefault="00A37B43" w:rsidP="00A37B43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5F1E0753" w14:textId="2F6E089A" w:rsidR="00A37B43" w:rsidRPr="00B82C1D" w:rsidRDefault="00A37B43" w:rsidP="004B7E37">
      <w:pPr>
        <w:keepLines/>
        <w:spacing w:line="36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2968C0">
        <w:rPr>
          <w:rFonts w:ascii="Arial" w:hAnsi="Arial" w:cs="Arial"/>
        </w:rPr>
        <w:t>18</w:t>
      </w:r>
      <w:r w:rsidR="00816D3F">
        <w:rPr>
          <w:rFonts w:ascii="Arial" w:hAnsi="Arial" w:cs="Arial"/>
        </w:rPr>
        <w:t xml:space="preserve"> lipca</w:t>
      </w:r>
      <w:r w:rsidRPr="0012434A">
        <w:rPr>
          <w:rFonts w:ascii="Arial" w:hAnsi="Arial" w:cs="Arial"/>
        </w:rPr>
        <w:t xml:space="preserve"> 2024 r. o godzinie </w:t>
      </w:r>
      <w:r w:rsidR="00816D3F">
        <w:rPr>
          <w:rFonts w:ascii="Arial" w:hAnsi="Arial" w:cs="Arial"/>
        </w:rPr>
        <w:t>1</w:t>
      </w:r>
      <w:r w:rsidR="002968C0">
        <w:rPr>
          <w:rFonts w:ascii="Arial" w:hAnsi="Arial" w:cs="Arial"/>
        </w:rPr>
        <w:t>2</w:t>
      </w:r>
      <w:r w:rsidRPr="0012434A">
        <w:rPr>
          <w:rFonts w:ascii="Arial" w:hAnsi="Arial" w:cs="Arial"/>
        </w:rPr>
        <w:t>:05 dokonano otwarcia ofert</w:t>
      </w:r>
      <w:r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pn: </w:t>
      </w:r>
      <w:r w:rsidR="002968C0" w:rsidRPr="002968C0">
        <w:rPr>
          <w:rFonts w:ascii="Arial" w:hAnsi="Arial" w:cs="Arial"/>
        </w:rPr>
        <w:t>Prowadzenie nadzoru inwestorskiego w specjalności inżynieryjnej mostowej, przy wykonywaniu robót modernizacyjnych, związanych z zadaniem pt.: ,,Modernizacja dwóch przepustów na rzece Pilca’’.</w:t>
      </w:r>
    </w:p>
    <w:p w14:paraId="1E0BEBEC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</w:t>
      </w:r>
    </w:p>
    <w:p w14:paraId="4A667E5F" w14:textId="77777777" w:rsidR="00A37B43" w:rsidRDefault="00A37B43" w:rsidP="00A37B43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>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A37B43" w:rsidRPr="00A37B43" w14:paraId="048F28B8" w14:textId="77777777" w:rsidTr="002549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369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E1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D17" w14:textId="77777777" w:rsidR="00A37B43" w:rsidRPr="00A37B43" w:rsidRDefault="00A37B43" w:rsidP="00A37B43">
            <w:pPr>
              <w:rPr>
                <w:b/>
                <w:bCs/>
              </w:rPr>
            </w:pPr>
            <w:r w:rsidRPr="00A37B43">
              <w:rPr>
                <w:b/>
                <w:bCs/>
              </w:rPr>
              <w:t>Cena oferty brutto</w:t>
            </w:r>
          </w:p>
        </w:tc>
      </w:tr>
      <w:tr w:rsidR="00A37B43" w:rsidRPr="00A37B43" w14:paraId="7D66DD31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3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</w:p>
          <w:p w14:paraId="11EA1BFF" w14:textId="77777777" w:rsidR="00A37B43" w:rsidRPr="00A37B43" w:rsidRDefault="00A37B43" w:rsidP="00816D3F">
            <w:pPr>
              <w:jc w:val="center"/>
              <w:rPr>
                <w:b/>
                <w:bCs/>
              </w:rPr>
            </w:pPr>
            <w:r w:rsidRPr="00A37B43">
              <w:rPr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DA6" w14:textId="77777777" w:rsidR="00467A36" w:rsidRPr="00467A36" w:rsidRDefault="00467A36" w:rsidP="00467A36">
            <w:pPr>
              <w:jc w:val="center"/>
              <w:rPr>
                <w:b/>
                <w:bCs/>
              </w:rPr>
            </w:pPr>
            <w:r w:rsidRPr="00467A36">
              <w:rPr>
                <w:b/>
                <w:bCs/>
              </w:rPr>
              <w:t>MILAG Michał Łaga</w:t>
            </w:r>
          </w:p>
          <w:p w14:paraId="5B34A911" w14:textId="77777777" w:rsidR="00467A36" w:rsidRPr="00467A36" w:rsidRDefault="00467A36" w:rsidP="00467A36">
            <w:pPr>
              <w:jc w:val="center"/>
            </w:pPr>
            <w:r w:rsidRPr="00467A36">
              <w:t>78-500 Drawsko Pomorskie, Żółte 27</w:t>
            </w:r>
          </w:p>
          <w:p w14:paraId="5D40BF1C" w14:textId="0E46E11F" w:rsidR="00A37B43" w:rsidRPr="00A37B43" w:rsidRDefault="00467A36" w:rsidP="00467A36">
            <w:pPr>
              <w:jc w:val="center"/>
              <w:rPr>
                <w:b/>
                <w:bCs/>
              </w:rPr>
            </w:pPr>
            <w:r w:rsidRPr="00467A36">
              <w:t>NIP 9581432383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BDE" w14:textId="091301E7" w:rsidR="00A37B43" w:rsidRPr="00A37B43" w:rsidRDefault="00467A36" w:rsidP="00745205">
            <w:pPr>
              <w:jc w:val="center"/>
              <w:rPr>
                <w:b/>
                <w:bCs/>
              </w:rPr>
            </w:pPr>
            <w:r w:rsidRPr="00467A36">
              <w:rPr>
                <w:b/>
                <w:bCs/>
              </w:rPr>
              <w:t>8 364.00</w:t>
            </w:r>
            <w:r>
              <w:rPr>
                <w:b/>
                <w:bCs/>
              </w:rPr>
              <w:t xml:space="preserve"> zł</w:t>
            </w:r>
          </w:p>
        </w:tc>
      </w:tr>
      <w:tr w:rsidR="00816D3F" w:rsidRPr="00A37B43" w14:paraId="4EA4BDBE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7F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344AF83" w14:textId="23AC9C8F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463" w14:textId="2B8A01CC" w:rsidR="00467A36" w:rsidRPr="00467A36" w:rsidRDefault="00467A36" w:rsidP="00467A36">
            <w:pPr>
              <w:jc w:val="center"/>
              <w:rPr>
                <w:b/>
                <w:bCs/>
              </w:rPr>
            </w:pPr>
            <w:r w:rsidRPr="00467A36">
              <w:rPr>
                <w:b/>
                <w:bCs/>
              </w:rPr>
              <w:t>Specjalistyczne Biuro Inwestycyjno-Inżynierskie "PROSTA-PROJEKT"</w:t>
            </w:r>
          </w:p>
          <w:p w14:paraId="4D0DEFEF" w14:textId="7478A06C" w:rsidR="00816D3F" w:rsidRPr="00467A36" w:rsidRDefault="00467A36" w:rsidP="00467A36">
            <w:pPr>
              <w:jc w:val="center"/>
            </w:pPr>
            <w:r w:rsidRPr="00467A36">
              <w:t>NIP 6551120200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845" w14:textId="4442EBF6" w:rsidR="00816D3F" w:rsidRPr="00A37B43" w:rsidRDefault="00467A36" w:rsidP="00745205">
            <w:pPr>
              <w:jc w:val="center"/>
              <w:rPr>
                <w:b/>
                <w:bCs/>
              </w:rPr>
            </w:pPr>
            <w:r w:rsidRPr="00467A36">
              <w:rPr>
                <w:b/>
                <w:bCs/>
              </w:rPr>
              <w:t>15 990.00</w:t>
            </w:r>
            <w:r>
              <w:rPr>
                <w:b/>
                <w:bCs/>
              </w:rPr>
              <w:t xml:space="preserve"> zł</w:t>
            </w:r>
          </w:p>
        </w:tc>
      </w:tr>
      <w:tr w:rsidR="00816D3F" w:rsidRPr="00A37B43" w14:paraId="16A0EB1A" w14:textId="77777777" w:rsidTr="00254997">
        <w:trPr>
          <w:trHeight w:val="11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199" w14:textId="77777777" w:rsidR="00816D3F" w:rsidRDefault="00816D3F" w:rsidP="00816D3F">
            <w:pPr>
              <w:jc w:val="center"/>
              <w:rPr>
                <w:b/>
                <w:bCs/>
              </w:rPr>
            </w:pPr>
          </w:p>
          <w:p w14:paraId="17145234" w14:textId="5E0475CB" w:rsidR="00816D3F" w:rsidRPr="00A37B43" w:rsidRDefault="00816D3F" w:rsidP="00816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E1A" w14:textId="77777777" w:rsidR="00467A36" w:rsidRPr="00467A36" w:rsidRDefault="00467A36" w:rsidP="00467A36">
            <w:pPr>
              <w:jc w:val="center"/>
              <w:rPr>
                <w:b/>
                <w:bCs/>
              </w:rPr>
            </w:pPr>
            <w:r w:rsidRPr="00467A36">
              <w:rPr>
                <w:b/>
                <w:bCs/>
              </w:rPr>
              <w:t>MICHAŁ WOLAŃCZYK</w:t>
            </w:r>
          </w:p>
          <w:p w14:paraId="1501B6F1" w14:textId="77777777" w:rsidR="00467A36" w:rsidRPr="00467A36" w:rsidRDefault="00467A36" w:rsidP="00467A36">
            <w:pPr>
              <w:jc w:val="center"/>
            </w:pPr>
            <w:r w:rsidRPr="00467A36">
              <w:t>72-100 Goleniów, Szczecińska</w:t>
            </w:r>
          </w:p>
          <w:p w14:paraId="01A2429A" w14:textId="7DD3F791" w:rsidR="00816D3F" w:rsidRPr="00A37B43" w:rsidRDefault="00467A36" w:rsidP="00467A36">
            <w:pPr>
              <w:jc w:val="center"/>
              <w:rPr>
                <w:b/>
                <w:bCs/>
              </w:rPr>
            </w:pPr>
            <w:r w:rsidRPr="00467A36">
              <w:t>NIP 8561668716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9C7" w14:textId="55A2C6F5" w:rsidR="00816D3F" w:rsidRPr="00A37B43" w:rsidRDefault="00467A36" w:rsidP="00745205">
            <w:pPr>
              <w:jc w:val="center"/>
              <w:rPr>
                <w:b/>
                <w:bCs/>
              </w:rPr>
            </w:pPr>
            <w:r w:rsidRPr="00467A36">
              <w:rPr>
                <w:b/>
                <w:bCs/>
              </w:rPr>
              <w:t>28 843.50</w:t>
            </w:r>
            <w:r>
              <w:rPr>
                <w:b/>
                <w:bCs/>
              </w:rPr>
              <w:t xml:space="preserve"> zł</w:t>
            </w:r>
          </w:p>
        </w:tc>
      </w:tr>
    </w:tbl>
    <w:p w14:paraId="3B36EBD1" w14:textId="77777777" w:rsidR="00A37B43" w:rsidRPr="00A37B43" w:rsidRDefault="00A37B43" w:rsidP="00A37B43">
      <w:pPr>
        <w:rPr>
          <w:b/>
          <w:bCs/>
        </w:rPr>
      </w:pPr>
    </w:p>
    <w:p w14:paraId="0A794B31" w14:textId="56DFE21E" w:rsidR="00A37B43" w:rsidRDefault="00A37B43" w:rsidP="00A37B43">
      <w:pPr>
        <w:jc w:val="right"/>
        <w:rPr>
          <w:b/>
          <w:bCs/>
        </w:rPr>
      </w:pPr>
      <w:r w:rsidRPr="00A37B43">
        <w:rPr>
          <w:b/>
          <w:bCs/>
        </w:rPr>
        <w:t>/Zamawiający/</w:t>
      </w:r>
    </w:p>
    <w:p w14:paraId="65F26DDD" w14:textId="206DB6BE" w:rsidR="004B7E37" w:rsidRPr="004B7E37" w:rsidRDefault="004B7E37" w:rsidP="004B7E37"/>
    <w:p w14:paraId="2C084960" w14:textId="54F3C41C" w:rsidR="004B7E37" w:rsidRPr="004B7E37" w:rsidRDefault="004B7E37" w:rsidP="004B7E37"/>
    <w:p w14:paraId="26B75704" w14:textId="6291FD0F" w:rsidR="004B7E37" w:rsidRPr="004B7E37" w:rsidRDefault="004B7E37" w:rsidP="004B7E37"/>
    <w:p w14:paraId="15A602AA" w14:textId="1CC101E9" w:rsidR="004B7E37" w:rsidRDefault="004B7E37" w:rsidP="004B7E37">
      <w:pPr>
        <w:rPr>
          <w:b/>
          <w:bCs/>
        </w:rPr>
      </w:pPr>
    </w:p>
    <w:p w14:paraId="33730C6E" w14:textId="359D2DAB" w:rsidR="004B7E37" w:rsidRPr="004B7E37" w:rsidRDefault="004B7E37" w:rsidP="004B7E37">
      <w:r>
        <w:t xml:space="preserve">Prowadząca sprawę: </w:t>
      </w:r>
      <w:r w:rsidR="0026023C">
        <w:t>L</w:t>
      </w:r>
      <w:r>
        <w:t>udwika Wikieł</w:t>
      </w:r>
    </w:p>
    <w:sectPr w:rsidR="004B7E37" w:rsidRPr="004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3"/>
    <w:rsid w:val="0026023C"/>
    <w:rsid w:val="002968C0"/>
    <w:rsid w:val="00467A36"/>
    <w:rsid w:val="004B7E37"/>
    <w:rsid w:val="005A67C1"/>
    <w:rsid w:val="00745205"/>
    <w:rsid w:val="00816D3F"/>
    <w:rsid w:val="00A37B43"/>
    <w:rsid w:val="00A54ED3"/>
    <w:rsid w:val="00B82C1D"/>
    <w:rsid w:val="00FA5699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FA0"/>
  <w15:chartTrackingRefBased/>
  <w15:docId w15:val="{22AAE03A-FCF6-41F1-8D88-37E80C5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A37B43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A37B43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7B43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pricetoconvert">
    <w:name w:val="pricetoconvert"/>
    <w:basedOn w:val="Domylnaczcionkaakapitu"/>
    <w:rsid w:val="00745205"/>
  </w:style>
  <w:style w:type="character" w:styleId="Hipercze">
    <w:name w:val="Hyperlink"/>
    <w:basedOn w:val="Domylnaczcionkaakapitu"/>
    <w:uiPriority w:val="99"/>
    <w:semiHidden/>
    <w:unhideWhenUsed/>
    <w:rsid w:val="00816D3F"/>
    <w:rPr>
      <w:color w:val="0563C1" w:themeColor="hyperlink"/>
      <w:u w:val="single"/>
    </w:rPr>
  </w:style>
  <w:style w:type="character" w:customStyle="1" w:styleId="offerlinecurrencyvalue">
    <w:name w:val="offerlinecurrencyvalue"/>
    <w:basedOn w:val="Domylnaczcionkaakapitu"/>
    <w:rsid w:val="00FA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9</cp:revision>
  <cp:lastPrinted>2024-06-21T08:52:00Z</cp:lastPrinted>
  <dcterms:created xsi:type="dcterms:W3CDTF">2024-06-12T06:43:00Z</dcterms:created>
  <dcterms:modified xsi:type="dcterms:W3CDTF">2024-07-18T10:28:00Z</dcterms:modified>
</cp:coreProperties>
</file>