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 xml:space="preserve">Pan/ Pani ……………………………………………. </w:t>
      </w:r>
      <w:proofErr w:type="spellStart"/>
      <w:r w:rsidRPr="00F11892">
        <w:rPr>
          <w:sz w:val="22"/>
          <w:szCs w:val="22"/>
        </w:rPr>
        <w:t>tel</w:t>
      </w:r>
      <w:proofErr w:type="spellEnd"/>
      <w:r w:rsidRPr="00F11892">
        <w:rPr>
          <w:sz w:val="22"/>
          <w:szCs w:val="22"/>
        </w:rPr>
        <w:t>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73525678"/>
      <w:bookmarkStart w:id="1" w:name="_Hlk28341092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75EDA909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5B1FCD" w:rsidRPr="005B1FCD">
        <w:rPr>
          <w:b/>
          <w:bCs/>
          <w:sz w:val="22"/>
          <w:szCs w:val="22"/>
        </w:rPr>
        <w:t>„Ochrona fizyczna osób i mienia oraz monitorowanie obiektów Akademii Ignatianum w Krakowie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Pr="009E4D00">
        <w:rPr>
          <w:b/>
          <w:bCs/>
          <w:sz w:val="22"/>
          <w:szCs w:val="22"/>
        </w:rPr>
        <w:t>BZP/2023/00000</w:t>
      </w:r>
      <w:r w:rsidR="005B1FCD">
        <w:rPr>
          <w:b/>
          <w:bCs/>
          <w:sz w:val="22"/>
          <w:szCs w:val="22"/>
        </w:rPr>
        <w:t>6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p w14:paraId="0F21CD6C" w14:textId="2ABC0146" w:rsidR="00B15A56" w:rsidRPr="009E4D00" w:rsidRDefault="001E12E7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1E12E7">
        <w:rPr>
          <w:bCs/>
          <w:sz w:val="22"/>
          <w:szCs w:val="22"/>
        </w:rPr>
        <w:t>oferujemy wykonanie przedmiotu zamówienia za cenę: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23BFC1C1" w14:textId="2B90221C" w:rsidR="000237AD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brutto (łącznie z pod. </w:t>
      </w:r>
      <w:r w:rsidR="003C60D1" w:rsidRPr="007209AC">
        <w:rPr>
          <w:sz w:val="22"/>
          <w:szCs w:val="22"/>
        </w:rPr>
        <w:t>VAT)</w:t>
      </w:r>
      <w:r w:rsidRPr="007209AC">
        <w:rPr>
          <w:sz w:val="22"/>
          <w:szCs w:val="22"/>
        </w:rPr>
        <w:t xml:space="preserve"> ..........</w:t>
      </w:r>
      <w:r w:rsidR="007209AC"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 xml:space="preserve">.................. zł (słownie </w:t>
      </w:r>
      <w:r w:rsidR="003C60D1" w:rsidRPr="007209AC">
        <w:rPr>
          <w:sz w:val="22"/>
          <w:szCs w:val="22"/>
        </w:rPr>
        <w:t>zł:</w:t>
      </w:r>
      <w:r w:rsidR="007209AC">
        <w:rPr>
          <w:sz w:val="22"/>
          <w:szCs w:val="22"/>
        </w:rPr>
        <w:t xml:space="preserve"> …………</w:t>
      </w:r>
      <w:r w:rsidR="00EC3C53" w:rsidRPr="007209AC">
        <w:rPr>
          <w:sz w:val="22"/>
          <w:szCs w:val="22"/>
        </w:rPr>
        <w:t>…………</w:t>
      </w:r>
      <w:r w:rsidR="00F33E9B" w:rsidRPr="007209AC">
        <w:rPr>
          <w:sz w:val="22"/>
          <w:szCs w:val="22"/>
        </w:rPr>
        <w:t>…</w:t>
      </w:r>
      <w:r w:rsidR="00EC3C53" w:rsidRPr="007209AC">
        <w:rPr>
          <w:sz w:val="22"/>
          <w:szCs w:val="22"/>
        </w:rPr>
        <w:t>…</w:t>
      </w:r>
    </w:p>
    <w:p w14:paraId="16EB4E94" w14:textId="3E25ED5D" w:rsidR="00614699" w:rsidRDefault="000237AD" w:rsidP="00B15A5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1"/>
        <w:gridCol w:w="1683"/>
        <w:gridCol w:w="1183"/>
        <w:gridCol w:w="1536"/>
        <w:gridCol w:w="1617"/>
        <w:gridCol w:w="1600"/>
        <w:gridCol w:w="1591"/>
      </w:tblGrid>
      <w:tr w:rsidR="00890A7D" w:rsidRPr="005B1FCD" w14:paraId="0930A74A" w14:textId="77777777" w:rsidTr="00890A7D">
        <w:trPr>
          <w:trHeight w:val="271"/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6FC282" w14:textId="3066AE00" w:rsidR="005B1FCD" w:rsidRPr="005B1FCD" w:rsidRDefault="005B1FCD" w:rsidP="005B1FCD">
            <w:pPr>
              <w:pStyle w:val="Akapitzlist"/>
              <w:spacing w:before="120" w:after="120"/>
              <w:ind w:left="22" w:right="-132"/>
              <w:jc w:val="center"/>
            </w:pPr>
            <w:r w:rsidRPr="007166C1">
              <w:t>L.p</w:t>
            </w:r>
            <w:r>
              <w:t>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0B8457" w14:textId="6F846AA0" w:rsidR="005B1FCD" w:rsidRPr="005B1FCD" w:rsidRDefault="005B1FCD" w:rsidP="005B1FCD">
            <w:pPr>
              <w:pStyle w:val="Akapitzlist"/>
              <w:spacing w:before="120" w:after="120"/>
              <w:ind w:left="0"/>
              <w:jc w:val="center"/>
            </w:pPr>
            <w:r>
              <w:t>S</w:t>
            </w:r>
            <w:r w:rsidRPr="005B1FCD">
              <w:t>tawka ryczałtowa za 1 roboczogodzinę netto</w:t>
            </w:r>
          </w:p>
          <w:p w14:paraId="61E10393" w14:textId="77777777" w:rsidR="005B1FCD" w:rsidRPr="005B1FCD" w:rsidRDefault="005B1FCD" w:rsidP="005B1FCD">
            <w:pPr>
              <w:pStyle w:val="Akapitzlist"/>
              <w:spacing w:before="120" w:after="120"/>
              <w:ind w:left="0"/>
              <w:jc w:val="center"/>
            </w:pPr>
            <w:r w:rsidRPr="005B1FCD">
              <w:rPr>
                <w:b/>
                <w:bCs/>
                <w:iCs/>
              </w:rPr>
              <w:t>(mająca zastosowanie w ramach zamówienia podstawowego lub zamówienia w ramach prawa opcji)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315EB" w14:textId="77777777" w:rsidR="005B1FCD" w:rsidRPr="005B1FCD" w:rsidRDefault="005B1FCD" w:rsidP="005B1FCD">
            <w:pPr>
              <w:pStyle w:val="Akapitzlist"/>
              <w:spacing w:before="120" w:after="120"/>
              <w:ind w:left="-42"/>
              <w:jc w:val="center"/>
            </w:pPr>
            <w:r w:rsidRPr="005B1FCD">
              <w:t>Stawka podatku VAT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D0841" w14:textId="12E9E000" w:rsidR="005B1FCD" w:rsidRPr="005B1FCD" w:rsidRDefault="005B1FCD" w:rsidP="005B1FCD">
            <w:pPr>
              <w:pStyle w:val="Akapitzlist"/>
              <w:spacing w:before="120" w:after="120"/>
              <w:ind w:left="42"/>
              <w:jc w:val="center"/>
            </w:pPr>
            <w:r w:rsidRPr="005B1FCD">
              <w:t>stawka ryczałtowa</w:t>
            </w:r>
            <w:r w:rsidR="00890A7D">
              <w:t xml:space="preserve"> </w:t>
            </w:r>
            <w:r>
              <w:t>za 1 roboczogodzinę brutto</w:t>
            </w:r>
          </w:p>
          <w:p w14:paraId="16E2951C" w14:textId="77777777" w:rsidR="005B1FCD" w:rsidRPr="005B1FCD" w:rsidRDefault="005B1FCD" w:rsidP="005B1FCD">
            <w:pPr>
              <w:pStyle w:val="Akapitzlist"/>
              <w:spacing w:before="120" w:after="120"/>
              <w:ind w:left="0"/>
              <w:jc w:val="center"/>
            </w:pPr>
            <w:r w:rsidRPr="005B1FCD">
              <w:rPr>
                <w:b/>
                <w:bCs/>
                <w:iCs/>
              </w:rPr>
              <w:t xml:space="preserve">(mająca zastosowanie w ramach zamówienia podstawowego lub zamówienia w </w:t>
            </w:r>
            <w:r w:rsidRPr="005B1FCD">
              <w:rPr>
                <w:b/>
                <w:bCs/>
                <w:iCs/>
              </w:rPr>
              <w:lastRenderedPageBreak/>
              <w:t>ramach prawa opcji)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F1171" w14:textId="3BBC539F" w:rsidR="005B1FCD" w:rsidRPr="005B1FCD" w:rsidRDefault="005B1FCD" w:rsidP="00890A7D">
            <w:pPr>
              <w:pStyle w:val="Akapitzlist"/>
              <w:spacing w:before="120" w:after="120"/>
              <w:ind w:left="0"/>
              <w:jc w:val="center"/>
            </w:pPr>
            <w:r w:rsidRPr="005B1FCD">
              <w:lastRenderedPageBreak/>
              <w:t>przewi</w:t>
            </w:r>
            <w:r w:rsidR="00890A7D">
              <w:t xml:space="preserve">dywana liczba godzin </w:t>
            </w:r>
            <w:r w:rsidRPr="005B1FCD">
              <w:rPr>
                <w:b/>
                <w:u w:val="single"/>
              </w:rPr>
              <w:t>w okresie realizacji zamówienia podstawowego</w:t>
            </w:r>
            <w:r w:rsidRPr="00890A7D">
              <w:rPr>
                <w:b/>
                <w:u w:val="single"/>
              </w:rPr>
              <w:t xml:space="preserve"> </w:t>
            </w:r>
            <w:r w:rsidR="00890A7D" w:rsidRPr="00890A7D">
              <w:rPr>
                <w:b/>
                <w:u w:val="single"/>
              </w:rPr>
              <w:t>i z</w:t>
            </w:r>
            <w:r w:rsidR="00890A7D">
              <w:rPr>
                <w:b/>
                <w:u w:val="single"/>
              </w:rPr>
              <w:t>amówienia w ra</w:t>
            </w:r>
            <w:r w:rsidRPr="005B1FCD">
              <w:rPr>
                <w:b/>
                <w:u w:val="single"/>
              </w:rPr>
              <w:t>mach prawa opcji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CCD5A" w14:textId="0B8DF902" w:rsidR="005B1FCD" w:rsidRPr="005B1FCD" w:rsidRDefault="005B1FCD" w:rsidP="005B1FCD">
            <w:pPr>
              <w:pStyle w:val="Akapitzlist"/>
              <w:spacing w:before="120" w:after="120"/>
              <w:ind w:left="0"/>
              <w:jc w:val="center"/>
            </w:pPr>
            <w:r w:rsidRPr="005B1FCD">
              <w:rPr>
                <w:b/>
              </w:rPr>
              <w:t>łączna cena netto za zamówienie podstawowe i zamówienie w ramach prawa opcji</w:t>
            </w:r>
          </w:p>
          <w:p w14:paraId="71EEE376" w14:textId="77777777" w:rsidR="005B1FCD" w:rsidRPr="005B1FCD" w:rsidRDefault="005B1FCD" w:rsidP="005B1FCD">
            <w:pPr>
              <w:pStyle w:val="Akapitzlist"/>
              <w:spacing w:before="120" w:after="120"/>
              <w:ind w:left="39"/>
              <w:jc w:val="center"/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992A0A" w14:textId="2399B3D4" w:rsidR="005B1FCD" w:rsidRPr="005B1FCD" w:rsidRDefault="005B1FCD" w:rsidP="005B1FCD">
            <w:pPr>
              <w:pStyle w:val="Akapitzlist"/>
              <w:spacing w:before="120" w:after="120"/>
              <w:ind w:left="-42"/>
              <w:jc w:val="center"/>
            </w:pPr>
            <w:r w:rsidRPr="005B1FCD">
              <w:rPr>
                <w:b/>
              </w:rPr>
              <w:t>łączna cena brutto za zamówienie podstawowe i zamówienie w ramach prawa opcji</w:t>
            </w:r>
          </w:p>
          <w:p w14:paraId="32EEAB5C" w14:textId="77777777" w:rsidR="005B1FCD" w:rsidRPr="005B1FCD" w:rsidRDefault="005B1FCD" w:rsidP="005B1FCD">
            <w:pPr>
              <w:pStyle w:val="Akapitzlist"/>
              <w:spacing w:before="120" w:after="120"/>
              <w:ind w:left="30"/>
              <w:jc w:val="center"/>
            </w:pPr>
          </w:p>
        </w:tc>
      </w:tr>
      <w:tr w:rsidR="00890A7D" w:rsidRPr="005B1FCD" w14:paraId="3D48314A" w14:textId="77777777" w:rsidTr="00890A7D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8E8492" w14:textId="1834D00E" w:rsidR="005B1FCD" w:rsidRPr="005B1FCD" w:rsidRDefault="005B1FCD" w:rsidP="005B1FCD">
            <w:pPr>
              <w:pStyle w:val="Akapitzlist"/>
              <w:spacing w:before="120" w:after="120"/>
              <w:ind w:left="22"/>
              <w:jc w:val="center"/>
            </w:pPr>
            <w:r w:rsidRPr="007166C1">
              <w:lastRenderedPageBreak/>
              <w:t>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0A1D7" w14:textId="77777777" w:rsidR="005B1FCD" w:rsidRPr="005B1FCD" w:rsidRDefault="005B1FCD" w:rsidP="005B1FCD">
            <w:pPr>
              <w:pStyle w:val="Akapitzlist"/>
              <w:spacing w:before="120" w:after="120"/>
              <w:ind w:left="0"/>
              <w:jc w:val="center"/>
            </w:pPr>
            <w:r w:rsidRPr="005B1FCD"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D95EA" w14:textId="77777777" w:rsidR="005B1FCD" w:rsidRPr="005B1FCD" w:rsidRDefault="005B1FCD" w:rsidP="005B1FCD">
            <w:pPr>
              <w:pStyle w:val="Akapitzlist"/>
              <w:spacing w:before="120" w:after="120"/>
              <w:ind w:left="-42"/>
              <w:jc w:val="center"/>
            </w:pPr>
            <w:r w:rsidRPr="005B1FCD"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FCFF90" w14:textId="77777777" w:rsidR="005B1FCD" w:rsidRPr="005B1FCD" w:rsidRDefault="005B1FCD" w:rsidP="005B1FCD">
            <w:pPr>
              <w:pStyle w:val="Akapitzlist"/>
              <w:spacing w:before="120" w:after="120"/>
              <w:ind w:left="42"/>
              <w:jc w:val="center"/>
            </w:pPr>
            <w:r w:rsidRPr="005B1FCD">
              <w:t>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E4EAB6" w14:textId="77777777" w:rsidR="005B1FCD" w:rsidRPr="005B1FCD" w:rsidRDefault="005B1FCD" w:rsidP="005B1FCD">
            <w:pPr>
              <w:pStyle w:val="Akapitzlist"/>
              <w:spacing w:before="120" w:after="120"/>
              <w:ind w:left="0"/>
              <w:jc w:val="center"/>
            </w:pPr>
            <w:r w:rsidRPr="005B1FCD">
              <w:t>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D392F" w14:textId="77777777" w:rsidR="005B1FCD" w:rsidRPr="005B1FCD" w:rsidRDefault="005B1FCD" w:rsidP="005B1FCD">
            <w:pPr>
              <w:pStyle w:val="Akapitzlist"/>
              <w:spacing w:before="120" w:after="120"/>
              <w:ind w:left="39"/>
              <w:jc w:val="center"/>
            </w:pPr>
            <w:r w:rsidRPr="005B1FCD">
              <w:t>6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9DA8" w14:textId="77777777" w:rsidR="005B1FCD" w:rsidRPr="005B1FCD" w:rsidRDefault="005B1FCD" w:rsidP="005B1FCD">
            <w:pPr>
              <w:pStyle w:val="Akapitzlist"/>
              <w:spacing w:before="120" w:after="120"/>
              <w:ind w:left="30"/>
              <w:jc w:val="center"/>
            </w:pPr>
            <w:r w:rsidRPr="005B1FCD">
              <w:t>7</w:t>
            </w:r>
          </w:p>
        </w:tc>
      </w:tr>
      <w:tr w:rsidR="00890A7D" w:rsidRPr="005B1FCD" w14:paraId="0489F0BC" w14:textId="77777777" w:rsidTr="00890A7D">
        <w:trPr>
          <w:trHeight w:val="1195"/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B615" w14:textId="50089B09" w:rsidR="00890A7D" w:rsidRPr="005B1FCD" w:rsidRDefault="00890A7D" w:rsidP="005B1FCD">
            <w:pPr>
              <w:pStyle w:val="Akapitzlist"/>
              <w:spacing w:before="120" w:after="120"/>
              <w:ind w:left="22"/>
              <w:jc w:val="center"/>
            </w:pPr>
            <w:r w:rsidRPr="007166C1">
              <w:t>1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10111" w14:textId="5FA0F955" w:rsidR="00890A7D" w:rsidRPr="005B1FCD" w:rsidRDefault="00890A7D" w:rsidP="00890A7D">
            <w:pPr>
              <w:pStyle w:val="Akapitzlist"/>
              <w:spacing w:before="120" w:after="120"/>
              <w:ind w:left="0"/>
              <w:jc w:val="center"/>
            </w:pPr>
            <w:r>
              <w:t>………………. zł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A40E14C" w14:textId="716946AD" w:rsidR="00890A7D" w:rsidRPr="005B1FCD" w:rsidRDefault="00890A7D" w:rsidP="00890A7D">
            <w:pPr>
              <w:pStyle w:val="Akapitzlist"/>
              <w:spacing w:before="120" w:after="120"/>
              <w:ind w:left="0"/>
              <w:jc w:val="center"/>
            </w:pPr>
            <w:r>
              <w:t>……</w:t>
            </w:r>
            <w:r w:rsidRPr="005B1FCD">
              <w:t>……%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68ED16" w14:textId="251C8630" w:rsidR="00890A7D" w:rsidRPr="005B1FCD" w:rsidRDefault="00890A7D" w:rsidP="00890A7D">
            <w:pPr>
              <w:pStyle w:val="Akapitzlist"/>
              <w:spacing w:before="120" w:after="120"/>
              <w:ind w:left="42"/>
              <w:jc w:val="center"/>
            </w:pPr>
            <w:r w:rsidRPr="005B1FCD">
              <w:t>……………zł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90D1" w14:textId="14749F05" w:rsidR="00890A7D" w:rsidRPr="005B1FCD" w:rsidRDefault="00890A7D" w:rsidP="00890A7D">
            <w:pPr>
              <w:pStyle w:val="Akapitzlist"/>
              <w:spacing w:before="120" w:after="120"/>
              <w:ind w:left="0"/>
              <w:jc w:val="center"/>
            </w:pPr>
            <w:r w:rsidRPr="00890A7D">
              <w:rPr>
                <w:b/>
              </w:rPr>
              <w:t>9 920 godzin</w:t>
            </w:r>
            <w:r w:rsidRPr="005B1FCD">
              <w:t xml:space="preserve"> zamówienia podstawowego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1EC9E" w14:textId="56A80113" w:rsidR="00890A7D" w:rsidRPr="005B1FCD" w:rsidRDefault="00890A7D" w:rsidP="00890A7D">
            <w:pPr>
              <w:pStyle w:val="Akapitzlist"/>
              <w:spacing w:before="120" w:after="120"/>
              <w:ind w:left="39"/>
              <w:jc w:val="center"/>
            </w:pPr>
            <w:r w:rsidRPr="005B1FCD">
              <w:t>………………zł</w:t>
            </w:r>
          </w:p>
          <w:p w14:paraId="40F910D3" w14:textId="45463B58" w:rsidR="00890A7D" w:rsidRPr="005B1FCD" w:rsidRDefault="00890A7D" w:rsidP="00890A7D">
            <w:pPr>
              <w:pStyle w:val="Akapitzlist"/>
              <w:spacing w:before="120" w:after="120"/>
              <w:ind w:left="39"/>
              <w:jc w:val="center"/>
            </w:pPr>
            <w:r w:rsidRPr="005B1FCD">
              <w:t>za zamówienie podstawowe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9B6" w14:textId="063E2061" w:rsidR="00890A7D" w:rsidRPr="005B1FCD" w:rsidRDefault="00890A7D" w:rsidP="00890A7D">
            <w:pPr>
              <w:pStyle w:val="Akapitzlist"/>
              <w:spacing w:before="120" w:after="120"/>
              <w:ind w:left="30"/>
              <w:jc w:val="center"/>
            </w:pPr>
            <w:r w:rsidRPr="005B1FCD">
              <w:t>………………zł</w:t>
            </w:r>
          </w:p>
          <w:p w14:paraId="2BAF70DF" w14:textId="09B5B55C" w:rsidR="00890A7D" w:rsidRPr="005B1FCD" w:rsidRDefault="00890A7D" w:rsidP="00890A7D">
            <w:pPr>
              <w:pStyle w:val="Akapitzlist"/>
              <w:spacing w:before="120" w:after="120"/>
              <w:ind w:left="30"/>
              <w:jc w:val="center"/>
            </w:pPr>
            <w:r w:rsidRPr="005B1FCD">
              <w:t>za zamówienie podstawowe</w:t>
            </w:r>
          </w:p>
        </w:tc>
      </w:tr>
      <w:tr w:rsidR="00890A7D" w:rsidRPr="005B1FCD" w14:paraId="4F07EB1E" w14:textId="77777777" w:rsidTr="00890A7D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07FB" w14:textId="63E79C38" w:rsidR="00890A7D" w:rsidRPr="005B1FCD" w:rsidRDefault="00890A7D" w:rsidP="005B1FCD">
            <w:pPr>
              <w:pStyle w:val="Akapitzlist"/>
              <w:spacing w:before="120" w:after="120"/>
              <w:ind w:left="22"/>
              <w:jc w:val="center"/>
            </w:pPr>
            <w:r w:rsidRPr="007166C1">
              <w:t>2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FE0C" w14:textId="77777777" w:rsidR="00890A7D" w:rsidRPr="005B1FCD" w:rsidRDefault="00890A7D" w:rsidP="005B1FCD">
            <w:pPr>
              <w:pStyle w:val="Akapitzlist"/>
              <w:spacing w:before="120" w:after="120"/>
              <w:ind w:left="709"/>
              <w:jc w:val="both"/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7218B6" w14:textId="77777777" w:rsidR="00890A7D" w:rsidRPr="005B1FCD" w:rsidRDefault="00890A7D" w:rsidP="005B1FCD">
            <w:pPr>
              <w:pStyle w:val="Akapitzlist"/>
              <w:spacing w:before="120" w:after="120"/>
              <w:ind w:left="709"/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2AA574" w14:textId="77777777" w:rsidR="00890A7D" w:rsidRPr="005B1FCD" w:rsidRDefault="00890A7D" w:rsidP="005B1FCD">
            <w:pPr>
              <w:pStyle w:val="Akapitzlist"/>
              <w:spacing w:before="120" w:after="120"/>
              <w:ind w:left="42"/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3AD8" w14:textId="16E6C119" w:rsidR="00890A7D" w:rsidRPr="005B1FCD" w:rsidRDefault="00890A7D" w:rsidP="00890A7D">
            <w:pPr>
              <w:pStyle w:val="Akapitzlist"/>
              <w:spacing w:before="120" w:after="120"/>
              <w:ind w:left="0"/>
              <w:jc w:val="center"/>
            </w:pPr>
            <w:r w:rsidRPr="00890A7D">
              <w:rPr>
                <w:b/>
              </w:rPr>
              <w:t>200 godzin</w:t>
            </w:r>
            <w:r w:rsidRPr="005B1FCD">
              <w:t xml:space="preserve"> zamówienia </w:t>
            </w:r>
            <w:r>
              <w:t xml:space="preserve">w </w:t>
            </w:r>
            <w:r w:rsidRPr="005B1FCD">
              <w:t>ramach prawa opcji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EB2BA" w14:textId="186CE0FD" w:rsidR="00890A7D" w:rsidRPr="005B1FCD" w:rsidRDefault="00890A7D" w:rsidP="00890A7D">
            <w:pPr>
              <w:pStyle w:val="Akapitzlist"/>
              <w:spacing w:before="120" w:after="120"/>
              <w:ind w:left="39"/>
              <w:jc w:val="center"/>
            </w:pPr>
            <w:r w:rsidRPr="005B1FCD">
              <w:t>………………zł</w:t>
            </w:r>
          </w:p>
          <w:p w14:paraId="15E7A7E2" w14:textId="240002C8" w:rsidR="00890A7D" w:rsidRPr="005B1FCD" w:rsidRDefault="00890A7D" w:rsidP="00890A7D">
            <w:pPr>
              <w:pStyle w:val="Akapitzlist"/>
              <w:spacing w:before="120" w:after="120"/>
              <w:ind w:left="39"/>
              <w:jc w:val="center"/>
            </w:pPr>
            <w:r w:rsidRPr="005B1FCD">
              <w:t>za zamówienie opcyjnie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3955" w14:textId="2F778754" w:rsidR="00890A7D" w:rsidRPr="005B1FCD" w:rsidRDefault="00890A7D" w:rsidP="00890A7D">
            <w:pPr>
              <w:pStyle w:val="Akapitzlist"/>
              <w:spacing w:before="120" w:after="120"/>
              <w:ind w:left="30"/>
              <w:jc w:val="center"/>
            </w:pPr>
            <w:r w:rsidRPr="005B1FCD">
              <w:t>………………zł</w:t>
            </w:r>
          </w:p>
          <w:p w14:paraId="70DFA69E" w14:textId="178F5EBC" w:rsidR="00890A7D" w:rsidRPr="005B1FCD" w:rsidRDefault="00890A7D" w:rsidP="00890A7D">
            <w:pPr>
              <w:pStyle w:val="Akapitzlist"/>
              <w:spacing w:before="120" w:after="120"/>
              <w:ind w:left="30"/>
              <w:jc w:val="center"/>
            </w:pPr>
            <w:r w:rsidRPr="005B1FCD">
              <w:t>za zamówienie opcyjnie</w:t>
            </w:r>
          </w:p>
        </w:tc>
      </w:tr>
      <w:tr w:rsidR="00890A7D" w:rsidRPr="005B1FCD" w14:paraId="68EAA77D" w14:textId="77777777" w:rsidTr="00890A7D">
        <w:trPr>
          <w:jc w:val="center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3B124" w14:textId="6C60DA9B" w:rsidR="00890A7D" w:rsidRPr="005B1FCD" w:rsidRDefault="00890A7D" w:rsidP="005B1FCD">
            <w:pPr>
              <w:pStyle w:val="Akapitzlist"/>
              <w:spacing w:before="120" w:after="120"/>
              <w:ind w:left="22"/>
              <w:jc w:val="center"/>
            </w:pPr>
            <w:r w:rsidRPr="007166C1">
              <w:t>3</w:t>
            </w:r>
          </w:p>
        </w:tc>
        <w:tc>
          <w:tcPr>
            <w:tcW w:w="30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D264F" w14:textId="12F69A58" w:rsidR="00890A7D" w:rsidRPr="005B1FCD" w:rsidRDefault="00890A7D" w:rsidP="00890A7D">
            <w:pPr>
              <w:pStyle w:val="Akapitzlist"/>
              <w:spacing w:before="120" w:after="120"/>
              <w:ind w:left="0"/>
              <w:jc w:val="right"/>
            </w:pPr>
            <w:r w:rsidRPr="005B1FCD">
              <w:t xml:space="preserve">Razem: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37B9D" w14:textId="2BC99070" w:rsidR="00890A7D" w:rsidRPr="005B1FCD" w:rsidRDefault="00890A7D" w:rsidP="00890A7D">
            <w:pPr>
              <w:pStyle w:val="Akapitzlist"/>
              <w:spacing w:before="120" w:after="120"/>
              <w:ind w:left="39"/>
              <w:jc w:val="center"/>
            </w:pPr>
            <w:r w:rsidRPr="005B1FCD">
              <w:t>……………zł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A2AD9" w14:textId="29389BB0" w:rsidR="00890A7D" w:rsidRPr="005B1FCD" w:rsidRDefault="00890A7D" w:rsidP="00890A7D">
            <w:pPr>
              <w:pStyle w:val="Akapitzlist"/>
              <w:spacing w:before="120" w:after="120"/>
              <w:ind w:left="30"/>
              <w:jc w:val="center"/>
            </w:pPr>
            <w:r w:rsidRPr="005B1FCD">
              <w:t>……………zł</w:t>
            </w:r>
          </w:p>
        </w:tc>
      </w:tr>
      <w:bookmarkEnd w:id="1"/>
    </w:tbl>
    <w:p w14:paraId="4EF3AD3A" w14:textId="14E98AFD" w:rsidR="00F11892" w:rsidRDefault="00F11892" w:rsidP="008176CC">
      <w:pPr>
        <w:pStyle w:val="Akapitzlist"/>
        <w:spacing w:before="120" w:after="120"/>
        <w:ind w:left="426"/>
        <w:jc w:val="both"/>
        <w:rPr>
          <w:sz w:val="22"/>
          <w:szCs w:val="22"/>
        </w:rPr>
      </w:pPr>
    </w:p>
    <w:p w14:paraId="2CB24F4E" w14:textId="6EFCFB39" w:rsidR="008176CC" w:rsidRDefault="008176CC" w:rsidP="008176CC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8176CC">
        <w:rPr>
          <w:sz w:val="22"/>
          <w:szCs w:val="22"/>
        </w:rPr>
        <w:t xml:space="preserve">ferujemy realizację przedmiotu zamówienia w okresie 12 </w:t>
      </w:r>
      <w:r>
        <w:rPr>
          <w:sz w:val="22"/>
          <w:szCs w:val="22"/>
        </w:rPr>
        <w:t>miesięcy od dnia zawarcia umowy.</w:t>
      </w:r>
    </w:p>
    <w:p w14:paraId="00D6A12D" w14:textId="3B14EC1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7F5417">
      <w:pPr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5907B3">
        <w:rPr>
          <w:b/>
          <w:sz w:val="22"/>
          <w:szCs w:val="22"/>
        </w:rPr>
      </w:r>
      <w:r w:rsidR="005907B3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5907B3">
        <w:rPr>
          <w:b/>
          <w:sz w:val="22"/>
          <w:szCs w:val="22"/>
        </w:rPr>
      </w:r>
      <w:r w:rsidR="005907B3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CB568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CB568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DA55A2">
      <w:pPr>
        <w:pStyle w:val="Akapitzlist"/>
        <w:numPr>
          <w:ilvl w:val="0"/>
          <w:numId w:val="9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5907B3">
        <w:rPr>
          <w:b/>
          <w:sz w:val="22"/>
          <w:szCs w:val="22"/>
        </w:rPr>
      </w:r>
      <w:r w:rsidR="005907B3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5907B3">
        <w:rPr>
          <w:b/>
          <w:sz w:val="22"/>
          <w:szCs w:val="22"/>
        </w:rPr>
      </w:r>
      <w:r w:rsidR="005907B3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5907B3">
        <w:rPr>
          <w:b/>
          <w:sz w:val="22"/>
          <w:szCs w:val="22"/>
        </w:rPr>
      </w:r>
      <w:r w:rsidR="005907B3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5907B3">
        <w:rPr>
          <w:b/>
          <w:sz w:val="22"/>
          <w:szCs w:val="22"/>
        </w:rPr>
      </w:r>
      <w:r w:rsidR="005907B3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lastRenderedPageBreak/>
        <w:t xml:space="preserve">Definicje </w:t>
      </w:r>
      <w:proofErr w:type="spellStart"/>
      <w:r w:rsidRPr="007209AC">
        <w:rPr>
          <w:i/>
          <w:sz w:val="22"/>
          <w:szCs w:val="22"/>
        </w:rPr>
        <w:t>mikroprzedsiębiorcy</w:t>
      </w:r>
      <w:proofErr w:type="spellEnd"/>
      <w:r w:rsidRPr="007209AC">
        <w:rPr>
          <w:i/>
          <w:sz w:val="22"/>
          <w:szCs w:val="22"/>
        </w:rPr>
        <w:t>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7F5417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F9475A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FE3C10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0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639B303A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AE3CCA">
              <w:rPr>
                <w:b/>
                <w:bCs/>
                <w:sz w:val="22"/>
              </w:rPr>
              <w:t>„</w:t>
            </w:r>
            <w:r w:rsidR="00CB2338" w:rsidRPr="00CB2338">
              <w:rPr>
                <w:b/>
                <w:bCs/>
                <w:sz w:val="22"/>
              </w:rPr>
              <w:t>Ochrona fizyczna osób i mienia oraz monitorowanie obiektów Akademii Ignatianum w Krakowie</w:t>
            </w:r>
            <w:r w:rsidRPr="00AE3CCA">
              <w:rPr>
                <w:b/>
                <w:bCs/>
                <w:sz w:val="22"/>
              </w:rPr>
              <w:t>”</w:t>
            </w:r>
            <w:r w:rsidRPr="00AE3CCA">
              <w:rPr>
                <w:bCs/>
                <w:sz w:val="22"/>
              </w:rPr>
              <w:t>,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0F0238C1" w:rsidR="00F9475A" w:rsidRPr="00AE3CCA" w:rsidRDefault="00CB2338" w:rsidP="00CB5685">
            <w:pPr>
              <w:spacing w:before="120" w:after="120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BZP/2023/000006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47B095C9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A77603" w:rsidRPr="00A77603">
        <w:rPr>
          <w:b/>
          <w:sz w:val="22"/>
        </w:rPr>
        <w:t xml:space="preserve"> zamówienia p.n. „Ochrona fizyczna osób i mienia oraz monitorowanie obiektów Akademii Ignatianum w Krakowie”, numer sprawy BZP/2023/000006</w:t>
      </w:r>
      <w:r w:rsidRPr="00AE3CCA">
        <w:rPr>
          <w:b/>
          <w:sz w:val="22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B2338">
      <w:pPr>
        <w:spacing w:before="120" w:after="12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819E4AA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75FD637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77593E51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„</w:t>
            </w:r>
            <w:r w:rsidR="00CB2338" w:rsidRPr="00CB2338">
              <w:rPr>
                <w:b/>
                <w:bCs/>
                <w:sz w:val="22"/>
                <w:szCs w:val="22"/>
              </w:rPr>
              <w:t>Ochrona fizyczna osób i mienia oraz monitorowanie obiektów Akademii Ignatianum w Krakowie</w:t>
            </w:r>
            <w:r w:rsidRPr="00AE3CCA">
              <w:rPr>
                <w:b/>
                <w:bCs/>
                <w:sz w:val="22"/>
                <w:szCs w:val="22"/>
              </w:rPr>
              <w:t>”</w:t>
            </w:r>
            <w:r w:rsidRPr="00AE3CCA">
              <w:rPr>
                <w:bCs/>
                <w:sz w:val="22"/>
                <w:szCs w:val="22"/>
              </w:rPr>
              <w:t>,</w:t>
            </w:r>
          </w:p>
        </w:tc>
      </w:tr>
      <w:tr w:rsidR="00F9475A" w:rsidRPr="00AE3CCA" w14:paraId="4D1933D2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0FBB41A8" w:rsidR="00F9475A" w:rsidRPr="00AE3CCA" w:rsidRDefault="00CB2338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BZP/2023/000006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CB5685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CB5685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37FFF549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zamówienia p.n. „Ochrona fizyczna osób i mienia oraz monitorowanie obiektów Akademii Ignatianum w Krakowie”, numer sprawy BZP/2023/000006: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135930CF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</w:t>
      </w:r>
      <w:r w:rsidR="00A77603">
        <w:rPr>
          <w:bCs/>
          <w:sz w:val="22"/>
          <w:szCs w:val="22"/>
        </w:rPr>
        <w:t>2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42A4B54C" w14:textId="63A4F242" w:rsidR="00F9475A" w:rsidRPr="006C7AF8" w:rsidRDefault="00A77603" w:rsidP="00A77603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uprawnień do prowadzenia działalności gospodarczej wymaganych w SWZ: posiadam aktualną koncesję na prowadzenie działalności gospodarczej w zakresie świadczenia usług ochrony osób i mienia zgodnie z przepisami ustawy z dnia 22 sierpnia 1997 r. – o ochronie osób i mienia</w:t>
            </w:r>
          </w:p>
        </w:tc>
      </w:tr>
    </w:tbl>
    <w:p w14:paraId="6820698E" w14:textId="77CB8E8B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  <w:bookmarkStart w:id="3" w:name="_GoBack"/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CB5685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CB5685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7DB3F079" w:rsidR="00F9475A" w:rsidRPr="002E6A57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„</w:t>
            </w:r>
            <w:r w:rsidR="00CB2338" w:rsidRPr="00CB2338">
              <w:rPr>
                <w:b/>
                <w:bCs/>
                <w:sz w:val="22"/>
                <w:szCs w:val="22"/>
              </w:rPr>
              <w:t>Ochrona fizyczna osób i mienia oraz monitorowanie obiektów Akademii Ignatianum w Krakowie</w:t>
            </w:r>
            <w:r w:rsidRPr="002E6A57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F9475A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F9475A" w:rsidRPr="002E6A57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4ACDFEC4" w:rsidR="00F9475A" w:rsidRPr="002E6A57" w:rsidRDefault="00F9475A" w:rsidP="00CB2338">
            <w:pPr>
              <w:spacing w:before="120" w:after="120"/>
              <w:ind w:left="35"/>
              <w:rPr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BZP/2023/00000</w:t>
            </w:r>
            <w:r w:rsidR="00CB2338">
              <w:rPr>
                <w:b/>
                <w:sz w:val="22"/>
                <w:szCs w:val="22"/>
              </w:rPr>
              <w:t>6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3B4AF0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F15B886" w14:textId="77777777" w:rsidTr="00CB5685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CB5685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CB5685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F9475A" w:rsidRPr="00AE3CCA" w14:paraId="56097E89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336BB88A" w:rsidR="00F9475A" w:rsidRPr="00AE3CCA" w:rsidRDefault="00F9475A" w:rsidP="00CB5685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„</w:t>
            </w:r>
            <w:r w:rsidR="00426FDA" w:rsidRPr="00426FDA">
              <w:rPr>
                <w:b/>
                <w:bCs/>
                <w:sz w:val="22"/>
                <w:szCs w:val="22"/>
              </w:rPr>
              <w:t>Ochrona fizyczna osób i mienia oraz monitorowanie obiektów Akademii Ignatianum w Krakowie”,</w:t>
            </w:r>
          </w:p>
        </w:tc>
      </w:tr>
      <w:tr w:rsidR="00F9475A" w:rsidRPr="00AE3CCA" w14:paraId="1BA75F1B" w14:textId="77777777" w:rsidTr="00CB5685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F9475A" w:rsidRPr="00AE3CCA" w:rsidRDefault="00F9475A" w:rsidP="00CB5685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42F272D5" w:rsidR="00F9475A" w:rsidRPr="00AE3CCA" w:rsidRDefault="00426FDA" w:rsidP="00CB5685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BZP/2023/000006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CB5685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CB568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CB5685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CB5685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CB5685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CB568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426FDA">
        <w:rPr>
          <w:b/>
          <w:sz w:val="22"/>
        </w:rPr>
        <w:t>Pzp</w:t>
      </w:r>
      <w:proofErr w:type="spellEnd"/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17715537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zamówienia </w:t>
      </w:r>
      <w:r w:rsidR="00426FDA">
        <w:rPr>
          <w:sz w:val="22"/>
        </w:rPr>
        <w:t xml:space="preserve">p.n. </w:t>
      </w:r>
      <w:r w:rsidR="00426FDA" w:rsidRPr="00426FDA">
        <w:rPr>
          <w:b/>
          <w:sz w:val="22"/>
        </w:rPr>
        <w:t>„Ochrona fizyczna osób i mienia oraz monitorowanie obiektów Akademii Ignatianum w Krakowie”,</w:t>
      </w:r>
      <w:r w:rsidR="00426FDA">
        <w:rPr>
          <w:b/>
          <w:sz w:val="22"/>
        </w:rPr>
        <w:t xml:space="preserve"> numer sprawy BZP/2023/000006</w:t>
      </w:r>
      <w:r w:rsidRPr="00235189">
        <w:rPr>
          <w:b/>
          <w:sz w:val="22"/>
        </w:rPr>
        <w:t>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lastRenderedPageBreak/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0527B647" w14:textId="2B83B00C" w:rsidR="00A0452B" w:rsidRDefault="00A0452B">
      <w:pPr>
        <w:suppressAutoHyphens w:val="0"/>
        <w:rPr>
          <w:b/>
          <w:bCs/>
          <w:sz w:val="22"/>
          <w:szCs w:val="22"/>
        </w:rPr>
      </w:pPr>
    </w:p>
    <w:sectPr w:rsidR="00A0452B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4B2287EC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907B3">
      <w:rPr>
        <w:noProof/>
      </w:rPr>
      <w:t>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0133653D" w14:textId="77777777" w:rsidR="00C85C86" w:rsidRPr="00C85C86" w:rsidRDefault="00C85C86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C85C86" w:rsidRPr="008A0637" w:rsidRDefault="00C85C86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F9475A" w:rsidRPr="00AE3CCA" w:rsidRDefault="00F9475A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F9475A" w:rsidRPr="00FF54D9" w:rsidRDefault="00F9475A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6801" w14:textId="579DC817" w:rsidR="00D45F61" w:rsidRDefault="005B1FCD" w:rsidP="005B1FCD">
    <w:pPr>
      <w:widowControl w:val="0"/>
      <w:pBdr>
        <w:bottom w:val="single" w:sz="12" w:space="1" w:color="auto"/>
      </w:pBdr>
      <w:spacing w:before="120" w:after="120"/>
      <w:jc w:val="right"/>
      <w:rPr>
        <w:i/>
        <w:snapToGrid w:val="0"/>
        <w:sz w:val="22"/>
        <w:lang w:eastAsia="pl-PL"/>
      </w:rPr>
    </w:pPr>
    <w:r w:rsidRPr="00CB1F34">
      <w:rPr>
        <w:i/>
        <w:snapToGrid w:val="0"/>
        <w:sz w:val="22"/>
        <w:lang w:eastAsia="pl-PL"/>
      </w:rPr>
      <w:t xml:space="preserve">Załącznik nr </w:t>
    </w:r>
    <w:r>
      <w:rPr>
        <w:i/>
        <w:snapToGrid w:val="0"/>
        <w:sz w:val="22"/>
        <w:lang w:eastAsia="pl-PL"/>
      </w:rPr>
      <w:t>1</w:t>
    </w:r>
    <w:r w:rsidRPr="00CB1F34">
      <w:rPr>
        <w:i/>
        <w:snapToGrid w:val="0"/>
        <w:sz w:val="22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4"/>
  </w:num>
  <w:num w:numId="21">
    <w:abstractNumId w:val="62"/>
  </w:num>
  <w:num w:numId="22">
    <w:abstractNumId w:val="5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010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4DD3"/>
    <w:rsid w:val="00437297"/>
    <w:rsid w:val="004418DD"/>
    <w:rsid w:val="00452F87"/>
    <w:rsid w:val="00454B94"/>
    <w:rsid w:val="004609FA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317B-9444-4AD5-B988-D7B7BB2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11</cp:revision>
  <cp:lastPrinted>2020-01-03T12:35:00Z</cp:lastPrinted>
  <dcterms:created xsi:type="dcterms:W3CDTF">2023-02-07T12:50:00Z</dcterms:created>
  <dcterms:modified xsi:type="dcterms:W3CDTF">2023-02-15T15:25:00Z</dcterms:modified>
</cp:coreProperties>
</file>