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r w:rsidR="006A30F4">
        <w:rPr>
          <w:rFonts w:ascii="Arial" w:hAnsi="Arial" w:cs="Arial"/>
          <w:b/>
          <w:sz w:val="20"/>
          <w:szCs w:val="20"/>
        </w:rPr>
        <w:t xml:space="preserve"> – aktualizacja z dnia 21.06.2021 r.</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D033E7" w:rsidRDefault="009947DC" w:rsidP="00D033E7">
      <w:pPr>
        <w:numPr>
          <w:ilvl w:val="0"/>
          <w:numId w:val="25"/>
        </w:numPr>
        <w:spacing w:after="120" w:line="240" w:lineRule="auto"/>
        <w:ind w:left="426" w:hanging="426"/>
        <w:contextualSpacing/>
        <w:jc w:val="both"/>
        <w:rPr>
          <w:rFonts w:ascii="Arial" w:hAnsi="Arial" w:cs="Arial"/>
          <w:b/>
          <w:sz w:val="20"/>
          <w:szCs w:val="20"/>
        </w:rPr>
      </w:pPr>
      <w:r w:rsidRPr="009947DC">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00D033E7" w:rsidRPr="00026F05">
        <w:rPr>
          <w:rFonts w:ascii="Arial" w:hAnsi="Arial" w:cs="Arial"/>
          <w:b/>
          <w:sz w:val="20"/>
          <w:szCs w:val="20"/>
        </w:rPr>
        <w:t>„</w:t>
      </w:r>
      <w:r w:rsidR="00026F05" w:rsidRPr="00026F05">
        <w:rPr>
          <w:b/>
        </w:rPr>
        <w:t>Przebudowa drogi gminnej ul. Słonecznej, ul. Akacjowej, ul. Różanej, ul. Modrzewiowej</w:t>
      </w:r>
      <w:r w:rsidR="00D033E7" w:rsidRPr="00026F05">
        <w:rPr>
          <w:rFonts w:ascii="Arial" w:hAnsi="Arial" w:cs="Arial"/>
          <w:b/>
          <w:sz w:val="20"/>
          <w:szCs w:val="20"/>
        </w:rPr>
        <w:t>”</w:t>
      </w:r>
      <w:r w:rsidR="00D033E7">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3225CA">
      <w:pPr>
        <w:widowControl w:val="0"/>
        <w:numPr>
          <w:ilvl w:val="0"/>
          <w:numId w:val="6"/>
        </w:numPr>
        <w:autoSpaceDE w:val="0"/>
        <w:autoSpaceDN w:val="0"/>
        <w:adjustRightInd w:val="0"/>
        <w:spacing w:after="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B7165E" w:rsidRPr="00B7165E" w:rsidRDefault="00B7165E" w:rsidP="003225CA">
      <w:pPr>
        <w:pStyle w:val="Akapitzlist"/>
        <w:numPr>
          <w:ilvl w:val="1"/>
          <w:numId w:val="5"/>
        </w:numPr>
        <w:spacing w:after="0"/>
        <w:ind w:left="709" w:hanging="283"/>
        <w:rPr>
          <w:rFonts w:ascii="Arial" w:eastAsia="Times New Roman" w:hAnsi="Arial" w:cs="Arial"/>
          <w:sz w:val="20"/>
          <w:szCs w:val="20"/>
          <w:lang w:val="pl-PL" w:eastAsia="pl-PL" w:bidi="ar-SA"/>
        </w:rPr>
      </w:pPr>
      <w:r w:rsidRPr="00B7165E">
        <w:rPr>
          <w:rFonts w:ascii="Arial" w:eastAsia="Times New Roman" w:hAnsi="Arial" w:cs="Arial"/>
          <w:sz w:val="20"/>
          <w:szCs w:val="20"/>
          <w:lang w:val="pl-PL" w:eastAsia="pl-PL" w:bidi="ar-SA"/>
        </w:rPr>
        <w:t>dokumentacji projektowej</w:t>
      </w:r>
      <w:r>
        <w:rPr>
          <w:rFonts w:ascii="Arial" w:eastAsia="Times New Roman" w:hAnsi="Arial" w:cs="Arial"/>
          <w:sz w:val="20"/>
          <w:szCs w:val="20"/>
          <w:lang w:val="pl-PL" w:eastAsia="pl-PL" w:bidi="ar-SA"/>
        </w:rPr>
        <w:t>,</w:t>
      </w:r>
    </w:p>
    <w:p w:rsidR="009947DC" w:rsidRDefault="009947DC" w:rsidP="003225CA">
      <w:pPr>
        <w:widowControl w:val="0"/>
        <w:numPr>
          <w:ilvl w:val="1"/>
          <w:numId w:val="5"/>
        </w:numPr>
        <w:tabs>
          <w:tab w:val="left" w:pos="0"/>
        </w:tabs>
        <w:autoSpaceDE w:val="0"/>
        <w:autoSpaceDN w:val="0"/>
        <w:adjustRightInd w:val="0"/>
        <w:spacing w:after="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3225CA">
      <w:pPr>
        <w:widowControl w:val="0"/>
        <w:numPr>
          <w:ilvl w:val="1"/>
          <w:numId w:val="5"/>
        </w:numPr>
        <w:tabs>
          <w:tab w:val="left" w:pos="0"/>
        </w:tabs>
        <w:autoSpaceDE w:val="0"/>
        <w:autoSpaceDN w:val="0"/>
        <w:adjustRightInd w:val="0"/>
        <w:spacing w:after="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Default="009947DC" w:rsidP="003225CA">
      <w:pPr>
        <w:widowControl w:val="0"/>
        <w:numPr>
          <w:ilvl w:val="1"/>
          <w:numId w:val="5"/>
        </w:numPr>
        <w:tabs>
          <w:tab w:val="left" w:pos="0"/>
        </w:tabs>
        <w:autoSpaceDE w:val="0"/>
        <w:autoSpaceDN w:val="0"/>
        <w:adjustRightInd w:val="0"/>
        <w:spacing w:after="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B7165E" w:rsidRDefault="00B7165E" w:rsidP="00B7165E">
      <w:pPr>
        <w:widowControl w:val="0"/>
        <w:tabs>
          <w:tab w:val="left" w:pos="0"/>
        </w:tabs>
        <w:autoSpaceDE w:val="0"/>
        <w:autoSpaceDN w:val="0"/>
        <w:adjustRightInd w:val="0"/>
        <w:spacing w:after="120" w:line="240" w:lineRule="auto"/>
        <w:jc w:val="both"/>
        <w:rPr>
          <w:rFonts w:ascii="Arial" w:eastAsia="Times New Roman" w:hAnsi="Arial" w:cs="Arial"/>
          <w:sz w:val="20"/>
          <w:szCs w:val="20"/>
          <w:lang w:eastAsia="pl-PL"/>
        </w:rPr>
      </w:pPr>
    </w:p>
    <w:p w:rsidR="00B7165E" w:rsidRPr="00B7165E" w:rsidRDefault="00B7165E" w:rsidP="00B7165E">
      <w:pPr>
        <w:pStyle w:val="Akapitzlist"/>
        <w:numPr>
          <w:ilvl w:val="0"/>
          <w:numId w:val="5"/>
        </w:numPr>
        <w:spacing w:after="0" w:line="23" w:lineRule="atLeast"/>
        <w:ind w:left="426" w:hanging="426"/>
        <w:jc w:val="both"/>
        <w:rPr>
          <w:rFonts w:ascii="Arial" w:hAnsi="Arial" w:cs="Arial"/>
          <w:sz w:val="20"/>
          <w:szCs w:val="20"/>
        </w:rPr>
      </w:pPr>
      <w:proofErr w:type="spellStart"/>
      <w:r w:rsidRPr="00B7165E">
        <w:rPr>
          <w:rFonts w:ascii="Arial" w:hAnsi="Arial" w:cs="Arial"/>
          <w:sz w:val="20"/>
          <w:szCs w:val="20"/>
        </w:rPr>
        <w:t>Przedmiot</w:t>
      </w:r>
      <w:proofErr w:type="spellEnd"/>
      <w:r w:rsidRPr="00B7165E">
        <w:rPr>
          <w:rFonts w:ascii="Arial" w:hAnsi="Arial" w:cs="Arial"/>
          <w:sz w:val="20"/>
          <w:szCs w:val="20"/>
        </w:rPr>
        <w:t xml:space="preserve"> </w:t>
      </w:r>
      <w:proofErr w:type="spellStart"/>
      <w:r w:rsidRPr="00B7165E">
        <w:rPr>
          <w:rFonts w:ascii="Arial" w:hAnsi="Arial" w:cs="Arial"/>
          <w:sz w:val="20"/>
          <w:szCs w:val="20"/>
        </w:rPr>
        <w:t>zamówienia</w:t>
      </w:r>
      <w:proofErr w:type="spellEnd"/>
      <w:r w:rsidRPr="00B7165E">
        <w:rPr>
          <w:rFonts w:ascii="Arial" w:hAnsi="Arial" w:cs="Arial"/>
          <w:sz w:val="20"/>
          <w:szCs w:val="20"/>
        </w:rPr>
        <w:t xml:space="preserve"> </w:t>
      </w:r>
      <w:proofErr w:type="spellStart"/>
      <w:r w:rsidRPr="00B7165E">
        <w:rPr>
          <w:rFonts w:ascii="Arial" w:hAnsi="Arial" w:cs="Arial"/>
          <w:sz w:val="20"/>
          <w:szCs w:val="20"/>
        </w:rPr>
        <w:t>obejmuje</w:t>
      </w:r>
      <w:proofErr w:type="spellEnd"/>
      <w:r w:rsidRPr="00B7165E">
        <w:rPr>
          <w:rFonts w:ascii="Arial" w:hAnsi="Arial" w:cs="Arial"/>
          <w:sz w:val="20"/>
          <w:szCs w:val="20"/>
        </w:rPr>
        <w:t xml:space="preserve"> w szczególności:</w:t>
      </w:r>
    </w:p>
    <w:p w:rsidR="003A1338" w:rsidRPr="005F7894" w:rsidRDefault="003A1338" w:rsidP="003A1338">
      <w:pPr>
        <w:numPr>
          <w:ilvl w:val="0"/>
          <w:numId w:val="60"/>
        </w:numPr>
        <w:spacing w:after="0"/>
        <w:ind w:left="567" w:hanging="425"/>
        <w:jc w:val="both"/>
        <w:rPr>
          <w:rFonts w:ascii="Arial" w:hAnsi="Arial" w:cs="Arial"/>
          <w:sz w:val="20"/>
        </w:rPr>
      </w:pPr>
      <w:r w:rsidRPr="005F7894">
        <w:rPr>
          <w:rFonts w:ascii="Arial" w:hAnsi="Arial" w:cs="Arial"/>
          <w:sz w:val="20"/>
        </w:rPr>
        <w:t>Odtworzenie geodezyjne pasa drogowego, regulację przebiegu ogrodzeń i inwentaryzację powykonawczą, wykonanie geodezyjnego wznowienia granic pasa drogowego,</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Wykonanie i wprowadzenie tymczasowej  organizacji ruchu - odcinkowej,</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 xml:space="preserve">Wyznaczenie przebiegu projektowanej osi jezdni z </w:t>
      </w:r>
      <w:proofErr w:type="spellStart"/>
      <w:r w:rsidRPr="005F7894">
        <w:rPr>
          <w:rFonts w:ascii="Arial" w:hAnsi="Arial" w:cs="Arial"/>
          <w:sz w:val="20"/>
        </w:rPr>
        <w:t>kilometracją</w:t>
      </w:r>
      <w:proofErr w:type="spellEnd"/>
      <w:r w:rsidRPr="005F7894">
        <w:rPr>
          <w:rFonts w:ascii="Arial" w:hAnsi="Arial" w:cs="Arial"/>
          <w:sz w:val="20"/>
        </w:rPr>
        <w:t>,</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Rozbiórkę istniejącej nawierzchni jezdni i zjazdów, (materiał z rozbiórki będzie własnością Zamawiającego, zaś  wywóz nastąpi do miejsca wskazanego przez Inwestora),</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Wykonanie robót ziemnych dla koryta jezdni, zjazdów indywidualnych, urobek z rozbiórki będzie własnością Zamawiającego, zaś  wywóz nastąpi do miejsca wskazanego przez Inwestora)</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 xml:space="preserve">Regulację poziomów istniejących studni kontrolnych, </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 xml:space="preserve">Kontrola spadków podłużnych istniejącej kanalizacji deszczowej wraz z ewentualną korektą, </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 xml:space="preserve">Sprawdzenie nośności podłoża i wykonanie podbudowy jezdni, </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Wykonanie podbudowy i warstw spodnich bitumicznych jezdni, wykonanie warstwy bitumicznej ścieralnej jezdni -  rozścielenie mieszanki warstwy ścieralnej oraz wiążącej należy wykonać na całej szerokości bez łączeń podłużnych,</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Wykonanie kanalizacji deszczowej,</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 xml:space="preserve">Wykonanie oświetlenia drogowego, </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Wykonawca w cenie oferty musi uwzględnić wykonanie projektu tymczasowej organizacji ruchu oraz wykonanie projektu stałej organizacji ruchu (jeśli jest wymagana). Przed przekazaniem placu budowy, Wykonawca musi przedstawić zatwierdzony przez Starostwo Powiatowe projekt tymczasowej organizacji ruchu.</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 xml:space="preserve">Wykonawca po zakończeniu prac wykona kompletną dokumentację powykonawczą </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 xml:space="preserve">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w:t>
      </w:r>
      <w:r w:rsidRPr="005F7894">
        <w:rPr>
          <w:rFonts w:ascii="Arial" w:hAnsi="Arial" w:cs="Arial"/>
          <w:sz w:val="20"/>
        </w:rPr>
        <w:lastRenderedPageBreak/>
        <w:t>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5F7894">
        <w:rPr>
          <w:rFonts w:ascii="Arial" w:hAnsi="Arial" w:cs="Arial"/>
          <w:sz w:val="20"/>
        </w:rPr>
        <w:t>ath</w:t>
      </w:r>
      <w:proofErr w:type="spellEnd"/>
      <w:r w:rsidRPr="005F7894">
        <w:rPr>
          <w:rFonts w:ascii="Arial" w:hAnsi="Arial" w:cs="Arial"/>
          <w:sz w:val="20"/>
        </w:rPr>
        <w:t>)</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Kompletna dokumentacja powykonawcza wraz z innymi opracowaniami zostanie przekazana Zamawiającemu na 7 dni (robocze) przed terminem odbioru końcowego przedmiotu umowy</w:t>
      </w:r>
    </w:p>
    <w:p w:rsidR="003A1338" w:rsidRPr="005F7894" w:rsidRDefault="003A1338" w:rsidP="003A1338">
      <w:pPr>
        <w:numPr>
          <w:ilvl w:val="0"/>
          <w:numId w:val="59"/>
        </w:numPr>
        <w:spacing w:after="0"/>
        <w:ind w:left="567" w:hanging="425"/>
        <w:jc w:val="both"/>
        <w:rPr>
          <w:rFonts w:ascii="Arial" w:hAnsi="Arial" w:cs="Arial"/>
          <w:sz w:val="20"/>
        </w:rPr>
      </w:pPr>
      <w:r w:rsidRPr="005F7894">
        <w:rPr>
          <w:rFonts w:ascii="Arial" w:hAnsi="Arial" w:cs="Arial"/>
          <w:sz w:val="20"/>
        </w:rPr>
        <w:t>Wszelkie koszty związane z ww. obowiązkami dotyczącymi dokumentacji powykonawczej i robót budowlanych ponosi Wykonawca</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w:t>
      </w:r>
      <w:r w:rsidR="00611040">
        <w:rPr>
          <w:rFonts w:ascii="Arial" w:eastAsia="Times New Roman" w:hAnsi="Arial" w:cs="Arial"/>
          <w:sz w:val="20"/>
          <w:szCs w:val="20"/>
          <w:lang w:eastAsia="pl-PL"/>
        </w:rPr>
        <w:t xml:space="preserve"> dokumentacji projektowej,</w:t>
      </w:r>
      <w:r w:rsidRPr="009947DC">
        <w:rPr>
          <w:rFonts w:ascii="Arial" w:eastAsia="Times New Roman" w:hAnsi="Arial" w:cs="Arial"/>
          <w:sz w:val="20"/>
          <w:szCs w:val="20"/>
          <w:lang w:eastAsia="pl-PL"/>
        </w:rPr>
        <w:t xml:space="preserve"> stanowiącym</w:t>
      </w:r>
      <w:r w:rsidR="00611040">
        <w:rPr>
          <w:rFonts w:ascii="Arial" w:eastAsia="Times New Roman" w:hAnsi="Arial" w:cs="Arial"/>
          <w:sz w:val="20"/>
          <w:szCs w:val="20"/>
          <w:lang w:eastAsia="pl-PL"/>
        </w:rPr>
        <w:t>i</w:t>
      </w:r>
      <w:r w:rsidRPr="009947DC">
        <w:rPr>
          <w:rFonts w:ascii="Arial" w:eastAsia="Times New Roman" w:hAnsi="Arial" w:cs="Arial"/>
          <w:sz w:val="20"/>
          <w:szCs w:val="20"/>
          <w:lang w:eastAsia="pl-PL"/>
        </w:rPr>
        <w:t xml:space="preserve"> załącznik</w:t>
      </w:r>
      <w:r w:rsidR="00611040">
        <w:rPr>
          <w:rFonts w:ascii="Arial" w:eastAsia="Times New Roman" w:hAnsi="Arial" w:cs="Arial"/>
          <w:sz w:val="20"/>
          <w:szCs w:val="20"/>
          <w:lang w:eastAsia="pl-PL"/>
        </w:rPr>
        <w:t>ami</w:t>
      </w:r>
      <w:r w:rsidRPr="009947DC">
        <w:rPr>
          <w:rFonts w:ascii="Arial" w:eastAsia="Times New Roman" w:hAnsi="Arial" w:cs="Arial"/>
          <w:sz w:val="20"/>
          <w:szCs w:val="20"/>
          <w:lang w:eastAsia="pl-PL"/>
        </w:rPr>
        <w:t xml:space="preserve">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zapoznał się z należytą starannością z dokumentami dostarczonymi przez</w:t>
      </w:r>
      <w:r w:rsidR="00D033E7">
        <w:rPr>
          <w:rFonts w:ascii="Arial" w:hAnsi="Arial" w:cs="Arial"/>
          <w:sz w:val="20"/>
          <w:szCs w:val="20"/>
        </w:rPr>
        <w:t xml:space="preserve"> Zamawiającego, w szczególności: dokumentacją projektową,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026F05" w:rsidRDefault="00026F05"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26F05">
        <w:rPr>
          <w:rFonts w:ascii="Arial" w:eastAsia="Times New Roman" w:hAnsi="Arial" w:cs="Arial"/>
          <w:b/>
          <w:sz w:val="20"/>
          <w:szCs w:val="20"/>
          <w:lang w:eastAsia="pl-PL"/>
        </w:rPr>
        <w:t>Zadanie jest dofinansowane z Rządowego Funduszu Rozwoju Dróg</w:t>
      </w:r>
      <w:r>
        <w:rPr>
          <w:rFonts w:ascii="Arial" w:eastAsia="Times New Roman" w:hAnsi="Arial" w:cs="Arial"/>
          <w:b/>
          <w:sz w:val="20"/>
          <w:szCs w:val="20"/>
          <w:lang w:eastAsia="pl-PL"/>
        </w:rPr>
        <w:t>.</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EE23EE" w:rsidRPr="006A30F4">
        <w:rPr>
          <w:rFonts w:ascii="Arial" w:hAnsi="Arial" w:cs="Arial"/>
          <w:sz w:val="20"/>
          <w:szCs w:val="20"/>
        </w:rPr>
        <w:t>14</w:t>
      </w:r>
      <w:r w:rsidRPr="006A30F4">
        <w:rPr>
          <w:rFonts w:ascii="Arial" w:hAnsi="Arial" w:cs="Arial"/>
          <w:sz w:val="20"/>
          <w:szCs w:val="20"/>
        </w:rPr>
        <w:t xml:space="preserve"> dni </w:t>
      </w:r>
      <w:r w:rsidR="00EE23EE" w:rsidRPr="006A30F4">
        <w:rPr>
          <w:rFonts w:ascii="Arial" w:hAnsi="Arial" w:cs="Arial"/>
          <w:sz w:val="20"/>
          <w:szCs w:val="20"/>
        </w:rPr>
        <w:t>kalendarzow</w:t>
      </w:r>
      <w:r w:rsidR="00D033E7" w:rsidRPr="006A30F4">
        <w:rPr>
          <w:rFonts w:ascii="Arial" w:hAnsi="Arial" w:cs="Arial"/>
          <w:sz w:val="20"/>
          <w:szCs w:val="20"/>
        </w:rPr>
        <w:t>ych</w:t>
      </w:r>
      <w:r w:rsidR="00D033E7">
        <w:rPr>
          <w:rFonts w:ascii="Arial" w:hAnsi="Arial" w:cs="Arial"/>
          <w:sz w:val="20"/>
          <w:szCs w:val="20"/>
        </w:rPr>
        <w:t xml:space="preserve"> </w:t>
      </w:r>
      <w:r w:rsidRPr="009947DC">
        <w:rPr>
          <w:rFonts w:ascii="Arial" w:hAnsi="Arial" w:cs="Arial"/>
          <w:sz w:val="20"/>
          <w:szCs w:val="20"/>
        </w:rPr>
        <w:t xml:space="preserve">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lastRenderedPageBreak/>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3225CA" w:rsidRDefault="003225CA"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D033E7">
        <w:rPr>
          <w:rFonts w:ascii="Arial" w:hAnsi="Arial" w:cs="Arial"/>
          <w:sz w:val="20"/>
          <w:szCs w:val="20"/>
        </w:rPr>
        <w:t xml:space="preserve">dokumentacją projektową,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0"/>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zgłaszania gotowości do odbioru przedmiotu Umowy i brania udziału w wyznaczonych </w:t>
      </w:r>
      <w:r w:rsidRPr="009947DC">
        <w:rPr>
          <w:rFonts w:ascii="Arial" w:hAnsi="Arial" w:cs="Arial"/>
          <w:sz w:val="20"/>
          <w:szCs w:val="20"/>
        </w:rPr>
        <w:lastRenderedPageBreak/>
        <w:t>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Ewentualne wady w wykonaniu przedmiotu umowy wykryte w toku robót budowlanych lub zgłoszone przy odbiorze usuwane będą niezwłocznie, a najpóźniej w ciągu 5 dni</w:t>
      </w:r>
      <w:r w:rsidR="00D033E7">
        <w:rPr>
          <w:rFonts w:ascii="Arial" w:eastAsia="Times New Roman" w:hAnsi="Arial" w:cs="Arial"/>
          <w:sz w:val="20"/>
          <w:szCs w:val="20"/>
          <w:lang w:eastAsia="pl-PL"/>
        </w:rPr>
        <w:t xml:space="preserve"> roboczych</w:t>
      </w:r>
      <w:r w:rsidRPr="009947DC">
        <w:rPr>
          <w:rFonts w:ascii="Arial" w:eastAsia="Times New Roman" w:hAnsi="Arial" w:cs="Arial"/>
          <w:sz w:val="20"/>
          <w:szCs w:val="20"/>
          <w:lang w:eastAsia="pl-PL"/>
        </w:rPr>
        <w:t>,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3225CA" w:rsidRDefault="003225CA"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B7165E"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B7165E">
        <w:rPr>
          <w:rFonts w:ascii="Arial" w:eastAsia="Times New Roman" w:hAnsi="Arial" w:cs="Arial"/>
          <w:b/>
          <w:sz w:val="20"/>
          <w:szCs w:val="20"/>
          <w:lang w:eastAsia="pl-PL"/>
        </w:rPr>
        <w:t xml:space="preserve">w terminie </w:t>
      </w:r>
      <w:r w:rsidR="00026F05">
        <w:rPr>
          <w:rFonts w:ascii="Arial" w:eastAsia="Times New Roman" w:hAnsi="Arial" w:cs="Arial"/>
          <w:b/>
          <w:sz w:val="20"/>
          <w:szCs w:val="20"/>
          <w:lang w:eastAsia="pl-PL"/>
        </w:rPr>
        <w:t>do 30.11.2021 r.</w:t>
      </w:r>
      <w:r w:rsidR="00197F9B" w:rsidRPr="00B7165E">
        <w:rPr>
          <w:rFonts w:ascii="Arial" w:eastAsia="Times New Roman" w:hAnsi="Arial" w:cs="Arial"/>
          <w:b/>
          <w:sz w:val="20"/>
          <w:szCs w:val="20"/>
          <w:lang w:eastAsia="pl-PL"/>
        </w:rPr>
        <w:t xml:space="preserve"> od dnia zawarcia umowy.</w:t>
      </w:r>
    </w:p>
    <w:p w:rsidR="00FB09D3" w:rsidRPr="00FB09D3" w:rsidRDefault="00FB09D3" w:rsidP="00FB09D3">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B09D3">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rsidR="00FB09D3" w:rsidRPr="00FB09D3" w:rsidRDefault="00FB09D3" w:rsidP="00FB09D3">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B09D3">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rsidR="00FB09D3" w:rsidRPr="00FB09D3" w:rsidRDefault="00FB09D3" w:rsidP="00FB09D3">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B09D3">
        <w:rPr>
          <w:rFonts w:ascii="Arial" w:eastAsia="Times New Roman" w:hAnsi="Arial" w:cs="Arial"/>
          <w:sz w:val="20"/>
          <w:szCs w:val="20"/>
          <w:lang w:eastAsia="pl-PL"/>
        </w:rPr>
        <w:t>O gotowości dokonania protokolarnego odbiorów częściowych i końcowego robót Wykonawca zobowiązany jest zawiadomić Zamawiającego w formie pisemnej.</w:t>
      </w:r>
    </w:p>
    <w:p w:rsidR="00FB09D3" w:rsidRPr="00FB09D3" w:rsidRDefault="00FB09D3" w:rsidP="00FB09D3">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B09D3">
        <w:rPr>
          <w:rFonts w:ascii="Arial" w:eastAsia="Times New Roman" w:hAnsi="Arial" w:cs="Arial"/>
          <w:sz w:val="20"/>
          <w:szCs w:val="20"/>
          <w:lang w:eastAsia="pl-PL"/>
        </w:rPr>
        <w:t>Podstawę do wystawienia faktur częściowych będzie stanowić: protokół wykonania elementów robót budowlanych podpisany przez inspektora nadzoru i przedstawiciela Wykonawcy (kierownika budowy).</w:t>
      </w:r>
    </w:p>
    <w:p w:rsidR="00FB09D3" w:rsidRPr="00FB09D3" w:rsidRDefault="00FB09D3" w:rsidP="00FB09D3">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FB09D3">
        <w:rPr>
          <w:rFonts w:ascii="Arial" w:eastAsia="Times New Roman" w:hAnsi="Arial" w:cs="Arial"/>
          <w:sz w:val="20"/>
          <w:szCs w:val="20"/>
          <w:lang w:eastAsia="pl-PL"/>
        </w:rPr>
        <w:t>Podstawę do wystawienia faktury końcowej będzie stanowić:</w:t>
      </w:r>
    </w:p>
    <w:p w:rsidR="00FB09D3" w:rsidRPr="00FB09D3" w:rsidRDefault="00FB09D3" w:rsidP="00FB09D3">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FB09D3">
        <w:rPr>
          <w:rFonts w:ascii="Arial" w:hAnsi="Arial" w:cs="Arial"/>
          <w:sz w:val="20"/>
          <w:szCs w:val="20"/>
        </w:rPr>
        <w:t>protokół wykonania zakończonych elementów usług/robót podpisany przez inspektora nadzoru i kierownika budowy,</w:t>
      </w:r>
    </w:p>
    <w:p w:rsidR="00FB09D3" w:rsidRPr="00FB09D3" w:rsidRDefault="00FB09D3" w:rsidP="00FB09D3">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FB09D3">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0A52AF" w:rsidRPr="000A52AF" w:rsidRDefault="000A52AF" w:rsidP="000A52AF">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Strony zgodnie postanawiają, że będą stosowane następujące rodzaje odbiorów prac:</w:t>
      </w:r>
    </w:p>
    <w:p w:rsidR="000A52AF" w:rsidRPr="000A52AF" w:rsidRDefault="000A52AF" w:rsidP="000A52AF">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0A52AF">
        <w:rPr>
          <w:rFonts w:ascii="Arial" w:eastAsia="Times New Roman" w:hAnsi="Arial" w:cs="Arial"/>
          <w:b/>
          <w:sz w:val="20"/>
          <w:szCs w:val="20"/>
        </w:rPr>
        <w:t>odbiory robót budowlanych zanikających i ulegających zakryciu,</w:t>
      </w:r>
    </w:p>
    <w:p w:rsidR="000A52AF" w:rsidRPr="000A52AF" w:rsidRDefault="000A52AF" w:rsidP="000A52AF">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0A52AF">
        <w:rPr>
          <w:rFonts w:ascii="Arial" w:eastAsia="Times New Roman" w:hAnsi="Arial" w:cs="Arial"/>
          <w:b/>
          <w:sz w:val="20"/>
          <w:szCs w:val="20"/>
        </w:rPr>
        <w:t>odbiory częściowe robót budowlanych</w:t>
      </w:r>
      <w:r w:rsidRPr="000A52AF">
        <w:rPr>
          <w:rFonts w:ascii="Arial" w:eastAsia="Times New Roman" w:hAnsi="Arial" w:cs="Arial"/>
          <w:sz w:val="20"/>
          <w:szCs w:val="20"/>
          <w:lang w:eastAsia="pl-PL"/>
        </w:rPr>
        <w:t xml:space="preserve"> </w:t>
      </w:r>
      <w:r w:rsidRPr="000A52AF">
        <w:rPr>
          <w:rFonts w:ascii="Arial" w:eastAsia="Times New Roman" w:hAnsi="Arial" w:cs="Arial"/>
          <w:b/>
          <w:sz w:val="20"/>
          <w:szCs w:val="20"/>
          <w:lang w:eastAsia="pl-PL"/>
        </w:rPr>
        <w:t xml:space="preserve">nie częściej niż raz na 1 miesiąc (zgodnie </w:t>
      </w:r>
      <w:r w:rsidRPr="000A52AF">
        <w:rPr>
          <w:rFonts w:ascii="Arial" w:eastAsia="Times New Roman" w:hAnsi="Arial" w:cs="Arial"/>
          <w:b/>
          <w:sz w:val="20"/>
          <w:szCs w:val="20"/>
          <w:lang w:eastAsia="pl-PL"/>
        </w:rPr>
        <w:br/>
        <w:t>z harmonogramem rzeczowo – finansowym)</w:t>
      </w:r>
      <w:r w:rsidRPr="000A52AF">
        <w:rPr>
          <w:rFonts w:ascii="Arial" w:eastAsia="Times New Roman" w:hAnsi="Arial" w:cs="Arial"/>
          <w:b/>
          <w:sz w:val="20"/>
          <w:szCs w:val="20"/>
        </w:rPr>
        <w:t>,</w:t>
      </w:r>
    </w:p>
    <w:p w:rsidR="000A52AF" w:rsidRPr="000A52AF" w:rsidRDefault="000A52AF" w:rsidP="000A52AF">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0A52AF">
        <w:rPr>
          <w:rFonts w:ascii="Arial" w:eastAsia="Times New Roman" w:hAnsi="Arial" w:cs="Arial"/>
          <w:b/>
          <w:sz w:val="20"/>
          <w:szCs w:val="20"/>
        </w:rPr>
        <w:t>odbiór końcowy robót budowlanych.</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Odbiory robót zanikających i ulegających zakryciu dokonywane będą przez Inspektora Nadzoru Inwestorskiego, działającego w imieniu Zamawiającego oraz Kierownika Budowy ze strony Wykonawcy. </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Wykonawca winien zgłaszać gotowość do odbiorów, o których mowa wyżej, wpisem do Dziennika Budowy.</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W przypadku odbioru końcowego Zamawiający wyznaczy odbiór na dzień przypadający w ciągu </w:t>
      </w:r>
      <w:r w:rsidRPr="000A52AF">
        <w:rPr>
          <w:rFonts w:ascii="Arial" w:eastAsia="Times New Roman" w:hAnsi="Arial" w:cs="Arial"/>
          <w:sz w:val="20"/>
          <w:szCs w:val="20"/>
        </w:rPr>
        <w:br/>
        <w:t>14-tu dni</w:t>
      </w:r>
      <w:r>
        <w:rPr>
          <w:rFonts w:ascii="Arial" w:eastAsia="Times New Roman" w:hAnsi="Arial" w:cs="Arial"/>
          <w:sz w:val="20"/>
          <w:szCs w:val="20"/>
        </w:rPr>
        <w:t xml:space="preserve"> roboczych</w:t>
      </w:r>
      <w:r w:rsidRPr="000A52AF">
        <w:rPr>
          <w:rFonts w:ascii="Arial" w:eastAsia="Times New Roman" w:hAnsi="Arial" w:cs="Arial"/>
          <w:sz w:val="20"/>
          <w:szCs w:val="20"/>
        </w:rPr>
        <w:t>, licząc od dnia otrzymania pisemnego zawiadomienia od Wykonawcy.</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Obowiązek powiadomienia uczestników odbioru i sporządzenia protokołu ciąży na Zamawiającym.</w:t>
      </w:r>
    </w:p>
    <w:p w:rsidR="000A52AF" w:rsidRPr="000A52AF" w:rsidRDefault="000A52AF" w:rsidP="000A52AF">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0A52AF" w:rsidRPr="000A52AF" w:rsidRDefault="000A52AF" w:rsidP="000A52AF">
      <w:pPr>
        <w:numPr>
          <w:ilvl w:val="0"/>
          <w:numId w:val="7"/>
        </w:numPr>
        <w:tabs>
          <w:tab w:val="num" w:pos="644"/>
        </w:tabs>
        <w:spacing w:before="120" w:after="120" w:line="240" w:lineRule="auto"/>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rsidR="000A52AF" w:rsidRPr="000A52AF" w:rsidRDefault="000A52AF" w:rsidP="000A52AF">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0A52AF">
        <w:rPr>
          <w:rFonts w:ascii="Arial" w:eastAsia="Times New Roman" w:hAnsi="Arial" w:cs="Arial"/>
          <w:b/>
          <w:sz w:val="20"/>
          <w:szCs w:val="20"/>
          <w:u w:val="single"/>
          <w:lang w:eastAsia="pl-PL"/>
        </w:rPr>
        <w:t>Na dzień zgłoszenia do odbioru częściowego</w:t>
      </w:r>
      <w:r w:rsidRPr="000A52AF">
        <w:rPr>
          <w:rFonts w:ascii="Arial" w:eastAsia="Times New Roman" w:hAnsi="Arial" w:cs="Arial"/>
          <w:b/>
          <w:sz w:val="20"/>
          <w:szCs w:val="20"/>
          <w:lang w:eastAsia="pl-PL"/>
        </w:rPr>
        <w:t xml:space="preserve"> Wykonawca zobowiązany jest przekazać Inspektorowi Nadzoru do sprawdzenia dokumenty dotyczące wykonanych robót które będą stanowić podstawę rozpisania odbioru częściowego w tym: </w:t>
      </w:r>
    </w:p>
    <w:p w:rsidR="000A52AF" w:rsidRPr="000A52AF" w:rsidRDefault="000A52AF" w:rsidP="000A52AF">
      <w:pPr>
        <w:numPr>
          <w:ilvl w:val="0"/>
          <w:numId w:val="55"/>
        </w:numPr>
        <w:spacing w:before="120" w:after="120" w:line="240" w:lineRule="auto"/>
        <w:ind w:left="709" w:hanging="283"/>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Dziennik Budowy,</w:t>
      </w:r>
    </w:p>
    <w:p w:rsidR="000A52AF" w:rsidRPr="000A52AF" w:rsidRDefault="000A52AF" w:rsidP="000A52AF">
      <w:pPr>
        <w:numPr>
          <w:ilvl w:val="0"/>
          <w:numId w:val="55"/>
        </w:numPr>
        <w:spacing w:before="120" w:after="120" w:line="240" w:lineRule="auto"/>
        <w:ind w:left="709" w:hanging="283"/>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dokumenty z przeprowadzonych badań i sprawdzeń (jeśli dotyczy),</w:t>
      </w:r>
    </w:p>
    <w:p w:rsidR="000A52AF" w:rsidRPr="000A52AF" w:rsidRDefault="000A52AF" w:rsidP="000A52AF">
      <w:pPr>
        <w:numPr>
          <w:ilvl w:val="0"/>
          <w:numId w:val="55"/>
        </w:numPr>
        <w:spacing w:before="120" w:after="120" w:line="240" w:lineRule="auto"/>
        <w:ind w:left="709" w:hanging="283"/>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zestawienia tabelaryczne sporządzone w oparciu o przedstawione kosztorysy ofertowe obrazujące zakres i wartość wykonanych robót.</w:t>
      </w:r>
    </w:p>
    <w:p w:rsidR="000A52AF" w:rsidRPr="000A52AF" w:rsidRDefault="000A52AF" w:rsidP="000A52AF">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0A52AF">
        <w:rPr>
          <w:rFonts w:ascii="Arial" w:eastAsia="Times New Roman" w:hAnsi="Arial" w:cs="Arial"/>
          <w:b/>
          <w:sz w:val="20"/>
          <w:szCs w:val="20"/>
          <w:u w:val="single"/>
          <w:lang w:eastAsia="pl-PL"/>
        </w:rPr>
        <w:t>Na dzień zgłoszenia do odbioru końcowego</w:t>
      </w:r>
      <w:r w:rsidRPr="000A52AF">
        <w:rPr>
          <w:rFonts w:ascii="Arial" w:eastAsia="Times New Roman" w:hAnsi="Arial" w:cs="Arial"/>
          <w:b/>
          <w:sz w:val="20"/>
          <w:szCs w:val="20"/>
          <w:lang w:eastAsia="pl-PL"/>
        </w:rPr>
        <w:t xml:space="preserve"> Wykonawca zobowiązany jest przekazać Inspektorowi Nadzoru do sprawdzenia dokumenty, które będą stanowić podstawę rozpisania odbioru końcowego, w tym:</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bookmarkStart w:id="1" w:name="_Hlk41395296"/>
      <w:r w:rsidRPr="000A52AF">
        <w:rPr>
          <w:rFonts w:ascii="Arial" w:eastAsia="Times New Roman" w:hAnsi="Arial" w:cs="Arial"/>
          <w:sz w:val="20"/>
          <w:szCs w:val="20"/>
          <w:lang w:eastAsia="pl-PL"/>
        </w:rPr>
        <w:t>Dziennik Budowy,</w:t>
      </w:r>
      <w:bookmarkEnd w:id="1"/>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lastRenderedPageBreak/>
        <w:t>protokoły z badań sieci energetycznych,</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rsidR="000A52AF" w:rsidRPr="000A52AF" w:rsidRDefault="000A52AF" w:rsidP="000A52AF">
      <w:pPr>
        <w:numPr>
          <w:ilvl w:val="0"/>
          <w:numId w:val="54"/>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0A52AF" w:rsidRPr="000A52AF" w:rsidRDefault="000A52AF" w:rsidP="000A52AF">
      <w:pPr>
        <w:numPr>
          <w:ilvl w:val="0"/>
          <w:numId w:val="7"/>
        </w:numPr>
        <w:tabs>
          <w:tab w:val="num" w:pos="644"/>
        </w:tabs>
        <w:spacing w:after="0" w:line="240" w:lineRule="auto"/>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Podstawę do wystawienia faktur częściowych i faktury końcowej będzie stanowił protokół odbioru podpisany przez obie strony.</w:t>
      </w:r>
    </w:p>
    <w:p w:rsidR="000A52AF" w:rsidRPr="000A52AF" w:rsidRDefault="000A52AF" w:rsidP="000A52AF">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b/>
          <w:strike/>
          <w:sz w:val="20"/>
          <w:szCs w:val="20"/>
        </w:rPr>
      </w:pPr>
      <w:r w:rsidRPr="000A52AF">
        <w:rPr>
          <w:rFonts w:ascii="Arial" w:eastAsia="Times New Roman" w:hAnsi="Arial" w:cs="Arial"/>
          <w:b/>
          <w:sz w:val="20"/>
          <w:szCs w:val="20"/>
        </w:rPr>
        <w:t xml:space="preserve">Zamawiający przewiduje wypłatę wynagrodzenia, o którym mowa w ust. 1, w częściach w stosunku do procentowego stanu zaawansowania realizacji umowy, z tym, że wartość robót odebranych końcowo nie może być niższa niż </w:t>
      </w:r>
      <w:r w:rsidR="003225CA">
        <w:rPr>
          <w:rFonts w:ascii="Arial" w:eastAsia="Times New Roman" w:hAnsi="Arial" w:cs="Arial"/>
          <w:b/>
          <w:sz w:val="20"/>
          <w:szCs w:val="20"/>
        </w:rPr>
        <w:t>2</w:t>
      </w:r>
      <w:r w:rsidRPr="000A52AF">
        <w:rPr>
          <w:rFonts w:ascii="Arial" w:eastAsia="Times New Roman" w:hAnsi="Arial" w:cs="Arial"/>
          <w:b/>
          <w:sz w:val="20"/>
          <w:szCs w:val="20"/>
        </w:rPr>
        <w:t>0% wartości zadania brutto</w:t>
      </w:r>
      <w:r w:rsidR="003225CA">
        <w:rPr>
          <w:rFonts w:ascii="Arial" w:eastAsia="Times New Roman" w:hAnsi="Arial" w:cs="Arial"/>
          <w:b/>
          <w:sz w:val="20"/>
          <w:szCs w:val="20"/>
        </w:rPr>
        <w:t xml:space="preserve"> (faktura końcowa)</w:t>
      </w:r>
      <w:r w:rsidRPr="000A52AF">
        <w:rPr>
          <w:rFonts w:ascii="Arial" w:eastAsia="Times New Roman" w:hAnsi="Arial" w:cs="Arial"/>
          <w:b/>
          <w:sz w:val="20"/>
          <w:szCs w:val="20"/>
        </w:rPr>
        <w:t>.</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Przedstawione w ust. 3. rodzajowe zestawienie kosztów, składających się na wynagrodzenie ryczałtowe określone w ust. 1, ma jedynie charakter przykładowy i nie wyczerpuje całego zakresu zobowiązań Wykonawcy wynikających z niniejszej umowy, a także nie może stanowić podstawy do </w:t>
      </w:r>
      <w:r w:rsidRPr="000A52AF">
        <w:rPr>
          <w:rFonts w:ascii="Arial" w:eastAsia="Times New Roman" w:hAnsi="Arial" w:cs="Arial"/>
          <w:sz w:val="20"/>
          <w:szCs w:val="20"/>
        </w:rPr>
        <w:lastRenderedPageBreak/>
        <w:t>odmowy wykonania przez Wykonawcę jakichkolwiek czynności niewymienionych wprost w niniejszej Umowie, a niezbędnych do należytego wykonania przedmiotu niniejszej Umowy.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Niedoszacowanie, pominięcie oraz brak rozpoznania zakresu przedmiotu umowy </w:t>
      </w:r>
      <w:r w:rsidRPr="000A52AF">
        <w:rPr>
          <w:rFonts w:ascii="Arial" w:eastAsia="Times New Roman" w:hAnsi="Arial" w:cs="Arial"/>
          <w:sz w:val="20"/>
          <w:szCs w:val="20"/>
        </w:rPr>
        <w:br/>
        <w:t xml:space="preserve">nie może być podstawą do żądania zmiany wynagrodzenia ryczałtowego określonego </w:t>
      </w:r>
      <w:r w:rsidRPr="000A52AF">
        <w:rPr>
          <w:rFonts w:ascii="Arial" w:eastAsia="Times New Roman" w:hAnsi="Arial" w:cs="Arial"/>
          <w:sz w:val="20"/>
          <w:szCs w:val="20"/>
        </w:rPr>
        <w:br/>
        <w:t>w ust. 1 niniejszego paragrafu.</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0A52AF">
        <w:rPr>
          <w:rFonts w:ascii="Arial" w:eastAsia="Times New Roman" w:hAnsi="Arial" w:cs="Arial"/>
          <w:sz w:val="20"/>
          <w:szCs w:val="20"/>
        </w:rPr>
        <w:t>Rozliczenie pomiędzy stronami za wykonanie przedmiotu umowy nastąpi na podstawie:</w:t>
      </w:r>
    </w:p>
    <w:p w:rsidR="000A52AF" w:rsidRPr="000A52AF" w:rsidRDefault="000A52AF" w:rsidP="000A52AF">
      <w:pPr>
        <w:numPr>
          <w:ilvl w:val="0"/>
          <w:numId w:val="45"/>
        </w:numPr>
        <w:spacing w:after="120" w:line="240" w:lineRule="auto"/>
        <w:ind w:left="1418" w:hanging="284"/>
        <w:contextualSpacing/>
        <w:jc w:val="both"/>
        <w:rPr>
          <w:rFonts w:ascii="Arial" w:hAnsi="Arial" w:cs="Arial"/>
          <w:b/>
          <w:sz w:val="20"/>
          <w:szCs w:val="20"/>
        </w:rPr>
      </w:pPr>
      <w:r w:rsidRPr="000A52AF">
        <w:rPr>
          <w:rFonts w:ascii="Arial" w:hAnsi="Arial" w:cs="Arial"/>
          <w:sz w:val="20"/>
          <w:szCs w:val="20"/>
        </w:rPr>
        <w:t>faktur częściowych, wystawionych po odbiorach częściowych i podpisaniu protokołów odbiorów częściowych robót budowlanych objętych nadzorem.</w:t>
      </w:r>
      <w:r w:rsidRPr="000A52AF">
        <w:rPr>
          <w:rFonts w:ascii="Arial" w:hAnsi="Arial" w:cs="Arial"/>
          <w:b/>
          <w:sz w:val="20"/>
          <w:szCs w:val="20"/>
        </w:rPr>
        <w:t>,</w:t>
      </w:r>
    </w:p>
    <w:p w:rsidR="000A52AF" w:rsidRPr="000A52AF" w:rsidRDefault="000A52AF" w:rsidP="000A52AF">
      <w:pPr>
        <w:numPr>
          <w:ilvl w:val="0"/>
          <w:numId w:val="45"/>
        </w:numPr>
        <w:spacing w:after="120" w:line="240" w:lineRule="auto"/>
        <w:ind w:left="1418" w:hanging="284"/>
        <w:contextualSpacing/>
        <w:jc w:val="both"/>
        <w:rPr>
          <w:rFonts w:ascii="Arial" w:hAnsi="Arial" w:cs="Arial"/>
          <w:sz w:val="20"/>
          <w:szCs w:val="20"/>
        </w:rPr>
      </w:pPr>
      <w:r w:rsidRPr="000A52AF">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Zapłata wynagrodzenia nastąpi w terminie do 30-tu dni licząc od dnia złożenia faktur częściowych </w:t>
      </w:r>
      <w:r w:rsidRPr="000A52AF">
        <w:rPr>
          <w:rFonts w:ascii="Arial" w:eastAsia="Times New Roman" w:hAnsi="Arial" w:cs="Arial"/>
          <w:sz w:val="20"/>
          <w:szCs w:val="20"/>
        </w:rPr>
        <w:br/>
        <w:t xml:space="preserve">i faktury końcowej wraz z odpowiednim protokołem odbioru, stwierdzającym należyte wykonanie zamówienia, z zastrzeżeniem ust. 6. </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rsidR="000A52AF" w:rsidRPr="000A52AF" w:rsidRDefault="000A52AF" w:rsidP="000A52AF">
      <w:pPr>
        <w:numPr>
          <w:ilvl w:val="0"/>
          <w:numId w:val="42"/>
        </w:numPr>
        <w:spacing w:after="120" w:line="240" w:lineRule="auto"/>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24.</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 xml:space="preserve">Dowodem, o którym mowa w ust. 10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0A52AF">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13-16.</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 przypadku zgłoszenia przez Wykonawcę uwag dot. zasadności bezpośredniej zapłaty wynagrodzenia, w terminie wskazanym w ust. 14, Zamawiający może:</w:t>
      </w:r>
    </w:p>
    <w:p w:rsidR="000A52AF" w:rsidRPr="000A52AF" w:rsidRDefault="000A52AF" w:rsidP="000A52AF">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0A52AF">
        <w:rPr>
          <w:rFonts w:ascii="Arial" w:eastAsia="Times New Roman" w:hAnsi="Arial" w:cs="Arial"/>
          <w:sz w:val="20"/>
          <w:szCs w:val="20"/>
        </w:rPr>
        <w:t>nie dokonać bezpośredniej zapłaty wynagrodzenie Podwykonawcy lub dalszemu Podwykonawcy, jeżeli Wykonawca wykaże niezasadność takiej zapłaty, albo</w:t>
      </w:r>
    </w:p>
    <w:p w:rsidR="000A52AF" w:rsidRPr="000A52AF" w:rsidRDefault="000A52AF" w:rsidP="000A52AF">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0A52AF">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A52AF" w:rsidRPr="000A52AF" w:rsidRDefault="000A52AF" w:rsidP="000A52AF">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0A52AF">
        <w:rPr>
          <w:rFonts w:ascii="Arial" w:eastAsia="Times New Roman" w:hAnsi="Arial" w:cs="Arial"/>
          <w:sz w:val="20"/>
          <w:szCs w:val="20"/>
        </w:rPr>
        <w:lastRenderedPageBreak/>
        <w:t>dokonać bezpośredniej zapłaty wynagrodzenia Podwykonawcy lub dalszemu Podwykonawcy, jeżeli Podwykonawca lub dalszy Podwykonawca wykaże zasadność takiej zapłaty.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17 ust.1 pkt 7).</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Wynagrodzenie zostanie przekazane na rachunek bankowy Wykonawcy w ……………….. nr rachunku ……………………………………………………...</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Spóźnienie w zapłacie należności powoduje obowiązek zapłaty odsetek ustawowych za opóźnienia w transakcjach handlowych.</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Przez dotrzymanie terminu płatności rozumie się złożenie dyspozycji przelewu przez Zamawiającego ze swojego rachunku bankowego na rachunek Wykonawcy.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 przypadku możliwości obniżenia przez Zamawiającego ceny w warunkach opisanych w §14 ust. 1 pkt 2 lit. „a” nową cenę Zamawiający określi w drodze:</w:t>
      </w:r>
    </w:p>
    <w:p w:rsidR="000A52AF" w:rsidRPr="000A52AF" w:rsidRDefault="000A52AF" w:rsidP="000A52AF">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negocjacji stron umowy, a o ile strony nie dojdą do porozumienia w terminie 14 –dni od stwierdzenia wad w toku czynności odbioru, to</w:t>
      </w:r>
    </w:p>
    <w:p w:rsidR="000A52AF" w:rsidRPr="000A52AF" w:rsidRDefault="000A52AF" w:rsidP="000A52AF">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poddają się strony ustaleniu ceny przez rzeczoznawcę majątkowego wskazanego przez Zamawiającego z właściwej listy”</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0A52AF" w:rsidRPr="000A52AF" w:rsidRDefault="000A52AF" w:rsidP="000A52AF">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0A52AF">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lastRenderedPageBreak/>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r>
      <w:r w:rsidRPr="009947DC">
        <w:rPr>
          <w:rFonts w:ascii="Arial" w:eastAsia="Times New Roman" w:hAnsi="Arial" w:cs="Arial"/>
          <w:sz w:val="20"/>
          <w:szCs w:val="20"/>
          <w:lang w:eastAsia="pl-PL"/>
        </w:rPr>
        <w:lastRenderedPageBreak/>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D033E7" w:rsidRPr="00D033E7" w:rsidRDefault="00D033E7" w:rsidP="00D033E7">
      <w:pPr>
        <w:numPr>
          <w:ilvl w:val="0"/>
          <w:numId w:val="47"/>
        </w:numPr>
        <w:spacing w:after="120" w:line="240" w:lineRule="auto"/>
        <w:jc w:val="both"/>
        <w:rPr>
          <w:rFonts w:ascii="Arial" w:eastAsia="Times New Roman" w:hAnsi="Arial" w:cs="Arial"/>
          <w:sz w:val="20"/>
          <w:szCs w:val="20"/>
          <w:lang w:eastAsia="pl-PL"/>
        </w:rPr>
      </w:pPr>
      <w:r w:rsidRPr="00D033E7">
        <w:rPr>
          <w:rFonts w:ascii="Arial" w:eastAsia="Times New Roman" w:hAnsi="Arial" w:cs="Arial"/>
          <w:sz w:val="20"/>
          <w:szCs w:val="20"/>
          <w:lang w:eastAsia="pl-PL"/>
        </w:rPr>
        <w:t>Wykonawca ustanawia Kierownika robót branży sanitarnej w osobie: …………………………</w:t>
      </w:r>
      <w:r w:rsidR="00B7165E">
        <w:rPr>
          <w:rFonts w:ascii="Arial" w:eastAsia="Times New Roman" w:hAnsi="Arial" w:cs="Arial"/>
          <w:sz w:val="20"/>
          <w:szCs w:val="20"/>
          <w:lang w:eastAsia="pl-PL"/>
        </w:rPr>
        <w:t>…..</w:t>
      </w:r>
      <w:r w:rsidRPr="00D033E7">
        <w:rPr>
          <w:rFonts w:ascii="Arial" w:eastAsia="Times New Roman" w:hAnsi="Arial" w:cs="Arial"/>
          <w:sz w:val="20"/>
          <w:szCs w:val="20"/>
          <w:lang w:eastAsia="pl-PL"/>
        </w:rPr>
        <w:t xml:space="preserve"> nr </w:t>
      </w:r>
      <w:proofErr w:type="spellStart"/>
      <w:r w:rsidRPr="00D033E7">
        <w:rPr>
          <w:rFonts w:ascii="Arial" w:eastAsia="Times New Roman" w:hAnsi="Arial" w:cs="Arial"/>
          <w:sz w:val="20"/>
          <w:szCs w:val="20"/>
          <w:lang w:eastAsia="pl-PL"/>
        </w:rPr>
        <w:t>upr</w:t>
      </w:r>
      <w:proofErr w:type="spellEnd"/>
      <w:r w:rsidRPr="00D033E7">
        <w:rPr>
          <w:rFonts w:ascii="Arial" w:eastAsia="Times New Roman" w:hAnsi="Arial" w:cs="Arial"/>
          <w:sz w:val="20"/>
          <w:szCs w:val="20"/>
          <w:lang w:eastAsia="pl-PL"/>
        </w:rPr>
        <w:t>. budowlanych ………</w:t>
      </w:r>
    </w:p>
    <w:p w:rsidR="00D033E7" w:rsidRPr="00D033E7" w:rsidRDefault="00D033E7" w:rsidP="00D033E7">
      <w:pPr>
        <w:numPr>
          <w:ilvl w:val="0"/>
          <w:numId w:val="47"/>
        </w:numPr>
        <w:spacing w:after="120" w:line="240" w:lineRule="auto"/>
        <w:jc w:val="both"/>
        <w:rPr>
          <w:rFonts w:ascii="Arial" w:eastAsia="Times New Roman" w:hAnsi="Arial" w:cs="Arial"/>
          <w:sz w:val="20"/>
          <w:szCs w:val="20"/>
          <w:lang w:eastAsia="pl-PL"/>
        </w:rPr>
      </w:pPr>
      <w:r w:rsidRPr="00D033E7">
        <w:rPr>
          <w:rFonts w:ascii="Arial" w:eastAsia="Times New Roman" w:hAnsi="Arial" w:cs="Arial"/>
          <w:sz w:val="20"/>
          <w:szCs w:val="20"/>
          <w:lang w:eastAsia="pl-PL"/>
        </w:rPr>
        <w:t xml:space="preserve">Wykonawca ustanawia Kierownika robót branży </w:t>
      </w:r>
      <w:r w:rsidR="006A30F4">
        <w:rPr>
          <w:rFonts w:ascii="Arial" w:eastAsia="Times New Roman" w:hAnsi="Arial" w:cs="Arial"/>
          <w:sz w:val="20"/>
          <w:szCs w:val="20"/>
          <w:lang w:eastAsia="pl-PL"/>
        </w:rPr>
        <w:t>elektry</w:t>
      </w:r>
      <w:r w:rsidRPr="00D033E7">
        <w:rPr>
          <w:rFonts w:ascii="Arial" w:eastAsia="Times New Roman" w:hAnsi="Arial" w:cs="Arial"/>
          <w:sz w:val="20"/>
          <w:szCs w:val="20"/>
          <w:lang w:eastAsia="pl-PL"/>
        </w:rPr>
        <w:t xml:space="preserve">cznej w osobie: …………………………. nr </w:t>
      </w:r>
      <w:proofErr w:type="spellStart"/>
      <w:r w:rsidRPr="00D033E7">
        <w:rPr>
          <w:rFonts w:ascii="Arial" w:eastAsia="Times New Roman" w:hAnsi="Arial" w:cs="Arial"/>
          <w:sz w:val="20"/>
          <w:szCs w:val="20"/>
          <w:lang w:eastAsia="pl-PL"/>
        </w:rPr>
        <w:t>upr</w:t>
      </w:r>
      <w:proofErr w:type="spellEnd"/>
      <w:r w:rsidRPr="00D033E7">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Zamawiający ustanawia inspektora nadzoru robót branży </w:t>
      </w:r>
      <w:r>
        <w:rPr>
          <w:rFonts w:ascii="Arial" w:eastAsia="Times New Roman" w:hAnsi="Arial" w:cs="Arial"/>
          <w:sz w:val="20"/>
          <w:szCs w:val="20"/>
          <w:lang w:eastAsia="pl-PL"/>
        </w:rPr>
        <w:t>drogowej</w:t>
      </w:r>
      <w:r w:rsidRPr="009947DC">
        <w:rPr>
          <w:rFonts w:ascii="Arial" w:eastAsia="Times New Roman" w:hAnsi="Arial" w:cs="Arial"/>
          <w:sz w:val="20"/>
          <w:szCs w:val="20"/>
          <w:lang w:eastAsia="pl-PL"/>
        </w:rPr>
        <w:t>, posiadającą uprawnienia budowlane do kierowania robotami budowlanymi w specjalności inżynieryjnej drogowej bez ograniczeń,  w rozumieniu ustawy z dnia 7 lipca 1994 r. Prawo budowlane w osobie …………..</w:t>
      </w:r>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ustanawia inspektora nadzoru robót branży</w:t>
      </w:r>
      <w:r>
        <w:rPr>
          <w:rFonts w:ascii="Arial" w:eastAsia="Times New Roman" w:hAnsi="Arial" w:cs="Arial"/>
          <w:sz w:val="20"/>
          <w:szCs w:val="20"/>
          <w:lang w:eastAsia="pl-PL"/>
        </w:rPr>
        <w:t xml:space="preserve"> </w:t>
      </w:r>
      <w:r w:rsidR="009122E3">
        <w:rPr>
          <w:rFonts w:ascii="Arial" w:eastAsia="Times New Roman" w:hAnsi="Arial" w:cs="Arial"/>
          <w:sz w:val="20"/>
          <w:szCs w:val="20"/>
          <w:lang w:eastAsia="pl-PL"/>
        </w:rPr>
        <w:t>elektryczn</w:t>
      </w:r>
      <w:bookmarkStart w:id="2" w:name="_GoBack"/>
      <w:bookmarkEnd w:id="2"/>
      <w:r>
        <w:rPr>
          <w:rFonts w:ascii="Arial" w:eastAsia="Times New Roman" w:hAnsi="Arial" w:cs="Arial"/>
          <w:sz w:val="20"/>
          <w:szCs w:val="20"/>
          <w:lang w:eastAsia="pl-PL"/>
        </w:rPr>
        <w:t>ej</w:t>
      </w:r>
      <w:r w:rsidRPr="009947DC">
        <w:rPr>
          <w:rFonts w:ascii="Arial" w:eastAsia="Times New Roman" w:hAnsi="Arial" w:cs="Arial"/>
          <w:sz w:val="20"/>
          <w:szCs w:val="20"/>
          <w:lang w:eastAsia="pl-PL"/>
        </w:rPr>
        <w:t xml:space="preserve">, posiadającą uprawnienia budowlane do kierowania robotami budowlanymi w specjalności instalacyjnej w zakresie sieci, instalacji i urządzeń: </w:t>
      </w:r>
      <w:r w:rsidR="00826F5D">
        <w:rPr>
          <w:rFonts w:ascii="Arial" w:eastAsia="Times New Roman" w:hAnsi="Arial" w:cs="Arial"/>
          <w:sz w:val="20"/>
          <w:szCs w:val="20"/>
          <w:lang w:eastAsia="pl-PL"/>
        </w:rPr>
        <w:t>elektryczny</w:t>
      </w:r>
      <w:r w:rsidRPr="00611040">
        <w:rPr>
          <w:rFonts w:ascii="Arial" w:eastAsia="Times New Roman" w:hAnsi="Arial" w:cs="Arial"/>
          <w:sz w:val="20"/>
          <w:szCs w:val="20"/>
          <w:lang w:eastAsia="pl-PL"/>
        </w:rPr>
        <w:t>ch</w:t>
      </w:r>
      <w:r w:rsidRPr="009947DC">
        <w:rPr>
          <w:rFonts w:ascii="Arial" w:eastAsia="Times New Roman" w:hAnsi="Arial" w:cs="Arial"/>
          <w:sz w:val="20"/>
          <w:szCs w:val="20"/>
          <w:lang w:eastAsia="pl-PL"/>
        </w:rPr>
        <w:t xml:space="preserve"> bez ograniczeń, w rozumieniu ustawy z dnia 7 lipca 1994 r. Prawo budowlane w osobie …………..</w:t>
      </w:r>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zastrzega sobie prawo do zmiany osoby pełniącej funkcję Inspektora nadzoru inwestorskiego.</w:t>
      </w:r>
    </w:p>
    <w:p w:rsidR="00D033E7" w:rsidRPr="009947DC" w:rsidRDefault="00D033E7" w:rsidP="00D033E7">
      <w:pPr>
        <w:numPr>
          <w:ilvl w:val="0"/>
          <w:numId w:val="52"/>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osoby pełniącej funkcję Inspektora nadzoru inwestorskiego nie stanowi zmiany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ED000E" w:rsidRPr="00CF1F1C" w:rsidRDefault="00ED000E" w:rsidP="00ED000E">
      <w:pPr>
        <w:widowControl w:val="0"/>
        <w:numPr>
          <w:ilvl w:val="0"/>
          <w:numId w:val="1"/>
        </w:numPr>
        <w:autoSpaceDE w:val="0"/>
        <w:autoSpaceDN w:val="0"/>
        <w:adjustRightInd w:val="0"/>
        <w:spacing w:after="120" w:line="240" w:lineRule="auto"/>
        <w:jc w:val="both"/>
        <w:rPr>
          <w:rFonts w:ascii="Arial" w:hAnsi="Arial" w:cs="Arial"/>
          <w:sz w:val="20"/>
          <w:szCs w:val="20"/>
        </w:rPr>
      </w:pPr>
      <w:r w:rsidRPr="00ED000E">
        <w:rPr>
          <w:rFonts w:ascii="Arial" w:hAnsi="Arial" w:cs="Arial"/>
          <w:sz w:val="20"/>
          <w:szCs w:val="20"/>
        </w:rPr>
        <w:lastRenderedPageBreak/>
        <w:t xml:space="preserve">Łączna wysokość kar umownych, które mogą zostać naliczone Wykonawcy nie może przekroczyć </w:t>
      </w:r>
      <w:r>
        <w:rPr>
          <w:rFonts w:ascii="Arial" w:hAnsi="Arial" w:cs="Arial"/>
          <w:sz w:val="20"/>
          <w:szCs w:val="20"/>
        </w:rPr>
        <w:br/>
      </w:r>
      <w:r w:rsidRPr="00ED000E">
        <w:rPr>
          <w:rFonts w:ascii="Arial" w:hAnsi="Arial" w:cs="Arial"/>
          <w:sz w:val="20"/>
          <w:szCs w:val="20"/>
        </w:rPr>
        <w:t>20 % wynagrodzenia za wykonanie prz</w:t>
      </w:r>
      <w:r>
        <w:rPr>
          <w:rFonts w:ascii="Arial" w:hAnsi="Arial" w:cs="Arial"/>
          <w:sz w:val="20"/>
          <w:szCs w:val="20"/>
        </w:rPr>
        <w:t>edmiotu umowy, bez podatku VAT.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zakresu robót i wynagrodzenia w związku z aktualizacją rozwiązań ze względu na postęp technologiczny lub gdyby zastosowanie przewidzianych rozwiązań groziło niewykonaniem lub </w:t>
      </w:r>
      <w:r w:rsidRPr="009947DC">
        <w:rPr>
          <w:rFonts w:ascii="Arial" w:hAnsi="Arial" w:cs="Arial"/>
          <w:sz w:val="20"/>
          <w:szCs w:val="20"/>
        </w:rPr>
        <w:lastRenderedPageBreak/>
        <w:t>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Powyższe postanowienia stanowią katalog zmian, na które zamawiający może wyrazić zgodę. </w:t>
      </w:r>
      <w:r w:rsidRPr="009947DC">
        <w:rPr>
          <w:rFonts w:ascii="Arial" w:hAnsi="Arial" w:cs="Arial"/>
          <w:sz w:val="20"/>
          <w:szCs w:val="20"/>
        </w:rPr>
        <w:lastRenderedPageBreak/>
        <w:t>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lastRenderedPageBreak/>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4F3" w:rsidRDefault="00F624F3" w:rsidP="0028607D">
      <w:pPr>
        <w:spacing w:after="0" w:line="240" w:lineRule="auto"/>
      </w:pPr>
      <w:r>
        <w:separator/>
      </w:r>
    </w:p>
  </w:endnote>
  <w:endnote w:type="continuationSeparator" w:id="0">
    <w:p w:rsidR="00F624F3" w:rsidRDefault="00F624F3"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4F3" w:rsidRDefault="00F624F3" w:rsidP="0028607D">
      <w:pPr>
        <w:spacing w:after="0" w:line="240" w:lineRule="auto"/>
      </w:pPr>
      <w:r>
        <w:separator/>
      </w:r>
    </w:p>
  </w:footnote>
  <w:footnote w:type="continuationSeparator" w:id="0">
    <w:p w:rsidR="00F624F3" w:rsidRDefault="00F624F3"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1B583DCC"/>
    <w:lvl w:ilvl="0" w:tplc="344A4764">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6"/>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7"/>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8"/>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5"/>
  </w:num>
  <w:num w:numId="56">
    <w:abstractNumId w:val="10"/>
  </w:num>
  <w:num w:numId="57">
    <w:abstractNumId w:val="30"/>
  </w:num>
  <w:num w:numId="58">
    <w:abstractNumId w:val="54"/>
  </w:num>
  <w:num w:numId="59">
    <w:abstractNumId w:val="53"/>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26F05"/>
    <w:rsid w:val="00054F18"/>
    <w:rsid w:val="000A52AF"/>
    <w:rsid w:val="000C2ADD"/>
    <w:rsid w:val="000D5DC6"/>
    <w:rsid w:val="001014B2"/>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B0C95"/>
    <w:rsid w:val="002C016B"/>
    <w:rsid w:val="002C0AF7"/>
    <w:rsid w:val="002D0A45"/>
    <w:rsid w:val="002D1C50"/>
    <w:rsid w:val="002D1EE8"/>
    <w:rsid w:val="002D2F24"/>
    <w:rsid w:val="002D712E"/>
    <w:rsid w:val="003225CA"/>
    <w:rsid w:val="00344807"/>
    <w:rsid w:val="003473C3"/>
    <w:rsid w:val="00372900"/>
    <w:rsid w:val="00387F2C"/>
    <w:rsid w:val="003A097A"/>
    <w:rsid w:val="003A1338"/>
    <w:rsid w:val="003A45FD"/>
    <w:rsid w:val="003B1C34"/>
    <w:rsid w:val="003C638E"/>
    <w:rsid w:val="003D71B9"/>
    <w:rsid w:val="003E363C"/>
    <w:rsid w:val="003F48FB"/>
    <w:rsid w:val="0040291D"/>
    <w:rsid w:val="00404F6F"/>
    <w:rsid w:val="004329B5"/>
    <w:rsid w:val="00433BC2"/>
    <w:rsid w:val="00464055"/>
    <w:rsid w:val="00484DEB"/>
    <w:rsid w:val="00492B46"/>
    <w:rsid w:val="00497FD2"/>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040"/>
    <w:rsid w:val="00611F2C"/>
    <w:rsid w:val="00614B60"/>
    <w:rsid w:val="0062085F"/>
    <w:rsid w:val="006276EE"/>
    <w:rsid w:val="00634CE7"/>
    <w:rsid w:val="006556C0"/>
    <w:rsid w:val="00661ED8"/>
    <w:rsid w:val="006829AF"/>
    <w:rsid w:val="0068695D"/>
    <w:rsid w:val="00693A4D"/>
    <w:rsid w:val="0069737A"/>
    <w:rsid w:val="006A30F4"/>
    <w:rsid w:val="006A7D17"/>
    <w:rsid w:val="006D59A7"/>
    <w:rsid w:val="006E7EF7"/>
    <w:rsid w:val="00725644"/>
    <w:rsid w:val="007257D3"/>
    <w:rsid w:val="00787AB5"/>
    <w:rsid w:val="0079001D"/>
    <w:rsid w:val="00796E60"/>
    <w:rsid w:val="007A2A48"/>
    <w:rsid w:val="007B4B87"/>
    <w:rsid w:val="007E694D"/>
    <w:rsid w:val="00813476"/>
    <w:rsid w:val="00814128"/>
    <w:rsid w:val="00826F5D"/>
    <w:rsid w:val="00830657"/>
    <w:rsid w:val="00837104"/>
    <w:rsid w:val="008579B9"/>
    <w:rsid w:val="00875ADF"/>
    <w:rsid w:val="00876180"/>
    <w:rsid w:val="00876652"/>
    <w:rsid w:val="00891E1F"/>
    <w:rsid w:val="00895893"/>
    <w:rsid w:val="008B3BAA"/>
    <w:rsid w:val="008B5288"/>
    <w:rsid w:val="008E6B4A"/>
    <w:rsid w:val="008F12FF"/>
    <w:rsid w:val="0090140A"/>
    <w:rsid w:val="00902653"/>
    <w:rsid w:val="00903DE6"/>
    <w:rsid w:val="009122E3"/>
    <w:rsid w:val="009125B2"/>
    <w:rsid w:val="00921273"/>
    <w:rsid w:val="00945E36"/>
    <w:rsid w:val="009665A2"/>
    <w:rsid w:val="00976787"/>
    <w:rsid w:val="00983048"/>
    <w:rsid w:val="009947DC"/>
    <w:rsid w:val="009954FA"/>
    <w:rsid w:val="00996AF0"/>
    <w:rsid w:val="009B2039"/>
    <w:rsid w:val="009B35F6"/>
    <w:rsid w:val="009C2D1E"/>
    <w:rsid w:val="009F1A39"/>
    <w:rsid w:val="00A11A1C"/>
    <w:rsid w:val="00A24181"/>
    <w:rsid w:val="00A46C5C"/>
    <w:rsid w:val="00A5410C"/>
    <w:rsid w:val="00A54E13"/>
    <w:rsid w:val="00A62F2D"/>
    <w:rsid w:val="00A647A7"/>
    <w:rsid w:val="00A71076"/>
    <w:rsid w:val="00A73FC6"/>
    <w:rsid w:val="00A846BC"/>
    <w:rsid w:val="00A92F91"/>
    <w:rsid w:val="00AA1EBF"/>
    <w:rsid w:val="00AB63CD"/>
    <w:rsid w:val="00AF4AE5"/>
    <w:rsid w:val="00AF71ED"/>
    <w:rsid w:val="00AF7B68"/>
    <w:rsid w:val="00B12CDE"/>
    <w:rsid w:val="00B31555"/>
    <w:rsid w:val="00B41BBA"/>
    <w:rsid w:val="00B7165E"/>
    <w:rsid w:val="00B81064"/>
    <w:rsid w:val="00B81E0A"/>
    <w:rsid w:val="00B82966"/>
    <w:rsid w:val="00B87A5A"/>
    <w:rsid w:val="00B93606"/>
    <w:rsid w:val="00B93854"/>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1F1C"/>
    <w:rsid w:val="00CF3AB3"/>
    <w:rsid w:val="00D033E7"/>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80B5D"/>
    <w:rsid w:val="00E82E5D"/>
    <w:rsid w:val="00E87C49"/>
    <w:rsid w:val="00ED000E"/>
    <w:rsid w:val="00ED7457"/>
    <w:rsid w:val="00EE23EE"/>
    <w:rsid w:val="00EF673B"/>
    <w:rsid w:val="00F3342A"/>
    <w:rsid w:val="00F5043F"/>
    <w:rsid w:val="00F624F3"/>
    <w:rsid w:val="00F75B06"/>
    <w:rsid w:val="00F974AE"/>
    <w:rsid w:val="00FB09D3"/>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9119</Words>
  <Characters>54716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5</cp:revision>
  <cp:lastPrinted>2021-04-15T10:07:00Z</cp:lastPrinted>
  <dcterms:created xsi:type="dcterms:W3CDTF">2021-06-21T09:03:00Z</dcterms:created>
  <dcterms:modified xsi:type="dcterms:W3CDTF">2021-06-21T10:10:00Z</dcterms:modified>
</cp:coreProperties>
</file>