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CA" w:rsidRDefault="00766CCA"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noProof/>
          <w:sz w:val="22"/>
          <w:szCs w:val="22"/>
          <w14:ligatures w14:val="standardContextual"/>
        </w:rPr>
        <w:drawing>
          <wp:anchor distT="0" distB="0" distL="114300" distR="114300" simplePos="0" relativeHeight="251658240" behindDoc="0" locked="0" layoutInCell="1" allowOverlap="1" wp14:editId="45EF0A95">
            <wp:simplePos x="0" y="0"/>
            <wp:positionH relativeFrom="margin">
              <wp:posOffset>1946790</wp:posOffset>
            </wp:positionH>
            <wp:positionV relativeFrom="paragraph">
              <wp:posOffset>-529602</wp:posOffset>
            </wp:positionV>
            <wp:extent cx="1623695" cy="5715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6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B62" w:rsidRPr="00F10290" w:rsidRDefault="000621EC"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3914BC">
        <w:rPr>
          <w:rFonts w:ascii="Bookman Old Style" w:hAnsi="Bookman Old Style" w:cs="Bookman Old Style"/>
          <w:bCs/>
          <w:sz w:val="22"/>
          <w:szCs w:val="22"/>
        </w:rPr>
        <w:t>43.2024</w:t>
      </w:r>
      <w:r w:rsidR="00766CCA">
        <w:rPr>
          <w:rFonts w:ascii="Bookman Old Style" w:hAnsi="Bookman Old Style" w:cs="Bookman Old Style"/>
          <w:bCs/>
          <w:sz w:val="22"/>
          <w:szCs w:val="22"/>
        </w:rPr>
        <w:tab/>
      </w:r>
      <w:r w:rsidR="00766CCA">
        <w:rPr>
          <w:rFonts w:ascii="Bookman Old Style" w:hAnsi="Bookman Old Style" w:cs="Bookman Old Style"/>
          <w:bCs/>
          <w:sz w:val="22"/>
          <w:szCs w:val="22"/>
        </w:rPr>
        <w:tab/>
      </w:r>
      <w:r w:rsidR="00766CCA">
        <w:rPr>
          <w:rFonts w:ascii="Bookman Old Style" w:hAnsi="Bookman Old Style" w:cs="Bookman Old Style"/>
          <w:bCs/>
          <w:sz w:val="22"/>
          <w:szCs w:val="22"/>
        </w:rPr>
        <w:tab/>
      </w:r>
      <w:r w:rsidR="00766CCA">
        <w:rPr>
          <w:rFonts w:ascii="Bookman Old Style" w:hAnsi="Bookman Old Style" w:cs="Bookman Old Style"/>
          <w:bCs/>
          <w:sz w:val="22"/>
          <w:szCs w:val="22"/>
        </w:rPr>
        <w:tab/>
      </w:r>
      <w:r w:rsidR="000C1E4C">
        <w:rPr>
          <w:rFonts w:ascii="Bookman Old Style" w:hAnsi="Bookman Old Style" w:cs="Bookman Old Style"/>
          <w:bCs/>
          <w:sz w:val="22"/>
          <w:szCs w:val="22"/>
        </w:rPr>
        <w:tab/>
      </w:r>
      <w:r w:rsidR="00766CCA">
        <w:rPr>
          <w:rFonts w:ascii="Bookman Old Style" w:hAnsi="Bookman Old Style" w:cs="Bookman Old Style"/>
          <w:bCs/>
          <w:sz w:val="22"/>
          <w:szCs w:val="22"/>
        </w:rPr>
        <w:tab/>
      </w:r>
      <w:r w:rsidR="003914BC">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3914BC">
        <w:rPr>
          <w:rFonts w:ascii="Bookman Old Style" w:hAnsi="Bookman Old Style" w:cs="Bookman Old Style"/>
          <w:bCs/>
          <w:sz w:val="22"/>
          <w:szCs w:val="22"/>
        </w:rPr>
        <w:t xml:space="preserve">22.04.2024 r. </w:t>
      </w:r>
    </w:p>
    <w:p w:rsidR="00AE5B62" w:rsidRPr="00C233F8" w:rsidRDefault="00AE5B62" w:rsidP="00AE5B62">
      <w:pPr>
        <w:tabs>
          <w:tab w:val="left" w:pos="56"/>
        </w:tabs>
        <w:autoSpaceDE w:val="0"/>
        <w:spacing w:line="360" w:lineRule="auto"/>
        <w:rPr>
          <w:rFonts w:ascii="Bookman Old Style" w:hAnsi="Bookman Old Style" w:cs="Tahoma"/>
          <w:b/>
          <w:sz w:val="22"/>
          <w:szCs w:val="22"/>
        </w:rPr>
      </w:pPr>
    </w:p>
    <w:p w:rsidR="00AE5B62" w:rsidRPr="00C233F8" w:rsidRDefault="00AE5B62" w:rsidP="00AE5B62">
      <w:pPr>
        <w:tabs>
          <w:tab w:val="left" w:pos="56"/>
        </w:tabs>
        <w:autoSpaceDE w:val="0"/>
        <w:spacing w:line="360" w:lineRule="auto"/>
        <w:rPr>
          <w:rFonts w:ascii="Bookman Old Style" w:hAnsi="Bookman Old Style" w:cs="Tahoma"/>
          <w:b/>
          <w:sz w:val="22"/>
          <w:szCs w:val="22"/>
        </w:rPr>
      </w:pPr>
    </w:p>
    <w:p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rsidR="00AE5B62" w:rsidRDefault="00AE5B62" w:rsidP="00AE5B62">
      <w:pPr>
        <w:spacing w:line="360" w:lineRule="auto"/>
        <w:jc w:val="center"/>
        <w:rPr>
          <w:rFonts w:ascii="Bookman Old Style" w:hAnsi="Bookman Old Style" w:cs="Tahoma"/>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rsidR="003914BC" w:rsidRPr="00C233F8" w:rsidRDefault="003914BC" w:rsidP="00AE5B62">
      <w:pPr>
        <w:spacing w:line="360" w:lineRule="auto"/>
        <w:jc w:val="center"/>
        <w:rPr>
          <w:rFonts w:ascii="Bookman Old Style" w:hAnsi="Bookman Old Style" w:cs="Tahoma"/>
          <w:b/>
          <w:sz w:val="22"/>
          <w:szCs w:val="22"/>
        </w:rPr>
      </w:pPr>
    </w:p>
    <w:p w:rsidR="00AE5B62" w:rsidRPr="00564AD9" w:rsidRDefault="00DE23EE" w:rsidP="00AE5B62">
      <w:pPr>
        <w:spacing w:line="360" w:lineRule="auto"/>
        <w:jc w:val="center"/>
        <w:rPr>
          <w:rFonts w:ascii="Bookman Old Style" w:hAnsi="Bookman Old Style"/>
          <w:b/>
          <w:sz w:val="22"/>
          <w:szCs w:val="22"/>
        </w:rPr>
      </w:pPr>
      <w:r w:rsidRPr="00DE23EE">
        <w:rPr>
          <w:rFonts w:ascii="Bookman Old Style" w:hAnsi="Bookman Old Style"/>
          <w:b/>
          <w:bCs/>
          <w:sz w:val="22"/>
          <w:szCs w:val="22"/>
        </w:rPr>
        <w:t>„</w:t>
      </w:r>
      <w:r w:rsidR="0097471D" w:rsidRPr="009B09A2">
        <w:rPr>
          <w:rFonts w:ascii="Bookman Old Style" w:hAnsi="Bookman Old Style" w:cs="Bookman Old Style"/>
          <w:b/>
          <w:bCs/>
          <w:sz w:val="22"/>
          <w:szCs w:val="22"/>
        </w:rPr>
        <w:t>Poprawa stanu infrastruktury obiektów edukacyjnych w Krośnie - II etap</w:t>
      </w:r>
      <w:r w:rsidRPr="00DE23EE">
        <w:rPr>
          <w:rFonts w:ascii="Bookman Old Style" w:hAnsi="Bookman Old Style"/>
          <w:b/>
          <w:bCs/>
          <w:sz w:val="22"/>
          <w:szCs w:val="22"/>
        </w:rPr>
        <w:t>”</w:t>
      </w:r>
    </w:p>
    <w:p w:rsidR="00AE5B62" w:rsidRDefault="00AE5B62" w:rsidP="003914BC">
      <w:pPr>
        <w:spacing w:line="360" w:lineRule="auto"/>
        <w:jc w:val="center"/>
        <w:rPr>
          <w:rFonts w:ascii="Bookman Old Style" w:hAnsi="Bookman Old Style" w:cs="Tahoma"/>
          <w:bCs/>
        </w:rPr>
      </w:pPr>
    </w:p>
    <w:p w:rsidR="00AE5B62" w:rsidRPr="00564AD9" w:rsidRDefault="00AE5B62" w:rsidP="003914BC">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rsidR="00AE5B62" w:rsidRPr="00564AD9" w:rsidRDefault="00AE5B62" w:rsidP="003914BC">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rsidR="00AE5B62" w:rsidRPr="00564AD9" w:rsidRDefault="00AE5B62" w:rsidP="003914BC">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rsidR="00AE5B62" w:rsidRDefault="00AE5B62" w:rsidP="003914BC">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rsidR="00AE5B62" w:rsidRDefault="00AE5B62" w:rsidP="003914BC">
      <w:pPr>
        <w:spacing w:line="360" w:lineRule="auto"/>
        <w:jc w:val="both"/>
        <w:rPr>
          <w:rFonts w:ascii="Bookman Old Style" w:eastAsia="Arial Unicode MS" w:hAnsi="Bookman Old Style" w:cs="Arial Unicode MS"/>
          <w:b/>
        </w:rPr>
      </w:pPr>
    </w:p>
    <w:p w:rsidR="00AE5B62" w:rsidRPr="00564AD9" w:rsidRDefault="00AE5B62" w:rsidP="003914BC">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rsidR="00AE5B62" w:rsidRPr="00564AD9" w:rsidRDefault="00AE5B62" w:rsidP="003914BC">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rsidR="00AE5B62" w:rsidRPr="00564AD9" w:rsidRDefault="00AE5B62" w:rsidP="003914BC">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rsidR="00AE5B62" w:rsidRPr="00564AD9" w:rsidRDefault="00AE5B62" w:rsidP="003914BC">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38-400 Krosno</w:t>
      </w:r>
    </w:p>
    <w:p w:rsidR="00AE5B62" w:rsidRDefault="00AE5B62" w:rsidP="003914BC">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rsidR="00AE5B62" w:rsidRPr="00564AD9" w:rsidRDefault="00AE5B62" w:rsidP="003914BC">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rsidR="00AE5B62" w:rsidRPr="00564AD9" w:rsidRDefault="00AE5B62" w:rsidP="003914BC">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rsidR="00AE5B62" w:rsidRPr="00C233F8" w:rsidRDefault="00AE5B62" w:rsidP="003914BC">
      <w:pPr>
        <w:spacing w:line="360" w:lineRule="auto"/>
        <w:rPr>
          <w:rFonts w:ascii="Bookman Old Style" w:hAnsi="Bookman Old Style" w:cs="Tahoma"/>
          <w:bCs/>
          <w:sz w:val="22"/>
          <w:szCs w:val="22"/>
        </w:rPr>
      </w:pPr>
    </w:p>
    <w:p w:rsidR="00AE5B62" w:rsidRPr="00564AD9" w:rsidRDefault="00AE5B62" w:rsidP="003914BC">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rsidR="00AE5B62" w:rsidRPr="00564AD9" w:rsidRDefault="00AE5B62" w:rsidP="003914BC">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rsidR="0097471D" w:rsidRPr="0097471D" w:rsidRDefault="0097471D" w:rsidP="003914BC">
      <w:pPr>
        <w:autoSpaceDE w:val="0"/>
        <w:autoSpaceDN w:val="0"/>
        <w:adjustRightInd w:val="0"/>
        <w:spacing w:line="360" w:lineRule="auto"/>
        <w:rPr>
          <w:rFonts w:ascii="Bookman Old Style" w:hAnsi="Bookman Old Style" w:cs="CIDFont+F3"/>
          <w:sz w:val="22"/>
          <w:szCs w:val="22"/>
        </w:rPr>
      </w:pPr>
      <w:bookmarkStart w:id="0" w:name="_Hlk63252218"/>
      <w:r w:rsidRPr="0097471D">
        <w:rPr>
          <w:rFonts w:ascii="Bookman Old Style" w:hAnsi="Bookman Old Style" w:cs="CIDFont+F3"/>
          <w:sz w:val="22"/>
          <w:szCs w:val="22"/>
        </w:rPr>
        <w:t xml:space="preserve">45310000-3 Roboty instalacyjne elektryczne </w:t>
      </w:r>
    </w:p>
    <w:p w:rsidR="0097471D" w:rsidRPr="0097471D" w:rsidRDefault="0097471D" w:rsidP="003914BC">
      <w:pPr>
        <w:autoSpaceDE w:val="0"/>
        <w:autoSpaceDN w:val="0"/>
        <w:adjustRightInd w:val="0"/>
        <w:spacing w:line="360" w:lineRule="auto"/>
        <w:rPr>
          <w:rFonts w:ascii="Bookman Old Style" w:hAnsi="Bookman Old Style" w:cs="CIDFont+F3"/>
          <w:sz w:val="22"/>
          <w:szCs w:val="22"/>
        </w:rPr>
      </w:pPr>
      <w:r w:rsidRPr="0097471D">
        <w:rPr>
          <w:rFonts w:ascii="Bookman Old Style" w:hAnsi="Bookman Old Style" w:cs="CIDFont+F3"/>
          <w:sz w:val="22"/>
          <w:szCs w:val="22"/>
        </w:rPr>
        <w:t xml:space="preserve">45311000-0 Roboty w zakresie okablowania oraz instalacji elektrycznych </w:t>
      </w:r>
    </w:p>
    <w:p w:rsidR="0097471D" w:rsidRPr="0097471D" w:rsidRDefault="0097471D" w:rsidP="003914BC">
      <w:pPr>
        <w:autoSpaceDE w:val="0"/>
        <w:autoSpaceDN w:val="0"/>
        <w:adjustRightInd w:val="0"/>
        <w:spacing w:line="360" w:lineRule="auto"/>
        <w:ind w:left="1418" w:hanging="1418"/>
        <w:rPr>
          <w:rFonts w:ascii="Bookman Old Style" w:hAnsi="Bookman Old Style" w:cs="CIDFont+F3"/>
          <w:sz w:val="22"/>
          <w:szCs w:val="22"/>
        </w:rPr>
      </w:pPr>
      <w:r w:rsidRPr="0097471D">
        <w:rPr>
          <w:rFonts w:ascii="Bookman Old Style" w:hAnsi="Bookman Old Style" w:cs="CIDFont+F3"/>
          <w:sz w:val="22"/>
          <w:szCs w:val="22"/>
        </w:rPr>
        <w:t xml:space="preserve">45315000-8 Instalowanie urządzeń elektrycznego ogrzewania i innego sprzętu elektrycznego w budynkach </w:t>
      </w:r>
    </w:p>
    <w:p w:rsidR="0097471D" w:rsidRPr="0097471D" w:rsidRDefault="0097471D" w:rsidP="003914BC">
      <w:pPr>
        <w:autoSpaceDE w:val="0"/>
        <w:autoSpaceDN w:val="0"/>
        <w:adjustRightInd w:val="0"/>
        <w:spacing w:line="360" w:lineRule="auto"/>
        <w:rPr>
          <w:rFonts w:ascii="Bookman Old Style" w:hAnsi="Bookman Old Style" w:cs="CIDFont+F3"/>
          <w:sz w:val="22"/>
          <w:szCs w:val="22"/>
        </w:rPr>
      </w:pPr>
      <w:r w:rsidRPr="0097471D">
        <w:rPr>
          <w:rFonts w:ascii="Bookman Old Style" w:hAnsi="Bookman Old Style" w:cs="CIDFont+F3"/>
          <w:sz w:val="22"/>
          <w:szCs w:val="22"/>
        </w:rPr>
        <w:t>45316000-5 Instalowanie systemów oświetleniowych i sygnalizacyjnych</w:t>
      </w:r>
    </w:p>
    <w:p w:rsidR="00AE5B62" w:rsidRPr="004A2106" w:rsidRDefault="00AE5B62" w:rsidP="003914BC">
      <w:pPr>
        <w:autoSpaceDE w:val="0"/>
        <w:autoSpaceDN w:val="0"/>
        <w:adjustRightInd w:val="0"/>
        <w:spacing w:line="360" w:lineRule="auto"/>
        <w:rPr>
          <w:rFonts w:ascii="Bookman Old Style" w:hAnsi="Bookman Old Style" w:cs="CIDFont+F3"/>
          <w:sz w:val="22"/>
          <w:szCs w:val="22"/>
        </w:rPr>
      </w:pPr>
    </w:p>
    <w:bookmarkEnd w:id="0"/>
    <w:p w:rsidR="00AE5B62" w:rsidRPr="00BE0838" w:rsidRDefault="00AE5B62" w:rsidP="003914BC">
      <w:pPr>
        <w:tabs>
          <w:tab w:val="left" w:pos="56"/>
        </w:tabs>
        <w:spacing w:line="360" w:lineRule="auto"/>
        <w:jc w:val="both"/>
        <w:rPr>
          <w:rFonts w:ascii="Bookman Old Style" w:hAnsi="Bookman Old Style"/>
          <w:b/>
          <w:bCs/>
          <w:sz w:val="22"/>
          <w:szCs w:val="22"/>
          <w:u w:val="single"/>
        </w:rPr>
      </w:pPr>
      <w:r w:rsidRPr="00BE0838">
        <w:rPr>
          <w:rFonts w:ascii="Bookman Old Style" w:hAnsi="Bookman Old Style"/>
          <w:b/>
          <w:sz w:val="22"/>
          <w:szCs w:val="22"/>
          <w:u w:val="single"/>
        </w:rPr>
        <w:t>2.2. Przedmiot zamówienia:</w:t>
      </w:r>
      <w:r w:rsidRPr="00BE0838">
        <w:rPr>
          <w:rFonts w:ascii="Bookman Old Style" w:hAnsi="Bookman Old Style"/>
          <w:b/>
          <w:bCs/>
          <w:sz w:val="22"/>
          <w:szCs w:val="22"/>
          <w:u w:val="single"/>
        </w:rPr>
        <w:t xml:space="preserve"> </w:t>
      </w:r>
    </w:p>
    <w:p w:rsidR="0097471D" w:rsidRDefault="00AE5B62" w:rsidP="003914BC">
      <w:pPr>
        <w:tabs>
          <w:tab w:val="left" w:pos="56"/>
        </w:tabs>
        <w:spacing w:line="360" w:lineRule="auto"/>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 </w:t>
      </w:r>
      <w:r w:rsidR="003E3723">
        <w:rPr>
          <w:rFonts w:ascii="Bookman Old Style" w:hAnsi="Bookman Old Style"/>
          <w:sz w:val="22"/>
          <w:szCs w:val="22"/>
        </w:rPr>
        <w:t xml:space="preserve">wykonanie </w:t>
      </w:r>
      <w:r w:rsidR="008C401A">
        <w:rPr>
          <w:rFonts w:ascii="Bookman Old Style" w:hAnsi="Bookman Old Style"/>
          <w:sz w:val="22"/>
          <w:szCs w:val="22"/>
        </w:rPr>
        <w:t>wymiany</w:t>
      </w:r>
      <w:r w:rsidR="008C401A" w:rsidRPr="008C401A">
        <w:rPr>
          <w:rFonts w:ascii="Bookman Old Style" w:hAnsi="Bookman Old Style"/>
          <w:sz w:val="22"/>
          <w:szCs w:val="22"/>
        </w:rPr>
        <w:t xml:space="preserve"> instalacji elektrycznej </w:t>
      </w:r>
      <w:r w:rsidR="0097471D">
        <w:rPr>
          <w:rFonts w:ascii="Bookman Old Style" w:hAnsi="Bookman Old Style"/>
          <w:sz w:val="22"/>
          <w:szCs w:val="22"/>
        </w:rPr>
        <w:t>w dwóch budynkach szkolnych:</w:t>
      </w:r>
    </w:p>
    <w:p w:rsidR="0097471D" w:rsidRDefault="008C401A" w:rsidP="003914BC">
      <w:pPr>
        <w:tabs>
          <w:tab w:val="left" w:pos="56"/>
        </w:tabs>
        <w:spacing w:line="360" w:lineRule="auto"/>
        <w:jc w:val="both"/>
        <w:rPr>
          <w:rFonts w:ascii="Bookman Old Style" w:hAnsi="Bookman Old Style" w:cs="Bookman Old Style"/>
          <w:bCs/>
          <w:sz w:val="22"/>
          <w:szCs w:val="22"/>
        </w:rPr>
      </w:pPr>
      <w:r w:rsidRPr="008C401A">
        <w:rPr>
          <w:rFonts w:ascii="Bookman Old Style" w:hAnsi="Bookman Old Style"/>
          <w:sz w:val="22"/>
          <w:szCs w:val="22"/>
        </w:rPr>
        <w:t>I</w:t>
      </w:r>
      <w:r w:rsidR="009A4572">
        <w:rPr>
          <w:rFonts w:ascii="Bookman Old Style" w:hAnsi="Bookman Old Style"/>
          <w:sz w:val="22"/>
          <w:szCs w:val="22"/>
        </w:rPr>
        <w:t xml:space="preserve"> -</w:t>
      </w:r>
      <w:r w:rsidR="0097471D">
        <w:rPr>
          <w:rFonts w:ascii="Bookman Old Style" w:hAnsi="Bookman Old Style"/>
          <w:sz w:val="22"/>
          <w:szCs w:val="22"/>
        </w:rPr>
        <w:t xml:space="preserve"> </w:t>
      </w:r>
      <w:r w:rsidR="0097471D" w:rsidRPr="005E2B5C">
        <w:rPr>
          <w:rFonts w:ascii="Bookman Old Style" w:hAnsi="Bookman Old Style" w:cs="Bookman Old Style"/>
          <w:bCs/>
          <w:sz w:val="22"/>
          <w:szCs w:val="22"/>
        </w:rPr>
        <w:t>Miejski Zespół Szkół nr 1 w Krośnie - Szkoła Podstawowa nr 10, ul. Magurów 1</w:t>
      </w:r>
      <w:r w:rsidR="0097471D">
        <w:rPr>
          <w:rFonts w:ascii="Bookman Old Style" w:hAnsi="Bookman Old Style" w:cs="Bookman Old Style"/>
          <w:bCs/>
          <w:sz w:val="22"/>
          <w:szCs w:val="22"/>
        </w:rPr>
        <w:t>,</w:t>
      </w:r>
    </w:p>
    <w:p w:rsidR="009A4572" w:rsidRDefault="0097471D" w:rsidP="003914BC">
      <w:pPr>
        <w:tabs>
          <w:tab w:val="left" w:pos="56"/>
        </w:tabs>
        <w:spacing w:line="360" w:lineRule="auto"/>
        <w:jc w:val="both"/>
        <w:rPr>
          <w:rFonts w:ascii="Bookman Old Style" w:hAnsi="Bookman Old Style" w:cs="Bookman Old Style"/>
          <w:bCs/>
          <w:sz w:val="22"/>
          <w:szCs w:val="22"/>
        </w:rPr>
      </w:pPr>
      <w:r>
        <w:rPr>
          <w:rFonts w:ascii="Bookman Old Style" w:hAnsi="Bookman Old Style" w:cs="Bookman Old Style"/>
          <w:bCs/>
          <w:sz w:val="22"/>
          <w:szCs w:val="22"/>
        </w:rPr>
        <w:t>II</w:t>
      </w:r>
      <w:r w:rsidR="009A4572">
        <w:rPr>
          <w:rFonts w:ascii="Bookman Old Style" w:hAnsi="Bookman Old Style" w:cs="Bookman Old Style"/>
          <w:bCs/>
          <w:sz w:val="22"/>
          <w:szCs w:val="22"/>
        </w:rPr>
        <w:t xml:space="preserve"> -</w:t>
      </w:r>
      <w:r>
        <w:rPr>
          <w:rFonts w:ascii="Bookman Old Style" w:hAnsi="Bookman Old Style" w:cs="Bookman Old Style"/>
          <w:bCs/>
          <w:sz w:val="22"/>
          <w:szCs w:val="22"/>
        </w:rPr>
        <w:t xml:space="preserve"> </w:t>
      </w:r>
      <w:r w:rsidRPr="00541483">
        <w:rPr>
          <w:rFonts w:ascii="Bookman Old Style" w:hAnsi="Bookman Old Style" w:cs="Bookman Old Style"/>
          <w:bCs/>
          <w:sz w:val="22"/>
          <w:szCs w:val="22"/>
        </w:rPr>
        <w:t xml:space="preserve">Szkoła Podstawowa Nr 5 </w:t>
      </w:r>
      <w:r>
        <w:rPr>
          <w:rFonts w:ascii="Bookman Old Style" w:hAnsi="Bookman Old Style" w:cs="Bookman Old Style"/>
          <w:bCs/>
          <w:sz w:val="22"/>
          <w:szCs w:val="22"/>
        </w:rPr>
        <w:t xml:space="preserve">przy ul. </w:t>
      </w:r>
      <w:r w:rsidRPr="00541483">
        <w:rPr>
          <w:rFonts w:ascii="Bookman Old Style" w:hAnsi="Bookman Old Style" w:cs="Bookman Old Style"/>
          <w:bCs/>
          <w:sz w:val="22"/>
          <w:szCs w:val="22"/>
        </w:rPr>
        <w:t>Grunwaldzkiej 15</w:t>
      </w:r>
      <w:r>
        <w:rPr>
          <w:rFonts w:ascii="Bookman Old Style" w:hAnsi="Bookman Old Style" w:cs="Bookman Old Style"/>
          <w:bCs/>
          <w:sz w:val="22"/>
          <w:szCs w:val="22"/>
        </w:rPr>
        <w:t xml:space="preserve"> w Krośnie</w:t>
      </w:r>
      <w:r w:rsidR="009A4572">
        <w:rPr>
          <w:rFonts w:ascii="Bookman Old Style" w:hAnsi="Bookman Old Style" w:cs="Bookman Old Style"/>
          <w:bCs/>
          <w:sz w:val="22"/>
          <w:szCs w:val="22"/>
        </w:rPr>
        <w:t>.</w:t>
      </w:r>
    </w:p>
    <w:p w:rsidR="009A4572" w:rsidRDefault="009A4572" w:rsidP="003914BC">
      <w:pPr>
        <w:tabs>
          <w:tab w:val="left" w:pos="56"/>
        </w:tabs>
        <w:spacing w:line="360" w:lineRule="auto"/>
        <w:jc w:val="both"/>
        <w:rPr>
          <w:rFonts w:ascii="Bookman Old Style" w:hAnsi="Bookman Old Style" w:cs="Bookman Old Style"/>
          <w:bCs/>
          <w:sz w:val="22"/>
          <w:szCs w:val="22"/>
        </w:rPr>
      </w:pPr>
    </w:p>
    <w:p w:rsidR="0097471D" w:rsidRPr="00BE0838" w:rsidRDefault="00F80B8F" w:rsidP="003914BC">
      <w:pPr>
        <w:tabs>
          <w:tab w:val="left" w:pos="56"/>
        </w:tabs>
        <w:spacing w:line="360" w:lineRule="auto"/>
        <w:jc w:val="both"/>
        <w:rPr>
          <w:rFonts w:ascii="Bookman Old Style" w:hAnsi="Bookman Old Style"/>
          <w:b/>
          <w:sz w:val="22"/>
          <w:szCs w:val="22"/>
          <w:u w:val="single"/>
        </w:rPr>
      </w:pPr>
      <w:r w:rsidRPr="00BE0838">
        <w:rPr>
          <w:rFonts w:ascii="Bookman Old Style" w:hAnsi="Bookman Old Style"/>
          <w:b/>
          <w:sz w:val="22"/>
          <w:szCs w:val="22"/>
          <w:u w:val="single"/>
        </w:rPr>
        <w:t>W zakresie obiektu nr I</w:t>
      </w:r>
      <w:r w:rsidR="00BE0838">
        <w:rPr>
          <w:rFonts w:ascii="Bookman Old Style" w:hAnsi="Bookman Old Style"/>
          <w:b/>
          <w:sz w:val="22"/>
          <w:szCs w:val="22"/>
          <w:u w:val="single"/>
        </w:rPr>
        <w:t xml:space="preserve"> (SzP nr 10)</w:t>
      </w:r>
      <w:r w:rsidRPr="00BE0838">
        <w:rPr>
          <w:rFonts w:ascii="Bookman Old Style" w:hAnsi="Bookman Old Style"/>
          <w:b/>
          <w:sz w:val="22"/>
          <w:szCs w:val="22"/>
          <w:u w:val="single"/>
        </w:rPr>
        <w:t xml:space="preserve"> należy wykonać: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 xml:space="preserve">1. Rozdzielnice </w:t>
      </w:r>
      <w:r>
        <w:rPr>
          <w:rFonts w:ascii="Bookman Old Style" w:hAnsi="Bookman Old Style"/>
          <w:sz w:val="22"/>
          <w:szCs w:val="22"/>
        </w:rPr>
        <w:t>– wykonano w I etapie</w:t>
      </w:r>
      <w:r w:rsidR="003914BC">
        <w:rPr>
          <w:rFonts w:ascii="Bookman Old Style" w:hAnsi="Bookman Old Style"/>
          <w:sz w:val="22"/>
          <w:szCs w:val="22"/>
        </w:rPr>
        <w:t>.</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lastRenderedPageBreak/>
        <w:t xml:space="preserve">2. WLZ zasilające </w:t>
      </w:r>
      <w:r>
        <w:rPr>
          <w:rFonts w:ascii="Bookman Old Style" w:hAnsi="Bookman Old Style"/>
          <w:sz w:val="22"/>
          <w:szCs w:val="22"/>
        </w:rPr>
        <w:t>– wykonano w I etapie</w:t>
      </w:r>
      <w:r w:rsidR="003914BC">
        <w:rPr>
          <w:rFonts w:ascii="Bookman Old Style" w:hAnsi="Bookman Old Style"/>
          <w:sz w:val="22"/>
          <w:szCs w:val="22"/>
        </w:rPr>
        <w:t>.</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3. Instalacja oświetleniowa</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4. Instalacj</w:t>
      </w:r>
      <w:r w:rsidR="00B153F1">
        <w:rPr>
          <w:rFonts w:ascii="Bookman Old Style" w:hAnsi="Bookman Old Style"/>
          <w:sz w:val="22"/>
          <w:szCs w:val="22"/>
        </w:rPr>
        <w:t>a</w:t>
      </w:r>
      <w:r w:rsidRPr="00F80B8F">
        <w:rPr>
          <w:rFonts w:ascii="Bookman Old Style" w:hAnsi="Bookman Old Style"/>
          <w:sz w:val="22"/>
          <w:szCs w:val="22"/>
        </w:rPr>
        <w:t xml:space="preserve"> gniazd wtykowych.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5. Zasilanie urządzeń</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6. Instalacja elektryczna oświetlenia awaryjnego</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7. Instalacja oświetlenia ewakuacyjno – kierunkowego</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8. Instalacja elektryczna przeciwporażeniowa i połączeń wyrównawczych</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9. Instalacja sieci strukturalnej LAN</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10. Instalacja monitoringu wizyjnego CCTV</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11. Instalacja alarmowa SSWiN</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12. Instalacja dzwonkowa – ewakuacyjna</w:t>
      </w:r>
      <w:r w:rsidR="003914BC">
        <w:rPr>
          <w:rFonts w:ascii="Bookman Old Style" w:hAnsi="Bookman Old Style"/>
          <w:sz w:val="22"/>
          <w:szCs w:val="22"/>
        </w:rPr>
        <w:t>.</w:t>
      </w:r>
      <w:r w:rsidRPr="00F80B8F">
        <w:rPr>
          <w:rFonts w:ascii="Bookman Old Style" w:hAnsi="Bookman Old Style"/>
          <w:sz w:val="22"/>
          <w:szCs w:val="22"/>
        </w:rPr>
        <w:t xml:space="preserve"> </w:t>
      </w:r>
    </w:p>
    <w:p w:rsidR="00F80B8F" w:rsidRPr="00F80B8F" w:rsidRDefault="00F80B8F" w:rsidP="003914BC">
      <w:pPr>
        <w:tabs>
          <w:tab w:val="left" w:pos="56"/>
        </w:tabs>
        <w:spacing w:line="360" w:lineRule="auto"/>
        <w:jc w:val="both"/>
        <w:rPr>
          <w:rFonts w:ascii="Bookman Old Style" w:hAnsi="Bookman Old Style"/>
          <w:sz w:val="22"/>
          <w:szCs w:val="22"/>
        </w:rPr>
      </w:pPr>
      <w:r w:rsidRPr="00F80B8F">
        <w:rPr>
          <w:rFonts w:ascii="Bookman Old Style" w:hAnsi="Bookman Old Style"/>
          <w:sz w:val="22"/>
          <w:szCs w:val="22"/>
        </w:rPr>
        <w:t xml:space="preserve">13. Instalacja telefoniczna </w:t>
      </w:r>
      <w:r>
        <w:rPr>
          <w:rFonts w:ascii="Bookman Old Style" w:hAnsi="Bookman Old Style"/>
          <w:sz w:val="22"/>
          <w:szCs w:val="22"/>
        </w:rPr>
        <w:t>–</w:t>
      </w:r>
      <w:r w:rsidR="00FC3406">
        <w:rPr>
          <w:rFonts w:ascii="Bookman Old Style" w:hAnsi="Bookman Old Style"/>
          <w:sz w:val="22"/>
          <w:szCs w:val="22"/>
        </w:rPr>
        <w:t xml:space="preserve"> </w:t>
      </w:r>
      <w:r>
        <w:rPr>
          <w:rFonts w:ascii="Bookman Old Style" w:hAnsi="Bookman Old Style"/>
          <w:sz w:val="22"/>
          <w:szCs w:val="22"/>
        </w:rPr>
        <w:t xml:space="preserve">w I etapie </w:t>
      </w:r>
      <w:r w:rsidR="00FC3406">
        <w:rPr>
          <w:rFonts w:ascii="Bookman Old Style" w:hAnsi="Bookman Old Style"/>
          <w:sz w:val="22"/>
          <w:szCs w:val="22"/>
        </w:rPr>
        <w:t xml:space="preserve">wykonano </w:t>
      </w:r>
      <w:r>
        <w:rPr>
          <w:rFonts w:ascii="Bookman Old Style" w:hAnsi="Bookman Old Style"/>
          <w:sz w:val="22"/>
          <w:szCs w:val="22"/>
        </w:rPr>
        <w:t>wymianę centrali</w:t>
      </w:r>
      <w:r w:rsidR="003914BC">
        <w:rPr>
          <w:rFonts w:ascii="Bookman Old Style" w:hAnsi="Bookman Old Style"/>
          <w:sz w:val="22"/>
          <w:szCs w:val="22"/>
        </w:rPr>
        <w:t>.</w:t>
      </w:r>
    </w:p>
    <w:p w:rsidR="00F80B8F" w:rsidRPr="00F80B8F" w:rsidRDefault="00141F8E" w:rsidP="003914BC">
      <w:pPr>
        <w:tabs>
          <w:tab w:val="left" w:pos="56"/>
        </w:tabs>
        <w:spacing w:line="360" w:lineRule="auto"/>
        <w:jc w:val="both"/>
        <w:rPr>
          <w:rFonts w:ascii="Bookman Old Style" w:hAnsi="Bookman Old Style"/>
          <w:sz w:val="22"/>
          <w:szCs w:val="22"/>
        </w:rPr>
      </w:pPr>
      <w:r>
        <w:rPr>
          <w:rFonts w:ascii="Bookman Old Style" w:hAnsi="Bookman Old Style"/>
          <w:sz w:val="22"/>
          <w:szCs w:val="22"/>
        </w:rPr>
        <w:t>14</w:t>
      </w:r>
      <w:r w:rsidR="00F80B8F" w:rsidRPr="00F80B8F">
        <w:rPr>
          <w:rFonts w:ascii="Bookman Old Style" w:hAnsi="Bookman Old Style"/>
          <w:sz w:val="22"/>
          <w:szCs w:val="22"/>
        </w:rPr>
        <w:t>. Instalacja wideo domofonowa</w:t>
      </w:r>
      <w:r w:rsidR="003914BC">
        <w:rPr>
          <w:rFonts w:ascii="Bookman Old Style" w:hAnsi="Bookman Old Style"/>
          <w:sz w:val="22"/>
          <w:szCs w:val="22"/>
        </w:rPr>
        <w:t>.</w:t>
      </w:r>
      <w:r w:rsidR="00F80B8F" w:rsidRPr="00F80B8F">
        <w:rPr>
          <w:rFonts w:ascii="Bookman Old Style" w:hAnsi="Bookman Old Style"/>
          <w:sz w:val="22"/>
          <w:szCs w:val="22"/>
        </w:rPr>
        <w:t xml:space="preserve"> </w:t>
      </w:r>
    </w:p>
    <w:p w:rsidR="00F80B8F" w:rsidRDefault="00141F8E" w:rsidP="003914BC">
      <w:pPr>
        <w:tabs>
          <w:tab w:val="left" w:pos="56"/>
        </w:tabs>
        <w:spacing w:line="360" w:lineRule="auto"/>
        <w:jc w:val="both"/>
        <w:rPr>
          <w:rFonts w:ascii="Bookman Old Style" w:hAnsi="Bookman Old Style"/>
          <w:sz w:val="22"/>
          <w:szCs w:val="22"/>
        </w:rPr>
      </w:pPr>
      <w:r>
        <w:rPr>
          <w:rFonts w:ascii="Bookman Old Style" w:hAnsi="Bookman Old Style"/>
          <w:sz w:val="22"/>
          <w:szCs w:val="22"/>
        </w:rPr>
        <w:t>15</w:t>
      </w:r>
      <w:r w:rsidR="00F80B8F" w:rsidRPr="00F80B8F">
        <w:rPr>
          <w:rFonts w:ascii="Bookman Old Style" w:hAnsi="Bookman Old Style"/>
          <w:sz w:val="22"/>
          <w:szCs w:val="22"/>
        </w:rPr>
        <w:t>. Instalacje multimedialne</w:t>
      </w:r>
      <w:r w:rsidR="003914BC">
        <w:rPr>
          <w:rFonts w:ascii="Bookman Old Style" w:hAnsi="Bookman Old Style"/>
          <w:sz w:val="22"/>
          <w:szCs w:val="22"/>
        </w:rPr>
        <w:t>.</w:t>
      </w:r>
      <w:r w:rsidR="00F80B8F" w:rsidRPr="00F80B8F">
        <w:rPr>
          <w:rFonts w:ascii="Bookman Old Style" w:hAnsi="Bookman Old Style"/>
          <w:sz w:val="22"/>
          <w:szCs w:val="22"/>
        </w:rPr>
        <w:t xml:space="preserve"> </w:t>
      </w:r>
    </w:p>
    <w:p w:rsidR="00F80B8F" w:rsidRDefault="00F80B8F" w:rsidP="003914BC">
      <w:pPr>
        <w:tabs>
          <w:tab w:val="left" w:pos="56"/>
        </w:tabs>
        <w:spacing w:line="360" w:lineRule="auto"/>
        <w:jc w:val="both"/>
        <w:rPr>
          <w:rFonts w:ascii="Bookman Old Style" w:hAnsi="Bookman Old Style"/>
          <w:sz w:val="22"/>
          <w:szCs w:val="22"/>
        </w:rPr>
      </w:pPr>
    </w:p>
    <w:p w:rsidR="00BE0838" w:rsidRPr="00BE0838" w:rsidRDefault="00F80B8F" w:rsidP="003914BC">
      <w:pPr>
        <w:tabs>
          <w:tab w:val="left" w:pos="56"/>
        </w:tabs>
        <w:spacing w:line="360" w:lineRule="auto"/>
        <w:jc w:val="both"/>
        <w:rPr>
          <w:rFonts w:ascii="Bookman Old Style" w:hAnsi="Bookman Old Style"/>
          <w:sz w:val="22"/>
          <w:szCs w:val="22"/>
          <w:u w:val="single"/>
        </w:rPr>
      </w:pPr>
      <w:r w:rsidRPr="00BE0838">
        <w:rPr>
          <w:rFonts w:ascii="Bookman Old Style" w:hAnsi="Bookman Old Style"/>
          <w:sz w:val="22"/>
          <w:szCs w:val="22"/>
          <w:u w:val="single"/>
        </w:rPr>
        <w:t>Zrealizowany zakres wykonania w I etapie inwestycji:</w:t>
      </w:r>
    </w:p>
    <w:p w:rsidR="00F80B8F" w:rsidRPr="006D6C46" w:rsidRDefault="00F80B8F" w:rsidP="006D6C46">
      <w:pPr>
        <w:pStyle w:val="Akapitzlist"/>
        <w:numPr>
          <w:ilvl w:val="0"/>
          <w:numId w:val="18"/>
        </w:numPr>
        <w:tabs>
          <w:tab w:val="left" w:pos="56"/>
        </w:tabs>
        <w:spacing w:line="360" w:lineRule="auto"/>
        <w:ind w:left="426" w:hanging="426"/>
        <w:jc w:val="both"/>
        <w:rPr>
          <w:rFonts w:ascii="Bookman Old Style" w:hAnsi="Bookman Old Style"/>
          <w:sz w:val="22"/>
          <w:szCs w:val="22"/>
        </w:rPr>
      </w:pPr>
      <w:r w:rsidRPr="006D6C46">
        <w:rPr>
          <w:rFonts w:ascii="Bookman Old Style" w:hAnsi="Bookman Old Style"/>
          <w:sz w:val="22"/>
          <w:szCs w:val="22"/>
        </w:rPr>
        <w:t>przebudowa wewnętrznych linii zasilających od rozdzielni głównej do istniejących rozdzielni (RP1, R1, R3, R4, R5, R6, RSG, RK) wraz z</w:t>
      </w:r>
      <w:r w:rsidR="006D6C46">
        <w:rPr>
          <w:rFonts w:ascii="Bookman Old Style" w:hAnsi="Bookman Old Style"/>
          <w:sz w:val="22"/>
          <w:szCs w:val="22"/>
        </w:rPr>
        <w:t> </w:t>
      </w:r>
      <w:r w:rsidRPr="006D6C46">
        <w:rPr>
          <w:rFonts w:ascii="Bookman Old Style" w:hAnsi="Bookman Old Style"/>
          <w:sz w:val="22"/>
          <w:szCs w:val="22"/>
        </w:rPr>
        <w:t>przebudową tych rozdzielni i ich zabudow</w:t>
      </w:r>
      <w:r w:rsidR="003408CB">
        <w:rPr>
          <w:rFonts w:ascii="Bookman Old Style" w:hAnsi="Bookman Old Style"/>
          <w:sz w:val="22"/>
          <w:szCs w:val="22"/>
        </w:rPr>
        <w:t>a</w:t>
      </w:r>
      <w:r w:rsidRPr="006D6C46">
        <w:rPr>
          <w:rFonts w:ascii="Bookman Old Style" w:hAnsi="Bookman Old Style"/>
          <w:sz w:val="22"/>
          <w:szCs w:val="22"/>
        </w:rPr>
        <w:t xml:space="preserve"> GK EI30 w formie szachtów instalacyjnych, zgodnie z</w:t>
      </w:r>
      <w:r w:rsidR="00B153F1">
        <w:rPr>
          <w:rFonts w:ascii="Bookman Old Style" w:hAnsi="Bookman Old Style"/>
          <w:sz w:val="22"/>
          <w:szCs w:val="22"/>
        </w:rPr>
        <w:t xml:space="preserve"> </w:t>
      </w:r>
      <w:r w:rsidRPr="006D6C46">
        <w:rPr>
          <w:rFonts w:ascii="Bookman Old Style" w:hAnsi="Bookman Old Style"/>
          <w:sz w:val="22"/>
          <w:szCs w:val="22"/>
        </w:rPr>
        <w:t>projektem wykonawczym,</w:t>
      </w:r>
    </w:p>
    <w:p w:rsidR="00F80B8F" w:rsidRPr="00F80B8F" w:rsidRDefault="00F80B8F" w:rsidP="006D6C46">
      <w:pPr>
        <w:numPr>
          <w:ilvl w:val="0"/>
          <w:numId w:val="18"/>
        </w:numPr>
        <w:tabs>
          <w:tab w:val="left" w:pos="56"/>
        </w:tabs>
        <w:spacing w:line="360" w:lineRule="auto"/>
        <w:ind w:left="426" w:hanging="426"/>
        <w:jc w:val="both"/>
        <w:rPr>
          <w:rFonts w:ascii="Bookman Old Style" w:hAnsi="Bookman Old Style"/>
          <w:sz w:val="22"/>
          <w:szCs w:val="22"/>
        </w:rPr>
      </w:pPr>
      <w:r w:rsidRPr="00F80B8F">
        <w:rPr>
          <w:rFonts w:ascii="Bookman Old Style" w:hAnsi="Bookman Old Style"/>
          <w:sz w:val="22"/>
          <w:szCs w:val="22"/>
        </w:rPr>
        <w:t>dobudow</w:t>
      </w:r>
      <w:r w:rsidR="00BE0838">
        <w:rPr>
          <w:rFonts w:ascii="Bookman Old Style" w:hAnsi="Bookman Old Style"/>
          <w:sz w:val="22"/>
          <w:szCs w:val="22"/>
        </w:rPr>
        <w:t>a</w:t>
      </w:r>
      <w:r w:rsidRPr="00F80B8F">
        <w:rPr>
          <w:rFonts w:ascii="Bookman Old Style" w:hAnsi="Bookman Old Style"/>
          <w:sz w:val="22"/>
          <w:szCs w:val="22"/>
        </w:rPr>
        <w:t xml:space="preserve"> rozdzielni RP2 zgodnie z projektem wykonawczym,</w:t>
      </w:r>
    </w:p>
    <w:p w:rsidR="00F80B8F" w:rsidRPr="00F80B8F" w:rsidRDefault="00F80B8F" w:rsidP="006D6C46">
      <w:pPr>
        <w:numPr>
          <w:ilvl w:val="0"/>
          <w:numId w:val="18"/>
        </w:numPr>
        <w:tabs>
          <w:tab w:val="left" w:pos="56"/>
        </w:tabs>
        <w:spacing w:line="360" w:lineRule="auto"/>
        <w:ind w:left="426" w:hanging="426"/>
        <w:jc w:val="both"/>
        <w:rPr>
          <w:rFonts w:ascii="Bookman Old Style" w:hAnsi="Bookman Old Style"/>
          <w:sz w:val="22"/>
          <w:szCs w:val="22"/>
        </w:rPr>
      </w:pPr>
      <w:r w:rsidRPr="00F80B8F">
        <w:rPr>
          <w:rFonts w:ascii="Bookman Old Style" w:hAnsi="Bookman Old Style"/>
          <w:sz w:val="22"/>
          <w:szCs w:val="22"/>
        </w:rPr>
        <w:t>wykonanie głównych tras kablowych dla instalacji elektrycznych oraz niskoprądowych na</w:t>
      </w:r>
      <w:r w:rsidR="009952CA">
        <w:rPr>
          <w:rFonts w:ascii="Bookman Old Style" w:hAnsi="Bookman Old Style"/>
          <w:sz w:val="22"/>
          <w:szCs w:val="22"/>
        </w:rPr>
        <w:t xml:space="preserve"> </w:t>
      </w:r>
      <w:r w:rsidRPr="00F80B8F">
        <w:rPr>
          <w:rFonts w:ascii="Bookman Old Style" w:hAnsi="Bookman Old Style"/>
          <w:sz w:val="22"/>
          <w:szCs w:val="22"/>
        </w:rPr>
        <w:t>wszystkich kondygnacjach budynku zgodnie z projektem wykonawczym,</w:t>
      </w:r>
    </w:p>
    <w:p w:rsidR="00F80B8F" w:rsidRPr="00F80B8F" w:rsidRDefault="00F80B8F" w:rsidP="006D6C46">
      <w:pPr>
        <w:numPr>
          <w:ilvl w:val="0"/>
          <w:numId w:val="18"/>
        </w:numPr>
        <w:tabs>
          <w:tab w:val="left" w:pos="56"/>
        </w:tabs>
        <w:spacing w:line="360" w:lineRule="auto"/>
        <w:ind w:left="426" w:hanging="426"/>
        <w:jc w:val="both"/>
        <w:rPr>
          <w:rFonts w:ascii="Bookman Old Style" w:hAnsi="Bookman Old Style"/>
          <w:sz w:val="22"/>
          <w:szCs w:val="22"/>
        </w:rPr>
      </w:pPr>
      <w:r w:rsidRPr="00F80B8F">
        <w:rPr>
          <w:rFonts w:ascii="Bookman Old Style" w:hAnsi="Bookman Old Style"/>
          <w:sz w:val="22"/>
          <w:szCs w:val="22"/>
        </w:rPr>
        <w:t>podłączenie i uruchomienie istniejących odpływów starych rozdzielnic na przebudowanych rozdzielniach oraz wykonanie niezbędnych pomiarów,</w:t>
      </w:r>
    </w:p>
    <w:p w:rsidR="00F80B8F" w:rsidRPr="00F80B8F" w:rsidRDefault="00F80B8F" w:rsidP="006D6C46">
      <w:pPr>
        <w:numPr>
          <w:ilvl w:val="0"/>
          <w:numId w:val="18"/>
        </w:numPr>
        <w:tabs>
          <w:tab w:val="left" w:pos="56"/>
        </w:tabs>
        <w:spacing w:line="360" w:lineRule="auto"/>
        <w:ind w:left="426" w:hanging="426"/>
        <w:jc w:val="both"/>
        <w:rPr>
          <w:rFonts w:ascii="Bookman Old Style" w:hAnsi="Bookman Old Style"/>
          <w:sz w:val="22"/>
          <w:szCs w:val="22"/>
        </w:rPr>
      </w:pPr>
      <w:r w:rsidRPr="00F80B8F">
        <w:rPr>
          <w:rFonts w:ascii="Bookman Old Style" w:hAnsi="Bookman Old Style"/>
          <w:sz w:val="22"/>
          <w:szCs w:val="22"/>
        </w:rPr>
        <w:t xml:space="preserve">uzupełnienie powstałych w trakcie prowadzonych robót budowlanych ubytków w tynkach wewnętrznych, wykładzinach itp. w celu doprowadzenia terenu budowy do stanu pierwotnego, </w:t>
      </w:r>
    </w:p>
    <w:p w:rsidR="00F80B8F" w:rsidRDefault="00F80B8F" w:rsidP="006D6C46">
      <w:pPr>
        <w:numPr>
          <w:ilvl w:val="0"/>
          <w:numId w:val="18"/>
        </w:numPr>
        <w:tabs>
          <w:tab w:val="left" w:pos="56"/>
        </w:tabs>
        <w:spacing w:line="360" w:lineRule="auto"/>
        <w:ind w:left="426" w:hanging="426"/>
        <w:jc w:val="both"/>
        <w:rPr>
          <w:rFonts w:ascii="Bookman Old Style" w:hAnsi="Bookman Old Style"/>
          <w:sz w:val="22"/>
          <w:szCs w:val="22"/>
        </w:rPr>
      </w:pPr>
      <w:r w:rsidRPr="00F80B8F">
        <w:rPr>
          <w:rFonts w:ascii="Bookman Old Style" w:hAnsi="Bookman Old Style"/>
          <w:sz w:val="22"/>
          <w:szCs w:val="22"/>
        </w:rPr>
        <w:t>dostaw</w:t>
      </w:r>
      <w:r w:rsidR="009952CA">
        <w:rPr>
          <w:rFonts w:ascii="Bookman Old Style" w:hAnsi="Bookman Old Style"/>
          <w:sz w:val="22"/>
          <w:szCs w:val="22"/>
        </w:rPr>
        <w:t>a</w:t>
      </w:r>
      <w:r w:rsidRPr="00F80B8F">
        <w:rPr>
          <w:rFonts w:ascii="Bookman Old Style" w:hAnsi="Bookman Old Style"/>
          <w:sz w:val="22"/>
          <w:szCs w:val="22"/>
        </w:rPr>
        <w:t>, montaż i uruchomienie nowej centrali telefonicznej przy zachowaniu aktualnej numeracji telefonicznej, doprowadzenie numeru wewnętrznego do gabinetu profilaktyki zdrowotnej i pomocy przedlekarskiej, podpięcie istniejącego połączenia do podnośnika dla</w:t>
      </w:r>
      <w:r w:rsidR="009952CA">
        <w:rPr>
          <w:rFonts w:ascii="Bookman Old Style" w:hAnsi="Bookman Old Style"/>
          <w:sz w:val="22"/>
          <w:szCs w:val="22"/>
        </w:rPr>
        <w:t xml:space="preserve"> osób z niepełnosprawnościami;</w:t>
      </w:r>
    </w:p>
    <w:p w:rsidR="00496750" w:rsidRDefault="00496750" w:rsidP="003914BC">
      <w:pPr>
        <w:tabs>
          <w:tab w:val="left" w:pos="56"/>
        </w:tabs>
        <w:spacing w:line="360" w:lineRule="auto"/>
        <w:jc w:val="both"/>
        <w:rPr>
          <w:rFonts w:ascii="Bookman Old Style" w:hAnsi="Bookman Old Style"/>
          <w:sz w:val="22"/>
          <w:szCs w:val="22"/>
        </w:rPr>
      </w:pPr>
    </w:p>
    <w:p w:rsidR="00496750" w:rsidRPr="00F80B8F" w:rsidRDefault="00496750" w:rsidP="003914BC">
      <w:pPr>
        <w:tabs>
          <w:tab w:val="left" w:pos="56"/>
        </w:tabs>
        <w:spacing w:line="360" w:lineRule="auto"/>
        <w:jc w:val="both"/>
        <w:rPr>
          <w:rFonts w:ascii="Bookman Old Style" w:hAnsi="Bookman Old Style"/>
          <w:sz w:val="22"/>
          <w:szCs w:val="22"/>
        </w:rPr>
      </w:pPr>
      <w:r w:rsidRPr="008346BF">
        <w:rPr>
          <w:rFonts w:ascii="Bookman Old Style" w:hAnsi="Bookman Old Style"/>
          <w:sz w:val="22"/>
          <w:szCs w:val="22"/>
        </w:rPr>
        <w:t xml:space="preserve">Uzgodniono z Użytkownikiem obiektu, iż prace będzie można rozpocząć </w:t>
      </w:r>
      <w:r w:rsidR="00EF6A91" w:rsidRPr="008346BF">
        <w:rPr>
          <w:rFonts w:ascii="Bookman Old Style" w:hAnsi="Bookman Old Style"/>
          <w:sz w:val="22"/>
          <w:szCs w:val="22"/>
        </w:rPr>
        <w:t>od dnia 20</w:t>
      </w:r>
      <w:r w:rsidR="00D003E7" w:rsidRPr="008346BF">
        <w:rPr>
          <w:rFonts w:ascii="Bookman Old Style" w:hAnsi="Bookman Old Style"/>
          <w:sz w:val="22"/>
          <w:szCs w:val="22"/>
        </w:rPr>
        <w:t>.05.2024</w:t>
      </w:r>
      <w:r w:rsidR="009952CA" w:rsidRPr="008346BF">
        <w:rPr>
          <w:rFonts w:ascii="Bookman Old Style" w:hAnsi="Bookman Old Style"/>
          <w:sz w:val="22"/>
          <w:szCs w:val="22"/>
        </w:rPr>
        <w:t xml:space="preserve"> </w:t>
      </w:r>
      <w:r w:rsidR="00D003E7" w:rsidRPr="008346BF">
        <w:rPr>
          <w:rFonts w:ascii="Bookman Old Style" w:hAnsi="Bookman Old Style"/>
          <w:sz w:val="22"/>
          <w:szCs w:val="22"/>
        </w:rPr>
        <w:t>r</w:t>
      </w:r>
      <w:r w:rsidR="009952CA" w:rsidRPr="008346BF">
        <w:rPr>
          <w:rFonts w:ascii="Bookman Old Style" w:hAnsi="Bookman Old Style"/>
          <w:sz w:val="22"/>
          <w:szCs w:val="22"/>
        </w:rPr>
        <w:t>.</w:t>
      </w:r>
      <w:r w:rsidR="00D003E7" w:rsidRPr="008346BF">
        <w:rPr>
          <w:rFonts w:ascii="Bookman Old Style" w:hAnsi="Bookman Old Style"/>
          <w:sz w:val="22"/>
          <w:szCs w:val="22"/>
        </w:rPr>
        <w:t xml:space="preserve"> w zakresie po dwie sale lekcyjne. Natomiast w okresie wakacyjnym obiekt będzie dostępny</w:t>
      </w:r>
      <w:r w:rsidR="00D003E7">
        <w:rPr>
          <w:rFonts w:ascii="Bookman Old Style" w:hAnsi="Bookman Old Style"/>
          <w:sz w:val="22"/>
          <w:szCs w:val="22"/>
        </w:rPr>
        <w:t xml:space="preserve"> w całości</w:t>
      </w:r>
      <w:r w:rsidR="00141F8E">
        <w:rPr>
          <w:rFonts w:ascii="Bookman Old Style" w:hAnsi="Bookman Old Style"/>
          <w:sz w:val="22"/>
          <w:szCs w:val="22"/>
        </w:rPr>
        <w:t xml:space="preserve"> tj. od 30.06</w:t>
      </w:r>
      <w:r w:rsidR="009952CA">
        <w:rPr>
          <w:rFonts w:ascii="Bookman Old Style" w:hAnsi="Bookman Old Style"/>
          <w:sz w:val="22"/>
          <w:szCs w:val="22"/>
        </w:rPr>
        <w:t>.</w:t>
      </w:r>
      <w:r w:rsidR="00141F8E">
        <w:rPr>
          <w:rFonts w:ascii="Bookman Old Style" w:hAnsi="Bookman Old Style"/>
          <w:sz w:val="22"/>
          <w:szCs w:val="22"/>
        </w:rPr>
        <w:t xml:space="preserve"> do 30.08.2024</w:t>
      </w:r>
      <w:r w:rsidR="009952CA">
        <w:rPr>
          <w:rFonts w:ascii="Bookman Old Style" w:hAnsi="Bookman Old Style"/>
          <w:sz w:val="22"/>
          <w:szCs w:val="22"/>
        </w:rPr>
        <w:t xml:space="preserve"> </w:t>
      </w:r>
      <w:r w:rsidR="00141F8E">
        <w:rPr>
          <w:rFonts w:ascii="Bookman Old Style" w:hAnsi="Bookman Old Style"/>
          <w:sz w:val="22"/>
          <w:szCs w:val="22"/>
        </w:rPr>
        <w:t>r</w:t>
      </w:r>
      <w:r w:rsidR="00D003E7">
        <w:rPr>
          <w:rFonts w:ascii="Bookman Old Style" w:hAnsi="Bookman Old Style"/>
          <w:sz w:val="22"/>
          <w:szCs w:val="22"/>
        </w:rPr>
        <w:t xml:space="preserve">. Wyjątek stanowi </w:t>
      </w:r>
      <w:r w:rsidR="00D003E7">
        <w:rPr>
          <w:rFonts w:ascii="Bookman Old Style" w:hAnsi="Bookman Old Style"/>
          <w:sz w:val="22"/>
          <w:szCs w:val="22"/>
        </w:rPr>
        <w:lastRenderedPageBreak/>
        <w:t xml:space="preserve">czynna kuchnia, która pozostaje czynna i zostanie udostępniona </w:t>
      </w:r>
      <w:r w:rsidR="00692D4F">
        <w:rPr>
          <w:rFonts w:ascii="Bookman Old Style" w:hAnsi="Bookman Old Style"/>
          <w:sz w:val="22"/>
          <w:szCs w:val="22"/>
        </w:rPr>
        <w:t xml:space="preserve">do przeprowadzenia prac </w:t>
      </w:r>
      <w:r w:rsidR="00D003E7">
        <w:rPr>
          <w:rFonts w:ascii="Bookman Old Style" w:hAnsi="Bookman Old Style"/>
          <w:sz w:val="22"/>
          <w:szCs w:val="22"/>
        </w:rPr>
        <w:t xml:space="preserve">w </w:t>
      </w:r>
      <w:r w:rsidR="00692D4F">
        <w:rPr>
          <w:rFonts w:ascii="Bookman Old Style" w:hAnsi="Bookman Old Style"/>
          <w:sz w:val="22"/>
          <w:szCs w:val="22"/>
        </w:rPr>
        <w:t xml:space="preserve">sierpniu </w:t>
      </w:r>
      <w:r w:rsidR="00D003E7">
        <w:rPr>
          <w:rFonts w:ascii="Bookman Old Style" w:hAnsi="Bookman Old Style"/>
          <w:sz w:val="22"/>
          <w:szCs w:val="22"/>
        </w:rPr>
        <w:t>2024</w:t>
      </w:r>
      <w:r w:rsidR="009952CA">
        <w:rPr>
          <w:rFonts w:ascii="Bookman Old Style" w:hAnsi="Bookman Old Style"/>
          <w:sz w:val="22"/>
          <w:szCs w:val="22"/>
        </w:rPr>
        <w:t xml:space="preserve"> </w:t>
      </w:r>
      <w:r w:rsidR="00D003E7">
        <w:rPr>
          <w:rFonts w:ascii="Bookman Old Style" w:hAnsi="Bookman Old Style"/>
          <w:sz w:val="22"/>
          <w:szCs w:val="22"/>
        </w:rPr>
        <w:t>r. Czas</w:t>
      </w:r>
      <w:r w:rsidR="008526E4">
        <w:rPr>
          <w:rFonts w:ascii="Bookman Old Style" w:hAnsi="Bookman Old Style"/>
          <w:sz w:val="22"/>
          <w:szCs w:val="22"/>
        </w:rPr>
        <w:t>,</w:t>
      </w:r>
      <w:r w:rsidR="00D003E7">
        <w:rPr>
          <w:rFonts w:ascii="Bookman Old Style" w:hAnsi="Bookman Old Style"/>
          <w:sz w:val="22"/>
          <w:szCs w:val="22"/>
        </w:rPr>
        <w:t xml:space="preserve"> w jakim należy wykonać instalacje w</w:t>
      </w:r>
      <w:r w:rsidR="009952CA">
        <w:rPr>
          <w:rFonts w:ascii="Bookman Old Style" w:hAnsi="Bookman Old Style"/>
          <w:sz w:val="22"/>
          <w:szCs w:val="22"/>
        </w:rPr>
        <w:t> </w:t>
      </w:r>
      <w:r w:rsidR="00D003E7">
        <w:rPr>
          <w:rFonts w:ascii="Bookman Old Style" w:hAnsi="Bookman Old Style"/>
          <w:sz w:val="22"/>
          <w:szCs w:val="22"/>
        </w:rPr>
        <w:t>kuchni to okres od 01.08</w:t>
      </w:r>
      <w:r w:rsidR="009952CA">
        <w:rPr>
          <w:rFonts w:ascii="Bookman Old Style" w:hAnsi="Bookman Old Style"/>
          <w:sz w:val="22"/>
          <w:szCs w:val="22"/>
        </w:rPr>
        <w:t>.</w:t>
      </w:r>
      <w:r w:rsidR="00D003E7">
        <w:rPr>
          <w:rFonts w:ascii="Bookman Old Style" w:hAnsi="Bookman Old Style"/>
          <w:sz w:val="22"/>
          <w:szCs w:val="22"/>
        </w:rPr>
        <w:t xml:space="preserve"> do 09.08.2024</w:t>
      </w:r>
      <w:r w:rsidR="009952CA">
        <w:rPr>
          <w:rFonts w:ascii="Bookman Old Style" w:hAnsi="Bookman Old Style"/>
          <w:sz w:val="22"/>
          <w:szCs w:val="22"/>
        </w:rPr>
        <w:t xml:space="preserve"> </w:t>
      </w:r>
      <w:r w:rsidR="00D003E7">
        <w:rPr>
          <w:rFonts w:ascii="Bookman Old Style" w:hAnsi="Bookman Old Style"/>
          <w:sz w:val="22"/>
          <w:szCs w:val="22"/>
        </w:rPr>
        <w:t>r</w:t>
      </w:r>
      <w:r w:rsidR="009952CA">
        <w:rPr>
          <w:rFonts w:ascii="Bookman Old Style" w:hAnsi="Bookman Old Style"/>
          <w:sz w:val="22"/>
          <w:szCs w:val="22"/>
        </w:rPr>
        <w:t>.</w:t>
      </w:r>
      <w:r w:rsidR="00D003E7">
        <w:rPr>
          <w:rFonts w:ascii="Bookman Old Style" w:hAnsi="Bookman Old Style"/>
          <w:sz w:val="22"/>
          <w:szCs w:val="22"/>
        </w:rPr>
        <w:t xml:space="preserve"> ze względu na konieczność przeprowadzenia i zakończenia remontu do dnia 30.08.2024</w:t>
      </w:r>
      <w:r w:rsidR="00BF0B5F">
        <w:rPr>
          <w:rFonts w:ascii="Bookman Old Style" w:hAnsi="Bookman Old Style"/>
          <w:sz w:val="22"/>
          <w:szCs w:val="22"/>
        </w:rPr>
        <w:t xml:space="preserve"> </w:t>
      </w:r>
      <w:r w:rsidR="00D003E7">
        <w:rPr>
          <w:rFonts w:ascii="Bookman Old Style" w:hAnsi="Bookman Old Style"/>
          <w:sz w:val="22"/>
          <w:szCs w:val="22"/>
        </w:rPr>
        <w:t xml:space="preserve">r.  </w:t>
      </w:r>
      <w:r>
        <w:rPr>
          <w:rFonts w:ascii="Bookman Old Style" w:hAnsi="Bookman Old Style"/>
          <w:sz w:val="22"/>
          <w:szCs w:val="22"/>
        </w:rPr>
        <w:t xml:space="preserve"> </w:t>
      </w:r>
    </w:p>
    <w:p w:rsidR="00F80B8F" w:rsidRDefault="00F80B8F" w:rsidP="003914BC">
      <w:pPr>
        <w:tabs>
          <w:tab w:val="left" w:pos="56"/>
        </w:tabs>
        <w:spacing w:line="360" w:lineRule="auto"/>
        <w:jc w:val="both"/>
        <w:rPr>
          <w:rFonts w:ascii="Bookman Old Style" w:hAnsi="Bookman Old Style"/>
          <w:sz w:val="22"/>
          <w:szCs w:val="22"/>
        </w:rPr>
      </w:pPr>
    </w:p>
    <w:p w:rsidR="009A4572"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b/>
          <w:sz w:val="22"/>
          <w:szCs w:val="22"/>
          <w:u w:val="single"/>
        </w:rPr>
        <w:t>W zakresie obiektu nr I</w:t>
      </w:r>
      <w:r>
        <w:rPr>
          <w:rFonts w:ascii="Bookman Old Style" w:hAnsi="Bookman Old Style"/>
          <w:b/>
          <w:sz w:val="22"/>
          <w:szCs w:val="22"/>
          <w:u w:val="single"/>
        </w:rPr>
        <w:t>I (SzP nr 5)</w:t>
      </w:r>
      <w:r w:rsidRPr="00BE0838">
        <w:rPr>
          <w:rFonts w:ascii="Bookman Old Style" w:hAnsi="Bookman Old Style"/>
          <w:b/>
          <w:sz w:val="22"/>
          <w:szCs w:val="22"/>
          <w:u w:val="single"/>
        </w:rPr>
        <w:t xml:space="preserve"> należy wykonać:</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1. Rozdzielnice</w:t>
      </w:r>
      <w:r>
        <w:rPr>
          <w:rFonts w:ascii="Bookman Old Style" w:hAnsi="Bookman Old Style"/>
          <w:sz w:val="22"/>
          <w:szCs w:val="22"/>
        </w:rPr>
        <w:t xml:space="preserve"> – wykonano w I etapie</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1. WLZ zasilaj</w:t>
      </w:r>
      <w:r w:rsidRPr="00BE0838">
        <w:rPr>
          <w:rFonts w:ascii="Bookman Old Style" w:hAnsi="Bookman Old Style" w:hint="eastAsia"/>
          <w:sz w:val="22"/>
          <w:szCs w:val="22"/>
        </w:rPr>
        <w:t>ą</w:t>
      </w:r>
      <w:r w:rsidRPr="00BE0838">
        <w:rPr>
          <w:rFonts w:ascii="Bookman Old Style" w:hAnsi="Bookman Old Style"/>
          <w:sz w:val="22"/>
          <w:szCs w:val="22"/>
        </w:rPr>
        <w:t>ce</w:t>
      </w:r>
      <w:r>
        <w:rPr>
          <w:rFonts w:ascii="Bookman Old Style" w:hAnsi="Bookman Old Style"/>
          <w:sz w:val="22"/>
          <w:szCs w:val="22"/>
        </w:rPr>
        <w:t xml:space="preserve"> – wykonano w I etapie</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2. Instalacja zasilania istniej</w:t>
      </w:r>
      <w:r w:rsidRPr="00BE0838">
        <w:rPr>
          <w:rFonts w:ascii="Bookman Old Style" w:hAnsi="Bookman Old Style" w:hint="eastAsia"/>
          <w:sz w:val="22"/>
          <w:szCs w:val="22"/>
        </w:rPr>
        <w:t>ą</w:t>
      </w:r>
      <w:r w:rsidRPr="00BE0838">
        <w:rPr>
          <w:rFonts w:ascii="Bookman Old Style" w:hAnsi="Bookman Old Style"/>
          <w:sz w:val="22"/>
          <w:szCs w:val="22"/>
        </w:rPr>
        <w:t>cych opraw o</w:t>
      </w:r>
      <w:r w:rsidRPr="00BE0838">
        <w:rPr>
          <w:rFonts w:ascii="Bookman Old Style" w:hAnsi="Bookman Old Style" w:hint="eastAsia"/>
          <w:sz w:val="22"/>
          <w:szCs w:val="22"/>
        </w:rPr>
        <w:t>ś</w:t>
      </w:r>
      <w:r w:rsidRPr="00BE0838">
        <w:rPr>
          <w:rFonts w:ascii="Bookman Old Style" w:hAnsi="Bookman Old Style"/>
          <w:sz w:val="22"/>
          <w:szCs w:val="22"/>
        </w:rPr>
        <w:t>wietleniowych</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3. Instalacj</w:t>
      </w:r>
      <w:r w:rsidR="00B153F1">
        <w:rPr>
          <w:rFonts w:ascii="Bookman Old Style" w:hAnsi="Bookman Old Style"/>
          <w:sz w:val="22"/>
          <w:szCs w:val="22"/>
        </w:rPr>
        <w:t>a</w:t>
      </w:r>
      <w:r w:rsidRPr="00BE0838">
        <w:rPr>
          <w:rFonts w:ascii="Bookman Old Style" w:hAnsi="Bookman Old Style"/>
          <w:sz w:val="22"/>
          <w:szCs w:val="22"/>
        </w:rPr>
        <w:t xml:space="preserve"> gniazd wtykowych.</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4. Zasilanie urz</w:t>
      </w:r>
      <w:r w:rsidRPr="00BE0838">
        <w:rPr>
          <w:rFonts w:ascii="Bookman Old Style" w:hAnsi="Bookman Old Style" w:hint="eastAsia"/>
          <w:sz w:val="22"/>
          <w:szCs w:val="22"/>
        </w:rPr>
        <w:t>ą</w:t>
      </w:r>
      <w:r w:rsidRPr="00BE0838">
        <w:rPr>
          <w:rFonts w:ascii="Bookman Old Style" w:hAnsi="Bookman Old Style"/>
          <w:sz w:val="22"/>
          <w:szCs w:val="22"/>
        </w:rPr>
        <w:t>dze</w:t>
      </w:r>
      <w:r w:rsidRPr="00BE0838">
        <w:rPr>
          <w:rFonts w:ascii="Bookman Old Style" w:hAnsi="Bookman Old Style" w:hint="eastAsia"/>
          <w:sz w:val="22"/>
          <w:szCs w:val="22"/>
        </w:rPr>
        <w:t>ń</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5. Instalacja elektryczna o</w:t>
      </w:r>
      <w:r w:rsidRPr="00BE0838">
        <w:rPr>
          <w:rFonts w:ascii="Bookman Old Style" w:hAnsi="Bookman Old Style" w:hint="eastAsia"/>
          <w:sz w:val="22"/>
          <w:szCs w:val="22"/>
        </w:rPr>
        <w:t>ś</w:t>
      </w:r>
      <w:r w:rsidRPr="00BE0838">
        <w:rPr>
          <w:rFonts w:ascii="Bookman Old Style" w:hAnsi="Bookman Old Style"/>
          <w:sz w:val="22"/>
          <w:szCs w:val="22"/>
        </w:rPr>
        <w:t>wietlenia awaryjnego</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6. Instalacja o</w:t>
      </w:r>
      <w:r w:rsidRPr="00BE0838">
        <w:rPr>
          <w:rFonts w:ascii="Bookman Old Style" w:hAnsi="Bookman Old Style" w:hint="eastAsia"/>
          <w:sz w:val="22"/>
          <w:szCs w:val="22"/>
        </w:rPr>
        <w:t>ś</w:t>
      </w:r>
      <w:r w:rsidRPr="00BE0838">
        <w:rPr>
          <w:rFonts w:ascii="Bookman Old Style" w:hAnsi="Bookman Old Style"/>
          <w:sz w:val="22"/>
          <w:szCs w:val="22"/>
        </w:rPr>
        <w:t xml:space="preserve">wietlenia ewakuacyjno </w:t>
      </w:r>
      <w:r w:rsidRPr="00BE0838">
        <w:rPr>
          <w:rFonts w:ascii="Bookman Old Style" w:hAnsi="Bookman Old Style" w:hint="eastAsia"/>
          <w:sz w:val="22"/>
          <w:szCs w:val="22"/>
        </w:rPr>
        <w:t>–</w:t>
      </w:r>
      <w:r w:rsidRPr="00BE0838">
        <w:rPr>
          <w:rFonts w:ascii="Bookman Old Style" w:hAnsi="Bookman Old Style"/>
          <w:sz w:val="22"/>
          <w:szCs w:val="22"/>
        </w:rPr>
        <w:t xml:space="preserve"> kierunkowego</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7. Instalacja elektryczna przeciwpora</w:t>
      </w:r>
      <w:r w:rsidRPr="00BE0838">
        <w:rPr>
          <w:rFonts w:ascii="Bookman Old Style" w:hAnsi="Bookman Old Style" w:hint="eastAsia"/>
          <w:sz w:val="22"/>
          <w:szCs w:val="22"/>
        </w:rPr>
        <w:t>ż</w:t>
      </w:r>
      <w:r w:rsidRPr="00BE0838">
        <w:rPr>
          <w:rFonts w:ascii="Bookman Old Style" w:hAnsi="Bookman Old Style"/>
          <w:sz w:val="22"/>
          <w:szCs w:val="22"/>
        </w:rPr>
        <w:t>eniowa i po</w:t>
      </w:r>
      <w:r w:rsidRPr="00BE0838">
        <w:rPr>
          <w:rFonts w:ascii="Bookman Old Style" w:hAnsi="Bookman Old Style" w:hint="eastAsia"/>
          <w:sz w:val="22"/>
          <w:szCs w:val="22"/>
        </w:rPr>
        <w:t>łą</w:t>
      </w:r>
      <w:r w:rsidRPr="00BE0838">
        <w:rPr>
          <w:rFonts w:ascii="Bookman Old Style" w:hAnsi="Bookman Old Style"/>
          <w:sz w:val="22"/>
          <w:szCs w:val="22"/>
        </w:rPr>
        <w:t>cze</w:t>
      </w:r>
      <w:r w:rsidRPr="00BE0838">
        <w:rPr>
          <w:rFonts w:ascii="Bookman Old Style" w:hAnsi="Bookman Old Style" w:hint="eastAsia"/>
          <w:sz w:val="22"/>
          <w:szCs w:val="22"/>
        </w:rPr>
        <w:t>ń</w:t>
      </w:r>
      <w:r w:rsidRPr="00BE0838">
        <w:rPr>
          <w:rFonts w:ascii="Bookman Old Style" w:hAnsi="Bookman Old Style"/>
          <w:sz w:val="22"/>
          <w:szCs w:val="22"/>
        </w:rPr>
        <w:t xml:space="preserve"> wyr</w:t>
      </w:r>
      <w:r w:rsidRPr="00BE0838">
        <w:rPr>
          <w:rFonts w:ascii="Bookman Old Style" w:hAnsi="Bookman Old Style" w:hint="eastAsia"/>
          <w:sz w:val="22"/>
          <w:szCs w:val="22"/>
        </w:rPr>
        <w:t>ó</w:t>
      </w:r>
      <w:r w:rsidRPr="00BE0838">
        <w:rPr>
          <w:rFonts w:ascii="Bookman Old Style" w:hAnsi="Bookman Old Style"/>
          <w:sz w:val="22"/>
          <w:szCs w:val="22"/>
        </w:rPr>
        <w:t>wnawczych</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8. Ochrona przeciwprzepi</w:t>
      </w:r>
      <w:r w:rsidRPr="00BE0838">
        <w:rPr>
          <w:rFonts w:ascii="Bookman Old Style" w:hAnsi="Bookman Old Style" w:hint="eastAsia"/>
          <w:sz w:val="22"/>
          <w:szCs w:val="22"/>
        </w:rPr>
        <w:t>ę</w:t>
      </w:r>
      <w:r w:rsidRPr="00BE0838">
        <w:rPr>
          <w:rFonts w:ascii="Bookman Old Style" w:hAnsi="Bookman Old Style"/>
          <w:sz w:val="22"/>
          <w:szCs w:val="22"/>
        </w:rPr>
        <w:t>ciowa</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9. Instalacja sieci strukturalnej LAN</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10. Instalacja monitoringu wizyjnego CCTV</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11. Instalacja alarmowa SSWiN</w:t>
      </w:r>
      <w:r w:rsidR="00B153F1">
        <w:rPr>
          <w:rFonts w:ascii="Bookman Old Style" w:hAnsi="Bookman Old Style"/>
          <w:sz w:val="22"/>
          <w:szCs w:val="22"/>
        </w:rPr>
        <w:t>.</w:t>
      </w:r>
    </w:p>
    <w:p w:rsidR="00BE0838" w:rsidRPr="00BE0838"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12. Instalacja dzwonkowa</w:t>
      </w:r>
      <w:r w:rsidR="00B153F1">
        <w:rPr>
          <w:rFonts w:ascii="Bookman Old Style" w:hAnsi="Bookman Old Style"/>
          <w:sz w:val="22"/>
          <w:szCs w:val="22"/>
        </w:rPr>
        <w:t>.</w:t>
      </w:r>
    </w:p>
    <w:p w:rsidR="0097471D" w:rsidRDefault="00BE0838" w:rsidP="003914BC">
      <w:pPr>
        <w:tabs>
          <w:tab w:val="left" w:pos="56"/>
        </w:tabs>
        <w:spacing w:line="360" w:lineRule="auto"/>
        <w:jc w:val="both"/>
        <w:rPr>
          <w:rFonts w:ascii="Bookman Old Style" w:hAnsi="Bookman Old Style"/>
          <w:sz w:val="22"/>
          <w:szCs w:val="22"/>
        </w:rPr>
      </w:pPr>
      <w:r w:rsidRPr="00BE0838">
        <w:rPr>
          <w:rFonts w:ascii="Bookman Old Style" w:hAnsi="Bookman Old Style"/>
          <w:sz w:val="22"/>
          <w:szCs w:val="22"/>
        </w:rPr>
        <w:t>13. Instalacje multimedialne</w:t>
      </w:r>
      <w:r w:rsidR="00B153F1">
        <w:rPr>
          <w:rFonts w:ascii="Bookman Old Style" w:hAnsi="Bookman Old Style"/>
          <w:sz w:val="22"/>
          <w:szCs w:val="22"/>
        </w:rPr>
        <w:t>.</w:t>
      </w:r>
    </w:p>
    <w:p w:rsidR="00BE0838" w:rsidRDefault="00BE0838" w:rsidP="003914BC">
      <w:pPr>
        <w:tabs>
          <w:tab w:val="left" w:pos="56"/>
        </w:tabs>
        <w:spacing w:line="360" w:lineRule="auto"/>
        <w:jc w:val="both"/>
        <w:rPr>
          <w:rFonts w:ascii="Bookman Old Style" w:hAnsi="Bookman Old Style"/>
          <w:sz w:val="22"/>
          <w:szCs w:val="22"/>
        </w:rPr>
      </w:pPr>
    </w:p>
    <w:p w:rsidR="00BE0838" w:rsidRPr="00BE0838" w:rsidRDefault="00BE0838" w:rsidP="003914BC">
      <w:pPr>
        <w:tabs>
          <w:tab w:val="left" w:pos="56"/>
        </w:tabs>
        <w:spacing w:line="360" w:lineRule="auto"/>
        <w:jc w:val="both"/>
        <w:rPr>
          <w:rFonts w:ascii="Bookman Old Style" w:hAnsi="Bookman Old Style"/>
          <w:sz w:val="22"/>
          <w:szCs w:val="22"/>
          <w:u w:val="single"/>
        </w:rPr>
      </w:pPr>
      <w:r w:rsidRPr="00BE0838">
        <w:rPr>
          <w:rFonts w:ascii="Bookman Old Style" w:hAnsi="Bookman Old Style"/>
          <w:sz w:val="22"/>
          <w:szCs w:val="22"/>
          <w:u w:val="single"/>
        </w:rPr>
        <w:t>Zrealizowany zakres wykonania w I etapie inwestycji:</w:t>
      </w:r>
    </w:p>
    <w:p w:rsidR="00BE0838" w:rsidRDefault="00496750" w:rsidP="003914BC">
      <w:pPr>
        <w:tabs>
          <w:tab w:val="left" w:pos="56"/>
        </w:tabs>
        <w:spacing w:line="360" w:lineRule="auto"/>
        <w:jc w:val="both"/>
        <w:rPr>
          <w:rFonts w:ascii="Bookman Old Style" w:hAnsi="Bookman Old Style"/>
          <w:sz w:val="22"/>
          <w:szCs w:val="22"/>
        </w:rPr>
      </w:pPr>
      <w:r>
        <w:rPr>
          <w:rFonts w:ascii="Bookman Old Style" w:hAnsi="Bookman Old Style"/>
          <w:sz w:val="22"/>
          <w:szCs w:val="22"/>
        </w:rPr>
        <w:t>Zakres zrealizowany został zaznaczony w opisie dokumentacji.</w:t>
      </w:r>
    </w:p>
    <w:p w:rsidR="002A00CE" w:rsidRPr="00B153F1" w:rsidRDefault="00496750" w:rsidP="00B153F1">
      <w:pPr>
        <w:pStyle w:val="Akapitzlist"/>
        <w:numPr>
          <w:ilvl w:val="0"/>
          <w:numId w:val="19"/>
        </w:numPr>
        <w:tabs>
          <w:tab w:val="left" w:pos="56"/>
        </w:tabs>
        <w:spacing w:line="360" w:lineRule="auto"/>
        <w:ind w:left="426" w:hanging="426"/>
        <w:jc w:val="both"/>
        <w:rPr>
          <w:rFonts w:ascii="Bookman Old Style" w:hAnsi="Bookman Old Style"/>
          <w:sz w:val="22"/>
          <w:szCs w:val="22"/>
        </w:rPr>
      </w:pPr>
      <w:r w:rsidRPr="00B153F1">
        <w:rPr>
          <w:rFonts w:ascii="Bookman Old Style" w:hAnsi="Bookman Old Style"/>
          <w:sz w:val="22"/>
          <w:szCs w:val="22"/>
        </w:rPr>
        <w:t>Zrealizowano wymianę rozdzielnic w budynku wraz z liniami WLZ ora</w:t>
      </w:r>
      <w:r w:rsidR="009A6B7A">
        <w:rPr>
          <w:rFonts w:ascii="Bookman Old Style" w:hAnsi="Bookman Old Style"/>
          <w:sz w:val="22"/>
          <w:szCs w:val="22"/>
        </w:rPr>
        <w:t>z</w:t>
      </w:r>
      <w:r w:rsidRPr="00B153F1">
        <w:rPr>
          <w:rFonts w:ascii="Bookman Old Style" w:hAnsi="Bookman Old Style"/>
          <w:sz w:val="22"/>
          <w:szCs w:val="22"/>
        </w:rPr>
        <w:t xml:space="preserve"> WLZ do</w:t>
      </w:r>
      <w:r w:rsidR="00B153F1">
        <w:rPr>
          <w:rFonts w:ascii="Bookman Old Style" w:hAnsi="Bookman Old Style"/>
          <w:sz w:val="22"/>
          <w:szCs w:val="22"/>
        </w:rPr>
        <w:t> </w:t>
      </w:r>
      <w:r w:rsidRPr="00B153F1">
        <w:rPr>
          <w:rFonts w:ascii="Bookman Old Style" w:hAnsi="Bookman Old Style"/>
          <w:sz w:val="22"/>
          <w:szCs w:val="22"/>
        </w:rPr>
        <w:t>RG.</w:t>
      </w:r>
    </w:p>
    <w:p w:rsidR="002A00CE" w:rsidRPr="00B153F1" w:rsidRDefault="002A00CE" w:rsidP="00B153F1">
      <w:pPr>
        <w:pStyle w:val="Akapitzlist"/>
        <w:numPr>
          <w:ilvl w:val="0"/>
          <w:numId w:val="19"/>
        </w:numPr>
        <w:tabs>
          <w:tab w:val="left" w:pos="56"/>
        </w:tabs>
        <w:spacing w:line="360" w:lineRule="auto"/>
        <w:ind w:left="426" w:hanging="426"/>
        <w:jc w:val="both"/>
        <w:rPr>
          <w:rFonts w:ascii="Bookman Old Style" w:hAnsi="Bookman Old Style"/>
          <w:sz w:val="22"/>
          <w:szCs w:val="22"/>
        </w:rPr>
      </w:pPr>
      <w:r w:rsidRPr="00B153F1">
        <w:rPr>
          <w:rFonts w:ascii="Bookman Old Style" w:hAnsi="Bookman Old Style"/>
          <w:sz w:val="22"/>
          <w:szCs w:val="22"/>
        </w:rPr>
        <w:t>Wymiana złączy kablowych potrójnych - Wymiana w złączu ZK.</w:t>
      </w:r>
    </w:p>
    <w:p w:rsidR="002A00CE" w:rsidRPr="00B153F1" w:rsidRDefault="002A00CE" w:rsidP="00B153F1">
      <w:pPr>
        <w:pStyle w:val="Akapitzlist"/>
        <w:numPr>
          <w:ilvl w:val="0"/>
          <w:numId w:val="19"/>
        </w:numPr>
        <w:tabs>
          <w:tab w:val="left" w:pos="56"/>
        </w:tabs>
        <w:spacing w:line="360" w:lineRule="auto"/>
        <w:ind w:left="426" w:hanging="426"/>
        <w:jc w:val="both"/>
        <w:rPr>
          <w:rFonts w:ascii="Bookman Old Style" w:hAnsi="Bookman Old Style"/>
          <w:sz w:val="22"/>
          <w:szCs w:val="22"/>
        </w:rPr>
      </w:pPr>
      <w:r w:rsidRPr="00B153F1">
        <w:rPr>
          <w:rFonts w:ascii="Bookman Old Style" w:hAnsi="Bookman Old Style"/>
          <w:sz w:val="22"/>
          <w:szCs w:val="22"/>
        </w:rPr>
        <w:t>Wykonanie WLZ 5xYLY 1x50 30 m.</w:t>
      </w:r>
    </w:p>
    <w:p w:rsidR="002A00CE" w:rsidRPr="00B153F1" w:rsidRDefault="002A00CE" w:rsidP="00B153F1">
      <w:pPr>
        <w:pStyle w:val="Akapitzlist"/>
        <w:numPr>
          <w:ilvl w:val="0"/>
          <w:numId w:val="19"/>
        </w:numPr>
        <w:tabs>
          <w:tab w:val="left" w:pos="56"/>
        </w:tabs>
        <w:spacing w:line="360" w:lineRule="auto"/>
        <w:ind w:left="426" w:hanging="426"/>
        <w:jc w:val="both"/>
        <w:rPr>
          <w:rFonts w:ascii="Bookman Old Style" w:hAnsi="Bookman Old Style"/>
          <w:sz w:val="22"/>
          <w:szCs w:val="22"/>
        </w:rPr>
      </w:pPr>
      <w:r w:rsidRPr="00B153F1">
        <w:rPr>
          <w:rFonts w:ascii="Bookman Old Style" w:hAnsi="Bookman Old Style"/>
          <w:sz w:val="22"/>
          <w:szCs w:val="22"/>
        </w:rPr>
        <w:t>Montaż rozdzielnic RG, TL i Wył. P.poż.</w:t>
      </w:r>
    </w:p>
    <w:p w:rsidR="002A00CE" w:rsidRPr="00B153F1" w:rsidRDefault="002A00CE" w:rsidP="00B153F1">
      <w:pPr>
        <w:pStyle w:val="Akapitzlist"/>
        <w:numPr>
          <w:ilvl w:val="0"/>
          <w:numId w:val="19"/>
        </w:numPr>
        <w:tabs>
          <w:tab w:val="left" w:pos="56"/>
        </w:tabs>
        <w:spacing w:line="360" w:lineRule="auto"/>
        <w:ind w:left="426" w:hanging="426"/>
        <w:jc w:val="both"/>
        <w:rPr>
          <w:rFonts w:ascii="Bookman Old Style" w:hAnsi="Bookman Old Style"/>
          <w:sz w:val="22"/>
          <w:szCs w:val="22"/>
        </w:rPr>
      </w:pPr>
      <w:r w:rsidRPr="00B153F1">
        <w:rPr>
          <w:rFonts w:ascii="Bookman Old Style" w:hAnsi="Bookman Old Style"/>
          <w:sz w:val="22"/>
          <w:szCs w:val="22"/>
        </w:rPr>
        <w:t>Podłączenie istniejących obwodów instalacji elektrycznej pod nowe rozdzielnice oraz wykonanie niezbędnych pomiarów.</w:t>
      </w:r>
    </w:p>
    <w:p w:rsidR="002A00CE" w:rsidRPr="00B153F1" w:rsidRDefault="002A00CE" w:rsidP="00B153F1">
      <w:pPr>
        <w:pStyle w:val="Akapitzlist"/>
        <w:numPr>
          <w:ilvl w:val="0"/>
          <w:numId w:val="19"/>
        </w:numPr>
        <w:tabs>
          <w:tab w:val="left" w:pos="56"/>
        </w:tabs>
        <w:spacing w:line="360" w:lineRule="auto"/>
        <w:ind w:left="426" w:hanging="426"/>
        <w:jc w:val="both"/>
        <w:rPr>
          <w:rFonts w:ascii="Bookman Old Style" w:hAnsi="Bookman Old Style"/>
          <w:sz w:val="22"/>
          <w:szCs w:val="22"/>
        </w:rPr>
      </w:pPr>
      <w:r w:rsidRPr="00B153F1">
        <w:rPr>
          <w:rFonts w:ascii="Bookman Old Style" w:hAnsi="Bookman Old Style"/>
          <w:sz w:val="22"/>
          <w:szCs w:val="22"/>
        </w:rPr>
        <w:t>Wykonanie WLZ do rozdzielnic RP, R1, R2, R3, R4, R5, R6.</w:t>
      </w:r>
    </w:p>
    <w:p w:rsidR="002A00CE" w:rsidRPr="00B153F1" w:rsidRDefault="002A00CE" w:rsidP="00B153F1">
      <w:pPr>
        <w:pStyle w:val="Akapitzlist"/>
        <w:numPr>
          <w:ilvl w:val="0"/>
          <w:numId w:val="19"/>
        </w:numPr>
        <w:tabs>
          <w:tab w:val="left" w:pos="56"/>
        </w:tabs>
        <w:spacing w:line="360" w:lineRule="auto"/>
        <w:ind w:left="426" w:hanging="426"/>
        <w:jc w:val="both"/>
        <w:rPr>
          <w:rFonts w:ascii="Bookman Old Style" w:hAnsi="Bookman Old Style"/>
          <w:sz w:val="22"/>
          <w:szCs w:val="22"/>
        </w:rPr>
      </w:pPr>
      <w:r w:rsidRPr="00B153F1">
        <w:rPr>
          <w:rFonts w:ascii="Bookman Old Style" w:hAnsi="Bookman Old Style"/>
          <w:sz w:val="22"/>
          <w:szCs w:val="22"/>
        </w:rPr>
        <w:t>Montaż wyłącznika głównego kotłowni.</w:t>
      </w:r>
    </w:p>
    <w:p w:rsidR="00570784" w:rsidRDefault="00570784" w:rsidP="003914BC">
      <w:pPr>
        <w:tabs>
          <w:tab w:val="left" w:pos="56"/>
        </w:tabs>
        <w:spacing w:line="360" w:lineRule="auto"/>
        <w:jc w:val="both"/>
        <w:rPr>
          <w:rFonts w:ascii="Bookman Old Style" w:hAnsi="Bookman Old Style"/>
          <w:sz w:val="22"/>
          <w:szCs w:val="22"/>
        </w:rPr>
      </w:pPr>
    </w:p>
    <w:p w:rsidR="00496750" w:rsidRDefault="00570784" w:rsidP="003914BC">
      <w:pPr>
        <w:tabs>
          <w:tab w:val="left" w:pos="56"/>
        </w:tabs>
        <w:spacing w:line="360" w:lineRule="auto"/>
        <w:jc w:val="both"/>
        <w:rPr>
          <w:rFonts w:ascii="Bookman Old Style" w:hAnsi="Bookman Old Style"/>
          <w:sz w:val="22"/>
          <w:szCs w:val="22"/>
        </w:rPr>
      </w:pPr>
      <w:r w:rsidRPr="008346BF">
        <w:rPr>
          <w:rFonts w:ascii="Bookman Old Style" w:hAnsi="Bookman Old Style"/>
          <w:sz w:val="22"/>
          <w:szCs w:val="22"/>
        </w:rPr>
        <w:t>Uzgodniono z Użytkownikiem obiektu, iż prace b</w:t>
      </w:r>
      <w:r w:rsidR="00EF6A91" w:rsidRPr="008346BF">
        <w:rPr>
          <w:rFonts w:ascii="Bookman Old Style" w:hAnsi="Bookman Old Style"/>
          <w:sz w:val="22"/>
          <w:szCs w:val="22"/>
        </w:rPr>
        <w:t>ędzie można rozpocząć od dnia 20</w:t>
      </w:r>
      <w:r w:rsidRPr="008346BF">
        <w:rPr>
          <w:rFonts w:ascii="Bookman Old Style" w:hAnsi="Bookman Old Style"/>
          <w:sz w:val="22"/>
          <w:szCs w:val="22"/>
        </w:rPr>
        <w:t>.05.2024</w:t>
      </w:r>
      <w:r w:rsidR="00BF0B5F" w:rsidRPr="008346BF">
        <w:rPr>
          <w:rFonts w:ascii="Bookman Old Style" w:hAnsi="Bookman Old Style"/>
          <w:sz w:val="22"/>
          <w:szCs w:val="22"/>
        </w:rPr>
        <w:t xml:space="preserve"> </w:t>
      </w:r>
      <w:r w:rsidRPr="008346BF">
        <w:rPr>
          <w:rFonts w:ascii="Bookman Old Style" w:hAnsi="Bookman Old Style"/>
          <w:sz w:val="22"/>
          <w:szCs w:val="22"/>
        </w:rPr>
        <w:t>r</w:t>
      </w:r>
      <w:r w:rsidR="00BF0B5F" w:rsidRPr="008346BF">
        <w:rPr>
          <w:rFonts w:ascii="Bookman Old Style" w:hAnsi="Bookman Old Style"/>
          <w:sz w:val="22"/>
          <w:szCs w:val="22"/>
        </w:rPr>
        <w:t>.</w:t>
      </w:r>
      <w:r w:rsidRPr="008346BF">
        <w:rPr>
          <w:rFonts w:ascii="Bookman Old Style" w:hAnsi="Bookman Old Style"/>
          <w:sz w:val="22"/>
          <w:szCs w:val="22"/>
        </w:rPr>
        <w:t xml:space="preserve"> w zakresie po dwie sale lekcyjne. Natomiast w okresie wakacyjnym</w:t>
      </w:r>
      <w:r>
        <w:rPr>
          <w:rFonts w:ascii="Bookman Old Style" w:hAnsi="Bookman Old Style"/>
          <w:sz w:val="22"/>
          <w:szCs w:val="22"/>
        </w:rPr>
        <w:t xml:space="preserve"> obiekt będzie dostępny w całości</w:t>
      </w:r>
      <w:r w:rsidR="00141F8E" w:rsidRPr="00141F8E">
        <w:rPr>
          <w:rFonts w:ascii="Bookman Old Style" w:hAnsi="Bookman Old Style"/>
          <w:sz w:val="22"/>
          <w:szCs w:val="22"/>
        </w:rPr>
        <w:t xml:space="preserve"> </w:t>
      </w:r>
      <w:r w:rsidR="00141F8E">
        <w:rPr>
          <w:rFonts w:ascii="Bookman Old Style" w:hAnsi="Bookman Old Style"/>
          <w:sz w:val="22"/>
          <w:szCs w:val="22"/>
        </w:rPr>
        <w:t>tj. od 30.06</w:t>
      </w:r>
      <w:r w:rsidR="00BF0B5F">
        <w:rPr>
          <w:rFonts w:ascii="Bookman Old Style" w:hAnsi="Bookman Old Style"/>
          <w:sz w:val="22"/>
          <w:szCs w:val="22"/>
        </w:rPr>
        <w:t>.</w:t>
      </w:r>
      <w:r w:rsidR="00141F8E">
        <w:rPr>
          <w:rFonts w:ascii="Bookman Old Style" w:hAnsi="Bookman Old Style"/>
          <w:sz w:val="22"/>
          <w:szCs w:val="22"/>
        </w:rPr>
        <w:t xml:space="preserve"> do 30.08.2024</w:t>
      </w:r>
      <w:r w:rsidR="00BF0B5F">
        <w:rPr>
          <w:rFonts w:ascii="Bookman Old Style" w:hAnsi="Bookman Old Style"/>
          <w:sz w:val="22"/>
          <w:szCs w:val="22"/>
        </w:rPr>
        <w:t xml:space="preserve"> </w:t>
      </w:r>
      <w:r w:rsidR="00141F8E">
        <w:rPr>
          <w:rFonts w:ascii="Bookman Old Style" w:hAnsi="Bookman Old Style"/>
          <w:sz w:val="22"/>
          <w:szCs w:val="22"/>
        </w:rPr>
        <w:t>r</w:t>
      </w:r>
      <w:r>
        <w:rPr>
          <w:rFonts w:ascii="Bookman Old Style" w:hAnsi="Bookman Old Style"/>
          <w:sz w:val="22"/>
          <w:szCs w:val="22"/>
        </w:rPr>
        <w:t>.</w:t>
      </w:r>
      <w:r w:rsidR="00496750">
        <w:rPr>
          <w:rFonts w:ascii="Bookman Old Style" w:hAnsi="Bookman Old Style"/>
          <w:sz w:val="22"/>
          <w:szCs w:val="22"/>
        </w:rPr>
        <w:t xml:space="preserve">   </w:t>
      </w:r>
    </w:p>
    <w:p w:rsidR="004C6DDB" w:rsidRDefault="004C6DDB" w:rsidP="003914BC">
      <w:pPr>
        <w:tabs>
          <w:tab w:val="left" w:pos="56"/>
        </w:tabs>
        <w:spacing w:line="360" w:lineRule="auto"/>
        <w:jc w:val="both"/>
        <w:rPr>
          <w:rFonts w:ascii="Bookman Old Style" w:hAnsi="Bookman Old Style"/>
          <w:sz w:val="22"/>
          <w:szCs w:val="22"/>
        </w:rPr>
      </w:pPr>
    </w:p>
    <w:p w:rsidR="00A12EDF" w:rsidRDefault="0057538E" w:rsidP="003914BC">
      <w:pPr>
        <w:tabs>
          <w:tab w:val="left" w:pos="56"/>
        </w:tabs>
        <w:spacing w:line="360" w:lineRule="auto"/>
        <w:jc w:val="both"/>
        <w:rPr>
          <w:rFonts w:ascii="Bookman Old Style" w:hAnsi="Bookman Old Style"/>
          <w:sz w:val="22"/>
          <w:szCs w:val="22"/>
        </w:rPr>
      </w:pPr>
      <w:r>
        <w:rPr>
          <w:rFonts w:ascii="Bookman Old Style" w:hAnsi="Bookman Old Style"/>
          <w:sz w:val="22"/>
          <w:szCs w:val="22"/>
        </w:rPr>
        <w:lastRenderedPageBreak/>
        <w:t>W cenie</w:t>
      </w:r>
      <w:r w:rsidR="00A12EDF">
        <w:rPr>
          <w:rFonts w:ascii="Bookman Old Style" w:hAnsi="Bookman Old Style"/>
          <w:sz w:val="22"/>
          <w:szCs w:val="22"/>
        </w:rPr>
        <w:t xml:space="preserve"> zamówienia należy uwzglę</w:t>
      </w:r>
      <w:r>
        <w:rPr>
          <w:rFonts w:ascii="Bookman Old Style" w:hAnsi="Bookman Old Style"/>
          <w:sz w:val="22"/>
          <w:szCs w:val="22"/>
        </w:rPr>
        <w:t>dnić również wykonanie:</w:t>
      </w:r>
    </w:p>
    <w:p w:rsidR="0057538E" w:rsidRPr="00CF62FD" w:rsidRDefault="00B153F1" w:rsidP="00BF0B5F">
      <w:pPr>
        <w:pStyle w:val="Akapitzlist"/>
        <w:numPr>
          <w:ilvl w:val="0"/>
          <w:numId w:val="15"/>
        </w:numPr>
        <w:tabs>
          <w:tab w:val="left" w:pos="56"/>
        </w:tabs>
        <w:spacing w:line="360"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z</w:t>
      </w:r>
      <w:r w:rsidR="003467A8" w:rsidRPr="00CF62FD">
        <w:rPr>
          <w:rFonts w:ascii="Bookman Old Style" w:hAnsi="Bookman Old Style" w:cs="Tahoma"/>
          <w:color w:val="000000"/>
          <w:sz w:val="22"/>
          <w:szCs w:val="22"/>
        </w:rPr>
        <w:t>demontowanie, wyniesienie z pomieszczeń sprzętu, mebli i wyposażenia przed wykonaniem robót, zabezpieczenie pomieszczeń poprzez rozłożenie płyt i foli</w:t>
      </w:r>
      <w:r w:rsidR="00BF0B5F">
        <w:rPr>
          <w:rFonts w:ascii="Bookman Old Style" w:hAnsi="Bookman Old Style" w:cs="Tahoma"/>
          <w:color w:val="000000"/>
          <w:sz w:val="22"/>
          <w:szCs w:val="22"/>
        </w:rPr>
        <w:t>i</w:t>
      </w:r>
      <w:r w:rsidR="003467A8" w:rsidRPr="00CF62FD">
        <w:rPr>
          <w:rFonts w:ascii="Bookman Old Style" w:hAnsi="Bookman Old Style" w:cs="Tahoma"/>
          <w:color w:val="000000"/>
          <w:sz w:val="22"/>
          <w:szCs w:val="22"/>
        </w:rPr>
        <w:t xml:space="preserve"> zabezpieczających posadzki i pomieszczenia przed uszkodzeniem podczas prowadzenia prac objętych zamówieniem. Po wykonaniu prac posprzątanie pomieszczeń i wniesienie do nich mebli i wyposażenia.</w:t>
      </w:r>
    </w:p>
    <w:p w:rsidR="001D3DE6" w:rsidRPr="00CF62FD" w:rsidRDefault="00B153F1" w:rsidP="00BF0B5F">
      <w:pPr>
        <w:pStyle w:val="Akapitzlist"/>
        <w:numPr>
          <w:ilvl w:val="0"/>
          <w:numId w:val="15"/>
        </w:numPr>
        <w:tabs>
          <w:tab w:val="left" w:pos="56"/>
        </w:tabs>
        <w:spacing w:line="360"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d</w:t>
      </w:r>
      <w:r w:rsidR="001D3DE6" w:rsidRPr="00CF62FD">
        <w:rPr>
          <w:rFonts w:ascii="Bookman Old Style" w:hAnsi="Bookman Old Style" w:cs="Tahoma"/>
          <w:color w:val="000000"/>
          <w:sz w:val="22"/>
          <w:szCs w:val="22"/>
        </w:rPr>
        <w:t xml:space="preserve">emontaż opraw </w:t>
      </w:r>
      <w:r w:rsidR="00496750">
        <w:rPr>
          <w:rFonts w:ascii="Bookman Old Style" w:hAnsi="Bookman Old Style" w:cs="Tahoma"/>
          <w:color w:val="000000"/>
          <w:sz w:val="22"/>
          <w:szCs w:val="22"/>
        </w:rPr>
        <w:t>oświetleniowych (dotyczy SzP nr 10)</w:t>
      </w:r>
      <w:r w:rsidR="001D3DE6" w:rsidRPr="00CF62FD">
        <w:rPr>
          <w:rFonts w:ascii="Bookman Old Style" w:hAnsi="Bookman Old Style" w:cs="Tahoma"/>
          <w:color w:val="000000"/>
          <w:sz w:val="22"/>
          <w:szCs w:val="22"/>
        </w:rPr>
        <w:t xml:space="preserve"> - demontaż oraz utylizacja istniejących opraw</w:t>
      </w:r>
      <w:r w:rsidR="00496750">
        <w:rPr>
          <w:rFonts w:ascii="Bookman Old Style" w:hAnsi="Bookman Old Style" w:cs="Tahoma"/>
          <w:color w:val="000000"/>
          <w:sz w:val="22"/>
          <w:szCs w:val="22"/>
        </w:rPr>
        <w:t>. W SzP nr 5 demontaż i montaż istniejących opraw po wymianie instalacji i odmalowaniu pomieszczeń</w:t>
      </w:r>
      <w:r>
        <w:rPr>
          <w:rFonts w:ascii="Bookman Old Style" w:hAnsi="Bookman Old Style" w:cs="Tahoma"/>
          <w:color w:val="000000"/>
          <w:sz w:val="22"/>
          <w:szCs w:val="22"/>
        </w:rPr>
        <w:t>,</w:t>
      </w:r>
    </w:p>
    <w:p w:rsidR="001D3DE6" w:rsidRPr="00CF62FD" w:rsidRDefault="00B153F1" w:rsidP="00BF0B5F">
      <w:pPr>
        <w:pStyle w:val="Akapitzlist"/>
        <w:numPr>
          <w:ilvl w:val="0"/>
          <w:numId w:val="15"/>
        </w:numPr>
        <w:tabs>
          <w:tab w:val="left" w:pos="56"/>
        </w:tabs>
        <w:spacing w:line="360"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d</w:t>
      </w:r>
      <w:r w:rsidR="00656BED" w:rsidRPr="00CF62FD">
        <w:rPr>
          <w:rFonts w:ascii="Bookman Old Style" w:hAnsi="Bookman Old Style" w:cs="Tahoma"/>
          <w:color w:val="000000"/>
          <w:sz w:val="22"/>
          <w:szCs w:val="22"/>
        </w:rPr>
        <w:t>emontaż istn</w:t>
      </w:r>
      <w:r w:rsidR="00FC4878" w:rsidRPr="00CF62FD">
        <w:rPr>
          <w:rFonts w:ascii="Bookman Old Style" w:hAnsi="Bookman Old Style" w:cs="Tahoma"/>
          <w:color w:val="000000"/>
          <w:sz w:val="22"/>
          <w:szCs w:val="22"/>
        </w:rPr>
        <w:t>iejąc</w:t>
      </w:r>
      <w:r w:rsidR="00BF0B5F">
        <w:rPr>
          <w:rFonts w:ascii="Bookman Old Style" w:hAnsi="Bookman Old Style" w:cs="Tahoma"/>
          <w:color w:val="000000"/>
          <w:sz w:val="22"/>
          <w:szCs w:val="22"/>
        </w:rPr>
        <w:t>ego</w:t>
      </w:r>
      <w:r w:rsidR="00496750">
        <w:rPr>
          <w:rFonts w:ascii="Bookman Old Style" w:hAnsi="Bookman Old Style" w:cs="Tahoma"/>
          <w:color w:val="000000"/>
          <w:sz w:val="22"/>
          <w:szCs w:val="22"/>
        </w:rPr>
        <w:t xml:space="preserve"> osprzętu instalacyjnego</w:t>
      </w:r>
      <w:r>
        <w:rPr>
          <w:rFonts w:ascii="Bookman Old Style" w:hAnsi="Bookman Old Style" w:cs="Tahoma"/>
          <w:color w:val="000000"/>
          <w:sz w:val="22"/>
          <w:szCs w:val="22"/>
        </w:rPr>
        <w:t>,</w:t>
      </w:r>
    </w:p>
    <w:p w:rsidR="00656BED" w:rsidRPr="00CF62FD" w:rsidRDefault="00B153F1" w:rsidP="00BF0B5F">
      <w:pPr>
        <w:pStyle w:val="Akapitzlist"/>
        <w:numPr>
          <w:ilvl w:val="0"/>
          <w:numId w:val="15"/>
        </w:numPr>
        <w:tabs>
          <w:tab w:val="left" w:pos="56"/>
        </w:tabs>
        <w:spacing w:line="360"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w</w:t>
      </w:r>
      <w:r w:rsidR="00B45183" w:rsidRPr="00CF62FD">
        <w:rPr>
          <w:rFonts w:ascii="Bookman Old Style" w:hAnsi="Bookman Old Style" w:cs="Tahoma"/>
          <w:color w:val="000000"/>
          <w:sz w:val="22"/>
          <w:szCs w:val="22"/>
        </w:rPr>
        <w:t>ykonanie pasów tynku kat. III o szer. do 10 cm na murach z cegieł lub ścianach z betonu pokryw. bruzdy z przewodami elektrycznymi</w:t>
      </w:r>
      <w:r>
        <w:rPr>
          <w:rFonts w:ascii="Bookman Old Style" w:hAnsi="Bookman Old Style" w:cs="Tahoma"/>
          <w:color w:val="000000"/>
          <w:sz w:val="22"/>
          <w:szCs w:val="22"/>
        </w:rPr>
        <w:t>,</w:t>
      </w:r>
    </w:p>
    <w:p w:rsidR="009525F3" w:rsidRPr="00CF62FD" w:rsidRDefault="00B153F1" w:rsidP="00BF0B5F">
      <w:pPr>
        <w:pStyle w:val="Akapitzlist"/>
        <w:numPr>
          <w:ilvl w:val="0"/>
          <w:numId w:val="15"/>
        </w:numPr>
        <w:tabs>
          <w:tab w:val="left" w:pos="56"/>
        </w:tabs>
        <w:spacing w:line="360"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p</w:t>
      </w:r>
      <w:r w:rsidR="00D12320" w:rsidRPr="00CF62FD">
        <w:rPr>
          <w:rFonts w:ascii="Bookman Old Style" w:hAnsi="Bookman Old Style" w:cs="Tahoma"/>
          <w:color w:val="000000"/>
          <w:sz w:val="22"/>
          <w:szCs w:val="22"/>
        </w:rPr>
        <w:t xml:space="preserve">o wykonaniu prac elektrycznych oraz montażowych wszystkie ubytki tynku (miejsca po zdemontowanych oprawach, po przebiciach, miejsca po zdemontowanych gniazdach oraz włącznikach) </w:t>
      </w:r>
      <w:r w:rsidR="00C227FA" w:rsidRPr="00CF62FD">
        <w:rPr>
          <w:rFonts w:ascii="Bookman Old Style" w:hAnsi="Bookman Old Style" w:cs="Tahoma"/>
          <w:color w:val="000000"/>
          <w:sz w:val="22"/>
          <w:szCs w:val="22"/>
        </w:rPr>
        <w:t>należy</w:t>
      </w:r>
      <w:r w:rsidR="00D12320" w:rsidRPr="00CF62FD">
        <w:rPr>
          <w:rFonts w:ascii="Bookman Old Style" w:hAnsi="Bookman Old Style" w:cs="Tahoma"/>
          <w:color w:val="000000"/>
          <w:sz w:val="22"/>
          <w:szCs w:val="22"/>
        </w:rPr>
        <w:t xml:space="preserve"> </w:t>
      </w:r>
      <w:r w:rsidR="00C227FA" w:rsidRPr="00CF62FD">
        <w:rPr>
          <w:rFonts w:ascii="Bookman Old Style" w:hAnsi="Bookman Old Style" w:cs="Tahoma"/>
          <w:color w:val="000000"/>
          <w:sz w:val="22"/>
          <w:szCs w:val="22"/>
        </w:rPr>
        <w:t>uzupełnić</w:t>
      </w:r>
      <w:r w:rsidR="00D12320" w:rsidRPr="00CF62FD">
        <w:rPr>
          <w:rFonts w:ascii="Bookman Old Style" w:hAnsi="Bookman Old Style" w:cs="Tahoma"/>
          <w:color w:val="000000"/>
          <w:sz w:val="22"/>
          <w:szCs w:val="22"/>
        </w:rPr>
        <w:t xml:space="preserve"> gipsem szpachlowym</w:t>
      </w:r>
      <w:r w:rsidR="00BF0B5F">
        <w:rPr>
          <w:rFonts w:ascii="Bookman Old Style" w:hAnsi="Bookman Old Style" w:cs="Tahoma"/>
          <w:color w:val="000000"/>
          <w:sz w:val="22"/>
          <w:szCs w:val="22"/>
        </w:rPr>
        <w:t>,</w:t>
      </w:r>
      <w:r w:rsidR="00D12320" w:rsidRPr="00CF62FD">
        <w:rPr>
          <w:rFonts w:ascii="Bookman Old Style" w:hAnsi="Bookman Old Style" w:cs="Tahoma"/>
          <w:color w:val="000000"/>
          <w:sz w:val="22"/>
          <w:szCs w:val="22"/>
        </w:rPr>
        <w:t xml:space="preserve"> a </w:t>
      </w:r>
      <w:r w:rsidR="00C227FA" w:rsidRPr="00CF62FD">
        <w:rPr>
          <w:rFonts w:ascii="Bookman Old Style" w:hAnsi="Bookman Old Style" w:cs="Tahoma"/>
          <w:color w:val="000000"/>
          <w:sz w:val="22"/>
          <w:szCs w:val="22"/>
        </w:rPr>
        <w:t>całość</w:t>
      </w:r>
      <w:r w:rsidR="00D12320" w:rsidRPr="00CF62FD">
        <w:rPr>
          <w:rFonts w:ascii="Bookman Old Style" w:hAnsi="Bookman Old Style" w:cs="Tahoma"/>
          <w:color w:val="000000"/>
          <w:sz w:val="22"/>
          <w:szCs w:val="22"/>
        </w:rPr>
        <w:t xml:space="preserve"> </w:t>
      </w:r>
      <w:r w:rsidR="00C227FA" w:rsidRPr="00CF62FD">
        <w:rPr>
          <w:rFonts w:ascii="Bookman Old Style" w:hAnsi="Bookman Old Style" w:cs="Tahoma"/>
          <w:color w:val="000000"/>
          <w:sz w:val="22"/>
          <w:szCs w:val="22"/>
        </w:rPr>
        <w:t>należy</w:t>
      </w:r>
      <w:r w:rsidR="00D12320" w:rsidRPr="00CF62FD">
        <w:rPr>
          <w:rFonts w:ascii="Bookman Old Style" w:hAnsi="Bookman Old Style" w:cs="Tahoma"/>
          <w:color w:val="000000"/>
          <w:sz w:val="22"/>
          <w:szCs w:val="22"/>
        </w:rPr>
        <w:t xml:space="preserve"> </w:t>
      </w:r>
      <w:r w:rsidR="00C227FA" w:rsidRPr="00CF62FD">
        <w:rPr>
          <w:rFonts w:ascii="Bookman Old Style" w:hAnsi="Bookman Old Style" w:cs="Tahoma"/>
          <w:color w:val="000000"/>
          <w:sz w:val="22"/>
          <w:szCs w:val="22"/>
        </w:rPr>
        <w:t>zagruntować</w:t>
      </w:r>
      <w:r w:rsidR="00D12320" w:rsidRPr="00CF62FD">
        <w:rPr>
          <w:rFonts w:ascii="Bookman Old Style" w:hAnsi="Bookman Old Style" w:cs="Tahoma"/>
          <w:color w:val="000000"/>
          <w:sz w:val="22"/>
          <w:szCs w:val="22"/>
        </w:rPr>
        <w:t xml:space="preserve"> i</w:t>
      </w:r>
      <w:r w:rsidR="00C227FA" w:rsidRPr="00CF62FD">
        <w:rPr>
          <w:rFonts w:ascii="Bookman Old Style" w:hAnsi="Bookman Old Style" w:cs="Tahoma"/>
          <w:color w:val="000000"/>
          <w:sz w:val="22"/>
          <w:szCs w:val="22"/>
        </w:rPr>
        <w:t xml:space="preserve"> pomalować</w:t>
      </w:r>
      <w:r w:rsidR="00496750">
        <w:rPr>
          <w:rFonts w:ascii="Bookman Old Style" w:hAnsi="Bookman Old Style" w:cs="Tahoma"/>
          <w:color w:val="000000"/>
          <w:sz w:val="22"/>
          <w:szCs w:val="22"/>
        </w:rPr>
        <w:t xml:space="preserve"> wg dokumentacji</w:t>
      </w:r>
      <w:r>
        <w:rPr>
          <w:rFonts w:ascii="Bookman Old Style" w:hAnsi="Bookman Old Style" w:cs="Tahoma"/>
          <w:color w:val="000000"/>
          <w:sz w:val="22"/>
          <w:szCs w:val="22"/>
        </w:rPr>
        <w:t>;</w:t>
      </w:r>
    </w:p>
    <w:p w:rsidR="00AE5B62" w:rsidRDefault="00AE5B62" w:rsidP="003914BC">
      <w:pPr>
        <w:spacing w:line="360" w:lineRule="auto"/>
        <w:jc w:val="both"/>
        <w:rPr>
          <w:rFonts w:ascii="Bookman Old Style" w:hAnsi="Bookman Old Style" w:cs="Tahoma"/>
          <w:color w:val="000000"/>
          <w:sz w:val="22"/>
          <w:szCs w:val="22"/>
        </w:rPr>
      </w:pPr>
    </w:p>
    <w:p w:rsidR="00AE5B62" w:rsidRPr="006D4867" w:rsidRDefault="00AE5B62" w:rsidP="003914BC">
      <w:pPr>
        <w:spacing w:line="360" w:lineRule="auto"/>
        <w:jc w:val="both"/>
        <w:rPr>
          <w:rFonts w:ascii="Bookman Old Style" w:hAnsi="Bookman Old Style" w:cs="Tahoma"/>
          <w:bCs/>
          <w:color w:val="000000"/>
          <w:sz w:val="22"/>
          <w:szCs w:val="22"/>
        </w:rPr>
      </w:pPr>
      <w:r w:rsidRPr="006D4867">
        <w:rPr>
          <w:rFonts w:ascii="Bookman Old Style" w:hAnsi="Bookman Old Style" w:cs="Tahoma"/>
          <w:color w:val="000000"/>
          <w:sz w:val="22"/>
          <w:szCs w:val="22"/>
        </w:rPr>
        <w:t>Szczegółowy opis przedmiotu zamówienia określony jest w załączonym do SWZ</w:t>
      </w:r>
      <w:r w:rsidR="00DC037A">
        <w:rPr>
          <w:rFonts w:ascii="Bookman Old Style" w:hAnsi="Bookman Old Style" w:cs="Tahoma"/>
          <w:color w:val="000000"/>
          <w:sz w:val="22"/>
          <w:szCs w:val="22"/>
        </w:rPr>
        <w:t>,</w:t>
      </w:r>
      <w:r w:rsidR="00496750">
        <w:rPr>
          <w:rFonts w:ascii="Bookman Old Style" w:hAnsi="Bookman Old Style" w:cs="Tahoma"/>
          <w:color w:val="000000"/>
          <w:sz w:val="22"/>
          <w:szCs w:val="22"/>
        </w:rPr>
        <w:t xml:space="preserve"> Projektach wykonawczych, Specyfikacjach technicznych</w:t>
      </w:r>
      <w:r w:rsidRPr="006D4867">
        <w:rPr>
          <w:rFonts w:ascii="Bookman Old Style" w:hAnsi="Bookman Old Style" w:cs="Tahoma"/>
          <w:color w:val="000000"/>
          <w:sz w:val="22"/>
          <w:szCs w:val="22"/>
        </w:rPr>
        <w:t xml:space="preserve"> wykonania i odbioru robót</w:t>
      </w:r>
      <w:r w:rsidR="00496750">
        <w:rPr>
          <w:rFonts w:ascii="Bookman Old Style" w:hAnsi="Bookman Old Style" w:cs="Tahoma"/>
          <w:color w:val="000000"/>
          <w:sz w:val="22"/>
          <w:szCs w:val="22"/>
        </w:rPr>
        <w:t xml:space="preserve"> oraz przedmiarach</w:t>
      </w:r>
      <w:r w:rsidR="00DA70E8">
        <w:rPr>
          <w:rFonts w:ascii="Bookman Old Style" w:hAnsi="Bookman Old Style" w:cs="Tahoma"/>
          <w:color w:val="000000"/>
          <w:sz w:val="22"/>
          <w:szCs w:val="22"/>
        </w:rPr>
        <w:t xml:space="preserve"> robót</w:t>
      </w:r>
      <w:r w:rsidRPr="006D4867">
        <w:rPr>
          <w:rFonts w:ascii="Bookman Old Style" w:hAnsi="Bookman Old Style" w:cs="Tahoma"/>
          <w:color w:val="000000"/>
          <w:sz w:val="22"/>
          <w:szCs w:val="22"/>
        </w:rPr>
        <w:t>.</w:t>
      </w:r>
    </w:p>
    <w:p w:rsidR="00AE5B62" w:rsidRDefault="00AE5B62" w:rsidP="003914BC">
      <w:pPr>
        <w:spacing w:line="360" w:lineRule="auto"/>
        <w:jc w:val="both"/>
        <w:rPr>
          <w:rFonts w:ascii="Bookman Old Style" w:hAnsi="Bookman Old Style" w:cs="Tahoma"/>
          <w:color w:val="000000"/>
          <w:sz w:val="22"/>
          <w:szCs w:val="22"/>
        </w:rPr>
      </w:pPr>
    </w:p>
    <w:p w:rsidR="00AE5B62" w:rsidRDefault="00AE5B62" w:rsidP="003914BC">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rsidR="00AE5B62" w:rsidRPr="007D592B" w:rsidRDefault="00AE5B62" w:rsidP="003914BC">
      <w:pPr>
        <w:spacing w:line="360" w:lineRule="auto"/>
        <w:jc w:val="both"/>
        <w:rPr>
          <w:rFonts w:ascii="Bookman Old Style" w:hAnsi="Bookman Old Style"/>
          <w:i/>
          <w:sz w:val="22"/>
          <w:szCs w:val="22"/>
        </w:rPr>
      </w:pPr>
    </w:p>
    <w:p w:rsidR="00AE5B62" w:rsidRPr="00D31E15" w:rsidRDefault="00AE5B62" w:rsidP="003914BC">
      <w:pPr>
        <w:spacing w:line="360" w:lineRule="auto"/>
        <w:ind w:firstLine="426"/>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rsidR="00AE5B62" w:rsidRPr="007D6725" w:rsidRDefault="00AE5B62" w:rsidP="003914BC">
      <w:pPr>
        <w:spacing w:line="360" w:lineRule="auto"/>
        <w:jc w:val="both"/>
        <w:rPr>
          <w:rFonts w:ascii="Bookman Old Style" w:hAnsi="Bookman Old Style" w:cs="Tahoma"/>
          <w:sz w:val="22"/>
          <w:szCs w:val="22"/>
        </w:rPr>
      </w:pPr>
    </w:p>
    <w:p w:rsidR="00AE5B62" w:rsidRPr="009271A4" w:rsidRDefault="00AE5B62" w:rsidP="003914BC">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1" w:name="_Hlk63254013"/>
      <w:bookmarkStart w:id="2"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1"/>
    <w:bookmarkEnd w:id="2"/>
    <w:p w:rsidR="00AE5B62" w:rsidRDefault="00AE5B62" w:rsidP="003914BC">
      <w:pPr>
        <w:spacing w:line="360" w:lineRule="auto"/>
        <w:jc w:val="both"/>
        <w:rPr>
          <w:rFonts w:ascii="Bookman Old Style" w:hAnsi="Bookman Old Style" w:cs="Tahoma"/>
          <w:b/>
          <w:sz w:val="22"/>
          <w:szCs w:val="22"/>
        </w:rPr>
      </w:pPr>
    </w:p>
    <w:p w:rsidR="00AE5B62" w:rsidRDefault="00AE5B62" w:rsidP="003914BC">
      <w:pPr>
        <w:spacing w:line="360"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rsidR="00AE5B62" w:rsidRDefault="00AE5B62" w:rsidP="003914BC">
      <w:pPr>
        <w:spacing w:line="360" w:lineRule="auto"/>
        <w:jc w:val="both"/>
        <w:rPr>
          <w:rFonts w:ascii="Bookman Old Style" w:hAnsi="Bookman Old Style"/>
          <w:sz w:val="22"/>
          <w:szCs w:val="22"/>
        </w:rPr>
      </w:pPr>
    </w:p>
    <w:p w:rsidR="00AE5B62" w:rsidRDefault="00AE5B62" w:rsidP="00BF0B5F">
      <w:pPr>
        <w:spacing w:line="360" w:lineRule="auto"/>
        <w:ind w:firstLine="567"/>
        <w:jc w:val="both"/>
        <w:rPr>
          <w:rFonts w:ascii="Bookman Old Style" w:hAnsi="Bookman Old Style"/>
          <w:sz w:val="22"/>
          <w:szCs w:val="22"/>
        </w:rPr>
      </w:pPr>
      <w:r>
        <w:rPr>
          <w:rFonts w:ascii="Bookman Old Style" w:hAnsi="Bookman Old Style"/>
          <w:sz w:val="22"/>
          <w:szCs w:val="22"/>
        </w:rPr>
        <w:lastRenderedPageBreak/>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rsidR="00926ED0" w:rsidRDefault="00926ED0" w:rsidP="003914BC">
      <w:pPr>
        <w:autoSpaceDE w:val="0"/>
        <w:autoSpaceDN w:val="0"/>
        <w:adjustRightInd w:val="0"/>
        <w:spacing w:line="360" w:lineRule="auto"/>
        <w:ind w:firstLine="567"/>
        <w:jc w:val="both"/>
        <w:rPr>
          <w:rFonts w:ascii="Bookman Old Style" w:hAnsi="Bookman Old Style" w:cs="Tahoma"/>
          <w:color w:val="000000"/>
          <w:sz w:val="22"/>
          <w:szCs w:val="22"/>
        </w:rPr>
      </w:pPr>
    </w:p>
    <w:p w:rsidR="00926ED0" w:rsidRPr="00926ED0" w:rsidRDefault="00926ED0" w:rsidP="003914BC">
      <w:pPr>
        <w:autoSpaceDE w:val="0"/>
        <w:autoSpaceDN w:val="0"/>
        <w:adjustRightInd w:val="0"/>
        <w:spacing w:line="360"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t>Uwaga:</w:t>
      </w:r>
      <w:r w:rsidRPr="00926ED0">
        <w:rPr>
          <w:rFonts w:ascii="Bookman Old Style" w:hAnsi="Bookman Old Style" w:cs="Tahoma"/>
          <w:b/>
          <w:color w:val="000000"/>
          <w:sz w:val="22"/>
          <w:szCs w:val="22"/>
        </w:rPr>
        <w:t xml:space="preserve"> W związku z określonym terminem realizacji przedmiotowego zamówienia Zamawiający wymaga, aby wykonawcy przygotowując ofertę </w:t>
      </w:r>
      <w:r w:rsidR="00383B4F">
        <w:rPr>
          <w:rFonts w:ascii="Bookman Old Style" w:hAnsi="Bookman Old Style" w:cs="Tahoma"/>
          <w:b/>
          <w:color w:val="000000"/>
          <w:sz w:val="22"/>
          <w:szCs w:val="22"/>
        </w:rPr>
        <w:t>wzięli</w:t>
      </w:r>
      <w:r w:rsidRPr="00926ED0">
        <w:rPr>
          <w:rFonts w:ascii="Bookman Old Style" w:hAnsi="Bookman Old Style" w:cs="Tahoma"/>
          <w:b/>
          <w:color w:val="000000"/>
          <w:sz w:val="22"/>
          <w:szCs w:val="22"/>
        </w:rPr>
        <w:t xml:space="preserve">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aby zapewnić prawidłowe pod względem bezpieczeństwa </w:t>
      </w:r>
      <w:r>
        <w:rPr>
          <w:rFonts w:ascii="Bookman Old Style" w:hAnsi="Bookman Old Style" w:cs="Tahoma"/>
          <w:b/>
          <w:color w:val="000000"/>
          <w:sz w:val="22"/>
          <w:szCs w:val="22"/>
        </w:rPr>
        <w:t>użytkowanie obiektu i</w:t>
      </w:r>
      <w:r w:rsidR="00521507">
        <w:rPr>
          <w:rFonts w:ascii="Bookman Old Style" w:hAnsi="Bookman Old Style" w:cs="Tahoma"/>
          <w:b/>
          <w:color w:val="000000"/>
          <w:sz w:val="22"/>
          <w:szCs w:val="22"/>
        </w:rPr>
        <w:t> </w:t>
      </w:r>
      <w:r w:rsidRPr="00926ED0">
        <w:rPr>
          <w:rFonts w:ascii="Bookman Old Style" w:hAnsi="Bookman Old Style" w:cs="Tahoma"/>
          <w:b/>
          <w:color w:val="000000"/>
          <w:sz w:val="22"/>
          <w:szCs w:val="22"/>
        </w:rPr>
        <w:t xml:space="preserve">terenu wykonywanych robót </w:t>
      </w:r>
      <w:r>
        <w:rPr>
          <w:rFonts w:ascii="Bookman Old Style" w:hAnsi="Bookman Old Style" w:cs="Tahoma"/>
          <w:b/>
          <w:color w:val="000000"/>
          <w:sz w:val="22"/>
          <w:szCs w:val="22"/>
        </w:rPr>
        <w:t xml:space="preserve">w </w:t>
      </w:r>
      <w:r w:rsidRPr="00926ED0">
        <w:rPr>
          <w:rFonts w:ascii="Bookman Old Style" w:hAnsi="Bookman Old Style" w:cs="Tahoma"/>
          <w:b/>
          <w:color w:val="000000"/>
          <w:sz w:val="22"/>
          <w:szCs w:val="22"/>
        </w:rPr>
        <w:t>czynn</w:t>
      </w:r>
      <w:r>
        <w:rPr>
          <w:rFonts w:ascii="Bookman Old Style" w:hAnsi="Bookman Old Style" w:cs="Tahoma"/>
          <w:b/>
          <w:color w:val="000000"/>
          <w:sz w:val="22"/>
          <w:szCs w:val="22"/>
        </w:rPr>
        <w:t>ym</w:t>
      </w:r>
      <w:r w:rsidRPr="00926ED0">
        <w:rPr>
          <w:rFonts w:ascii="Bookman Old Style" w:hAnsi="Bookman Old Style" w:cs="Tahoma"/>
          <w:b/>
          <w:color w:val="000000"/>
          <w:sz w:val="22"/>
          <w:szCs w:val="22"/>
        </w:rPr>
        <w:t xml:space="preserve"> obiek</w:t>
      </w:r>
      <w:r>
        <w:rPr>
          <w:rFonts w:ascii="Bookman Old Style" w:hAnsi="Bookman Old Style" w:cs="Tahoma"/>
          <w:b/>
          <w:color w:val="000000"/>
          <w:sz w:val="22"/>
          <w:szCs w:val="22"/>
        </w:rPr>
        <w:t>cie</w:t>
      </w:r>
      <w:r w:rsidRPr="00926ED0">
        <w:rPr>
          <w:rFonts w:ascii="Bookman Old Style" w:hAnsi="Bookman Old Style" w:cs="Tahoma"/>
          <w:b/>
          <w:color w:val="000000"/>
          <w:sz w:val="22"/>
          <w:szCs w:val="22"/>
        </w:rPr>
        <w:t xml:space="preserve"> </w:t>
      </w:r>
      <w:r w:rsidR="00383B4F">
        <w:rPr>
          <w:rFonts w:ascii="Bookman Old Style" w:hAnsi="Bookman Old Style" w:cs="Tahoma"/>
          <w:b/>
          <w:color w:val="000000"/>
          <w:sz w:val="22"/>
          <w:szCs w:val="22"/>
        </w:rPr>
        <w:t>oświatowym</w:t>
      </w:r>
      <w:r w:rsidRPr="00926ED0">
        <w:rPr>
          <w:rFonts w:ascii="Bookman Old Style" w:hAnsi="Bookman Old Style" w:cs="Tahoma"/>
          <w:b/>
          <w:color w:val="000000"/>
          <w:sz w:val="22"/>
          <w:szCs w:val="22"/>
        </w:rPr>
        <w:t>.</w:t>
      </w:r>
    </w:p>
    <w:p w:rsidR="00AE5B62" w:rsidRDefault="00AE5B62" w:rsidP="00AE5B62">
      <w:pPr>
        <w:tabs>
          <w:tab w:val="left" w:pos="56"/>
        </w:tabs>
        <w:spacing w:line="360" w:lineRule="auto"/>
        <w:jc w:val="both"/>
        <w:rPr>
          <w:rFonts w:ascii="Bookman Old Style" w:hAnsi="Bookman Old Style"/>
          <w:sz w:val="22"/>
          <w:szCs w:val="22"/>
          <w:u w:val="single"/>
        </w:rPr>
      </w:pPr>
    </w:p>
    <w:p w:rsidR="00AE5B62" w:rsidRPr="00396649"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w:t>
      </w:r>
      <w:r w:rsidR="00BF0B5F">
        <w:rPr>
          <w:rFonts w:ascii="Bookman Old Style" w:eastAsia="Calibri" w:hAnsi="Bookman Old Style"/>
          <w:bCs/>
          <w:sz w:val="22"/>
          <w:szCs w:val="22"/>
          <w:lang w:eastAsia="en-US"/>
        </w:rPr>
        <w:t> </w:t>
      </w:r>
      <w:r w:rsidRPr="00396649">
        <w:rPr>
          <w:rFonts w:ascii="Bookman Old Style" w:eastAsia="Calibri" w:hAnsi="Bookman Old Style"/>
          <w:bCs/>
          <w:sz w:val="22"/>
          <w:szCs w:val="22"/>
          <w:lang w:val="x-none" w:eastAsia="en-US"/>
        </w:rPr>
        <w:t>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Pr="00396649">
        <w:rPr>
          <w:rFonts w:ascii="Bookman Old Style" w:eastAsia="Calibri" w:hAnsi="Bookman Old Style"/>
          <w:bCs/>
          <w:sz w:val="22"/>
          <w:szCs w:val="22"/>
          <w:lang w:eastAsia="en-US"/>
        </w:rPr>
        <w:t>.</w:t>
      </w:r>
    </w:p>
    <w:p w:rsidR="00AE5B62" w:rsidRPr="00D10BE1" w:rsidRDefault="00AE5B62" w:rsidP="00AE5B62">
      <w:pPr>
        <w:widowControl w:val="0"/>
        <w:spacing w:line="360" w:lineRule="auto"/>
        <w:ind w:right="109"/>
        <w:contextualSpacing/>
        <w:jc w:val="both"/>
        <w:rPr>
          <w:rFonts w:ascii="Bookman Old Style" w:eastAsia="Calibri" w:hAnsi="Bookman Old Style" w:cs="Bookman Old Style"/>
          <w:b/>
          <w:sz w:val="22"/>
          <w:szCs w:val="22"/>
          <w:lang w:eastAsia="en-US"/>
        </w:rPr>
      </w:pPr>
    </w:p>
    <w:p w:rsidR="00AE5B62" w:rsidRPr="00D10BE1" w:rsidRDefault="00AE5B62" w:rsidP="00AE5B62">
      <w:pPr>
        <w:spacing w:after="20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lastRenderedPageBreak/>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rsidR="00AE5B62" w:rsidRPr="00D10BE1" w:rsidRDefault="00AE5B62" w:rsidP="00AE5B62">
      <w:pPr>
        <w:spacing w:before="120" w:line="360" w:lineRule="auto"/>
        <w:contextualSpacing/>
        <w:jc w:val="both"/>
        <w:rPr>
          <w:rFonts w:ascii="Bookman Old Style" w:eastAsia="Calibri" w:hAnsi="Bookman Old Style"/>
          <w:sz w:val="22"/>
          <w:szCs w:val="22"/>
          <w:lang w:eastAsia="en-US"/>
        </w:rPr>
      </w:pPr>
    </w:p>
    <w:p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 xml:space="preserve">ykonawcę lub podwykonawcę wymogu </w:t>
      </w:r>
      <w:r w:rsidRPr="00D10BE1">
        <w:rPr>
          <w:rFonts w:ascii="Bookman Old Style" w:eastAsia="Calibri" w:hAnsi="Bookman Old Style"/>
          <w:color w:val="000000"/>
          <w:sz w:val="22"/>
          <w:szCs w:val="22"/>
          <w:lang w:val="x-none" w:eastAsia="en-US"/>
        </w:rPr>
        <w:lastRenderedPageBreak/>
        <w:t>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rsidR="00AE5B62" w:rsidRPr="00D10BE1" w:rsidRDefault="00AE5B62" w:rsidP="00AE5B62">
      <w:pPr>
        <w:autoSpaceDE w:val="0"/>
        <w:spacing w:line="360" w:lineRule="auto"/>
        <w:ind w:firstLine="567"/>
        <w:jc w:val="both"/>
        <w:rPr>
          <w:rFonts w:ascii="Bookman Old Style" w:hAnsi="Bookman Old Style"/>
          <w:iCs/>
          <w:sz w:val="22"/>
          <w:szCs w:val="22"/>
        </w:rPr>
      </w:pPr>
    </w:p>
    <w:p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rsidR="00AD00D2" w:rsidRPr="00AD00D2" w:rsidRDefault="00AE5B62" w:rsidP="00AD00D2">
      <w:pPr>
        <w:autoSpaceDE w:val="0"/>
        <w:autoSpaceDN w:val="0"/>
        <w:adjustRightInd w:val="0"/>
        <w:spacing w:line="360" w:lineRule="auto"/>
        <w:jc w:val="both"/>
        <w:rPr>
          <w:rFonts w:ascii="Bookman Old Style" w:hAnsi="Bookman Old Style" w:cs="Tahoma"/>
          <w:b/>
          <w:sz w:val="22"/>
          <w:szCs w:val="22"/>
        </w:rPr>
      </w:pPr>
      <w:r w:rsidRPr="00015A9D">
        <w:rPr>
          <w:rFonts w:ascii="Bookman Old Style" w:hAnsi="Bookman Old Style" w:cs="Calibri"/>
          <w:color w:val="000000"/>
          <w:sz w:val="22"/>
          <w:szCs w:val="22"/>
        </w:rPr>
        <w:t xml:space="preserve">Zamawiający nie dokonuje podziału zamówienia na części z uwagi </w:t>
      </w:r>
      <w:r w:rsidR="00AD00D2">
        <w:rPr>
          <w:rFonts w:ascii="Bookman Old Style" w:hAnsi="Bookman Old Style" w:cs="Calibri"/>
          <w:color w:val="000000"/>
          <w:sz w:val="22"/>
          <w:szCs w:val="22"/>
        </w:rPr>
        <w:t>fakt, iż m</w:t>
      </w:r>
      <w:r w:rsidR="00AD00D2" w:rsidRPr="00AD00D2">
        <w:rPr>
          <w:rFonts w:ascii="Bookman Old Style" w:hAnsi="Bookman Old Style"/>
          <w:color w:val="000000"/>
          <w:sz w:val="22"/>
          <w:szCs w:val="22"/>
        </w:rPr>
        <w:t>echanizm finansowania inwestycji wynikający z reguł Rządowego Funduszu Polski Ład: Program Inwestycji Strategicznych wymusza konieczność realizacji inwestycji w</w:t>
      </w:r>
      <w:r w:rsidR="00AD00D2">
        <w:rPr>
          <w:rFonts w:ascii="Bookman Old Style" w:hAnsi="Bookman Old Style"/>
          <w:color w:val="000000"/>
          <w:sz w:val="22"/>
          <w:szCs w:val="22"/>
        </w:rPr>
        <w:t> </w:t>
      </w:r>
      <w:r w:rsidR="00AD00D2" w:rsidRPr="00AD00D2">
        <w:rPr>
          <w:rFonts w:ascii="Bookman Old Style" w:hAnsi="Bookman Old Style"/>
          <w:color w:val="000000"/>
          <w:sz w:val="22"/>
          <w:szCs w:val="22"/>
        </w:rPr>
        <w:t xml:space="preserve">całym zakresie jaki był objęty promesą. Podzielenie przedmiotu zamówienia na </w:t>
      </w:r>
      <w:r w:rsidR="00AD00D2" w:rsidRPr="00AD00D2">
        <w:rPr>
          <w:rStyle w:val="object"/>
          <w:rFonts w:ascii="Bookman Old Style" w:eastAsia="Lucida Sans Unicode" w:hAnsi="Bookman Old Style"/>
          <w:color w:val="000000"/>
          <w:sz w:val="22"/>
          <w:szCs w:val="22"/>
        </w:rPr>
        <w:t>cz</w:t>
      </w:r>
      <w:r w:rsidR="00AD00D2" w:rsidRPr="00AD00D2">
        <w:rPr>
          <w:rFonts w:ascii="Bookman Old Style" w:hAnsi="Bookman Old Style"/>
          <w:color w:val="000000"/>
          <w:sz w:val="22"/>
          <w:szCs w:val="22"/>
        </w:rPr>
        <w:t xml:space="preserve">ęści może doprowadzić do sytuacji, w której niezrealizowanie jednej z </w:t>
      </w:r>
      <w:r w:rsidR="00AD00D2" w:rsidRPr="00AD00D2">
        <w:rPr>
          <w:rStyle w:val="object"/>
          <w:rFonts w:ascii="Bookman Old Style" w:eastAsia="Lucida Sans Unicode" w:hAnsi="Bookman Old Style"/>
          <w:color w:val="000000"/>
          <w:sz w:val="22"/>
          <w:szCs w:val="22"/>
        </w:rPr>
        <w:t>cz</w:t>
      </w:r>
      <w:r w:rsidR="00AD00D2" w:rsidRPr="00AD00D2">
        <w:rPr>
          <w:rFonts w:ascii="Bookman Old Style" w:hAnsi="Bookman Old Style"/>
          <w:color w:val="000000"/>
          <w:sz w:val="22"/>
          <w:szCs w:val="22"/>
        </w:rPr>
        <w:t xml:space="preserve">ęści przedmiotu zamówienia uniemożliwi sfinansowanie całej inwestycji. W tych okolicznościach zasadne jest udzielenie jednego zamówienia obejmującego </w:t>
      </w:r>
      <w:r w:rsidR="009A6B7A">
        <w:rPr>
          <w:rFonts w:ascii="Bookman Old Style" w:hAnsi="Bookman Old Style"/>
          <w:color w:val="000000"/>
          <w:sz w:val="22"/>
          <w:szCs w:val="22"/>
        </w:rPr>
        <w:t>obydwa</w:t>
      </w:r>
      <w:r w:rsidR="00AD00D2" w:rsidRPr="00AD00D2">
        <w:rPr>
          <w:rFonts w:ascii="Bookman Old Style" w:hAnsi="Bookman Old Style"/>
          <w:color w:val="000000"/>
          <w:sz w:val="22"/>
          <w:szCs w:val="22"/>
        </w:rPr>
        <w:t xml:space="preserve"> budynki użyteczności publicznej bez możliwości składania ofert </w:t>
      </w:r>
      <w:r w:rsidR="00AD00D2" w:rsidRPr="00AD00D2">
        <w:rPr>
          <w:rStyle w:val="object"/>
          <w:rFonts w:ascii="Bookman Old Style" w:eastAsia="Lucida Sans Unicode" w:hAnsi="Bookman Old Style"/>
          <w:color w:val="000000"/>
          <w:sz w:val="22"/>
          <w:szCs w:val="22"/>
        </w:rPr>
        <w:t>cz</w:t>
      </w:r>
      <w:r w:rsidR="00AD00D2" w:rsidRPr="00AD00D2">
        <w:rPr>
          <w:rFonts w:ascii="Bookman Old Style" w:hAnsi="Bookman Old Style"/>
          <w:color w:val="000000"/>
          <w:sz w:val="22"/>
          <w:szCs w:val="22"/>
        </w:rPr>
        <w:t>ęściowych.</w:t>
      </w:r>
    </w:p>
    <w:p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rsidR="00AE5B62" w:rsidRPr="00BE7782" w:rsidRDefault="00AE5B62" w:rsidP="00AE5B62">
      <w:pPr>
        <w:spacing w:line="360" w:lineRule="auto"/>
        <w:jc w:val="both"/>
        <w:rPr>
          <w:rFonts w:ascii="Bookman Old Style" w:hAnsi="Bookman Old Style" w:cs="Tahoma"/>
          <w:sz w:val="22"/>
          <w:szCs w:val="22"/>
        </w:rPr>
      </w:pPr>
    </w:p>
    <w:p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r w:rsidR="00694CF9">
        <w:rPr>
          <w:rFonts w:ascii="Bookman Old Style" w:hAnsi="Bookman Old Style" w:cs="Tahoma"/>
          <w:b/>
          <w:bCs/>
          <w:sz w:val="22"/>
          <w:szCs w:val="22"/>
          <w:u w:val="double"/>
          <w:lang w:val="pl-PL"/>
        </w:rPr>
        <w:t>, harmonogram</w:t>
      </w:r>
    </w:p>
    <w:p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rsidR="00AE5B62" w:rsidRPr="00461E2D" w:rsidRDefault="00AE5B62" w:rsidP="00AE5B62">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1) rozpoczęcie: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od dnia</w:t>
      </w:r>
      <w:r w:rsidRPr="00461E2D">
        <w:rPr>
          <w:rFonts w:ascii="Bookman Old Style" w:hAnsi="Bookman Old Style"/>
          <w:bCs/>
          <w:sz w:val="22"/>
          <w:szCs w:val="22"/>
        </w:rPr>
        <w:t xml:space="preserve"> </w:t>
      </w:r>
      <w:r w:rsidR="002A00CE">
        <w:rPr>
          <w:rFonts w:ascii="Bookman Old Style" w:hAnsi="Bookman Old Style"/>
          <w:b/>
          <w:bCs/>
          <w:sz w:val="22"/>
          <w:szCs w:val="22"/>
        </w:rPr>
        <w:t>zawarcia umowy</w:t>
      </w:r>
      <w:r w:rsidRPr="00461E2D">
        <w:rPr>
          <w:rFonts w:ascii="Bookman Old Style" w:hAnsi="Bookman Old Style"/>
          <w:bCs/>
          <w:sz w:val="22"/>
          <w:szCs w:val="22"/>
        </w:rPr>
        <w:t>,</w:t>
      </w:r>
    </w:p>
    <w:p w:rsidR="00AE5B62" w:rsidRDefault="00AE5B62" w:rsidP="00AE5B62">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do dnia</w:t>
      </w:r>
      <w:r w:rsidRPr="00FD6ACF">
        <w:rPr>
          <w:rFonts w:ascii="Bookman Old Style" w:hAnsi="Bookman Old Style"/>
          <w:b/>
          <w:sz w:val="22"/>
          <w:szCs w:val="22"/>
        </w:rPr>
        <w:t xml:space="preserve"> </w:t>
      </w:r>
      <w:r w:rsidR="002A00CE">
        <w:rPr>
          <w:rFonts w:ascii="Bookman Old Style" w:hAnsi="Bookman Old Style"/>
          <w:b/>
          <w:sz w:val="22"/>
          <w:szCs w:val="22"/>
        </w:rPr>
        <w:t>30</w:t>
      </w:r>
      <w:r w:rsidR="00B209F0">
        <w:rPr>
          <w:rFonts w:ascii="Bookman Old Style" w:hAnsi="Bookman Old Style"/>
          <w:b/>
          <w:sz w:val="22"/>
          <w:szCs w:val="22"/>
        </w:rPr>
        <w:t xml:space="preserve"> sierpnia 2024</w:t>
      </w:r>
      <w:r w:rsidR="00AD00D2">
        <w:rPr>
          <w:rFonts w:ascii="Bookman Old Style" w:hAnsi="Bookman Old Style"/>
          <w:b/>
          <w:sz w:val="22"/>
          <w:szCs w:val="22"/>
        </w:rPr>
        <w:t xml:space="preserve"> </w:t>
      </w:r>
      <w:r w:rsidR="00B209F0">
        <w:rPr>
          <w:rFonts w:ascii="Bookman Old Style" w:hAnsi="Bookman Old Style"/>
          <w:b/>
          <w:sz w:val="22"/>
          <w:szCs w:val="22"/>
        </w:rPr>
        <w:t>r</w:t>
      </w:r>
      <w:r w:rsidRPr="00461E2D">
        <w:rPr>
          <w:rFonts w:ascii="Bookman Old Style" w:hAnsi="Bookman Old Style"/>
          <w:sz w:val="22"/>
          <w:szCs w:val="22"/>
        </w:rPr>
        <w:t>.</w:t>
      </w:r>
    </w:p>
    <w:p w:rsidR="00491377" w:rsidRPr="0057155A" w:rsidRDefault="00491377" w:rsidP="00491377">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lang w:val="pl-PL"/>
        </w:rPr>
        <w:t>Harmonogram rzeczowo</w:t>
      </w:r>
      <w:r w:rsidR="00AD00D2">
        <w:rPr>
          <w:rFonts w:ascii="Bookman Old Style" w:hAnsi="Bookman Old Style" w:cs="Tahoma"/>
          <w:sz w:val="22"/>
          <w:szCs w:val="22"/>
          <w:lang w:val="pl-PL"/>
        </w:rPr>
        <w:t>-</w:t>
      </w:r>
      <w:r>
        <w:rPr>
          <w:rFonts w:ascii="Bookman Old Style" w:hAnsi="Bookman Old Style" w:cs="Tahoma"/>
          <w:sz w:val="22"/>
          <w:szCs w:val="22"/>
          <w:lang w:val="pl-PL"/>
        </w:rPr>
        <w:t xml:space="preserve">finansowy musi zostać uzgodniony z </w:t>
      </w:r>
      <w:r w:rsidR="00802770">
        <w:rPr>
          <w:rFonts w:ascii="Bookman Old Style" w:hAnsi="Bookman Old Style" w:cs="Tahoma"/>
          <w:sz w:val="22"/>
          <w:szCs w:val="22"/>
          <w:lang w:val="pl-PL"/>
        </w:rPr>
        <w:t>u</w:t>
      </w:r>
      <w:r>
        <w:rPr>
          <w:rFonts w:ascii="Bookman Old Style" w:hAnsi="Bookman Old Style" w:cs="Tahoma"/>
          <w:sz w:val="22"/>
          <w:szCs w:val="22"/>
          <w:lang w:val="pl-PL"/>
        </w:rPr>
        <w:t xml:space="preserve">żytkownikiem obiektu przed zatwierdzeniem go przez Zamawiającego. </w:t>
      </w:r>
    </w:p>
    <w:p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lastRenderedPageBreak/>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rsidR="00675489" w:rsidRDefault="00675489" w:rsidP="00AE5B62">
      <w:pPr>
        <w:autoSpaceDE w:val="0"/>
        <w:spacing w:line="360" w:lineRule="auto"/>
        <w:jc w:val="both"/>
        <w:rPr>
          <w:rFonts w:ascii="Bookman Old Style" w:hAnsi="Bookman Old Style" w:cs="Tahoma"/>
          <w:sz w:val="22"/>
          <w:szCs w:val="22"/>
        </w:rPr>
      </w:pPr>
    </w:p>
    <w:p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rsidR="00AE5B62" w:rsidRDefault="00AE5B62" w:rsidP="00AE5B62">
      <w:pPr>
        <w:autoSpaceDE w:val="0"/>
        <w:spacing w:line="360" w:lineRule="auto"/>
        <w:jc w:val="both"/>
        <w:rPr>
          <w:rFonts w:ascii="Bookman Old Style" w:hAnsi="Bookman Old Style" w:cs="Tahoma"/>
          <w:sz w:val="22"/>
          <w:szCs w:val="22"/>
        </w:rPr>
      </w:pPr>
    </w:p>
    <w:p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rsidR="00AE5B62" w:rsidRPr="00BE7782" w:rsidRDefault="00AE5B62" w:rsidP="00AE5B62">
      <w:pPr>
        <w:autoSpaceDE w:val="0"/>
        <w:spacing w:line="360" w:lineRule="auto"/>
        <w:jc w:val="both"/>
        <w:rPr>
          <w:rFonts w:ascii="Bookman Old Style" w:hAnsi="Bookman Old Style" w:cs="Tahoma"/>
          <w:sz w:val="22"/>
          <w:szCs w:val="22"/>
        </w:rPr>
      </w:pPr>
    </w:p>
    <w:p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rsidR="00AE5B62" w:rsidRPr="008D3FD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najmniej jedną robotę budowlaną </w:t>
      </w:r>
      <w:r w:rsidRPr="008D3FD5">
        <w:rPr>
          <w:rFonts w:ascii="Bookman Old Style" w:hAnsi="Bookman Old Style" w:cs="Tahoma"/>
          <w:b/>
          <w:bCs/>
          <w:sz w:val="22"/>
          <w:szCs w:val="22"/>
        </w:rPr>
        <w:t>w</w:t>
      </w:r>
      <w:r w:rsidR="00AD00D2">
        <w:rPr>
          <w:rFonts w:ascii="Bookman Old Style" w:hAnsi="Bookman Old Style" w:cs="Tahoma"/>
          <w:b/>
          <w:bCs/>
          <w:sz w:val="22"/>
          <w:szCs w:val="22"/>
        </w:rPr>
        <w:t xml:space="preserve"> </w:t>
      </w:r>
      <w:r w:rsidRPr="008D3FD5">
        <w:rPr>
          <w:rFonts w:ascii="Bookman Old Style" w:hAnsi="Bookman Old Style" w:cs="Tahoma"/>
          <w:b/>
          <w:bCs/>
          <w:sz w:val="22"/>
          <w:szCs w:val="22"/>
        </w:rPr>
        <w:t xml:space="preserve">zakresie </w:t>
      </w:r>
      <w:r w:rsidR="008E7D29">
        <w:rPr>
          <w:rFonts w:ascii="Bookman Old Style" w:hAnsi="Bookman Old Style" w:cs="Tahoma"/>
          <w:b/>
          <w:bCs/>
          <w:sz w:val="22"/>
          <w:szCs w:val="22"/>
        </w:rPr>
        <w:t>wykonania</w:t>
      </w:r>
      <w:r w:rsidR="008E7D29" w:rsidRPr="008E7D29">
        <w:rPr>
          <w:rFonts w:ascii="Bookman Old Style" w:hAnsi="Bookman Old Style" w:cs="Tahoma"/>
          <w:b/>
          <w:bCs/>
          <w:sz w:val="22"/>
          <w:szCs w:val="22"/>
        </w:rPr>
        <w:t xml:space="preserve"> </w:t>
      </w:r>
      <w:r w:rsidR="008E7D29">
        <w:rPr>
          <w:rFonts w:ascii="Bookman Old Style" w:hAnsi="Bookman Old Style" w:cs="Tahoma"/>
          <w:b/>
          <w:bCs/>
          <w:sz w:val="22"/>
          <w:szCs w:val="22"/>
        </w:rPr>
        <w:t>instalacji elektrycznych</w:t>
      </w:r>
      <w:r>
        <w:rPr>
          <w:rFonts w:ascii="Bookman Old Style" w:hAnsi="Bookman Old Style" w:cs="Tahoma"/>
          <w:b/>
          <w:bCs/>
          <w:sz w:val="22"/>
          <w:szCs w:val="22"/>
        </w:rPr>
        <w:t>, o</w:t>
      </w:r>
      <w:r w:rsidR="009E6F85">
        <w:rPr>
          <w:rFonts w:ascii="Bookman Old Style" w:hAnsi="Bookman Old Style" w:cs="Tahoma"/>
          <w:b/>
          <w:bCs/>
          <w:sz w:val="22"/>
          <w:szCs w:val="22"/>
        </w:rPr>
        <w:t> </w:t>
      </w:r>
      <w:r w:rsidR="002A00CE">
        <w:rPr>
          <w:rFonts w:ascii="Bookman Old Style" w:hAnsi="Bookman Old Style" w:cs="Tahoma"/>
          <w:b/>
          <w:bCs/>
          <w:sz w:val="22"/>
          <w:szCs w:val="22"/>
        </w:rPr>
        <w:t xml:space="preserve">wartości nie mniejszej niż </w:t>
      </w:r>
      <w:r w:rsidR="000F0996">
        <w:rPr>
          <w:rFonts w:ascii="Bookman Old Style" w:hAnsi="Bookman Old Style" w:cs="Tahoma"/>
          <w:b/>
          <w:bCs/>
          <w:sz w:val="22"/>
          <w:szCs w:val="22"/>
        </w:rPr>
        <w:t>5</w:t>
      </w:r>
      <w:r>
        <w:rPr>
          <w:rFonts w:ascii="Bookman Old Style" w:hAnsi="Bookman Old Style" w:cs="Tahoma"/>
          <w:b/>
          <w:bCs/>
          <w:sz w:val="22"/>
          <w:szCs w:val="22"/>
        </w:rPr>
        <w:t>0</w:t>
      </w:r>
      <w:r w:rsidRPr="008D3FD5">
        <w:rPr>
          <w:rFonts w:ascii="Bookman Old Style" w:hAnsi="Bookman Old Style" w:cs="Tahoma"/>
          <w:b/>
          <w:bCs/>
          <w:sz w:val="22"/>
          <w:szCs w:val="22"/>
        </w:rPr>
        <w:t>0 000 zł brutto.</w:t>
      </w:r>
    </w:p>
    <w:p w:rsidR="00AE5B62"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rsidR="00AE5B62" w:rsidRPr="000D6117" w:rsidRDefault="00AE5B62" w:rsidP="00AD00D2">
      <w:pPr>
        <w:pStyle w:val="Teksttreci0"/>
        <w:shd w:val="clear" w:color="auto" w:fill="auto"/>
        <w:spacing w:line="360" w:lineRule="auto"/>
        <w:ind w:right="23" w:firstLine="567"/>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rsidR="00AE5B62" w:rsidRPr="003171F0" w:rsidRDefault="00AE5B62" w:rsidP="00AD00D2">
      <w:pPr>
        <w:autoSpaceDE w:val="0"/>
        <w:spacing w:line="360" w:lineRule="auto"/>
        <w:ind w:firstLine="567"/>
        <w:jc w:val="both"/>
        <w:rPr>
          <w:rFonts w:ascii="Bookman Old Style" w:hAnsi="Bookman Old Style" w:cs="Arial"/>
          <w:bCs/>
          <w:i/>
          <w:iCs/>
          <w:sz w:val="22"/>
          <w:szCs w:val="22"/>
        </w:rPr>
      </w:pPr>
      <w:r w:rsidRPr="003171F0">
        <w:rPr>
          <w:rFonts w:ascii="Bookman Old Style" w:hAnsi="Bookman Old Style" w:cs="Arial"/>
          <w:bCs/>
          <w:i/>
          <w:iCs/>
          <w:sz w:val="22"/>
          <w:szCs w:val="22"/>
        </w:rPr>
        <w:t xml:space="preserve">Okres 5 lat, o którym mowa powyżej, liczy się wstecz od dnia, w którym upływa termin składania ofert. </w:t>
      </w:r>
    </w:p>
    <w:p w:rsidR="00AE5B62" w:rsidRPr="005C7306" w:rsidRDefault="00AE5B62" w:rsidP="00AE5B62">
      <w:pPr>
        <w:autoSpaceDE w:val="0"/>
        <w:spacing w:line="360" w:lineRule="auto"/>
        <w:jc w:val="both"/>
        <w:rPr>
          <w:rFonts w:ascii="Bookman Old Style" w:hAnsi="Bookman Old Style" w:cs="Arial"/>
          <w:b/>
          <w:sz w:val="22"/>
          <w:szCs w:val="22"/>
        </w:rPr>
      </w:pPr>
    </w:p>
    <w:p w:rsidR="00AD00D2" w:rsidRPr="008D3FD5" w:rsidRDefault="00AE5B62" w:rsidP="00AD00D2">
      <w:pPr>
        <w:pStyle w:val="NormalnyWeb"/>
        <w:spacing w:before="0" w:beforeAutospacing="0" w:after="0" w:afterAutospacing="0" w:line="360" w:lineRule="auto"/>
        <w:jc w:val="both"/>
        <w:rPr>
          <w:rFonts w:ascii="Bookman Old Style" w:hAnsi="Bookman Old Style" w:cs="Tahoma"/>
          <w:b/>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00AD00D2" w:rsidRPr="00C65FFF">
        <w:rPr>
          <w:rFonts w:ascii="Bookman Old Style" w:hAnsi="Bookman Old Style" w:cs="Tahoma"/>
          <w:b/>
          <w:sz w:val="22"/>
          <w:szCs w:val="22"/>
        </w:rPr>
        <w:t xml:space="preserve">dysponuje </w:t>
      </w:r>
      <w:r w:rsidR="00D768AD">
        <w:rPr>
          <w:rFonts w:ascii="Bookman Old Style" w:hAnsi="Bookman Old Style" w:cs="Tahoma"/>
          <w:b/>
          <w:sz w:val="22"/>
          <w:szCs w:val="22"/>
        </w:rPr>
        <w:t xml:space="preserve">co najmniej </w:t>
      </w:r>
      <w:r w:rsidR="00AD00D2" w:rsidRPr="00C65FFF">
        <w:rPr>
          <w:rFonts w:ascii="Bookman Old Style" w:hAnsi="Bookman Old Style" w:cs="Tahoma"/>
          <w:b/>
          <w:sz w:val="22"/>
          <w:szCs w:val="22"/>
        </w:rPr>
        <w:t>jedną osobą posiadającą</w:t>
      </w:r>
      <w:r w:rsidR="00AD00D2" w:rsidRPr="008D3FD5">
        <w:rPr>
          <w:rFonts w:ascii="Bookman Old Style" w:hAnsi="Bookman Old Style" w:cs="Tahoma"/>
          <w:b/>
          <w:sz w:val="22"/>
          <w:szCs w:val="22"/>
        </w:rPr>
        <w:t xml:space="preserve"> uprawnienia budowlane do wykonywania samodzielnych funkcji technicznych w budownictwie do</w:t>
      </w:r>
      <w:r w:rsidR="00AD00D2">
        <w:rPr>
          <w:rFonts w:ascii="Bookman Old Style" w:hAnsi="Bookman Old Style" w:cs="Tahoma"/>
          <w:b/>
          <w:sz w:val="22"/>
          <w:szCs w:val="22"/>
        </w:rPr>
        <w:t xml:space="preserve"> </w:t>
      </w:r>
      <w:r w:rsidR="00AD00D2" w:rsidRPr="008D3FD5">
        <w:rPr>
          <w:rFonts w:ascii="Bookman Old Style" w:hAnsi="Bookman Old Style" w:cs="Tahoma"/>
          <w:b/>
          <w:sz w:val="22"/>
          <w:szCs w:val="22"/>
        </w:rPr>
        <w:lastRenderedPageBreak/>
        <w:t xml:space="preserve">kierowania robotami budowlanymi </w:t>
      </w:r>
      <w:r w:rsidR="00AD00D2" w:rsidRPr="00F81663">
        <w:rPr>
          <w:rFonts w:ascii="Bookman Old Style" w:hAnsi="Bookman Old Style" w:cs="Tahoma"/>
          <w:b/>
          <w:sz w:val="22"/>
          <w:szCs w:val="22"/>
        </w:rPr>
        <w:t>w specjalności instalacyjnej</w:t>
      </w:r>
      <w:r w:rsidR="00AD00D2">
        <w:rPr>
          <w:rFonts w:ascii="Bookman Old Style" w:hAnsi="Bookman Old Style" w:cs="Tahoma"/>
          <w:b/>
          <w:sz w:val="22"/>
          <w:szCs w:val="22"/>
        </w:rPr>
        <w:t xml:space="preserve"> </w:t>
      </w:r>
      <w:r w:rsidR="00AD00D2" w:rsidRPr="00F81663">
        <w:rPr>
          <w:rFonts w:ascii="Bookman Old Style" w:hAnsi="Bookman Old Style" w:cs="Tahoma"/>
          <w:b/>
          <w:sz w:val="22"/>
          <w:szCs w:val="22"/>
        </w:rPr>
        <w:t>w zakresie sieci, instal</w:t>
      </w:r>
      <w:r w:rsidR="00AD00D2">
        <w:rPr>
          <w:rFonts w:ascii="Bookman Old Style" w:hAnsi="Bookman Old Style" w:cs="Tahoma"/>
          <w:b/>
          <w:sz w:val="22"/>
          <w:szCs w:val="22"/>
        </w:rPr>
        <w:t>acji i urządzeń elektrycznych</w:t>
      </w:r>
      <w:r w:rsidR="00AD00D2" w:rsidRPr="008D3FD5">
        <w:rPr>
          <w:rFonts w:ascii="Bookman Old Style" w:hAnsi="Bookman Old Style" w:cs="Tahoma"/>
          <w:b/>
          <w:sz w:val="22"/>
          <w:szCs w:val="22"/>
        </w:rPr>
        <w:t xml:space="preserve">. </w:t>
      </w:r>
    </w:p>
    <w:p w:rsidR="00AE5B62" w:rsidRDefault="00AE5B62" w:rsidP="00AD00D2">
      <w:pPr>
        <w:pStyle w:val="NormalnyWeb"/>
        <w:spacing w:before="0" w:beforeAutospacing="0" w:after="0" w:afterAutospacing="0" w:line="360" w:lineRule="auto"/>
        <w:rPr>
          <w:rFonts w:ascii="Bookman Old Style" w:hAnsi="Bookman Old Style" w:cs="Tahoma"/>
          <w:b/>
          <w:sz w:val="22"/>
          <w:szCs w:val="22"/>
        </w:rPr>
      </w:pPr>
      <w:r w:rsidRPr="008D3FD5">
        <w:rPr>
          <w:rFonts w:ascii="Bookman Old Style" w:hAnsi="Bookman Old Style" w:cs="Tahoma"/>
          <w:b/>
          <w:sz w:val="22"/>
          <w:szCs w:val="22"/>
        </w:rPr>
        <w:t xml:space="preserve">Ww. osoba będzie pełnić funkcję </w:t>
      </w:r>
      <w:r w:rsidRPr="008D3FD5">
        <w:rPr>
          <w:rFonts w:ascii="Bookman Old Style" w:hAnsi="Bookman Old Style" w:cs="Tahoma"/>
          <w:b/>
          <w:sz w:val="22"/>
          <w:szCs w:val="22"/>
          <w:u w:val="single"/>
        </w:rPr>
        <w:t>kierownika budowy</w:t>
      </w:r>
      <w:r w:rsidRPr="008D3FD5">
        <w:rPr>
          <w:rFonts w:ascii="Bookman Old Style" w:hAnsi="Bookman Old Style" w:cs="Tahoma"/>
          <w:b/>
          <w:sz w:val="22"/>
          <w:szCs w:val="22"/>
        </w:rPr>
        <w:t>.</w:t>
      </w:r>
    </w:p>
    <w:p w:rsidR="00AD00D2" w:rsidRPr="008D3FD5" w:rsidRDefault="00AD00D2" w:rsidP="00AD00D2">
      <w:pPr>
        <w:pStyle w:val="NormalnyWeb"/>
        <w:spacing w:before="0" w:beforeAutospacing="0" w:after="0" w:afterAutospacing="0" w:line="360" w:lineRule="auto"/>
        <w:rPr>
          <w:rFonts w:ascii="Bookman Old Style" w:hAnsi="Bookman Old Style" w:cs="Tahoma"/>
          <w:b/>
          <w:sz w:val="22"/>
          <w:szCs w:val="22"/>
        </w:rPr>
      </w:pPr>
    </w:p>
    <w:p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581455">
        <w:rPr>
          <w:rFonts w:ascii="Bookman Old Style" w:hAnsi="Bookman Old Style"/>
          <w:sz w:val="22"/>
          <w:szCs w:val="22"/>
        </w:rPr>
        <w:t>ę</w:t>
      </w:r>
      <w:r w:rsidRPr="00F4558D">
        <w:rPr>
          <w:rFonts w:ascii="Bookman Old Style" w:hAnsi="Bookman Old Style"/>
          <w:sz w:val="22"/>
          <w:szCs w:val="22"/>
        </w:rPr>
        <w:t>, o któr</w:t>
      </w:r>
      <w:r w:rsidR="00581455">
        <w:rPr>
          <w:rFonts w:ascii="Bookman Old Style" w:hAnsi="Bookman Old Style"/>
          <w:sz w:val="22"/>
          <w:szCs w:val="22"/>
        </w:rPr>
        <w:t>ej</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r w:rsidRPr="00EF7441">
        <w:rPr>
          <w:rFonts w:ascii="Bookman Old Style" w:hAnsi="Bookman Old Style"/>
          <w:sz w:val="22"/>
          <w:szCs w:val="22"/>
        </w:rPr>
        <w:t xml:space="preserve">ppkt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z dnia 7 lipca 1994</w:t>
      </w:r>
      <w:r w:rsidR="00AD00D2">
        <w:rPr>
          <w:rFonts w:ascii="Bookman Old Style" w:hAnsi="Bookman Old Style"/>
          <w:sz w:val="22"/>
          <w:szCs w:val="22"/>
        </w:rPr>
        <w:t> </w:t>
      </w:r>
      <w:r w:rsidRPr="00081017">
        <w:rPr>
          <w:rFonts w:ascii="Bookman Old Style" w:hAnsi="Bookman Old Style"/>
          <w:sz w:val="22"/>
          <w:szCs w:val="22"/>
        </w:rPr>
        <w:t xml:space="preserve">r., Prawo </w:t>
      </w:r>
      <w:r>
        <w:rPr>
          <w:rFonts w:ascii="Bookman Old Style" w:hAnsi="Bookman Old Style"/>
          <w:sz w:val="22"/>
          <w:szCs w:val="22"/>
        </w:rPr>
        <w:t xml:space="preserve">budowlane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w:t>
      </w:r>
      <w:r w:rsidR="00AD00D2">
        <w:rPr>
          <w:rFonts w:ascii="Bookman Old Style" w:hAnsi="Bookman Old Style" w:cs="Arial"/>
          <w:sz w:val="22"/>
          <w:szCs w:val="22"/>
        </w:rPr>
        <w:t> </w:t>
      </w:r>
      <w:r w:rsidRPr="00464272">
        <w:rPr>
          <w:rFonts w:ascii="Bookman Old Style" w:hAnsi="Bookman Old Style" w:cs="Arial"/>
          <w:sz w:val="22"/>
          <w:szCs w:val="22"/>
        </w:rPr>
        <w:t>dnia 29 kwietnia 2019 r. w sprawie przygotowania zawodowego do wykonywania samodzielnych funkcji technicznych w budownictwie.</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w:t>
      </w:r>
      <w:r w:rsidR="00AD00D2">
        <w:rPr>
          <w:rFonts w:ascii="Bookman Old Style" w:hAnsi="Bookman Old Style"/>
          <w:sz w:val="22"/>
          <w:szCs w:val="22"/>
        </w:rPr>
        <w:t xml:space="preserve"> </w:t>
      </w:r>
      <w:r w:rsidRPr="00F4558D">
        <w:rPr>
          <w:rFonts w:ascii="Bookman Old Style" w:hAnsi="Bookman Old Style"/>
          <w:sz w:val="22"/>
          <w:szCs w:val="22"/>
        </w:rPr>
        <w:t>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sidR="00AD00D2">
        <w:rPr>
          <w:rFonts w:ascii="Bookman Old Style" w:hAnsi="Bookman Old Style"/>
          <w:sz w:val="22"/>
          <w:szCs w:val="22"/>
        </w:rPr>
        <w:t xml:space="preserve"> </w:t>
      </w:r>
      <w:r w:rsidRPr="00F4558D">
        <w:rPr>
          <w:rFonts w:ascii="Bookman Old Style" w:hAnsi="Bookman Old Style"/>
          <w:sz w:val="22"/>
          <w:szCs w:val="22"/>
        </w:rPr>
        <w:t>budownictwie i zachowały uprawnienia do pełnienia tych funkcji w</w:t>
      </w:r>
      <w:r w:rsidR="00AD00D2">
        <w:rPr>
          <w:rFonts w:ascii="Bookman Old Style" w:hAnsi="Bookman Old Style"/>
          <w:sz w:val="22"/>
          <w:szCs w:val="22"/>
        </w:rPr>
        <w:t xml:space="preserve"> </w:t>
      </w:r>
      <w:r w:rsidRPr="00F4558D">
        <w:rPr>
          <w:rFonts w:ascii="Bookman Old Style" w:hAnsi="Bookman Old Style"/>
          <w:sz w:val="22"/>
          <w:szCs w:val="22"/>
        </w:rPr>
        <w:t>dotychczasowym zakresie wykazują te dokumenty, jako obowiązujące.</w:t>
      </w:r>
    </w:p>
    <w:p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sidR="00AD00D2">
        <w:rPr>
          <w:rFonts w:ascii="Bookman Old Style" w:hAnsi="Bookman Old Style" w:cs="Arial"/>
          <w:sz w:val="22"/>
          <w:szCs w:val="22"/>
        </w:rPr>
        <w:t>Europejskiej.</w:t>
      </w:r>
    </w:p>
    <w:p w:rsidR="00AE5B62" w:rsidRPr="005259B7" w:rsidRDefault="00AE5B62" w:rsidP="00AE5B62">
      <w:pPr>
        <w:pStyle w:val="Akapitzlist1"/>
        <w:autoSpaceDE w:val="0"/>
        <w:spacing w:line="360" w:lineRule="auto"/>
        <w:ind w:left="0" w:hanging="11"/>
        <w:jc w:val="both"/>
        <w:rPr>
          <w:rFonts w:ascii="Bookman Old Style" w:hAnsi="Bookman Old Style" w:cs="Bookman Old Style"/>
        </w:rPr>
      </w:pPr>
    </w:p>
    <w:p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 xml:space="preserve">Brak podstaw wykluczenia musi potwierdzić każdy z wykonawców wspólnie ubiegających się o udzielenie zamówienia oraz podmioty, na zdolnościach których </w:t>
      </w:r>
      <w:r w:rsidRPr="004C021C">
        <w:rPr>
          <w:rFonts w:ascii="Bookman Old Style" w:hAnsi="Bookman Old Style" w:cs="Tahoma"/>
          <w:sz w:val="22"/>
          <w:szCs w:val="22"/>
        </w:rPr>
        <w:lastRenderedPageBreak/>
        <w:t>wykonawca polega w trybie art. 118 Ustawy. Zamawiający może wykluczyć wykonawcę na każdym etapie postępowania o udzielenie zamówienia.</w:t>
      </w:r>
    </w:p>
    <w:p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rsidR="00AE5B62" w:rsidRDefault="00AE5B62" w:rsidP="00AE5B62">
      <w:pPr>
        <w:autoSpaceDE w:val="0"/>
        <w:spacing w:line="360" w:lineRule="auto"/>
        <w:jc w:val="both"/>
        <w:rPr>
          <w:rFonts w:ascii="Bookman Old Style" w:hAnsi="Bookman Old Style" w:cs="Bookman Old Style"/>
          <w:sz w:val="22"/>
          <w:szCs w:val="22"/>
        </w:rPr>
      </w:pPr>
    </w:p>
    <w:p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rsidR="00AE5B62" w:rsidRPr="00A05D4A" w:rsidRDefault="00AE5B62" w:rsidP="00AE5B62">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rsidR="00AE5B62" w:rsidRPr="00F4558D" w:rsidRDefault="00AE5B62" w:rsidP="00AE5B62">
      <w:pPr>
        <w:autoSpaceDE w:val="0"/>
        <w:spacing w:line="360" w:lineRule="auto"/>
        <w:ind w:firstLine="426"/>
        <w:jc w:val="both"/>
        <w:rPr>
          <w:rFonts w:ascii="Bookman Old Style" w:hAnsi="Bookman Old Style" w:cs="Bookman Old Style"/>
          <w:sz w:val="22"/>
          <w:szCs w:val="22"/>
        </w:rPr>
      </w:pPr>
    </w:p>
    <w:p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lastRenderedPageBreak/>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rsidR="00AE5B62" w:rsidRPr="00F4558D"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w:t>
      </w:r>
      <w:r w:rsidR="0073420A">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rsidR="00AE5B62" w:rsidRPr="00F4558D"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rsidR="00AE5B62" w:rsidRPr="00F4558D"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rsidR="001C3A53" w:rsidRDefault="001C3A53" w:rsidP="00AE5B62">
      <w:pPr>
        <w:autoSpaceDE w:val="0"/>
        <w:spacing w:line="360" w:lineRule="auto"/>
        <w:jc w:val="both"/>
        <w:rPr>
          <w:rFonts w:ascii="Bookman Old Style" w:hAnsi="Bookman Old Style" w:cs="Bookman Old Style"/>
          <w:sz w:val="22"/>
          <w:szCs w:val="22"/>
        </w:rPr>
      </w:pPr>
    </w:p>
    <w:p w:rsidR="00AE5B62" w:rsidRDefault="00AE5B62" w:rsidP="00AE5B62">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rsidR="00AE5B62" w:rsidRDefault="001C3A53" w:rsidP="00AE5B62">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rsidR="00AE5B62" w:rsidRDefault="001C3A53" w:rsidP="00AE5B62">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Pzp). </w:t>
      </w:r>
    </w:p>
    <w:p w:rsidR="00AE5B62" w:rsidRDefault="00AE5B62" w:rsidP="00AE5B62">
      <w:pPr>
        <w:autoSpaceDE w:val="0"/>
        <w:spacing w:line="360" w:lineRule="auto"/>
        <w:jc w:val="both"/>
        <w:rPr>
          <w:rFonts w:ascii="Bookman Old Style" w:hAnsi="Bookman Old Style"/>
          <w:sz w:val="22"/>
          <w:szCs w:val="22"/>
        </w:rPr>
      </w:pPr>
    </w:p>
    <w:p w:rsidR="00AE5B62" w:rsidRPr="00FA079D" w:rsidRDefault="00AE5B62" w:rsidP="00AE5B62">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rsidR="00AE5B62" w:rsidRDefault="00AE5B62" w:rsidP="00AE5B62">
      <w:pPr>
        <w:autoSpaceDE w:val="0"/>
        <w:spacing w:line="360" w:lineRule="auto"/>
        <w:jc w:val="both"/>
        <w:rPr>
          <w:rFonts w:ascii="Bookman Old Style" w:hAnsi="Bookman Old Style"/>
          <w:b/>
          <w:sz w:val="22"/>
          <w:szCs w:val="22"/>
          <w:u w:val="single"/>
        </w:rPr>
      </w:pPr>
    </w:p>
    <w:p w:rsidR="00AE5B62"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rsidR="00AE5B62" w:rsidRPr="00F4558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lastRenderedPageBreak/>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rsidR="00AE5B62"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rsidR="00AE5B62" w:rsidRDefault="00AE5B62" w:rsidP="00AE5B62">
      <w:pPr>
        <w:autoSpaceDE w:val="0"/>
        <w:spacing w:line="360" w:lineRule="auto"/>
        <w:jc w:val="both"/>
        <w:rPr>
          <w:rFonts w:ascii="Bookman Old Style" w:hAnsi="Bookman Old Style"/>
          <w:b/>
          <w:bCs/>
          <w:sz w:val="22"/>
          <w:szCs w:val="22"/>
        </w:rPr>
      </w:pPr>
    </w:p>
    <w:p w:rsidR="00AE5B62" w:rsidRPr="00F4558D" w:rsidRDefault="00AE5B62" w:rsidP="00AE5B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rsidR="00AE5B62" w:rsidRPr="00F4558D"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AE5B62" w:rsidRPr="00AE3EFF"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rsidR="00AE5B62" w:rsidRPr="00E36105" w:rsidRDefault="00AE5B62" w:rsidP="00AE5B62">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E5B62" w:rsidRPr="00E36105"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rsidR="00AE5B62" w:rsidRPr="00E36105" w:rsidRDefault="00AE5B62" w:rsidP="00AE5B62">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rsidR="00AE5B62" w:rsidRPr="00D86A07" w:rsidRDefault="00AE5B62" w:rsidP="00AE5B62">
      <w:pPr>
        <w:tabs>
          <w:tab w:val="left" w:pos="0"/>
        </w:tabs>
        <w:spacing w:line="360" w:lineRule="auto"/>
        <w:ind w:left="360"/>
        <w:jc w:val="both"/>
        <w:rPr>
          <w:rFonts w:ascii="Bookman Old Style" w:hAnsi="Bookman Old Style" w:cs="Tahoma"/>
          <w:sz w:val="22"/>
          <w:szCs w:val="22"/>
        </w:rPr>
      </w:pPr>
    </w:p>
    <w:p w:rsidR="00AE5B62" w:rsidRDefault="00AE5B62" w:rsidP="00AE5B62">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rsidR="00AE5B62" w:rsidRPr="006F1C70" w:rsidRDefault="00AE5B62" w:rsidP="00AE5B62">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lastRenderedPageBreak/>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rsidR="00AE5B62" w:rsidRPr="00D86A07" w:rsidRDefault="00AE5B62" w:rsidP="00AE5B62">
      <w:pPr>
        <w:tabs>
          <w:tab w:val="left" w:pos="0"/>
        </w:tabs>
        <w:spacing w:line="360" w:lineRule="auto"/>
        <w:jc w:val="both"/>
        <w:rPr>
          <w:rFonts w:ascii="Bookman Old Style" w:hAnsi="Bookman Old Style"/>
          <w:b/>
          <w:bCs/>
          <w:sz w:val="22"/>
          <w:szCs w:val="22"/>
          <w:u w:val="double"/>
        </w:rPr>
      </w:pPr>
    </w:p>
    <w:p w:rsidR="00AE5B62" w:rsidRPr="00F4558D" w:rsidRDefault="00AE5B62" w:rsidP="00AE5B62">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rsidR="00AE5B62" w:rsidRPr="00A56ABB" w:rsidRDefault="00AE5B62" w:rsidP="00AE5B62">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rsidR="00AE5B62" w:rsidRPr="00475AAF" w:rsidRDefault="00AE5B62" w:rsidP="00AE5B62">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rsidR="00AE5B62" w:rsidRDefault="00AE5B62" w:rsidP="00AE5B62">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rsidR="00AE5B62" w:rsidRDefault="00AE5B62" w:rsidP="00AE5B62">
      <w:pPr>
        <w:spacing w:line="360" w:lineRule="auto"/>
        <w:jc w:val="both"/>
        <w:rPr>
          <w:rFonts w:ascii="Bookman Old Style" w:hAnsi="Bookman Old Style"/>
          <w:sz w:val="22"/>
          <w:szCs w:val="22"/>
        </w:rPr>
      </w:pPr>
    </w:p>
    <w:p w:rsidR="00AE5B62" w:rsidRPr="00EE563A" w:rsidRDefault="00AE5B62" w:rsidP="00AE5B6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rsidR="00AE5B62" w:rsidRPr="00EE563A" w:rsidRDefault="00AE5B62" w:rsidP="00AE5B62">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rsidR="00AE5B62" w:rsidRPr="00F4558D" w:rsidRDefault="00AE5B62" w:rsidP="00AE5B62">
      <w:pPr>
        <w:spacing w:line="360" w:lineRule="auto"/>
        <w:ind w:firstLine="426"/>
        <w:jc w:val="both"/>
        <w:rPr>
          <w:rFonts w:ascii="Bookman Old Style" w:hAnsi="Bookman Old Style"/>
          <w:sz w:val="22"/>
          <w:szCs w:val="22"/>
        </w:rPr>
      </w:pPr>
    </w:p>
    <w:p w:rsidR="00AE5B62" w:rsidRPr="005E7B77" w:rsidRDefault="00AE5B62" w:rsidP="00AE5B62">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rsidR="00AE5B62" w:rsidRDefault="00AE5B62" w:rsidP="00AE5B62">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lastRenderedPageBreak/>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rsidR="00AE5B62" w:rsidRDefault="00AE5B62" w:rsidP="00AE5B62">
      <w:pPr>
        <w:autoSpaceDE w:val="0"/>
        <w:spacing w:line="360" w:lineRule="auto"/>
        <w:jc w:val="both"/>
        <w:rPr>
          <w:rFonts w:ascii="Bookman Old Style" w:hAnsi="Bookman Old Style"/>
          <w:sz w:val="22"/>
          <w:szCs w:val="22"/>
        </w:rPr>
      </w:pPr>
    </w:p>
    <w:p w:rsidR="00AE5B62" w:rsidRPr="00E757BD" w:rsidRDefault="00AE5B62" w:rsidP="00AE5B62">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rsidR="00AE5B62" w:rsidRDefault="00AE5B62" w:rsidP="00AE5B62">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rsidR="00AE5B62" w:rsidRDefault="00AE5B62" w:rsidP="00AE5B62">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rsidR="00AE5B62" w:rsidRDefault="00AE5B62" w:rsidP="00AE5B62">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lastRenderedPageBreak/>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rsidR="00AE5B62" w:rsidRDefault="00AE5B62" w:rsidP="00AE5B62">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rsidR="00AE5B62" w:rsidRDefault="00AE5B62" w:rsidP="00AE5B62">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 xml:space="preserve">należy rozumieć dokument elektroniczny będący kopią elektroniczną treści zapisanej </w:t>
      </w:r>
      <w:r w:rsidRPr="00C667B6">
        <w:rPr>
          <w:rFonts w:ascii="Bookman Old Style" w:hAnsi="Bookman Old Style" w:cs="Arial"/>
          <w:sz w:val="22"/>
          <w:szCs w:val="22"/>
        </w:rPr>
        <w:lastRenderedPageBreak/>
        <w:t>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rsidR="00AE5B62" w:rsidRPr="00457544" w:rsidRDefault="00AE5B62" w:rsidP="00AE5B62">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rsidR="00AE5B62"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rsidR="009F3A9E" w:rsidRPr="00457544" w:rsidRDefault="009F3A9E" w:rsidP="00AE5B62">
      <w:pPr>
        <w:autoSpaceDE w:val="0"/>
        <w:spacing w:line="360" w:lineRule="auto"/>
        <w:jc w:val="both"/>
        <w:rPr>
          <w:rFonts w:ascii="Bookman Old Style" w:hAnsi="Bookman Old Style" w:cs="Calibri"/>
          <w:b/>
          <w:bCs/>
          <w:sz w:val="22"/>
          <w:szCs w:val="22"/>
        </w:rPr>
      </w:pPr>
    </w:p>
    <w:p w:rsidR="00AE5B62" w:rsidRPr="00F4558D" w:rsidRDefault="00AE5B62" w:rsidP="00AE5B62">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rsidR="00AE5B62" w:rsidRPr="00637420"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rsidR="00AE5B62" w:rsidRPr="00637420" w:rsidRDefault="00AE5B62" w:rsidP="00AE5B62">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rsidR="00AE5B62" w:rsidRDefault="00AE5B62" w:rsidP="00AE5B62">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rsidR="00AE5B62" w:rsidRPr="00EA56DD"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t>
      </w:r>
      <w:r w:rsidRPr="00EA56DD">
        <w:rPr>
          <w:rFonts w:ascii="Bookman Old Style" w:hAnsi="Bookman Old Style"/>
          <w:sz w:val="22"/>
          <w:szCs w:val="22"/>
        </w:rPr>
        <w:lastRenderedPageBreak/>
        <w:t xml:space="preserve">wykonawca samodzielnie spełnia je w stopniu nie mniejszym niż podwykonawca, na którego zasoby wykonawca powoływał się w trakcie postępowania o udzielenie zamówienia. Przepis art. 122 stosuje się odpowiednio. </w:t>
      </w:r>
    </w:p>
    <w:p w:rsidR="00AE5B62"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rsidR="00AE5B62" w:rsidRPr="00EA56DD" w:rsidRDefault="00AE5B62" w:rsidP="00AE5B62">
      <w:pPr>
        <w:pStyle w:val="Default"/>
        <w:spacing w:line="360" w:lineRule="auto"/>
        <w:ind w:firstLine="708"/>
        <w:jc w:val="both"/>
        <w:rPr>
          <w:rFonts w:ascii="Bookman Old Style" w:hAnsi="Bookman Old Style"/>
          <w:sz w:val="22"/>
          <w:szCs w:val="22"/>
        </w:rPr>
      </w:pPr>
    </w:p>
    <w:p w:rsidR="00AE5B62"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rsidR="00AE5B62" w:rsidRPr="00FB7951"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rsidR="00AE5B62"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rsidR="00AE5B62" w:rsidRPr="00177126"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rsidR="00AE5B62" w:rsidRDefault="00B209F0"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Wojciech Trzaskoś</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AE5B62">
        <w:rPr>
          <w:rFonts w:ascii="Bookman Old Style" w:hAnsi="Bookman Old Style"/>
          <w:sz w:val="22"/>
          <w:szCs w:val="22"/>
        </w:rPr>
        <w:t> </w:t>
      </w:r>
      <w:r w:rsidR="00AE5B62" w:rsidRPr="00F4558D">
        <w:rPr>
          <w:rFonts w:ascii="Bookman Old Style" w:hAnsi="Bookman Old Style"/>
          <w:sz w:val="22"/>
          <w:szCs w:val="22"/>
        </w:rPr>
        <w:t>sprawach merytorycznych,</w:t>
      </w:r>
    </w:p>
    <w:p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sprawach formalno – prawnych.</w:t>
      </w:r>
    </w:p>
    <w:p w:rsidR="00AE5B62" w:rsidRPr="00D86A07"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rsidR="00AE5B62" w:rsidRPr="0083626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rsidR="00AE5B62" w:rsidRPr="00352DD8" w:rsidRDefault="00AE5B62" w:rsidP="00AE5B6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8"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w:t>
      </w:r>
      <w:r>
        <w:rPr>
          <w:rFonts w:ascii="Bookman Old Style" w:hAnsi="Bookman Old Style"/>
          <w:sz w:val="22"/>
          <w:szCs w:val="22"/>
        </w:rPr>
        <w:lastRenderedPageBreak/>
        <w:t xml:space="preserve">kliknięcie przycisku „Wyślij wiadomość”, po których pojawi się komunikat, </w:t>
      </w:r>
      <w:r>
        <w:rPr>
          <w:rFonts w:ascii="Bookman Old Style" w:hAnsi="Bookman Old Style"/>
          <w:sz w:val="22"/>
          <w:szCs w:val="22"/>
        </w:rPr>
        <w:br/>
        <w:t xml:space="preserve">że wiadomość została wysłana do Zamawiającego. </w:t>
      </w: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73420A">
        <w:rPr>
          <w:rFonts w:ascii="Bookman Old Style" w:hAnsi="Bookman Old Style" w:cstheme="minorHAnsi"/>
          <w:sz w:val="22"/>
          <w:szCs w:val="22"/>
        </w:rPr>
        <w:t xml:space="preserve">: </w:t>
      </w:r>
      <w:hyperlink r:id="rId9" w:history="1">
        <w:r w:rsidRPr="0073420A">
          <w:rPr>
            <w:rStyle w:val="Hipercze"/>
            <w:rFonts w:ascii="Bookman Old Style" w:eastAsia="Lucida Sans Unicode" w:hAnsi="Bookman Old Style" w:cstheme="minorHAnsi"/>
            <w:sz w:val="22"/>
            <w:szCs w:val="22"/>
          </w:rPr>
          <w:t>https://platformazakupowa.pl/strona/45-instrukcje</w:t>
        </w:r>
      </w:hyperlink>
      <w:r w:rsidRPr="0073420A">
        <w:rPr>
          <w:rFonts w:ascii="Bookman Old Style" w:hAnsi="Bookman Old Style" w:cstheme="minorHAnsi"/>
          <w:sz w:val="22"/>
          <w:szCs w:val="22"/>
        </w:rPr>
        <w:t>.</w:t>
      </w:r>
    </w:p>
    <w:p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rsidR="00D768AD" w:rsidRDefault="00D768AD"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rsidR="00D768AD" w:rsidRDefault="00D768AD"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rsidR="00AE5B62" w:rsidRPr="0044399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lastRenderedPageBreak/>
        <w:t xml:space="preserve">Zalecenia: </w:t>
      </w:r>
    </w:p>
    <w:p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rsidR="0073420A" w:rsidRDefault="0073420A" w:rsidP="00AE5B62">
      <w:pPr>
        <w:tabs>
          <w:tab w:val="left" w:pos="284"/>
        </w:tabs>
        <w:autoSpaceDE w:val="0"/>
        <w:autoSpaceDN w:val="0"/>
        <w:adjustRightInd w:val="0"/>
        <w:spacing w:line="360" w:lineRule="auto"/>
        <w:jc w:val="both"/>
        <w:rPr>
          <w:rFonts w:ascii="Bookman Old Style" w:hAnsi="Bookman Old Style"/>
          <w:sz w:val="22"/>
          <w:szCs w:val="22"/>
        </w:rPr>
      </w:pPr>
    </w:p>
    <w:p w:rsidR="00AE5B62" w:rsidRPr="00F4558D"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rsidR="00AE5B62" w:rsidRDefault="00AE5B62" w:rsidP="00AE5B62">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rsidR="00AE5B62" w:rsidRPr="00F4558D"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rsidR="00AE5B62" w:rsidRPr="00F4558D" w:rsidRDefault="00AE5B62" w:rsidP="00AE5B62">
      <w:pPr>
        <w:suppressAutoHyphens/>
        <w:spacing w:line="360" w:lineRule="auto"/>
        <w:rPr>
          <w:rFonts w:ascii="Bookman Old Style" w:hAnsi="Bookman Old Style" w:cs="Tahoma"/>
          <w:b/>
          <w:bCs/>
          <w:sz w:val="22"/>
          <w:szCs w:val="22"/>
        </w:rPr>
      </w:pPr>
    </w:p>
    <w:p w:rsidR="00AE5B62"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rsidR="00AE5B62" w:rsidRPr="007C2966" w:rsidRDefault="00AE5B62" w:rsidP="00AE5B62">
      <w:pPr>
        <w:spacing w:line="360"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Pr>
          <w:rFonts w:ascii="Bookman Old Style" w:hAnsi="Bookman Old Style"/>
          <w:sz w:val="22"/>
          <w:szCs w:val="22"/>
        </w:rPr>
        <w:t xml:space="preserve"> </w:t>
      </w:r>
      <w:r w:rsidR="009B0702">
        <w:rPr>
          <w:rFonts w:ascii="Bookman Old Style" w:hAnsi="Bookman Old Style"/>
          <w:b/>
          <w:bCs/>
          <w:sz w:val="22"/>
          <w:szCs w:val="22"/>
        </w:rPr>
        <w:t>20</w:t>
      </w:r>
      <w:r w:rsidRPr="00B204B6">
        <w:rPr>
          <w:rFonts w:ascii="Bookman Old Style" w:hAnsi="Bookman Old Style"/>
          <w:b/>
          <w:bCs/>
          <w:sz w:val="22"/>
          <w:szCs w:val="22"/>
        </w:rPr>
        <w:t xml:space="preserve"> 000 zł (słownie: </w:t>
      </w:r>
      <w:r w:rsidR="009B0702">
        <w:rPr>
          <w:rFonts w:ascii="Bookman Old Style" w:hAnsi="Bookman Old Style"/>
          <w:b/>
          <w:bCs/>
          <w:sz w:val="22"/>
          <w:szCs w:val="22"/>
        </w:rPr>
        <w:t>dwadzieścia</w:t>
      </w:r>
      <w:r w:rsidRPr="00B204B6">
        <w:rPr>
          <w:rFonts w:ascii="Bookman Old Style" w:hAnsi="Bookman Old Style"/>
          <w:b/>
          <w:bCs/>
          <w:sz w:val="22"/>
          <w:szCs w:val="22"/>
        </w:rPr>
        <w:t xml:space="preserve"> tysięcy złotych)</w:t>
      </w:r>
      <w:r>
        <w:rPr>
          <w:rFonts w:ascii="Bookman Old Style" w:hAnsi="Bookman Old Style"/>
          <w:b/>
          <w:bCs/>
          <w:sz w:val="22"/>
          <w:szCs w:val="22"/>
        </w:rPr>
        <w:t>.</w:t>
      </w:r>
    </w:p>
    <w:p w:rsidR="00AE5B62" w:rsidRPr="003825EA"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Pzp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lastRenderedPageBreak/>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rsidR="00AE5B62" w:rsidRPr="00BA637E"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rsidR="00AE5B62" w:rsidRDefault="00AE5B62" w:rsidP="00AE5B62">
      <w:pPr>
        <w:spacing w:line="360" w:lineRule="auto"/>
        <w:jc w:val="both"/>
        <w:rPr>
          <w:sz w:val="23"/>
          <w:szCs w:val="23"/>
        </w:rPr>
      </w:pPr>
    </w:p>
    <w:p w:rsidR="00AE5B62"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rsidR="00AE5B62" w:rsidRDefault="00AE5B62" w:rsidP="00AE5B62">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rsidR="00AE5B62" w:rsidRPr="00525271" w:rsidRDefault="00AE5B62" w:rsidP="00AE5B62">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rsidR="00AE5B62" w:rsidRPr="007C296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AE5B62" w:rsidRPr="00A14356"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rsidR="00AE5B62"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rsidR="00AE5B62" w:rsidRDefault="00AE5B62" w:rsidP="00AE5B62">
      <w:pPr>
        <w:pStyle w:val="Default"/>
        <w:spacing w:line="360" w:lineRule="auto"/>
        <w:jc w:val="both"/>
        <w:rPr>
          <w:rFonts w:ascii="Bookman Old Style" w:hAnsi="Bookman Old Style"/>
          <w:sz w:val="22"/>
          <w:szCs w:val="22"/>
        </w:rPr>
      </w:pPr>
    </w:p>
    <w:p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lastRenderedPageBreak/>
        <w:t xml:space="preserve">2) zawarcia umowy w sprawie zamówienia publicznego; </w:t>
      </w:r>
    </w:p>
    <w:p w:rsidR="00AE5B62" w:rsidRDefault="00AE5B62" w:rsidP="00AE5B62">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rsidR="00AE5B62" w:rsidRDefault="00AE5B62" w:rsidP="00AE5B62">
      <w:pPr>
        <w:spacing w:line="360" w:lineRule="auto"/>
        <w:jc w:val="both"/>
        <w:rPr>
          <w:rFonts w:ascii="Bookman Old Style" w:hAnsi="Bookman Old Style"/>
          <w:sz w:val="22"/>
          <w:szCs w:val="22"/>
        </w:rPr>
      </w:pPr>
    </w:p>
    <w:p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rsidR="00AE5B62"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rsidR="00AE5B62" w:rsidRPr="003D59A0"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Pzp. </w:t>
      </w:r>
    </w:p>
    <w:p w:rsidR="00AE5B62" w:rsidRDefault="00AE5B62" w:rsidP="00AE5B62">
      <w:pPr>
        <w:spacing w:line="360" w:lineRule="auto"/>
        <w:jc w:val="both"/>
        <w:rPr>
          <w:rFonts w:ascii="Bookman Old Style" w:hAnsi="Bookman Old Style"/>
          <w:b/>
          <w:sz w:val="22"/>
          <w:szCs w:val="22"/>
        </w:rPr>
      </w:pPr>
    </w:p>
    <w:p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w:t>
      </w:r>
      <w:r w:rsidRPr="0077796A">
        <w:rPr>
          <w:rFonts w:ascii="Bookman Old Style" w:hAnsi="Bookman Old Style"/>
          <w:sz w:val="22"/>
          <w:szCs w:val="22"/>
        </w:rPr>
        <w:t xml:space="preserve">zamówienia, tj. </w:t>
      </w:r>
      <w:r w:rsidRPr="0077796A">
        <w:rPr>
          <w:rFonts w:ascii="Bookman Old Style" w:hAnsi="Bookman Old Style"/>
          <w:color w:val="auto"/>
          <w:sz w:val="22"/>
          <w:szCs w:val="22"/>
          <w:u w:val="single"/>
        </w:rPr>
        <w:t xml:space="preserve">do dnia </w:t>
      </w:r>
      <w:r w:rsidR="0077796A" w:rsidRPr="0077796A">
        <w:rPr>
          <w:rFonts w:ascii="Bookman Old Style" w:hAnsi="Bookman Old Style"/>
          <w:color w:val="auto"/>
          <w:sz w:val="22"/>
          <w:szCs w:val="22"/>
          <w:u w:val="single"/>
        </w:rPr>
        <w:t>0</w:t>
      </w:r>
      <w:r w:rsidR="0077796A">
        <w:rPr>
          <w:rFonts w:ascii="Bookman Old Style" w:hAnsi="Bookman Old Style"/>
          <w:color w:val="auto"/>
          <w:sz w:val="22"/>
          <w:szCs w:val="22"/>
          <w:u w:val="single"/>
        </w:rPr>
        <w:t>7</w:t>
      </w:r>
      <w:r w:rsidR="00894CA6" w:rsidRPr="0077796A">
        <w:rPr>
          <w:rFonts w:ascii="Bookman Old Style" w:hAnsi="Bookman Old Style"/>
          <w:color w:val="auto"/>
          <w:sz w:val="22"/>
          <w:szCs w:val="22"/>
          <w:u w:val="single"/>
        </w:rPr>
        <w:t>.</w:t>
      </w:r>
      <w:r w:rsidR="00C42869" w:rsidRPr="0077796A">
        <w:rPr>
          <w:rFonts w:ascii="Bookman Old Style" w:hAnsi="Bookman Old Style"/>
          <w:color w:val="auto"/>
          <w:sz w:val="22"/>
          <w:szCs w:val="22"/>
          <w:u w:val="single"/>
        </w:rPr>
        <w:t>0</w:t>
      </w:r>
      <w:r w:rsidR="0077796A" w:rsidRPr="0077796A">
        <w:rPr>
          <w:rFonts w:ascii="Bookman Old Style" w:hAnsi="Bookman Old Style"/>
          <w:color w:val="auto"/>
          <w:sz w:val="22"/>
          <w:szCs w:val="22"/>
          <w:u w:val="single"/>
        </w:rPr>
        <w:t>6</w:t>
      </w:r>
      <w:r w:rsidR="00894CA6" w:rsidRPr="0077796A">
        <w:rPr>
          <w:rFonts w:ascii="Bookman Old Style" w:hAnsi="Bookman Old Style"/>
          <w:color w:val="auto"/>
          <w:sz w:val="22"/>
          <w:szCs w:val="22"/>
          <w:u w:val="single"/>
        </w:rPr>
        <w:t>.202</w:t>
      </w:r>
      <w:r w:rsidR="00E130D5" w:rsidRPr="0077796A">
        <w:rPr>
          <w:rFonts w:ascii="Bookman Old Style" w:hAnsi="Bookman Old Style"/>
          <w:color w:val="auto"/>
          <w:sz w:val="22"/>
          <w:szCs w:val="22"/>
          <w:u w:val="single"/>
        </w:rPr>
        <w:t>4</w:t>
      </w:r>
      <w:r w:rsidR="0077796A" w:rsidRPr="0077796A">
        <w:rPr>
          <w:rFonts w:ascii="Bookman Old Style" w:hAnsi="Bookman Old Style"/>
          <w:color w:val="auto"/>
          <w:sz w:val="22"/>
          <w:szCs w:val="22"/>
          <w:u w:val="single"/>
        </w:rPr>
        <w:t xml:space="preserve"> </w:t>
      </w:r>
      <w:r w:rsidRPr="0077796A">
        <w:rPr>
          <w:rFonts w:ascii="Bookman Old Style" w:hAnsi="Bookman Old Style"/>
          <w:color w:val="auto"/>
          <w:sz w:val="22"/>
          <w:szCs w:val="22"/>
          <w:u w:val="single"/>
        </w:rPr>
        <w:t>r</w:t>
      </w:r>
      <w:r w:rsidRPr="0077796A">
        <w:rPr>
          <w:rFonts w:ascii="Bookman Old Style" w:hAnsi="Bookman Old Style"/>
          <w:color w:val="auto"/>
          <w:sz w:val="22"/>
          <w:szCs w:val="22"/>
        </w:rPr>
        <w:t>.,</w:t>
      </w:r>
      <w:r w:rsidRPr="0077796A">
        <w:rPr>
          <w:rFonts w:ascii="Bookman Old Style" w:hAnsi="Bookman Old Style"/>
          <w:sz w:val="22"/>
          <w:szCs w:val="22"/>
        </w:rPr>
        <w:t xml:space="preserve"> jednak</w:t>
      </w:r>
      <w:r w:rsidRPr="0051011A">
        <w:rPr>
          <w:rFonts w:ascii="Bookman Old Style" w:hAnsi="Bookman Old Style"/>
          <w:sz w:val="22"/>
          <w:szCs w:val="22"/>
        </w:rPr>
        <w:t xml:space="preserve"> nie dłużej niż 30 dni od dnia upływu terminu składania ofert, przy czym pierwszym dniem terminu związania ofertą jest dzień, w którym upływa termin składania ofert.</w:t>
      </w:r>
    </w:p>
    <w:p w:rsidR="001D01A6" w:rsidRPr="002F4D80" w:rsidRDefault="001D01A6" w:rsidP="00AE5B62">
      <w:pPr>
        <w:pStyle w:val="Default"/>
        <w:spacing w:line="360" w:lineRule="auto"/>
        <w:jc w:val="both"/>
        <w:rPr>
          <w:rFonts w:ascii="Bookman Old Style" w:hAnsi="Bookman Old Style"/>
          <w:b/>
          <w:sz w:val="22"/>
          <w:szCs w:val="22"/>
        </w:rPr>
      </w:pPr>
    </w:p>
    <w:p w:rsidR="00AE5B62" w:rsidRPr="00E03907"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rsidR="00AE5B62" w:rsidRPr="002858A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rsidR="00AE5B62" w:rsidRPr="00CE694C"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rsidR="00AE5B62" w:rsidRDefault="00AE5B62" w:rsidP="00AE5B62">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xml:space="preserve">), jeżeli wykonawca, wraz </w:t>
      </w:r>
      <w:r w:rsidRPr="005E626C">
        <w:rPr>
          <w:rFonts w:ascii="Bookman Old Style" w:hAnsi="Bookman Old Style"/>
          <w:sz w:val="22"/>
          <w:szCs w:val="22"/>
        </w:rPr>
        <w:lastRenderedPageBreak/>
        <w:t>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rsidR="00AE5B62" w:rsidRPr="00EB6C9C" w:rsidRDefault="00AE5B62" w:rsidP="00AE5B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10"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w:t>
      </w:r>
      <w:r w:rsidRPr="0077796A">
        <w:rPr>
          <w:rFonts w:ascii="Bookman Old Style" w:hAnsi="Bookman Old Style" w:cs="Tahoma"/>
          <w:sz w:val="22"/>
          <w:szCs w:val="22"/>
        </w:rPr>
        <w:t xml:space="preserve">dnia </w:t>
      </w:r>
      <w:r w:rsidR="0077796A">
        <w:rPr>
          <w:rFonts w:ascii="Bookman Old Style" w:hAnsi="Bookman Old Style" w:cs="Tahoma"/>
          <w:b/>
          <w:bCs/>
          <w:sz w:val="22"/>
          <w:szCs w:val="22"/>
          <w:lang w:val="pl-PL"/>
        </w:rPr>
        <w:t>9</w:t>
      </w:r>
      <w:r w:rsidR="002C7694" w:rsidRPr="0077796A">
        <w:rPr>
          <w:rFonts w:ascii="Bookman Old Style" w:hAnsi="Bookman Old Style" w:cs="Tahoma"/>
          <w:b/>
          <w:bCs/>
          <w:sz w:val="22"/>
          <w:szCs w:val="22"/>
          <w:lang w:val="pl-PL"/>
        </w:rPr>
        <w:t xml:space="preserve"> </w:t>
      </w:r>
      <w:r w:rsidR="0073420A" w:rsidRPr="0077796A">
        <w:rPr>
          <w:rFonts w:ascii="Bookman Old Style" w:hAnsi="Bookman Old Style" w:cs="Tahoma"/>
          <w:b/>
          <w:bCs/>
          <w:sz w:val="22"/>
          <w:szCs w:val="22"/>
          <w:lang w:val="pl-PL"/>
        </w:rPr>
        <w:t>maja</w:t>
      </w:r>
      <w:r w:rsidR="002C7694" w:rsidRPr="0077796A">
        <w:rPr>
          <w:rFonts w:ascii="Bookman Old Style" w:hAnsi="Bookman Old Style" w:cs="Tahoma"/>
          <w:b/>
          <w:bCs/>
          <w:sz w:val="22"/>
          <w:szCs w:val="22"/>
          <w:lang w:val="pl-PL"/>
        </w:rPr>
        <w:t xml:space="preserve"> </w:t>
      </w:r>
      <w:r w:rsidRPr="0077796A">
        <w:rPr>
          <w:rFonts w:ascii="Bookman Old Style" w:hAnsi="Bookman Old Style" w:cs="Tahoma"/>
          <w:b/>
          <w:bCs/>
          <w:sz w:val="22"/>
          <w:szCs w:val="22"/>
          <w:lang w:val="pl-PL"/>
        </w:rPr>
        <w:t>202</w:t>
      </w:r>
      <w:r w:rsidR="002C7694" w:rsidRPr="0077796A">
        <w:rPr>
          <w:rFonts w:ascii="Bookman Old Style" w:hAnsi="Bookman Old Style" w:cs="Tahoma"/>
          <w:b/>
          <w:bCs/>
          <w:sz w:val="22"/>
          <w:szCs w:val="22"/>
          <w:lang w:val="pl-PL"/>
        </w:rPr>
        <w:t>4</w:t>
      </w:r>
      <w:r w:rsidRPr="0077796A">
        <w:rPr>
          <w:rFonts w:ascii="Bookman Old Style" w:hAnsi="Bookman Old Style" w:cs="Tahoma"/>
          <w:b/>
          <w:bCs/>
          <w:sz w:val="22"/>
          <w:szCs w:val="22"/>
          <w:lang w:val="pl-PL"/>
        </w:rPr>
        <w:t xml:space="preserve"> </w:t>
      </w:r>
      <w:r w:rsidRPr="0077796A">
        <w:rPr>
          <w:rFonts w:ascii="Bookman Old Style" w:hAnsi="Bookman Old Style"/>
          <w:b/>
          <w:bCs/>
          <w:sz w:val="22"/>
          <w:szCs w:val="22"/>
        </w:rPr>
        <w:t>r</w:t>
      </w:r>
      <w:r w:rsidRPr="0077796A">
        <w:rPr>
          <w:rFonts w:ascii="Bookman Old Style" w:hAnsi="Bookman Old Style" w:cs="Tahoma"/>
          <w:b/>
          <w:bCs/>
          <w:sz w:val="22"/>
          <w:szCs w:val="22"/>
        </w:rPr>
        <w:t>., do godziny 10</w:t>
      </w:r>
      <w:r w:rsidRPr="0077796A">
        <w:rPr>
          <w:rFonts w:ascii="Bookman Old Style" w:hAnsi="Bookman Old Style" w:cs="Tahoma"/>
          <w:b/>
          <w:bCs/>
          <w:sz w:val="22"/>
          <w:szCs w:val="22"/>
          <w:lang w:val="pl-PL"/>
        </w:rPr>
        <w:t>:</w:t>
      </w:r>
      <w:r w:rsidRPr="0077796A">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rsidR="00FF2154" w:rsidRPr="00D6683A" w:rsidRDefault="00FF2154" w:rsidP="00FF2154">
      <w:pPr>
        <w:tabs>
          <w:tab w:val="left" w:pos="0"/>
        </w:tabs>
        <w:suppressAutoHyphens/>
        <w:autoSpaceDE w:val="0"/>
        <w:spacing w:line="324" w:lineRule="auto"/>
        <w:jc w:val="both"/>
        <w:rPr>
          <w:rFonts w:cs="Tms Rmn"/>
          <w:lang w:eastAsia="zh-CN"/>
        </w:rPr>
      </w:pPr>
      <w:r w:rsidRPr="00D6683A">
        <w:rPr>
          <w:rFonts w:ascii="Bookman Old Style" w:hAnsi="Bookman Old Style" w:cs="Tahoma"/>
          <w:sz w:val="22"/>
          <w:szCs w:val="22"/>
          <w:lang w:val="x-none" w:eastAsia="zh-CN"/>
        </w:rPr>
        <w:t>Do oferty należy dołączyć wszystkie wymagane w SWZ dokumenty</w:t>
      </w:r>
      <w:r w:rsidRPr="00D6683A">
        <w:rPr>
          <w:rFonts w:ascii="Bookman Old Style" w:hAnsi="Bookman Old Style" w:cs="Tahoma"/>
          <w:sz w:val="22"/>
          <w:szCs w:val="22"/>
          <w:lang w:eastAsia="zh-CN"/>
        </w:rPr>
        <w:t>, tj.:</w:t>
      </w:r>
    </w:p>
    <w:p w:rsidR="00FF2154" w:rsidRPr="00D6683A" w:rsidRDefault="00FF2154" w:rsidP="00FF2154">
      <w:pPr>
        <w:suppressAutoHyphens/>
        <w:spacing w:line="324" w:lineRule="auto"/>
        <w:jc w:val="both"/>
        <w:rPr>
          <w:rFonts w:ascii="Times New Roman" w:hAnsi="Times New Roman"/>
          <w:sz w:val="24"/>
          <w:szCs w:val="24"/>
          <w:lang w:eastAsia="zh-CN"/>
        </w:rPr>
      </w:pPr>
      <w:r w:rsidRPr="00D6683A">
        <w:rPr>
          <w:rFonts w:ascii="Bookman Old Style" w:hAnsi="Bookman Old Style" w:cs="Tahoma"/>
          <w:sz w:val="22"/>
          <w:szCs w:val="22"/>
          <w:lang w:eastAsia="zh-CN"/>
        </w:rPr>
        <w:t xml:space="preserve">1) </w:t>
      </w:r>
      <w:r w:rsidRPr="00D6683A">
        <w:rPr>
          <w:rFonts w:ascii="Bookman Old Style" w:hAnsi="Bookman Old Style" w:cs="Bookman Old Style"/>
          <w:sz w:val="22"/>
          <w:szCs w:val="22"/>
          <w:lang w:eastAsia="zh-CN"/>
        </w:rPr>
        <w:t xml:space="preserve">oświadczenie o braku podstaw do wykluczenia z postępowania na podstawie art. 108 ust. 1 ustawy Pzp oraz art. </w:t>
      </w:r>
      <w:r w:rsidRPr="00D6683A">
        <w:rPr>
          <w:rFonts w:ascii="Bookman Old Style" w:hAnsi="Bookman Old Style" w:cs="Arial"/>
          <w:sz w:val="22"/>
          <w:szCs w:val="22"/>
          <w:lang w:eastAsia="zh-CN"/>
        </w:rPr>
        <w:t xml:space="preserve">7 ust. 1 ustawy o szczególnych rozwiązaniach w zakresie przeciwdziałania wspieraniu agresji na Ukrainę oraz służących ochronie bezpieczeństwa narodowego, </w:t>
      </w:r>
    </w:p>
    <w:p w:rsidR="00FF2154" w:rsidRPr="00D6683A" w:rsidRDefault="00FF2154" w:rsidP="00FF2154">
      <w:pPr>
        <w:suppressAutoHyphens/>
        <w:autoSpaceDE w:val="0"/>
        <w:spacing w:line="324" w:lineRule="auto"/>
        <w:jc w:val="both"/>
        <w:rPr>
          <w:rFonts w:cs="Tms Rmn"/>
          <w:lang w:eastAsia="zh-CN"/>
        </w:rPr>
      </w:pPr>
      <w:r w:rsidRPr="00D6683A">
        <w:rPr>
          <w:rFonts w:ascii="Bookman Old Style" w:hAnsi="Bookman Old Style" w:cs="Bookman Old Style"/>
          <w:bCs/>
          <w:sz w:val="22"/>
          <w:szCs w:val="22"/>
          <w:lang w:eastAsia="zh-CN"/>
        </w:rPr>
        <w:t>2)</w:t>
      </w:r>
      <w:r w:rsidRPr="00D6683A">
        <w:rPr>
          <w:rFonts w:ascii="Bookman Old Style" w:hAnsi="Bookman Old Style" w:cs="Bookman Old Style"/>
          <w:b/>
          <w:bCs/>
          <w:sz w:val="22"/>
          <w:szCs w:val="22"/>
          <w:lang w:eastAsia="zh-CN"/>
        </w:rPr>
        <w:t xml:space="preserve"> </w:t>
      </w:r>
      <w:r w:rsidRPr="00D6683A">
        <w:rPr>
          <w:rFonts w:ascii="Bookman Old Style" w:hAnsi="Bookman Old Style" w:cs="Bookman Old Style"/>
          <w:sz w:val="22"/>
          <w:szCs w:val="22"/>
          <w:lang w:eastAsia="zh-CN"/>
        </w:rPr>
        <w:t>oświadczenie o spełnianiu warunków udziału w postępowaniu w zakresie wskazanym przez Zamawiającego,</w:t>
      </w:r>
    </w:p>
    <w:p w:rsidR="00FF2154" w:rsidRPr="00D6683A" w:rsidRDefault="00FF2154" w:rsidP="00FF2154">
      <w:pPr>
        <w:tabs>
          <w:tab w:val="left" w:pos="0"/>
        </w:tabs>
        <w:suppressAutoHyphens/>
        <w:autoSpaceDE w:val="0"/>
        <w:spacing w:line="324" w:lineRule="auto"/>
        <w:jc w:val="both"/>
        <w:rPr>
          <w:rFonts w:cs="Tms Rmn"/>
          <w:lang w:eastAsia="zh-CN"/>
        </w:rPr>
      </w:pPr>
      <w:r w:rsidRPr="00D6683A">
        <w:rPr>
          <w:rFonts w:ascii="Bookman Old Style" w:hAnsi="Bookman Old Style" w:cs="Tahoma"/>
          <w:sz w:val="22"/>
          <w:szCs w:val="22"/>
          <w:lang w:eastAsia="zh-CN"/>
        </w:rPr>
        <w:t xml:space="preserve">3) zobowiązanie podmiotu trzeciego wraz z oświadczeniami wymienionymi w pkt 1) i 2) </w:t>
      </w:r>
      <w:r w:rsidRPr="00D6683A">
        <w:rPr>
          <w:rFonts w:ascii="Bookman Old Style" w:hAnsi="Bookman Old Style" w:cs="Bookman Old Style"/>
          <w:i/>
          <w:sz w:val="22"/>
          <w:szCs w:val="22"/>
          <w:lang w:eastAsia="zh-CN"/>
        </w:rPr>
        <w:t>(</w:t>
      </w:r>
      <w:r w:rsidRPr="00D6683A">
        <w:rPr>
          <w:rFonts w:ascii="Bookman Old Style" w:hAnsi="Bookman Old Style" w:cs="Bookman Old Style"/>
          <w:i/>
          <w:lang w:eastAsia="zh-CN"/>
        </w:rPr>
        <w:t>jeśli dotyczy)</w:t>
      </w:r>
      <w:r w:rsidRPr="00D6683A">
        <w:rPr>
          <w:rFonts w:ascii="Bookman Old Style" w:hAnsi="Bookman Old Style" w:cs="Tahoma"/>
          <w:i/>
          <w:lang w:eastAsia="zh-CN"/>
        </w:rPr>
        <w:t>,</w:t>
      </w:r>
    </w:p>
    <w:p w:rsidR="00FF2154" w:rsidRPr="00D6683A" w:rsidRDefault="00FF2154" w:rsidP="00FF2154">
      <w:pPr>
        <w:suppressAutoHyphens/>
        <w:autoSpaceDE w:val="0"/>
        <w:spacing w:line="324" w:lineRule="auto"/>
        <w:jc w:val="both"/>
        <w:rPr>
          <w:rFonts w:cs="Tms Rmn"/>
          <w:lang w:eastAsia="zh-CN"/>
        </w:rPr>
      </w:pPr>
      <w:r w:rsidRPr="00D6683A">
        <w:rPr>
          <w:rFonts w:ascii="Bookman Old Style" w:hAnsi="Bookman Old Style" w:cs="Tahoma"/>
          <w:sz w:val="22"/>
          <w:szCs w:val="22"/>
          <w:lang w:eastAsia="zh-CN"/>
        </w:rPr>
        <w:t xml:space="preserve">4) </w:t>
      </w:r>
      <w:r w:rsidRPr="00D6683A">
        <w:rPr>
          <w:rFonts w:ascii="Bookman Old Style" w:hAnsi="Bookman Old Style" w:cs="Bookman Old Style"/>
          <w:sz w:val="22"/>
          <w:szCs w:val="22"/>
          <w:lang w:eastAsia="zh-CN"/>
        </w:rPr>
        <w:t xml:space="preserve">pełnomocnictwo </w:t>
      </w:r>
      <w:r w:rsidRPr="00D6683A">
        <w:rPr>
          <w:rFonts w:ascii="Bookman Old Style" w:hAnsi="Bookman Old Style" w:cs="Bookman Old Style"/>
          <w:i/>
          <w:lang w:eastAsia="zh-CN"/>
        </w:rPr>
        <w:t>(jeśli dotyczy);</w:t>
      </w:r>
    </w:p>
    <w:p w:rsidR="00FF2154" w:rsidRPr="00D6683A" w:rsidRDefault="00FF2154" w:rsidP="00FF2154">
      <w:pPr>
        <w:tabs>
          <w:tab w:val="left" w:pos="0"/>
        </w:tabs>
        <w:suppressAutoHyphens/>
        <w:autoSpaceDE w:val="0"/>
        <w:spacing w:line="324" w:lineRule="auto"/>
        <w:jc w:val="both"/>
        <w:rPr>
          <w:rFonts w:ascii="Times New Roman" w:hAnsi="Times New Roman"/>
          <w:color w:val="000000"/>
          <w:sz w:val="24"/>
          <w:szCs w:val="24"/>
          <w:lang w:val="x-none" w:eastAsia="zh-CN"/>
        </w:rPr>
      </w:pPr>
      <w:r w:rsidRPr="00D6683A">
        <w:rPr>
          <w:rFonts w:ascii="Bookman Old Style" w:hAnsi="Bookman Old Style" w:cs="Tahoma"/>
          <w:sz w:val="22"/>
          <w:szCs w:val="22"/>
          <w:lang w:val="x-none" w:eastAsia="zh-CN"/>
        </w:rPr>
        <w:t xml:space="preserve">Po wypełnieniu Formularza oferty i załadowaniu wszystkich wymaganych </w:t>
      </w:r>
      <w:r w:rsidRPr="00D6683A">
        <w:rPr>
          <w:rFonts w:ascii="Bookman Old Style" w:hAnsi="Bookman Old Style" w:cs="Tahoma"/>
          <w:color w:val="000000"/>
          <w:sz w:val="22"/>
          <w:szCs w:val="22"/>
          <w:lang w:val="x-none" w:eastAsia="zh-CN"/>
        </w:rPr>
        <w:t xml:space="preserve">załączników należy kliknąć przycisk „Przejdź do podsumowania”. </w:t>
      </w:r>
    </w:p>
    <w:p w:rsidR="00AE5B62" w:rsidRPr="00EB6C9C" w:rsidRDefault="00AE5B62" w:rsidP="00AE5B62">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rsidR="00AE5B62" w:rsidRPr="0081203A" w:rsidRDefault="00AE5B62" w:rsidP="00AE5B62">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lastRenderedPageBreak/>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rsidR="00AE5B62" w:rsidRPr="007B69A4"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77796A">
        <w:rPr>
          <w:rFonts w:ascii="Bookman Old Style" w:hAnsi="Bookman Old Style" w:cs="Tahoma"/>
          <w:b/>
          <w:bCs/>
          <w:sz w:val="22"/>
          <w:szCs w:val="22"/>
          <w:lang w:val="pl-PL"/>
        </w:rPr>
        <w:t>9</w:t>
      </w:r>
      <w:r w:rsidR="0077796A" w:rsidRPr="0077796A">
        <w:rPr>
          <w:rFonts w:ascii="Bookman Old Style" w:hAnsi="Bookman Old Style" w:cs="Tahoma"/>
          <w:b/>
          <w:bCs/>
          <w:sz w:val="22"/>
          <w:szCs w:val="22"/>
          <w:lang w:val="pl-PL"/>
        </w:rPr>
        <w:t xml:space="preserve"> maja 2024 </w:t>
      </w:r>
      <w:r w:rsidR="0077796A" w:rsidRPr="0077796A">
        <w:rPr>
          <w:rFonts w:ascii="Bookman Old Style" w:hAnsi="Bookman Old Style"/>
          <w:b/>
          <w:bCs/>
          <w:sz w:val="22"/>
          <w:szCs w:val="22"/>
        </w:rPr>
        <w:t>r</w:t>
      </w:r>
      <w:r w:rsidR="0077796A" w:rsidRPr="0077796A">
        <w:rPr>
          <w:rFonts w:ascii="Bookman Old Style" w:hAnsi="Bookman Old Style" w:cs="Tahoma"/>
          <w:b/>
          <w:bCs/>
          <w:sz w:val="22"/>
          <w:szCs w:val="22"/>
        </w:rPr>
        <w:t xml:space="preserve">. </w:t>
      </w:r>
      <w:r w:rsidR="0077796A" w:rsidRPr="005314FA">
        <w:rPr>
          <w:rFonts w:ascii="Bookman Old Style" w:hAnsi="Bookman Old Style" w:cs="Tahoma"/>
          <w:sz w:val="22"/>
          <w:szCs w:val="22"/>
        </w:rPr>
        <w:t xml:space="preserve">o godzinie </w:t>
      </w:r>
      <w:r w:rsidR="0077796A" w:rsidRPr="005314FA">
        <w:rPr>
          <w:rFonts w:ascii="Bookman Old Style" w:hAnsi="Bookman Old Style" w:cs="Tahoma"/>
          <w:b/>
          <w:sz w:val="22"/>
          <w:szCs w:val="22"/>
        </w:rPr>
        <w:t>1</w:t>
      </w:r>
      <w:r w:rsidR="00253ADF">
        <w:rPr>
          <w:rFonts w:ascii="Bookman Old Style" w:hAnsi="Bookman Old Style" w:cs="Tahoma"/>
          <w:b/>
          <w:sz w:val="22"/>
          <w:szCs w:val="22"/>
          <w:lang w:val="pl-PL"/>
        </w:rPr>
        <w:t>0</w:t>
      </w:r>
      <w:r w:rsidR="0077796A" w:rsidRPr="005314FA">
        <w:rPr>
          <w:rFonts w:ascii="Bookman Old Style" w:hAnsi="Bookman Old Style" w:cs="Tahoma"/>
          <w:b/>
          <w:sz w:val="22"/>
          <w:szCs w:val="22"/>
          <w:lang w:val="pl-PL"/>
        </w:rPr>
        <w:t>:</w:t>
      </w:r>
      <w:r w:rsidR="00253ADF">
        <w:rPr>
          <w:rFonts w:ascii="Bookman Old Style" w:hAnsi="Bookman Old Style" w:cs="Tahoma"/>
          <w:b/>
          <w:sz w:val="22"/>
          <w:szCs w:val="22"/>
          <w:lang w:val="pl-PL"/>
        </w:rPr>
        <w:t>3</w:t>
      </w:r>
      <w:r w:rsidR="0077796A" w:rsidRPr="005314FA">
        <w:rPr>
          <w:rFonts w:ascii="Bookman Old Style" w:hAnsi="Bookman Old Style" w:cs="Tahoma"/>
          <w:b/>
          <w:sz w:val="22"/>
          <w:szCs w:val="22"/>
        </w:rPr>
        <w:t>0</w:t>
      </w:r>
      <w:r w:rsidR="0077796A">
        <w:rPr>
          <w:rFonts w:ascii="Bookman Old Style" w:hAnsi="Bookman Old Style" w:cs="Tahoma"/>
          <w:b/>
          <w:sz w:val="22"/>
          <w:szCs w:val="22"/>
          <w:lang w:val="pl-PL"/>
        </w:rPr>
        <w:t xml:space="preserve"> </w:t>
      </w:r>
      <w:r w:rsidRPr="005314FA">
        <w:rPr>
          <w:rFonts w:ascii="Bookman Old Style" w:hAnsi="Bookman Old Style" w:cs="Tahoma"/>
          <w:sz w:val="22"/>
          <w:szCs w:val="22"/>
        </w:rPr>
        <w:t>za pośrednictwem platformazakupowa.pl, w siedzibie Zamawiającego, Krosno, ul.</w:t>
      </w:r>
      <w:r w:rsidR="0077796A">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sidRPr="0077796A">
        <w:rPr>
          <w:rFonts w:ascii="Bookman Old Style" w:hAnsi="Bookman Old Style" w:cs="Tahoma"/>
          <w:sz w:val="22"/>
          <w:szCs w:val="22"/>
        </w:rPr>
        <w:t>.</w:t>
      </w:r>
      <w:r w:rsidRPr="007B69A4">
        <w:rPr>
          <w:rFonts w:ascii="Bookman Old Style" w:hAnsi="Bookman Old Style" w:cs="Tahoma"/>
          <w:sz w:val="22"/>
          <w:szCs w:val="22"/>
        </w:rPr>
        <w:t xml:space="preserve"> </w:t>
      </w:r>
    </w:p>
    <w:p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rsidR="00AE5B62"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rsidR="00AE5B62" w:rsidRPr="005314FA"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lastRenderedPageBreak/>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rsidR="00AE5B62" w:rsidRPr="002007AB" w:rsidRDefault="00AE5B62" w:rsidP="00AE5B62">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rsidR="00AE5B62" w:rsidRPr="00E03907" w:rsidRDefault="00AE5B62" w:rsidP="00AE5B6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rsidR="00AE5B62" w:rsidRDefault="00AE5B62" w:rsidP="00AE5B62">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77796A">
        <w:rPr>
          <w:rFonts w:ascii="Bookman Old Style" w:hAnsi="Bookman Old Style" w:cs="Tahoma"/>
          <w:sz w:val="22"/>
          <w:szCs w:val="22"/>
          <w:lang w:val="pl-PL"/>
        </w:rPr>
        <w:t xml:space="preserve"> </w:t>
      </w:r>
      <w:r>
        <w:rPr>
          <w:rFonts w:ascii="Bookman Old Style" w:hAnsi="Bookman Old Style" w:cs="Tahoma"/>
          <w:sz w:val="22"/>
          <w:szCs w:val="22"/>
          <w:lang w:val="pl-PL"/>
        </w:rPr>
        <w:t>r. (Dz.U. z 2020</w:t>
      </w:r>
      <w:r w:rsidR="0077796A">
        <w:rPr>
          <w:rFonts w:ascii="Bookman Old Style" w:hAnsi="Bookman Old Style" w:cs="Tahoma"/>
          <w:sz w:val="22"/>
          <w:szCs w:val="22"/>
          <w:lang w:val="pl-PL"/>
        </w:rPr>
        <w:t xml:space="preserve"> </w:t>
      </w:r>
      <w:r>
        <w:rPr>
          <w:rFonts w:ascii="Bookman Old Style" w:hAnsi="Bookman Old Style" w:cs="Tahoma"/>
          <w:sz w:val="22"/>
          <w:szCs w:val="22"/>
          <w:lang w:val="pl-PL"/>
        </w:rPr>
        <w:t xml:space="preserve">r., poz. 2452).  </w:t>
      </w:r>
    </w:p>
    <w:p w:rsidR="00AE5B62" w:rsidRDefault="00AE5B62" w:rsidP="00AE5B62">
      <w:pPr>
        <w:pStyle w:val="Tekstpodstawowy"/>
        <w:rPr>
          <w:rFonts w:ascii="Bookman Old Style" w:hAnsi="Bookman Old Style" w:cs="Tahoma"/>
          <w:b/>
          <w:bCs/>
          <w:sz w:val="22"/>
          <w:szCs w:val="22"/>
        </w:rPr>
      </w:pPr>
    </w:p>
    <w:p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 xml:space="preserve">towej, specyfikacji </w:t>
      </w:r>
      <w:r w:rsidR="00D25CFE">
        <w:rPr>
          <w:rFonts w:ascii="Bookman Old Style" w:hAnsi="Bookman Old Style" w:cs="Tahoma"/>
          <w:sz w:val="22"/>
          <w:szCs w:val="22"/>
        </w:rPr>
        <w:lastRenderedPageBreak/>
        <w:t>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t>
      </w:r>
      <w:r w:rsidR="00D360FF">
        <w:rPr>
          <w:rFonts w:ascii="Bookman Old Style" w:hAnsi="Bookman Old Style" w:cs="Bookman Old Style"/>
          <w:sz w:val="22"/>
          <w:szCs w:val="22"/>
          <w:lang w:val="pl-PL"/>
        </w:rPr>
        <w:t xml:space="preserve">oraz harmonogramu dostępu do poszczególnych pomieszczeń </w:t>
      </w:r>
      <w:r w:rsidRPr="003467C9">
        <w:rPr>
          <w:rFonts w:ascii="Bookman Old Style" w:hAnsi="Bookman Old Style" w:cs="Bookman Old Style"/>
          <w:sz w:val="22"/>
          <w:szCs w:val="22"/>
        </w:rPr>
        <w:t xml:space="preserve">wraz z </w:t>
      </w:r>
      <w:r w:rsidR="00EF65E6">
        <w:rPr>
          <w:rFonts w:ascii="Bookman Old Style" w:hAnsi="Bookman Old Style" w:cs="Bookman Old Style"/>
          <w:sz w:val="22"/>
          <w:szCs w:val="22"/>
          <w:lang w:val="pl-PL"/>
        </w:rPr>
        <w:t>jego uzgodnieniem z</w:t>
      </w:r>
      <w:r w:rsidR="00D01935">
        <w:rPr>
          <w:rFonts w:ascii="Bookman Old Style" w:hAnsi="Bookman Old Style" w:cs="Bookman Old Style"/>
          <w:sz w:val="22"/>
          <w:szCs w:val="22"/>
          <w:lang w:val="pl-PL"/>
        </w:rPr>
        <w:t> 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rsidR="00DC5AA4" w:rsidRPr="00DC5AA4"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rsidR="00C11993" w:rsidRPr="00EA267E"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D76BAE">
        <w:rPr>
          <w:rFonts w:ascii="Bookman Old Style" w:hAnsi="Bookman Old Style"/>
          <w:sz w:val="22"/>
          <w:szCs w:val="22"/>
        </w:rPr>
        <w:t>Szkoły</w:t>
      </w:r>
      <w:r w:rsidRPr="00EA267E">
        <w:rPr>
          <w:rFonts w:ascii="Bookman Old Style" w:hAnsi="Bookman Old Style"/>
          <w:sz w:val="22"/>
          <w:szCs w:val="22"/>
        </w:rPr>
        <w:t xml:space="preserve"> i jej otoczenia oraz ścisłe przestrzeganie harmonogramu rzeczowo-finansowego,</w:t>
      </w:r>
    </w:p>
    <w:p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w:t>
      </w:r>
      <w:r w:rsidR="00B153F1">
        <w:rPr>
          <w:rFonts w:ascii="Bookman Old Style" w:hAnsi="Bookman Old Style" w:cs="Tahoma"/>
          <w:sz w:val="22"/>
          <w:szCs w:val="22"/>
        </w:rPr>
        <w:t xml:space="preserve"> </w:t>
      </w:r>
      <w:r w:rsidRPr="0059715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lastRenderedPageBreak/>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sidR="00B153F1">
        <w:rPr>
          <w:rFonts w:ascii="Bookman Old Style" w:hAnsi="Bookman Old Style" w:cs="Tahoma"/>
          <w:sz w:val="22"/>
          <w:szCs w:val="22"/>
        </w:rPr>
        <w:t xml:space="preserve"> </w:t>
      </w:r>
      <w:r w:rsidRPr="0059715D">
        <w:rPr>
          <w:rFonts w:ascii="Bookman Old Style" w:hAnsi="Bookman Old Style" w:cs="Tahoma"/>
          <w:sz w:val="22"/>
          <w:szCs w:val="22"/>
        </w:rPr>
        <w:t>trakcie realizacji prac objętych zamówieniem,</w:t>
      </w:r>
    </w:p>
    <w:p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rsidR="00AE5B62"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rsidR="00AE5B62" w:rsidRPr="005F6B4B"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 </w:t>
      </w:r>
    </w:p>
    <w:p w:rsidR="00AE5B62" w:rsidRPr="00177A5A" w:rsidRDefault="00AE5B62" w:rsidP="00C42869">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pn</w:t>
      </w:r>
      <w:r w:rsidR="003521CD">
        <w:rPr>
          <w:rFonts w:ascii="Bookman Old Style" w:hAnsi="Bookman Old Style" w:cs="Tahoma"/>
          <w:sz w:val="22"/>
          <w:szCs w:val="22"/>
          <w:lang w:eastAsia="zh-CN"/>
        </w:rPr>
        <w:t xml:space="preserve">.: </w:t>
      </w:r>
      <w:r w:rsidR="003521CD" w:rsidRPr="003521CD">
        <w:rPr>
          <w:rFonts w:ascii="Bookman Old Style" w:hAnsi="Bookman Old Style" w:cs="Tahoma"/>
          <w:sz w:val="22"/>
          <w:szCs w:val="22"/>
          <w:lang w:eastAsia="zh-CN"/>
        </w:rPr>
        <w:t>„</w:t>
      </w:r>
      <w:r w:rsidR="00C42869" w:rsidRPr="00C42869">
        <w:rPr>
          <w:rFonts w:ascii="Bookman Old Style" w:hAnsi="Bookman Old Style" w:cs="Tahoma"/>
          <w:sz w:val="22"/>
          <w:szCs w:val="22"/>
          <w:lang w:eastAsia="zh-CN"/>
        </w:rPr>
        <w:t>Poprawa stanu infrastruktury obiektów edukacyjnych w</w:t>
      </w:r>
      <w:r w:rsidR="00D768AD">
        <w:rPr>
          <w:rFonts w:ascii="Bookman Old Style" w:hAnsi="Bookman Old Style" w:cs="Tahoma"/>
          <w:sz w:val="22"/>
          <w:szCs w:val="22"/>
          <w:lang w:eastAsia="zh-CN"/>
        </w:rPr>
        <w:t> </w:t>
      </w:r>
      <w:r w:rsidR="00C42869" w:rsidRPr="00C42869">
        <w:rPr>
          <w:rFonts w:ascii="Bookman Old Style" w:hAnsi="Bookman Old Style" w:cs="Tahoma"/>
          <w:sz w:val="22"/>
          <w:szCs w:val="22"/>
          <w:lang w:eastAsia="zh-CN"/>
        </w:rPr>
        <w:t>Kro</w:t>
      </w:r>
      <w:r w:rsidR="00C42869" w:rsidRPr="00C42869">
        <w:rPr>
          <w:rFonts w:ascii="Bookman Old Style" w:hAnsi="Bookman Old Style" w:cs="Tahoma" w:hint="eastAsia"/>
          <w:sz w:val="22"/>
          <w:szCs w:val="22"/>
          <w:lang w:eastAsia="zh-CN"/>
        </w:rPr>
        <w:t>ś</w:t>
      </w:r>
      <w:r w:rsidR="00C42869" w:rsidRPr="00C42869">
        <w:rPr>
          <w:rFonts w:ascii="Bookman Old Style" w:hAnsi="Bookman Old Style" w:cs="Tahoma"/>
          <w:sz w:val="22"/>
          <w:szCs w:val="22"/>
          <w:lang w:eastAsia="zh-CN"/>
        </w:rPr>
        <w:t>nie - II etap</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na czas realizacji zamówienia, </w:t>
      </w:r>
      <w:r w:rsidRPr="00177A5A">
        <w:rPr>
          <w:rFonts w:ascii="Bookman Old Style" w:hAnsi="Bookman Old Style" w:cs="Tahoma"/>
          <w:sz w:val="22"/>
          <w:szCs w:val="22"/>
          <w:u w:val="single"/>
          <w:lang w:eastAsia="zh-CN"/>
        </w:rPr>
        <w:t xml:space="preserve">od wszystkich ryzyk </w:t>
      </w:r>
      <w:r w:rsidRPr="00177A5A">
        <w:rPr>
          <w:rFonts w:ascii="Bookman Old Style" w:hAnsi="Bookman Old Style" w:cs="Tahoma"/>
          <w:color w:val="000000"/>
          <w:sz w:val="22"/>
          <w:szCs w:val="22"/>
          <w:u w:val="single"/>
          <w:lang w:eastAsia="zh-CN"/>
        </w:rPr>
        <w:t>budowlano-montażowych</w:t>
      </w:r>
      <w:r w:rsidRPr="00177A5A">
        <w:rPr>
          <w:rFonts w:ascii="Bookman Old Style" w:hAnsi="Bookman Old Style" w:cs="Tahoma"/>
          <w:sz w:val="22"/>
          <w:szCs w:val="22"/>
          <w:lang w:eastAsia="zh-CN"/>
        </w:rPr>
        <w:t>, które mogą wystąpić w czasie realizacji zamówienia</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pn.: </w:t>
      </w:r>
      <w:r w:rsidR="003521CD" w:rsidRPr="003521CD">
        <w:rPr>
          <w:rFonts w:ascii="Bookman Old Style" w:hAnsi="Bookman Old Style" w:cs="Tahoma"/>
          <w:sz w:val="22"/>
          <w:szCs w:val="22"/>
          <w:lang w:eastAsia="zh-CN"/>
        </w:rPr>
        <w:t>„</w:t>
      </w:r>
      <w:r w:rsidR="00C42869" w:rsidRPr="00C42869">
        <w:rPr>
          <w:rFonts w:ascii="Bookman Old Style" w:hAnsi="Bookman Old Style" w:cs="Tahoma"/>
          <w:sz w:val="22"/>
          <w:szCs w:val="22"/>
          <w:lang w:eastAsia="zh-CN"/>
        </w:rPr>
        <w:t>Poprawa stanu infrastruktury obiektów edukacyjnych w Kro</w:t>
      </w:r>
      <w:r w:rsidR="00C42869" w:rsidRPr="00C42869">
        <w:rPr>
          <w:rFonts w:ascii="Bookman Old Style" w:hAnsi="Bookman Old Style" w:cs="Tahoma" w:hint="eastAsia"/>
          <w:sz w:val="22"/>
          <w:szCs w:val="22"/>
          <w:lang w:eastAsia="zh-CN"/>
        </w:rPr>
        <w:t>ś</w:t>
      </w:r>
      <w:r w:rsidR="00C42869" w:rsidRPr="00C42869">
        <w:rPr>
          <w:rFonts w:ascii="Bookman Old Style" w:hAnsi="Bookman Old Style" w:cs="Tahoma"/>
          <w:sz w:val="22"/>
          <w:szCs w:val="22"/>
          <w:lang w:eastAsia="zh-CN"/>
        </w:rPr>
        <w:t>nie - II etap</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 na kwotę nie niższą </w:t>
      </w:r>
      <w:r w:rsidR="00B153F1">
        <w:rPr>
          <w:rFonts w:ascii="Bookman Old Style" w:hAnsi="Bookman Old Style" w:cs="Tahoma"/>
          <w:sz w:val="22"/>
          <w:szCs w:val="22"/>
          <w:lang w:eastAsia="zh-CN"/>
        </w:rPr>
        <w:t xml:space="preserve">niż </w:t>
      </w:r>
      <w:r w:rsidR="00D00631">
        <w:rPr>
          <w:rFonts w:ascii="Bookman Old Style" w:hAnsi="Bookman Old Style" w:cs="Tahoma"/>
          <w:sz w:val="22"/>
          <w:szCs w:val="22"/>
          <w:lang w:eastAsia="zh-CN"/>
        </w:rPr>
        <w:t>kwota kontraktu na realizację zamówienia</w:t>
      </w:r>
      <w:r w:rsidRPr="00177A5A">
        <w:rPr>
          <w:rFonts w:ascii="Bookman Old Style" w:hAnsi="Bookman Old Style" w:cs="Tahoma"/>
          <w:sz w:val="22"/>
          <w:szCs w:val="22"/>
          <w:lang w:eastAsia="zh-CN"/>
        </w:rPr>
        <w:t>,</w:t>
      </w:r>
    </w:p>
    <w:p w:rsidR="00AE5B62" w:rsidRPr="00F259CD"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budow</w:t>
      </w:r>
      <w:r w:rsidR="00472E07">
        <w:rPr>
          <w:rFonts w:ascii="Bookman Old Style" w:hAnsi="Bookman Old Style" w:cs="Tahoma"/>
          <w:sz w:val="22"/>
          <w:szCs w:val="22"/>
          <w:lang w:eastAsia="zh-CN"/>
        </w:rPr>
        <w:t xml:space="preserve">lanych na kwotę nie niższą niż </w:t>
      </w:r>
      <w:r w:rsidR="00C42869">
        <w:rPr>
          <w:rFonts w:ascii="Bookman Old Style" w:hAnsi="Bookman Old Style" w:cs="Tahoma"/>
          <w:sz w:val="22"/>
          <w:szCs w:val="22"/>
          <w:lang w:eastAsia="zh-CN"/>
        </w:rPr>
        <w:t>1 0</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lastRenderedPageBreak/>
        <w:t>że materiał został w prawidłowy sposób zagospodarowany lub zutylizowany zgodnie z obowiązującymi przepisami,</w:t>
      </w:r>
    </w:p>
    <w:p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w:t>
      </w:r>
      <w:r w:rsidR="00B153F1">
        <w:rPr>
          <w:rFonts w:ascii="Bookman Old Style" w:hAnsi="Bookman Old Style" w:cs="Tahoma"/>
          <w:sz w:val="22"/>
          <w:szCs w:val="22"/>
        </w:rPr>
        <w:t xml:space="preserve"> </w:t>
      </w:r>
      <w:r w:rsidRPr="0059715D">
        <w:rPr>
          <w:rFonts w:ascii="Bookman Old Style" w:hAnsi="Bookman Old Style" w:cs="Tahoma"/>
          <w:sz w:val="22"/>
          <w:szCs w:val="22"/>
        </w:rPr>
        <w:t>tym zakresie przepisów,</w:t>
      </w:r>
    </w:p>
    <w:p w:rsidR="00C11993" w:rsidRPr="0059715D" w:rsidRDefault="00C11993" w:rsidP="00C11993">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rsidR="00C11993" w:rsidRPr="00464272"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Bookman Old Style"/>
          <w:sz w:val="22"/>
          <w:szCs w:val="22"/>
        </w:rPr>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r w:rsidR="00B153F1">
        <w:rPr>
          <w:rFonts w:ascii="Bookman Old Style" w:hAnsi="Bookman Old Style" w:cs="Bookman Old Style"/>
          <w:sz w:val="22"/>
          <w:szCs w:val="22"/>
          <w:lang w:eastAsia="zh-CN"/>
        </w:rPr>
        <w:t>,</w:t>
      </w:r>
    </w:p>
    <w:p w:rsidR="00AE5B62" w:rsidRPr="00E123AA"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lastRenderedPageBreak/>
        <w:t>c) niedoszacowanie, pominięcie oraz brak rozpoznania zakresu przedmiotu umowy nie będą podstawą do żądania zmiany wynagrodzenia wskazanego w ofercie,</w:t>
      </w:r>
    </w:p>
    <w:p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3"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rsidR="00AE5B62" w:rsidRDefault="00AE5B62" w:rsidP="00AE5B62">
      <w:pPr>
        <w:pStyle w:val="Tekstpodstawowywcity"/>
        <w:spacing w:after="0" w:line="360" w:lineRule="auto"/>
        <w:ind w:left="0"/>
        <w:jc w:val="both"/>
        <w:rPr>
          <w:rFonts w:ascii="Bookman Old Style" w:hAnsi="Bookman Old Style" w:cs="Bookman Old Style"/>
          <w:b/>
          <w:sz w:val="22"/>
          <w:szCs w:val="22"/>
        </w:rPr>
      </w:pPr>
    </w:p>
    <w:p w:rsidR="0077796A" w:rsidRPr="00D31E15" w:rsidRDefault="0077796A" w:rsidP="0077796A">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rsidR="0077796A" w:rsidRDefault="0077796A" w:rsidP="0077796A">
      <w:pPr>
        <w:tabs>
          <w:tab w:val="left" w:pos="360"/>
          <w:tab w:val="left" w:pos="16544"/>
        </w:tabs>
        <w:spacing w:line="360" w:lineRule="auto"/>
        <w:jc w:val="both"/>
        <w:rPr>
          <w:rFonts w:ascii="Bookman Old Style" w:hAnsi="Bookman Old Style" w:cs="Tahoma"/>
          <w:b/>
          <w:sz w:val="22"/>
          <w:szCs w:val="22"/>
          <w:u w:val="single"/>
        </w:rPr>
      </w:pPr>
    </w:p>
    <w:p w:rsidR="0077796A" w:rsidRDefault="0077796A" w:rsidP="0077796A">
      <w:pPr>
        <w:tabs>
          <w:tab w:val="left" w:pos="360"/>
          <w:tab w:val="left" w:pos="16544"/>
        </w:tabs>
        <w:spacing w:line="360" w:lineRule="auto"/>
        <w:jc w:val="both"/>
        <w:rPr>
          <w:rFonts w:ascii="Bookman Old Style" w:hAnsi="Bookman Old Style" w:cs="Tahoma"/>
          <w:bCs/>
          <w:sz w:val="22"/>
          <w:szCs w:val="22"/>
        </w:rPr>
      </w:pPr>
      <w:r w:rsidRPr="00A846F3">
        <w:rPr>
          <w:rFonts w:ascii="Bookman Old Style" w:hAnsi="Bookman Old Style" w:cs="Tahoma"/>
          <w:b/>
          <w:sz w:val="22"/>
          <w:szCs w:val="22"/>
        </w:rPr>
        <w:t xml:space="preserve">Wykonawca przed podpisaniem umowy </w:t>
      </w:r>
      <w:r w:rsidRPr="00A846F3">
        <w:rPr>
          <w:rFonts w:ascii="Bookman Old Style" w:hAnsi="Bookman Old Style" w:cs="Tahoma"/>
          <w:sz w:val="22"/>
          <w:szCs w:val="22"/>
        </w:rPr>
        <w:t xml:space="preserve">obowiązany jest przedłożyć Zamawiającemu kosztorys sporządzony na podstawie </w:t>
      </w:r>
      <w:r w:rsidRPr="00A846F3">
        <w:rPr>
          <w:rFonts w:ascii="Bookman Old Style" w:hAnsi="Bookman Old Style" w:cs="Tahoma"/>
          <w:bCs/>
          <w:sz w:val="22"/>
          <w:szCs w:val="22"/>
        </w:rPr>
        <w:t xml:space="preserve">załączonego do SWZ przedmiaru robót, który może zostać uzupełniony o pozycje kosztorysowe według uznania wykonawcy. </w:t>
      </w:r>
    </w:p>
    <w:p w:rsidR="0077796A" w:rsidRPr="00A846F3" w:rsidRDefault="0077796A" w:rsidP="0077796A">
      <w:pPr>
        <w:tabs>
          <w:tab w:val="left" w:pos="360"/>
          <w:tab w:val="left" w:pos="16544"/>
        </w:tabs>
        <w:spacing w:line="360" w:lineRule="auto"/>
        <w:jc w:val="both"/>
        <w:rPr>
          <w:rFonts w:ascii="Bookman Old Style" w:hAnsi="Bookman Old Style" w:cs="Tahoma"/>
          <w:bCs/>
          <w:sz w:val="22"/>
          <w:szCs w:val="22"/>
        </w:rPr>
      </w:pPr>
      <w:r w:rsidRPr="00A846F3">
        <w:rPr>
          <w:rFonts w:ascii="Bookman Old Style" w:hAnsi="Bookman Old Style" w:cs="Tahoma"/>
          <w:bCs/>
          <w:sz w:val="22"/>
          <w:szCs w:val="22"/>
        </w:rPr>
        <w:t xml:space="preserve">Załączony </w:t>
      </w:r>
      <w:r w:rsidRPr="00A846F3">
        <w:rPr>
          <w:rFonts w:ascii="Bookman Old Style" w:hAnsi="Bookman Old Style" w:cs="Tahoma"/>
          <w:b/>
          <w:bCs/>
          <w:sz w:val="22"/>
          <w:szCs w:val="22"/>
        </w:rPr>
        <w:t>przedmiar robót</w:t>
      </w:r>
      <w:r w:rsidRPr="00A846F3">
        <w:rPr>
          <w:rFonts w:ascii="Bookman Old Style" w:hAnsi="Bookman Old Style" w:cs="Tahoma"/>
          <w:bCs/>
          <w:sz w:val="22"/>
          <w:szCs w:val="22"/>
        </w:rPr>
        <w:t xml:space="preserve">, o którym mowa w zdaniu poprzedzającym </w:t>
      </w:r>
      <w:r w:rsidRPr="00A846F3">
        <w:rPr>
          <w:rFonts w:ascii="Bookman Old Style" w:hAnsi="Bookman Old Style" w:cs="Tahoma"/>
          <w:b/>
          <w:bCs/>
          <w:sz w:val="22"/>
          <w:szCs w:val="22"/>
        </w:rPr>
        <w:t>ma charakter wyłącznie pomocniczy</w:t>
      </w:r>
      <w:r w:rsidRPr="00A846F3">
        <w:rPr>
          <w:rFonts w:ascii="Bookman Old Style" w:hAnsi="Bookman Old Style" w:cs="Tahoma"/>
          <w:bCs/>
          <w:sz w:val="22"/>
          <w:szCs w:val="22"/>
        </w:rPr>
        <w:t xml:space="preserve"> w celu sporządzenia kosztorysu ofertowego. </w:t>
      </w:r>
    </w:p>
    <w:p w:rsidR="0077796A" w:rsidRPr="00D31E15" w:rsidRDefault="0077796A" w:rsidP="0077796A">
      <w:pPr>
        <w:tabs>
          <w:tab w:val="left" w:pos="360"/>
          <w:tab w:val="left" w:pos="16544"/>
        </w:tabs>
        <w:spacing w:line="360"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rsidR="0077796A" w:rsidRPr="00A846F3" w:rsidRDefault="0077796A" w:rsidP="0077796A">
      <w:pPr>
        <w:tabs>
          <w:tab w:val="left" w:pos="360"/>
          <w:tab w:val="left" w:pos="16544"/>
        </w:tabs>
        <w:spacing w:line="360" w:lineRule="auto"/>
        <w:ind w:firstLine="567"/>
        <w:jc w:val="both"/>
        <w:rPr>
          <w:rFonts w:ascii="Bookman Old Style" w:hAnsi="Bookman Old Style" w:cs="Tahoma"/>
          <w:bCs/>
          <w:sz w:val="22"/>
          <w:szCs w:val="22"/>
        </w:rPr>
      </w:pPr>
      <w:r w:rsidRPr="00A846F3">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Bookman Old Style" w:hAnsi="Bookman Old Style" w:cs="Tahoma"/>
          <w:bCs/>
          <w:sz w:val="22"/>
          <w:szCs w:val="22"/>
        </w:rPr>
        <w:t> </w:t>
      </w:r>
      <w:r w:rsidRPr="00A846F3">
        <w:rPr>
          <w:rFonts w:ascii="Bookman Old Style" w:hAnsi="Bookman Old Style" w:cs="Tahoma"/>
          <w:bCs/>
          <w:sz w:val="22"/>
          <w:szCs w:val="22"/>
        </w:rPr>
        <w:t>odbioru robót budowlanych oraz programu funkcjonalno-użytkowego).</w:t>
      </w:r>
    </w:p>
    <w:p w:rsidR="00AE5B62" w:rsidRPr="00FD218A" w:rsidRDefault="00AE5B62" w:rsidP="00AE5B62">
      <w:pPr>
        <w:autoSpaceDE w:val="0"/>
        <w:autoSpaceDN w:val="0"/>
        <w:adjustRightInd w:val="0"/>
        <w:spacing w:line="360" w:lineRule="auto"/>
        <w:jc w:val="both"/>
        <w:rPr>
          <w:rFonts w:ascii="Bookman Old Style" w:hAnsi="Bookman Old Style" w:cs="Tahoma"/>
          <w:sz w:val="22"/>
          <w:szCs w:val="22"/>
        </w:rPr>
      </w:pPr>
    </w:p>
    <w:p w:rsidR="00AE5B62" w:rsidRPr="00567AC2"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lastRenderedPageBreak/>
        <w:t>zestawienie robocizny, materiałów i sprzętu w przypadku kosztorysu uproszczonego,</w:t>
      </w:r>
    </w:p>
    <w:p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rsidR="00AE5B62" w:rsidRPr="00567AC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rsidR="00AE5B62" w:rsidRDefault="00AE5B62" w:rsidP="00AE5B62">
      <w:pPr>
        <w:tabs>
          <w:tab w:val="left" w:pos="426"/>
          <w:tab w:val="left" w:pos="16874"/>
        </w:tabs>
        <w:suppressAutoHyphens/>
        <w:spacing w:line="360" w:lineRule="auto"/>
        <w:ind w:left="360"/>
        <w:jc w:val="both"/>
        <w:rPr>
          <w:rFonts w:ascii="Bookman Old Style" w:hAnsi="Bookman Old Style" w:cs="Tahoma"/>
          <w:sz w:val="22"/>
          <w:szCs w:val="22"/>
        </w:rPr>
      </w:pPr>
    </w:p>
    <w:p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rsidR="00AE5B62"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rsidR="00AE5B62" w:rsidRPr="0025005C" w:rsidRDefault="00AE5B62" w:rsidP="00AE5B6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późn. zm.),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rsidR="00FF644F" w:rsidRDefault="00FF644F" w:rsidP="00AE5B62">
      <w:pPr>
        <w:pStyle w:val="Default"/>
        <w:spacing w:line="360" w:lineRule="auto"/>
        <w:jc w:val="both"/>
        <w:rPr>
          <w:rFonts w:ascii="Bookman Old Style" w:hAnsi="Bookman Old Style"/>
          <w:b/>
          <w:bCs/>
          <w:sz w:val="22"/>
          <w:szCs w:val="22"/>
        </w:rPr>
      </w:pPr>
    </w:p>
    <w:p w:rsidR="00AE5B62" w:rsidRPr="0016184F" w:rsidRDefault="00AE5B62" w:rsidP="00AE5B62">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rsidR="00AE5B62" w:rsidRPr="0025005C" w:rsidRDefault="00AE5B62" w:rsidP="00AE5B62">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rsidR="00AE5B62" w:rsidRPr="007C2966" w:rsidRDefault="00AE5B62" w:rsidP="00AE5B62">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rsidR="00AE5B62" w:rsidRDefault="00AE5B62" w:rsidP="00AE5B62">
      <w:pPr>
        <w:tabs>
          <w:tab w:val="left" w:pos="371"/>
          <w:tab w:val="left" w:pos="15835"/>
        </w:tabs>
        <w:spacing w:after="20" w:line="360" w:lineRule="auto"/>
        <w:jc w:val="both"/>
        <w:rPr>
          <w:rFonts w:ascii="Bookman Old Style" w:hAnsi="Bookman Old Style" w:cs="Tahoma"/>
          <w:b/>
          <w:sz w:val="22"/>
          <w:szCs w:val="22"/>
        </w:rPr>
      </w:pPr>
    </w:p>
    <w:p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rsidR="00AE5B62" w:rsidRDefault="00AE5B62" w:rsidP="00AE5B62">
      <w:pPr>
        <w:tabs>
          <w:tab w:val="left" w:pos="56"/>
        </w:tabs>
        <w:autoSpaceDE w:val="0"/>
        <w:spacing w:line="360" w:lineRule="auto"/>
        <w:jc w:val="both"/>
        <w:rPr>
          <w:rFonts w:ascii="Bookman Old Style" w:hAnsi="Bookman Old Style"/>
          <w:b/>
          <w:bCs/>
          <w:sz w:val="22"/>
          <w:szCs w:val="22"/>
          <w:u w:val="double"/>
        </w:rPr>
      </w:pPr>
    </w:p>
    <w:p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rsidR="00AE5B62" w:rsidRPr="00FC499F" w:rsidRDefault="00AE5B62" w:rsidP="00AE5B62">
      <w:pPr>
        <w:autoSpaceDE w:val="0"/>
        <w:spacing w:line="360" w:lineRule="auto"/>
        <w:jc w:val="both"/>
        <w:rPr>
          <w:rFonts w:ascii="Bookman Old Style" w:hAnsi="Bookman Old Style"/>
          <w:iCs/>
          <w:sz w:val="22"/>
          <w:szCs w:val="22"/>
        </w:rPr>
      </w:pPr>
    </w:p>
    <w:p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w:t>
      </w:r>
      <w:r w:rsidR="0077796A">
        <w:rPr>
          <w:rFonts w:ascii="Bookman Old Style" w:hAnsi="Bookman Old Style" w:cs="Tahoma"/>
          <w:b/>
          <w:bCs/>
          <w:sz w:val="22"/>
          <w:szCs w:val="22"/>
          <w:u w:val="double"/>
        </w:rPr>
        <w:t>:</w:t>
      </w:r>
      <w:r w:rsidRPr="006620F3">
        <w:rPr>
          <w:rFonts w:ascii="Bookman Old Style" w:hAnsi="Bookman Old Style" w:cs="Tahoma"/>
          <w:b/>
          <w:bCs/>
          <w:sz w:val="22"/>
          <w:szCs w:val="22"/>
          <w:u w:val="double"/>
        </w:rPr>
        <w:t xml:space="preserve">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rsidR="00AE5B62" w:rsidRDefault="00AE5B62" w:rsidP="00AE5B62">
      <w:pPr>
        <w:autoSpaceDE w:val="0"/>
        <w:spacing w:line="360" w:lineRule="auto"/>
        <w:jc w:val="both"/>
        <w:rPr>
          <w:rFonts w:ascii="Bookman Old Style" w:hAnsi="Bookman Old Style" w:cs="Tahoma"/>
          <w:b/>
          <w:sz w:val="22"/>
          <w:szCs w:val="22"/>
        </w:rPr>
      </w:pPr>
    </w:p>
    <w:p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rsidR="00AE5B62" w:rsidRDefault="00AE5B62" w:rsidP="00AE5B62">
      <w:pPr>
        <w:suppressAutoHyphens/>
        <w:spacing w:line="360" w:lineRule="auto"/>
        <w:jc w:val="both"/>
        <w:rPr>
          <w:rFonts w:ascii="Bookman Old Style" w:hAnsi="Bookman Old Style" w:cs="Tahoma"/>
          <w:b/>
          <w:bCs/>
          <w:sz w:val="22"/>
          <w:szCs w:val="22"/>
          <w:u w:val="double"/>
        </w:rPr>
      </w:pPr>
    </w:p>
    <w:p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lastRenderedPageBreak/>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rsidR="00AE5B62" w:rsidRPr="0077620A" w:rsidRDefault="00AE5B62" w:rsidP="00AE5B62">
      <w:pPr>
        <w:pStyle w:val="Tekstpodstawowy"/>
        <w:tabs>
          <w:tab w:val="left" w:pos="708"/>
        </w:tabs>
        <w:spacing w:line="360" w:lineRule="auto"/>
        <w:rPr>
          <w:rFonts w:ascii="Bookman Old Style" w:hAnsi="Bookman Old Style"/>
          <w:b/>
          <w:sz w:val="22"/>
          <w:szCs w:val="22"/>
        </w:rPr>
      </w:pPr>
    </w:p>
    <w:p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rsidR="00AE5B62" w:rsidRDefault="00AE5B62" w:rsidP="00AE5B62">
      <w:pPr>
        <w:spacing w:line="360" w:lineRule="auto"/>
        <w:jc w:val="both"/>
        <w:rPr>
          <w:rFonts w:ascii="Bookman Old Style" w:hAnsi="Bookman Old Style" w:cs="Tahoma"/>
          <w:sz w:val="22"/>
          <w:szCs w:val="22"/>
        </w:rPr>
      </w:pPr>
    </w:p>
    <w:p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.3. W celu zawarcia umowy wykonawca, którego ofertę wybrano, potwierdzi wyznaczone przez Zamawiającego - termin i miejsce zawarcia umowy. Bezpośrednio </w:t>
      </w:r>
      <w:r w:rsidRPr="005619E0">
        <w:rPr>
          <w:rFonts w:ascii="Bookman Old Style" w:hAnsi="Bookman Old Style" w:cs="Tahoma"/>
          <w:sz w:val="22"/>
          <w:szCs w:val="22"/>
          <w:lang w:val="pl-PL"/>
        </w:rPr>
        <w:lastRenderedPageBreak/>
        <w:t>przed zawarciem umowy wykonawca przedstawi dowód wniesienia zabezpieczenia należytego wykonania umowy. Osoby występujące po stronie wykonawcy wykażą swoje uprawnienie do podpisania umowy w jego imieniu.</w:t>
      </w:r>
    </w:p>
    <w:p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rsidR="00AE5B62" w:rsidRDefault="00AE5B62" w:rsidP="00AE5B62">
      <w:pPr>
        <w:autoSpaceDE w:val="0"/>
        <w:autoSpaceDN w:val="0"/>
        <w:adjustRightInd w:val="0"/>
        <w:spacing w:line="360" w:lineRule="auto"/>
        <w:jc w:val="both"/>
        <w:rPr>
          <w:rFonts w:ascii="Bookman Old Style" w:hAnsi="Bookman Old Style" w:cs="Tahoma"/>
          <w:sz w:val="22"/>
          <w:szCs w:val="22"/>
        </w:rPr>
      </w:pPr>
    </w:p>
    <w:p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rsidR="00AE5B62" w:rsidRPr="004C1297"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rsidR="00AE5B6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r w:rsidRPr="00173308">
        <w:rPr>
          <w:rFonts w:ascii="Bookman Old Style" w:hAnsi="Bookman Old Style"/>
          <w:sz w:val="22"/>
          <w:szCs w:val="22"/>
        </w:rPr>
        <w:t>amawiający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lastRenderedPageBreak/>
        <w:t xml:space="preserve">3) gwarancjach bankowych; </w:t>
      </w:r>
    </w:p>
    <w:p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E5B62" w:rsidRPr="004C1297" w:rsidRDefault="00AE5B62" w:rsidP="00AE5B62">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rsidR="00AE5B62" w:rsidRDefault="00AE5B62" w:rsidP="00AE5B62">
      <w:pPr>
        <w:spacing w:line="360" w:lineRule="auto"/>
        <w:jc w:val="both"/>
        <w:rPr>
          <w:rFonts w:ascii="Bookman Old Style" w:hAnsi="Bookman Old Style" w:cs="Tahoma"/>
          <w:sz w:val="22"/>
          <w:szCs w:val="22"/>
        </w:rPr>
      </w:pPr>
    </w:p>
    <w:p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 xml:space="preserve">sprawie swobodnego przepływu takich </w:t>
      </w:r>
      <w:r w:rsidRPr="00B95E69">
        <w:rPr>
          <w:rFonts w:ascii="Bookman Old Style" w:hAnsi="Bookman Old Style"/>
          <w:sz w:val="22"/>
          <w:szCs w:val="22"/>
        </w:rPr>
        <w:lastRenderedPageBreak/>
        <w:t>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rsidR="00AE5B62" w:rsidRPr="00B95E69" w:rsidRDefault="00812400" w:rsidP="00AE5B62">
      <w:pPr>
        <w:spacing w:line="360" w:lineRule="auto"/>
        <w:ind w:left="425"/>
        <w:contextualSpacing/>
        <w:jc w:val="both"/>
        <w:rPr>
          <w:rFonts w:ascii="Bookman Old Style" w:hAnsi="Bookman Old Style" w:cs="Arial"/>
          <w:sz w:val="22"/>
          <w:szCs w:val="22"/>
        </w:rPr>
      </w:pPr>
      <w:hyperlink r:id="rId14" w:history="1">
        <w:r w:rsidR="00AE5B62" w:rsidRPr="00B95E69">
          <w:rPr>
            <w:rFonts w:ascii="Bookman Old Style" w:hAnsi="Bookman Old Style" w:cs="Arial"/>
            <w:sz w:val="22"/>
            <w:szCs w:val="22"/>
            <w:u w:val="single"/>
          </w:rPr>
          <w:t>iod@um.krosno.pl</w:t>
        </w:r>
      </w:hyperlink>
    </w:p>
    <w:p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5"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lastRenderedPageBreak/>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rsidR="00AE5B62" w:rsidRPr="007C2966"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rsidR="008C7A09" w:rsidRDefault="008C7A09" w:rsidP="00AE5B62">
      <w:pPr>
        <w:autoSpaceDE w:val="0"/>
        <w:spacing w:line="360" w:lineRule="auto"/>
        <w:jc w:val="both"/>
        <w:rPr>
          <w:rFonts w:ascii="Bookman Old Style" w:hAnsi="Bookman Old Style" w:cs="Tahoma"/>
          <w:sz w:val="22"/>
          <w:szCs w:val="22"/>
          <w:u w:val="single"/>
        </w:rPr>
      </w:pPr>
    </w:p>
    <w:p w:rsidR="00D768AD" w:rsidRDefault="00D768AD" w:rsidP="00AE5B62">
      <w:pPr>
        <w:autoSpaceDE w:val="0"/>
        <w:spacing w:line="360" w:lineRule="auto"/>
        <w:jc w:val="both"/>
        <w:rPr>
          <w:rFonts w:ascii="Bookman Old Style" w:hAnsi="Bookman Old Style" w:cs="Tahoma"/>
          <w:sz w:val="22"/>
          <w:szCs w:val="22"/>
          <w:u w:val="single"/>
        </w:rPr>
      </w:pPr>
    </w:p>
    <w:p w:rsidR="00D768AD" w:rsidRDefault="00D768AD" w:rsidP="00AE5B62">
      <w:pPr>
        <w:autoSpaceDE w:val="0"/>
        <w:spacing w:line="360" w:lineRule="auto"/>
        <w:jc w:val="both"/>
        <w:rPr>
          <w:rFonts w:ascii="Bookman Old Style" w:hAnsi="Bookman Old Style" w:cs="Tahoma"/>
          <w:sz w:val="22"/>
          <w:szCs w:val="22"/>
          <w:u w:val="single"/>
        </w:rPr>
      </w:pPr>
    </w:p>
    <w:p w:rsidR="00D768AD" w:rsidRDefault="00D768AD" w:rsidP="00AE5B62">
      <w:pPr>
        <w:autoSpaceDE w:val="0"/>
        <w:spacing w:line="360" w:lineRule="auto"/>
        <w:jc w:val="both"/>
        <w:rPr>
          <w:rFonts w:ascii="Bookman Old Style" w:hAnsi="Bookman Old Style" w:cs="Tahoma"/>
          <w:sz w:val="22"/>
          <w:szCs w:val="22"/>
          <w:u w:val="single"/>
        </w:rPr>
      </w:pPr>
    </w:p>
    <w:p w:rsidR="00D768AD" w:rsidRDefault="00D768AD" w:rsidP="00AE5B62">
      <w:pPr>
        <w:autoSpaceDE w:val="0"/>
        <w:spacing w:line="360" w:lineRule="auto"/>
        <w:jc w:val="both"/>
        <w:rPr>
          <w:rFonts w:ascii="Bookman Old Style" w:hAnsi="Bookman Old Style" w:cs="Tahoma"/>
          <w:sz w:val="22"/>
          <w:szCs w:val="22"/>
          <w:u w:val="single"/>
        </w:rPr>
      </w:pPr>
    </w:p>
    <w:p w:rsidR="00D768AD" w:rsidRDefault="00D768AD" w:rsidP="00AE5B62">
      <w:pPr>
        <w:autoSpaceDE w:val="0"/>
        <w:spacing w:line="360" w:lineRule="auto"/>
        <w:jc w:val="both"/>
        <w:rPr>
          <w:rFonts w:ascii="Bookman Old Style" w:hAnsi="Bookman Old Style" w:cs="Tahoma"/>
          <w:sz w:val="22"/>
          <w:szCs w:val="22"/>
          <w:u w:val="single"/>
        </w:rPr>
      </w:pPr>
    </w:p>
    <w:p w:rsidR="008C7A09" w:rsidRDefault="008C7A09" w:rsidP="00AE5B62">
      <w:pPr>
        <w:autoSpaceDE w:val="0"/>
        <w:spacing w:line="360" w:lineRule="auto"/>
        <w:jc w:val="both"/>
        <w:rPr>
          <w:rFonts w:ascii="Bookman Old Style" w:hAnsi="Bookman Old Style" w:cs="Tahoma"/>
          <w:sz w:val="22"/>
          <w:szCs w:val="22"/>
          <w:u w:val="single"/>
        </w:rPr>
      </w:pPr>
    </w:p>
    <w:p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w:t>
      </w:r>
      <w:r w:rsidR="0077796A">
        <w:rPr>
          <w:rFonts w:ascii="Bookman Old Style" w:hAnsi="Bookman Old Style" w:cs="Arial"/>
          <w:sz w:val="22"/>
          <w:szCs w:val="22"/>
        </w:rPr>
        <w:t> </w:t>
      </w:r>
      <w:r>
        <w:rPr>
          <w:rFonts w:ascii="Bookman Old Style" w:hAnsi="Bookman Old Style" w:cs="Arial"/>
          <w:sz w:val="22"/>
          <w:szCs w:val="22"/>
        </w:rPr>
        <w:t>7 ust. 1 ustawy o szczególnych rozwiązaniach w zakresie przeciwdziałania wspieraniu agresji na Ukrainę oraz służących ochronie bezpieczeństwa narodowego</w:t>
      </w:r>
      <w:r w:rsidR="0077796A">
        <w:rPr>
          <w:rFonts w:ascii="Bookman Old Style" w:hAnsi="Bookman Old Style" w:cs="Arial"/>
          <w:sz w:val="22"/>
          <w:szCs w:val="22"/>
        </w:rPr>
        <w:t>,</w:t>
      </w:r>
    </w:p>
    <w:p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rsidR="00C147D8" w:rsidRDefault="00C147D8"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p>
    <w:p w:rsidR="00AE5B62" w:rsidRDefault="00AE5B62" w:rsidP="00AE5B62">
      <w:pPr>
        <w:pStyle w:val="Stopka"/>
      </w:pPr>
      <w:r>
        <w:rPr>
          <w:rFonts w:ascii="Bookman Old Style" w:eastAsia="Lucida Sans Unicode" w:hAnsi="Bookman Old Style" w:cs="Tahoma"/>
          <w:b/>
          <w:sz w:val="22"/>
          <w:szCs w:val="22"/>
        </w:rPr>
        <w:br w:type="page"/>
      </w:r>
    </w:p>
    <w:p w:rsidR="00AE5B62" w:rsidRDefault="00AE5B62" w:rsidP="00AE5B62">
      <w:pPr>
        <w:pStyle w:val="Nagwek1"/>
      </w:pPr>
      <w:r w:rsidRPr="00E756F0">
        <w:lastRenderedPageBreak/>
        <w:t>OFERTA</w:t>
      </w:r>
    </w:p>
    <w:p w:rsidR="0077796A" w:rsidRPr="0077796A" w:rsidRDefault="0077796A" w:rsidP="0077796A"/>
    <w:p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rsidR="00AE5B62" w:rsidRPr="007A1B40" w:rsidRDefault="0039436E"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39436E">
        <w:rPr>
          <w:rFonts w:ascii="Bookman Old Style" w:hAnsi="Bookman Old Style" w:cs="Bookman Old Style"/>
          <w:b/>
          <w:bCs/>
          <w:sz w:val="22"/>
          <w:szCs w:val="22"/>
        </w:rPr>
        <w:t>„</w:t>
      </w:r>
      <w:r w:rsidR="00D91D4A" w:rsidRPr="00D91D4A">
        <w:rPr>
          <w:rFonts w:ascii="Bookman Old Style" w:hAnsi="Bookman Old Style" w:cs="Bookman Old Style"/>
          <w:b/>
          <w:bCs/>
          <w:sz w:val="22"/>
          <w:szCs w:val="22"/>
        </w:rPr>
        <w:t>Poprawa stanu infrastruktury obiektów edukacyjnych w Krośnie - II etap</w:t>
      </w:r>
      <w:r w:rsidRPr="0039436E">
        <w:rPr>
          <w:rFonts w:ascii="Bookman Old Style" w:hAnsi="Bookman Old Style" w:cs="Bookman Old Style"/>
          <w:b/>
          <w:bCs/>
          <w:sz w:val="22"/>
          <w:szCs w:val="22"/>
        </w:rPr>
        <w:t>”</w:t>
      </w:r>
      <w:r w:rsidR="00AE5B62" w:rsidRPr="007A1B40">
        <w:rPr>
          <w:rFonts w:ascii="Bookman Old Style" w:hAnsi="Bookman Old Style" w:cs="Bookman Old Style"/>
          <w:b/>
          <w:bCs/>
          <w:sz w:val="22"/>
          <w:szCs w:val="22"/>
        </w:rPr>
        <w:t xml:space="preserve"> </w:t>
      </w:r>
    </w:p>
    <w:p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rsidR="00AE5B62" w:rsidRPr="00E756F0"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77796A" w:rsidTr="0077796A">
        <w:trPr>
          <w:jc w:val="center"/>
        </w:trPr>
        <w:tc>
          <w:tcPr>
            <w:tcW w:w="567" w:type="dxa"/>
            <w:tcBorders>
              <w:top w:val="single" w:sz="4" w:space="0" w:color="000000"/>
              <w:left w:val="single" w:sz="4" w:space="0" w:color="000000"/>
              <w:bottom w:val="single" w:sz="4" w:space="0" w:color="000000"/>
            </w:tcBorders>
            <w:shd w:val="clear" w:color="auto" w:fill="FFFFFF"/>
            <w:vAlign w:val="center"/>
          </w:tcPr>
          <w:p w:rsidR="00AE5B62" w:rsidRPr="0077796A" w:rsidRDefault="00AE5B62" w:rsidP="002949F5">
            <w:pPr>
              <w:rPr>
                <w:rFonts w:ascii="Bookman Old Style" w:hAnsi="Bookman Old Style" w:cs="Tahoma"/>
                <w:sz w:val="22"/>
                <w:szCs w:val="22"/>
              </w:rPr>
            </w:pPr>
            <w:r w:rsidRPr="0077796A">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rsidR="00AE5B62" w:rsidRPr="0077796A" w:rsidRDefault="00CC07C5" w:rsidP="002949F5">
            <w:pPr>
              <w:jc w:val="center"/>
              <w:rPr>
                <w:rFonts w:ascii="Bookman Old Style" w:hAnsi="Bookman Old Style" w:cs="Tahoma"/>
                <w:b/>
                <w:sz w:val="22"/>
                <w:szCs w:val="22"/>
              </w:rPr>
            </w:pPr>
            <w:r w:rsidRPr="0077796A">
              <w:rPr>
                <w:rFonts w:ascii="Bookman Old Style" w:hAnsi="Bookman Old Style" w:cs="Tahoma"/>
                <w:b/>
                <w:sz w:val="22"/>
                <w:szCs w:val="22"/>
              </w:rPr>
              <w:t>N</w:t>
            </w:r>
            <w:r w:rsidR="00B44ADE" w:rsidRPr="0077796A">
              <w:rPr>
                <w:rFonts w:ascii="Bookman Old Style" w:hAnsi="Bookman Old Style" w:cs="Tahoma"/>
                <w:b/>
                <w:sz w:val="22"/>
                <w:szCs w:val="22"/>
              </w:rPr>
              <w:t>a</w:t>
            </w:r>
            <w:r w:rsidRPr="0077796A">
              <w:rPr>
                <w:rFonts w:ascii="Bookman Old Style" w:hAnsi="Bookman Old Style" w:cs="Tahoma"/>
                <w:b/>
                <w:sz w:val="22"/>
                <w:szCs w:val="22"/>
              </w:rPr>
              <w:t>zwa/firma</w:t>
            </w:r>
            <w:r w:rsidR="00AE5B62" w:rsidRPr="0077796A">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B62" w:rsidRPr="0077796A" w:rsidRDefault="00AE5B62" w:rsidP="002949F5">
            <w:pPr>
              <w:jc w:val="center"/>
              <w:rPr>
                <w:rFonts w:ascii="Bookman Old Style" w:hAnsi="Bookman Old Style"/>
                <w:b/>
                <w:sz w:val="22"/>
                <w:szCs w:val="22"/>
              </w:rPr>
            </w:pPr>
            <w:r w:rsidRPr="0077796A">
              <w:rPr>
                <w:rFonts w:ascii="Bookman Old Style" w:hAnsi="Bookman Old Style" w:cs="Tahoma"/>
                <w:b/>
                <w:sz w:val="22"/>
                <w:szCs w:val="22"/>
              </w:rPr>
              <w:t>Część zamówienia, której wykonanie wykonawca powierza podwykonawcy</w:t>
            </w:r>
          </w:p>
        </w:tc>
      </w:tr>
      <w:tr w:rsidR="00AE5B62" w:rsidRPr="00E756F0"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AE5B62" w:rsidRPr="00E756F0" w:rsidRDefault="00AE5B62" w:rsidP="002949F5">
            <w:pPr>
              <w:snapToGrid w:val="0"/>
              <w:jc w:val="center"/>
              <w:rPr>
                <w:rFonts w:ascii="Bookman Old Style" w:hAnsi="Bookman Old Style" w:cs="Tahoma"/>
                <w:sz w:val="22"/>
                <w:szCs w:val="22"/>
              </w:rPr>
            </w:pPr>
          </w:p>
        </w:tc>
      </w:tr>
    </w:tbl>
    <w:p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Zamawiający dolicza do przedstawionej w tej ofercie ceny kwotę podatku od towarów i usług, którą miałby obowiązek rozliczyć). </w:t>
      </w:r>
    </w:p>
    <w:p w:rsidR="00AE5B62" w:rsidRDefault="00AE5B62" w:rsidP="00AE5B62">
      <w:pPr>
        <w:autoSpaceDE w:val="0"/>
        <w:autoSpaceDN w:val="0"/>
        <w:adjustRightInd w:val="0"/>
        <w:spacing w:line="360" w:lineRule="auto"/>
        <w:jc w:val="both"/>
        <w:rPr>
          <w:rFonts w:ascii="Bookman Old Style" w:hAnsi="Bookman Old Style"/>
          <w:i/>
          <w:iCs/>
          <w:sz w:val="16"/>
          <w:szCs w:val="16"/>
        </w:rPr>
      </w:pPr>
    </w:p>
    <w:p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77796A">
        <w:rPr>
          <w:rFonts w:ascii="Bookman Old Style" w:eastAsia="Lucida Sans Unicode" w:hAnsi="Bookman Old Style" w:cs="Tahoma"/>
          <w:i/>
        </w:rPr>
        <w:t>(należy zaznaczyć odpowiednią kratkę)</w:t>
      </w:r>
      <w:r w:rsidRPr="00E756F0">
        <w:rPr>
          <w:rFonts w:ascii="Bookman Old Style" w:eastAsia="Lucida Sans Unicode" w:hAnsi="Bookman Old Style" w:cs="Tahoma"/>
          <w:i/>
          <w:sz w:val="18"/>
          <w:szCs w:val="18"/>
        </w:rPr>
        <w:t xml:space="preserve"> </w:t>
      </w:r>
    </w:p>
    <w:p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bookmarkStart w:id="3" w:name="_GoBack"/>
      <w:bookmarkEnd w:id="3"/>
    </w:p>
    <w:p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lastRenderedPageBreak/>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rsidR="00AE5B62" w:rsidRDefault="00AE5B62" w:rsidP="00AE5B62">
      <w:pPr>
        <w:autoSpaceDE w:val="0"/>
        <w:autoSpaceDN w:val="0"/>
        <w:adjustRightInd w:val="0"/>
        <w:spacing w:line="360" w:lineRule="auto"/>
        <w:jc w:val="both"/>
        <w:rPr>
          <w:rFonts w:ascii="Bookman Old Style" w:hAnsi="Bookman Old Style" w:cs="Symbol"/>
          <w:sz w:val="22"/>
          <w:szCs w:val="22"/>
        </w:rPr>
      </w:pPr>
    </w:p>
    <w:p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rsidR="00AE5B62" w:rsidRPr="0077796A"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77796A">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rsidR="00AE5B62" w:rsidRDefault="00AE5B62" w:rsidP="00AE5B62">
      <w:pPr>
        <w:pStyle w:val="Tekstprzypisudolnego"/>
        <w:spacing w:line="360" w:lineRule="auto"/>
        <w:jc w:val="both"/>
        <w:rPr>
          <w:rFonts w:ascii="Arial" w:hAnsi="Arial" w:cs="Arial"/>
          <w:color w:val="000000"/>
          <w:sz w:val="16"/>
          <w:szCs w:val="16"/>
        </w:rPr>
      </w:pPr>
    </w:p>
    <w:p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rsidR="00AE5B62" w:rsidRPr="0077796A" w:rsidRDefault="00AE5B62" w:rsidP="00AE5B62">
      <w:pPr>
        <w:spacing w:line="360" w:lineRule="auto"/>
        <w:ind w:left="284"/>
        <w:jc w:val="both"/>
        <w:rPr>
          <w:rFonts w:ascii="Bookman Old Style" w:hAnsi="Bookman Old Style"/>
          <w:i/>
          <w:iCs/>
        </w:rPr>
      </w:pPr>
      <w:r w:rsidRPr="0077796A">
        <w:rPr>
          <w:rFonts w:ascii="Bookman Old Style" w:hAnsi="Bookman Old Style"/>
          <w:i/>
          <w:iCs/>
        </w:rPr>
        <w:t>(dotyczy jedynie wykonawców wspólnie ubiegających się o zamówienie, w tym spółek cywilnych – należy dostosować do liczby wykonawców w konsorcjum)</w:t>
      </w:r>
    </w:p>
    <w:p w:rsidR="00AE5B62" w:rsidRDefault="00AE5B62" w:rsidP="00AE5B62">
      <w:pPr>
        <w:pStyle w:val="Akapitzlist1"/>
        <w:spacing w:line="360" w:lineRule="auto"/>
        <w:ind w:left="0"/>
        <w:jc w:val="both"/>
        <w:rPr>
          <w:rFonts w:ascii="Bookman Old Style" w:eastAsia="Lucida Sans Unicode" w:hAnsi="Bookman Old Style"/>
        </w:rPr>
      </w:pPr>
    </w:p>
    <w:p w:rsidR="00AE5B62" w:rsidRPr="00BD6857" w:rsidRDefault="00AE5B62" w:rsidP="00BD6857">
      <w:pPr>
        <w:pStyle w:val="Akapitzlist1"/>
        <w:spacing w:line="360"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rsidR="00AE5B62" w:rsidRPr="00E756F0"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sidR="00B153F1">
        <w:rPr>
          <w:rFonts w:ascii="Bookman Old Style" w:hAnsi="Bookman Old Style"/>
          <w:i/>
        </w:rPr>
        <w:t>;</w:t>
      </w:r>
    </w:p>
    <w:p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rsidR="0077796A" w:rsidRPr="003A1DDA" w:rsidRDefault="00AE5B62" w:rsidP="0077796A">
      <w:pPr>
        <w:ind w:left="5246" w:firstLine="708"/>
        <w:rPr>
          <w:rFonts w:ascii="Bookman Old Style" w:hAnsi="Bookman Old Style" w:cs="Arial"/>
          <w:b/>
          <w:sz w:val="22"/>
          <w:szCs w:val="22"/>
        </w:rPr>
      </w:pPr>
      <w:r>
        <w:rPr>
          <w:rFonts w:ascii="Bookman Old Style" w:hAnsi="Bookman Old Style" w:cs="Arial"/>
          <w:b/>
        </w:rPr>
        <w:br w:type="page"/>
      </w:r>
      <w:r w:rsidR="0077796A" w:rsidRPr="003A1DDA">
        <w:rPr>
          <w:rFonts w:ascii="Bookman Old Style" w:hAnsi="Bookman Old Style" w:cs="Arial"/>
          <w:b/>
          <w:sz w:val="22"/>
          <w:szCs w:val="22"/>
        </w:rPr>
        <w:lastRenderedPageBreak/>
        <w:t>Zamawiający:</w:t>
      </w:r>
    </w:p>
    <w:p w:rsidR="0077796A" w:rsidRPr="00E756F0" w:rsidRDefault="0077796A" w:rsidP="0077796A">
      <w:pPr>
        <w:ind w:left="5246" w:firstLine="708"/>
        <w:rPr>
          <w:rFonts w:ascii="Bookman Old Style" w:hAnsi="Bookman Old Style" w:cs="Arial"/>
          <w:b/>
        </w:rPr>
      </w:pP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rsidR="0077796A" w:rsidRPr="00E756F0" w:rsidRDefault="0077796A" w:rsidP="0077796A">
      <w:pPr>
        <w:rPr>
          <w:rFonts w:ascii="Bookman Old Style" w:hAnsi="Bookman Old Style" w:cs="Arial"/>
          <w:b/>
        </w:rPr>
      </w:pPr>
    </w:p>
    <w:p w:rsidR="0077796A" w:rsidRPr="00E756F0" w:rsidRDefault="0077796A" w:rsidP="0077796A">
      <w:pPr>
        <w:rPr>
          <w:rFonts w:ascii="Bookman Old Style" w:hAnsi="Bookman Old Style" w:cs="Arial"/>
          <w:b/>
          <w:sz w:val="22"/>
          <w:szCs w:val="22"/>
        </w:rPr>
      </w:pPr>
      <w:r w:rsidRPr="00E756F0">
        <w:rPr>
          <w:rFonts w:ascii="Bookman Old Style" w:hAnsi="Bookman Old Style" w:cs="Arial"/>
          <w:b/>
          <w:sz w:val="22"/>
          <w:szCs w:val="22"/>
        </w:rPr>
        <w:t>Wykonawca:</w:t>
      </w:r>
    </w:p>
    <w:p w:rsidR="0077796A" w:rsidRPr="00E756F0" w:rsidRDefault="0077796A" w:rsidP="0077796A">
      <w:pPr>
        <w:rPr>
          <w:rFonts w:ascii="Bookman Old Style" w:hAnsi="Bookman Old Style" w:cs="Arial"/>
          <w:b/>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Pr="00A72F5F" w:rsidRDefault="0077796A" w:rsidP="0077796A">
      <w:pPr>
        <w:ind w:right="5953"/>
        <w:rPr>
          <w:rFonts w:ascii="Bookman Old Style" w:hAnsi="Bookman Old Style" w:cs="Arial"/>
          <w:i/>
        </w:rPr>
      </w:pPr>
      <w:r w:rsidRPr="00A72F5F">
        <w:rPr>
          <w:rFonts w:ascii="Bookman Old Style" w:hAnsi="Bookman Old Style" w:cs="Arial"/>
          <w:i/>
        </w:rPr>
        <w:t>(pełna nazwa/firma, adres)</w:t>
      </w:r>
    </w:p>
    <w:p w:rsidR="0077796A" w:rsidRDefault="0077796A" w:rsidP="0077796A">
      <w:pPr>
        <w:rPr>
          <w:rFonts w:ascii="Bookman Old Style" w:hAnsi="Bookman Old Style" w:cs="Arial"/>
          <w:sz w:val="22"/>
          <w:szCs w:val="22"/>
          <w:u w:val="single"/>
        </w:rPr>
      </w:pPr>
    </w:p>
    <w:p w:rsidR="0077796A" w:rsidRPr="00EF386A" w:rsidRDefault="0077796A" w:rsidP="0077796A">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rsidR="0077796A" w:rsidRPr="00E756F0" w:rsidRDefault="0077796A" w:rsidP="0077796A">
      <w:pPr>
        <w:ind w:right="5954"/>
        <w:rPr>
          <w:rFonts w:ascii="Bookman Old Style" w:hAnsi="Bookman Old Style" w:cs="Arial"/>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Default="0077796A" w:rsidP="0077796A">
      <w:pPr>
        <w:ind w:right="5953"/>
        <w:rPr>
          <w:rFonts w:ascii="Bookman Old Style" w:hAnsi="Bookman Old Style" w:cs="Arial"/>
          <w:i/>
        </w:rPr>
      </w:pPr>
      <w:r w:rsidRPr="00E756F0">
        <w:rPr>
          <w:rFonts w:ascii="Bookman Old Style" w:hAnsi="Bookman Old Style" w:cs="Arial"/>
          <w:i/>
        </w:rPr>
        <w:t>(imię, nazwisko, stanowisko/</w:t>
      </w:r>
    </w:p>
    <w:p w:rsidR="0077796A" w:rsidRPr="00E756F0" w:rsidRDefault="0077796A" w:rsidP="0077796A">
      <w:pPr>
        <w:ind w:right="5953"/>
        <w:rPr>
          <w:rFonts w:ascii="Bookman Old Style" w:hAnsi="Bookman Old Style" w:cs="Arial"/>
          <w:i/>
        </w:rPr>
      </w:pPr>
      <w:r w:rsidRPr="00E756F0">
        <w:rPr>
          <w:rFonts w:ascii="Bookman Old Style" w:hAnsi="Bookman Old Style" w:cs="Arial"/>
          <w:i/>
        </w:rPr>
        <w:t>podstawa do reprezentacji)</w:t>
      </w:r>
    </w:p>
    <w:p w:rsidR="00AE5B62" w:rsidRPr="00E756F0" w:rsidRDefault="00AE5B62" w:rsidP="0077796A">
      <w:pPr>
        <w:ind w:left="5246" w:firstLine="708"/>
        <w:rPr>
          <w:rFonts w:ascii="Bookman Old Style" w:hAnsi="Bookman Old Style" w:cs="Arial"/>
        </w:rPr>
      </w:pPr>
    </w:p>
    <w:p w:rsidR="00AE5B62" w:rsidRPr="00E756F0" w:rsidRDefault="00AE5B62" w:rsidP="00AE5B62">
      <w:pPr>
        <w:rPr>
          <w:rFonts w:ascii="Bookman Old Style" w:hAnsi="Bookman Old Style" w:cs="Arial"/>
        </w:rPr>
      </w:pPr>
    </w:p>
    <w:p w:rsidR="00AE5B62" w:rsidRPr="00E756F0" w:rsidRDefault="00AE5B62" w:rsidP="0077796A">
      <w:pPr>
        <w:spacing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rsidR="00AE5B62" w:rsidRPr="00DC5174" w:rsidRDefault="00AE5B62" w:rsidP="0077796A">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rsidR="00AE5B62" w:rsidRPr="00DC5174" w:rsidRDefault="00AE5B62" w:rsidP="0077796A">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rsidR="00AE5B62" w:rsidRPr="00DC5174" w:rsidRDefault="00AE5B62" w:rsidP="0077796A">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rsidR="00AE5B62" w:rsidRPr="00DC5174" w:rsidRDefault="00AE5B62" w:rsidP="0077796A">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rsidR="00AE5B62" w:rsidRPr="00DC5174" w:rsidRDefault="00AE5B62" w:rsidP="0077796A">
      <w:pPr>
        <w:spacing w:line="360" w:lineRule="auto"/>
        <w:jc w:val="both"/>
        <w:rPr>
          <w:rFonts w:ascii="Bookman Old Style" w:hAnsi="Bookman Old Style" w:cs="Arial"/>
          <w:sz w:val="24"/>
          <w:szCs w:val="24"/>
        </w:rPr>
      </w:pPr>
    </w:p>
    <w:p w:rsidR="00AE5B62" w:rsidRDefault="00AE5B62" w:rsidP="0077796A">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rsidR="00AE5B62" w:rsidRPr="009A33EE" w:rsidRDefault="00E7214E" w:rsidP="0077796A">
      <w:pPr>
        <w:spacing w:line="360" w:lineRule="auto"/>
        <w:jc w:val="both"/>
        <w:rPr>
          <w:rFonts w:ascii="Bookman Old Style" w:hAnsi="Bookman Old Style" w:cs="Arial"/>
          <w:b/>
          <w:sz w:val="22"/>
          <w:szCs w:val="22"/>
        </w:rPr>
      </w:pPr>
      <w:r w:rsidRPr="00E7214E">
        <w:rPr>
          <w:rFonts w:ascii="Bookman Old Style" w:hAnsi="Bookman Old Style" w:cs="Bookman Old Style"/>
          <w:b/>
          <w:bCs/>
          <w:sz w:val="22"/>
          <w:szCs w:val="22"/>
        </w:rPr>
        <w:t>„</w:t>
      </w:r>
      <w:r w:rsidR="00D91D4A" w:rsidRPr="00D91D4A">
        <w:rPr>
          <w:rFonts w:ascii="Bookman Old Style" w:hAnsi="Bookman Old Style" w:cs="Bookman Old Style"/>
          <w:b/>
          <w:bCs/>
          <w:sz w:val="22"/>
          <w:szCs w:val="22"/>
        </w:rPr>
        <w:t>Poprawa stanu infrastruktury obiektów edukacyjnych w Krośnie - II etap</w:t>
      </w:r>
      <w:r w:rsidRPr="00E7214E">
        <w:rPr>
          <w:rFonts w:ascii="Bookman Old Style" w:hAnsi="Bookman Old Style" w:cs="Bookman Old Style"/>
          <w:b/>
          <w:bCs/>
          <w:sz w:val="22"/>
          <w:szCs w:val="22"/>
        </w:rPr>
        <w:t>”</w:t>
      </w:r>
      <w:r w:rsidR="0077796A">
        <w:rPr>
          <w:rFonts w:ascii="Bookman Old Style" w:hAnsi="Bookman Old Style" w:cs="Bookman Old Style"/>
          <w:b/>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rsidR="00AE5B62" w:rsidRPr="00E756F0" w:rsidRDefault="00AE5B62" w:rsidP="00AE5B62">
      <w:pPr>
        <w:spacing w:line="360" w:lineRule="auto"/>
        <w:jc w:val="both"/>
        <w:rPr>
          <w:rFonts w:ascii="Bookman Old Style" w:hAnsi="Bookman Old Style" w:cs="Arial"/>
        </w:rPr>
      </w:pPr>
    </w:p>
    <w:p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rsidR="00AE5B62" w:rsidRPr="00E756F0" w:rsidRDefault="00AE5B62" w:rsidP="00AE5B62">
      <w:pPr>
        <w:pStyle w:val="Akapitzlist1"/>
        <w:spacing w:after="0" w:line="360" w:lineRule="auto"/>
        <w:jc w:val="both"/>
        <w:rPr>
          <w:rFonts w:ascii="Bookman Old Style" w:hAnsi="Bookman Old Style" w:cs="Arial"/>
        </w:rPr>
      </w:pPr>
    </w:p>
    <w:p w:rsidR="00AE5B62" w:rsidRPr="00BF2AB7"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rsidR="00AE5B62" w:rsidRPr="00BB7AFA" w:rsidRDefault="00AE5B62" w:rsidP="00AE5B62">
      <w:pPr>
        <w:spacing w:line="360" w:lineRule="auto"/>
        <w:ind w:left="5664" w:firstLine="708"/>
        <w:jc w:val="both"/>
        <w:rPr>
          <w:rFonts w:ascii="Bookman Old Style" w:hAnsi="Bookman Old Style" w:cs="Arial"/>
          <w:i/>
          <w:sz w:val="22"/>
          <w:szCs w:val="22"/>
        </w:rPr>
      </w:pPr>
    </w:p>
    <w:p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rsidR="00AE5B62" w:rsidRPr="00BB7AFA" w:rsidRDefault="00AE5B62" w:rsidP="00AE5B62">
      <w:pPr>
        <w:spacing w:line="360" w:lineRule="auto"/>
        <w:jc w:val="both"/>
        <w:rPr>
          <w:rFonts w:ascii="Bookman Old Style" w:hAnsi="Bookman Old Style" w:cs="Arial"/>
          <w:sz w:val="22"/>
          <w:szCs w:val="22"/>
        </w:rPr>
      </w:pPr>
    </w:p>
    <w:p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rsidR="00AE5B62" w:rsidRDefault="00AE5B62" w:rsidP="00AE5B62">
      <w:pPr>
        <w:spacing w:line="360" w:lineRule="auto"/>
        <w:jc w:val="both"/>
        <w:rPr>
          <w:rFonts w:ascii="Bookman Old Style" w:hAnsi="Bookman Old Style" w:cs="Arial"/>
          <w:sz w:val="22"/>
          <w:szCs w:val="22"/>
        </w:rPr>
      </w:pPr>
    </w:p>
    <w:p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rsidR="00AE5B62" w:rsidRPr="00C233F8" w:rsidRDefault="00AE5B62" w:rsidP="00AE5B62">
      <w:pPr>
        <w:spacing w:line="360" w:lineRule="auto"/>
        <w:jc w:val="both"/>
        <w:rPr>
          <w:rFonts w:ascii="Bookman Old Style" w:hAnsi="Bookman Old Style" w:cs="Arial"/>
          <w:sz w:val="22"/>
          <w:szCs w:val="22"/>
        </w:rPr>
      </w:pPr>
    </w:p>
    <w:p w:rsidR="00AE5B62" w:rsidRPr="00C233F8" w:rsidRDefault="00AE5B62" w:rsidP="00AE5B62">
      <w:pPr>
        <w:spacing w:line="360" w:lineRule="auto"/>
        <w:jc w:val="both"/>
        <w:rPr>
          <w:rFonts w:ascii="Bookman Old Style" w:hAnsi="Bookman Old Style" w:cs="Arial"/>
          <w:sz w:val="22"/>
          <w:szCs w:val="22"/>
        </w:rPr>
      </w:pPr>
    </w:p>
    <w:p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rsidR="00AE5B62" w:rsidRPr="00E756F0" w:rsidRDefault="00AE5B62" w:rsidP="00AE5B62">
      <w:pPr>
        <w:spacing w:line="360" w:lineRule="auto"/>
        <w:jc w:val="center"/>
        <w:rPr>
          <w:rFonts w:ascii="Bookman Old Style" w:hAnsi="Bookman Old Style" w:cs="Arial"/>
          <w:b/>
        </w:rPr>
      </w:pPr>
    </w:p>
    <w:p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E5B62" w:rsidRPr="00E756F0" w:rsidRDefault="00AE5B62" w:rsidP="00AE5B62">
      <w:pPr>
        <w:spacing w:line="360" w:lineRule="auto"/>
        <w:jc w:val="both"/>
        <w:rPr>
          <w:rFonts w:ascii="Bookman Old Style" w:hAnsi="Bookman Old Style" w:cs="Arial"/>
        </w:rPr>
      </w:pPr>
    </w:p>
    <w:p w:rsidR="00AE5B62" w:rsidRPr="00E756F0" w:rsidRDefault="00AE5B62" w:rsidP="00AE5B62">
      <w:pPr>
        <w:spacing w:line="360" w:lineRule="auto"/>
        <w:ind w:left="5664" w:firstLine="708"/>
        <w:jc w:val="both"/>
        <w:rPr>
          <w:rFonts w:ascii="Bookman Old Style" w:hAnsi="Bookman Old Style" w:cs="Arial"/>
          <w:i/>
        </w:rPr>
      </w:pPr>
    </w:p>
    <w:p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rsidR="00AE5B62" w:rsidRPr="00E756F0" w:rsidRDefault="00AE5B62" w:rsidP="0077796A">
      <w:pPr>
        <w:spacing w:before="120" w:line="360" w:lineRule="auto"/>
        <w:ind w:firstLine="425"/>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rsidR="00AE5B62" w:rsidRPr="00E756F0" w:rsidRDefault="00AE5B62" w:rsidP="00AE5B62">
      <w:pPr>
        <w:spacing w:line="360" w:lineRule="auto"/>
        <w:jc w:val="both"/>
        <w:rPr>
          <w:rFonts w:ascii="Bookman Old Style" w:hAnsi="Bookman Old Style" w:cs="Arial"/>
        </w:rPr>
      </w:pPr>
    </w:p>
    <w:p w:rsidR="00AE5B62" w:rsidRPr="00E756F0" w:rsidRDefault="00AE5B62" w:rsidP="00AE5B62">
      <w:pPr>
        <w:spacing w:line="360" w:lineRule="auto"/>
        <w:ind w:left="5664" w:firstLine="708"/>
        <w:jc w:val="both"/>
        <w:rPr>
          <w:rFonts w:ascii="Bookman Old Style" w:hAnsi="Bookman Old Style" w:cs="Arial"/>
          <w:i/>
          <w:sz w:val="16"/>
          <w:szCs w:val="16"/>
        </w:rPr>
      </w:pPr>
    </w:p>
    <w:p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rsidR="00AE5B62" w:rsidRPr="00E756F0" w:rsidRDefault="00AE5B62" w:rsidP="00AE5B62">
      <w:pPr>
        <w:spacing w:line="360" w:lineRule="auto"/>
        <w:jc w:val="both"/>
        <w:rPr>
          <w:rFonts w:ascii="Bookman Old Style" w:hAnsi="Bookman Old Style" w:cs="Arial"/>
          <w:sz w:val="21"/>
          <w:szCs w:val="21"/>
        </w:rPr>
      </w:pPr>
    </w:p>
    <w:p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rsidR="00AE5B62" w:rsidRDefault="00AE5B62" w:rsidP="00AE5B62">
      <w:pPr>
        <w:ind w:left="6180"/>
        <w:jc w:val="right"/>
        <w:rPr>
          <w:rFonts w:ascii="Bookman Old Style" w:hAnsi="Bookman Old Style"/>
        </w:rPr>
      </w:pPr>
    </w:p>
    <w:p w:rsidR="00AE5B62" w:rsidRDefault="00AE5B62" w:rsidP="00AE5B62">
      <w:pPr>
        <w:ind w:left="6180"/>
        <w:jc w:val="right"/>
        <w:rPr>
          <w:rFonts w:ascii="Bookman Old Style" w:hAnsi="Bookman Old Style"/>
        </w:rPr>
      </w:pPr>
    </w:p>
    <w:p w:rsidR="00AE5B62" w:rsidRDefault="00AE5B62" w:rsidP="00AE5B62">
      <w:pPr>
        <w:ind w:left="5246" w:firstLine="708"/>
        <w:rPr>
          <w:rFonts w:ascii="Bookman Old Style" w:hAnsi="Bookman Old Style" w:cs="Arial"/>
          <w:b/>
          <w:sz w:val="22"/>
          <w:szCs w:val="22"/>
        </w:rPr>
      </w:pPr>
    </w:p>
    <w:p w:rsidR="00AE5B62" w:rsidRDefault="00AE5B62" w:rsidP="00AE5B62">
      <w:pPr>
        <w:ind w:left="5246" w:firstLine="708"/>
        <w:rPr>
          <w:rFonts w:ascii="Bookman Old Style" w:hAnsi="Bookman Old Style" w:cs="Arial"/>
          <w:b/>
          <w:sz w:val="22"/>
          <w:szCs w:val="22"/>
        </w:rPr>
      </w:pPr>
    </w:p>
    <w:p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rsidR="0077796A" w:rsidRPr="003A1DDA" w:rsidRDefault="0077796A" w:rsidP="0077796A">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rsidR="0077796A" w:rsidRPr="00E756F0" w:rsidRDefault="0077796A" w:rsidP="0077796A">
      <w:pPr>
        <w:ind w:left="6180"/>
        <w:rPr>
          <w:rFonts w:ascii="Bookman Old Style" w:hAnsi="Bookman Old Style"/>
        </w:rPr>
      </w:pP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rsidR="0077796A" w:rsidRPr="00E756F0" w:rsidRDefault="0077796A" w:rsidP="0077796A">
      <w:pPr>
        <w:rPr>
          <w:rFonts w:ascii="Bookman Old Style" w:hAnsi="Bookman Old Style" w:cs="Arial"/>
          <w:b/>
        </w:rPr>
      </w:pPr>
    </w:p>
    <w:p w:rsidR="0077796A" w:rsidRPr="00E756F0" w:rsidRDefault="0077796A" w:rsidP="0077796A">
      <w:pPr>
        <w:rPr>
          <w:rFonts w:ascii="Bookman Old Style" w:hAnsi="Bookman Old Style" w:cs="Arial"/>
          <w:b/>
          <w:sz w:val="22"/>
          <w:szCs w:val="22"/>
        </w:rPr>
      </w:pPr>
      <w:r>
        <w:rPr>
          <w:rFonts w:ascii="Bookman Old Style" w:hAnsi="Bookman Old Style" w:cs="Arial"/>
          <w:b/>
          <w:sz w:val="22"/>
          <w:szCs w:val="22"/>
        </w:rPr>
        <w:t>Podmiot udostępniający zasoby:</w:t>
      </w:r>
    </w:p>
    <w:p w:rsidR="0077796A" w:rsidRPr="00E756F0" w:rsidRDefault="0077796A" w:rsidP="0077796A">
      <w:pPr>
        <w:rPr>
          <w:rFonts w:ascii="Bookman Old Style" w:hAnsi="Bookman Old Style" w:cs="Arial"/>
          <w:b/>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Pr="00A72F5F" w:rsidRDefault="0077796A" w:rsidP="0077796A">
      <w:pPr>
        <w:ind w:right="5953"/>
        <w:rPr>
          <w:rFonts w:ascii="Bookman Old Style" w:hAnsi="Bookman Old Style" w:cs="Arial"/>
          <w:i/>
        </w:rPr>
      </w:pPr>
      <w:r w:rsidRPr="00A72F5F">
        <w:rPr>
          <w:rFonts w:ascii="Bookman Old Style" w:hAnsi="Bookman Old Style" w:cs="Arial"/>
          <w:i/>
        </w:rPr>
        <w:t>(pełna nazwa/firma, adres)</w:t>
      </w:r>
    </w:p>
    <w:p w:rsidR="0077796A" w:rsidRDefault="0077796A" w:rsidP="0077796A">
      <w:pPr>
        <w:rPr>
          <w:rFonts w:ascii="Bookman Old Style" w:hAnsi="Bookman Old Style" w:cs="Arial"/>
          <w:sz w:val="22"/>
          <w:szCs w:val="22"/>
          <w:u w:val="single"/>
        </w:rPr>
      </w:pPr>
    </w:p>
    <w:p w:rsidR="0077796A" w:rsidRPr="00EF386A" w:rsidRDefault="0077796A" w:rsidP="0077796A">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rsidR="0077796A" w:rsidRPr="00E756F0" w:rsidRDefault="0077796A" w:rsidP="0077796A">
      <w:pPr>
        <w:ind w:right="5954"/>
        <w:rPr>
          <w:rFonts w:ascii="Bookman Old Style" w:hAnsi="Bookman Old Style" w:cs="Arial"/>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Default="0077796A" w:rsidP="0077796A">
      <w:pPr>
        <w:ind w:right="5953"/>
        <w:rPr>
          <w:rFonts w:ascii="Bookman Old Style" w:hAnsi="Bookman Old Style" w:cs="Arial"/>
          <w:i/>
        </w:rPr>
      </w:pPr>
      <w:r w:rsidRPr="00E756F0">
        <w:rPr>
          <w:rFonts w:ascii="Bookman Old Style" w:hAnsi="Bookman Old Style" w:cs="Arial"/>
          <w:i/>
        </w:rPr>
        <w:t>(imię, nazwisko, stanowisko/</w:t>
      </w:r>
    </w:p>
    <w:p w:rsidR="0077796A" w:rsidRPr="00E756F0" w:rsidRDefault="0077796A" w:rsidP="0077796A">
      <w:pPr>
        <w:ind w:right="5953"/>
        <w:rPr>
          <w:rFonts w:ascii="Bookman Old Style" w:hAnsi="Bookman Old Style" w:cs="Arial"/>
          <w:i/>
        </w:rPr>
      </w:pPr>
      <w:r w:rsidRPr="00E756F0">
        <w:rPr>
          <w:rFonts w:ascii="Bookman Old Style" w:hAnsi="Bookman Old Style" w:cs="Arial"/>
          <w:i/>
        </w:rPr>
        <w:t>podstawa do reprezentacji)</w:t>
      </w:r>
    </w:p>
    <w:p w:rsidR="00AE5B62" w:rsidRDefault="00AE5B62" w:rsidP="00AE5B62">
      <w:pPr>
        <w:tabs>
          <w:tab w:val="left" w:pos="3255"/>
        </w:tabs>
        <w:spacing w:line="360" w:lineRule="auto"/>
        <w:jc w:val="center"/>
        <w:rPr>
          <w:rFonts w:ascii="Bookman Old Style" w:hAnsi="Bookman Old Style"/>
          <w:b/>
          <w:sz w:val="22"/>
          <w:szCs w:val="22"/>
          <w:u w:val="single"/>
          <w:lang w:eastAsia="ar-SA"/>
        </w:rPr>
      </w:pPr>
    </w:p>
    <w:p w:rsidR="00AE5B62" w:rsidRDefault="00AE5B62" w:rsidP="00AE5B62">
      <w:pPr>
        <w:tabs>
          <w:tab w:val="left" w:pos="3255"/>
        </w:tabs>
        <w:spacing w:line="360" w:lineRule="auto"/>
        <w:jc w:val="center"/>
        <w:rPr>
          <w:rFonts w:ascii="Bookman Old Style" w:hAnsi="Bookman Old Style"/>
          <w:b/>
          <w:sz w:val="22"/>
          <w:szCs w:val="22"/>
          <w:u w:val="single"/>
          <w:lang w:eastAsia="ar-SA"/>
        </w:rPr>
      </w:pPr>
    </w:p>
    <w:p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rsidR="00AE5B62" w:rsidRPr="00DF780B" w:rsidRDefault="00E7214E" w:rsidP="00AE5B62">
      <w:pPr>
        <w:spacing w:line="360" w:lineRule="auto"/>
        <w:jc w:val="center"/>
        <w:rPr>
          <w:rFonts w:ascii="Bookman Old Style" w:hAnsi="Bookman Old Style" w:cs="Bookman Old Style"/>
          <w:b/>
          <w:bCs/>
          <w:sz w:val="22"/>
          <w:szCs w:val="22"/>
        </w:rPr>
      </w:pPr>
      <w:r w:rsidRPr="00E7214E">
        <w:rPr>
          <w:rFonts w:ascii="Bookman Old Style" w:hAnsi="Bookman Old Style" w:cs="Bookman Old Style"/>
          <w:b/>
          <w:bCs/>
          <w:sz w:val="22"/>
          <w:szCs w:val="22"/>
        </w:rPr>
        <w:t>„</w:t>
      </w:r>
      <w:r w:rsidR="00D91D4A" w:rsidRPr="00D91D4A">
        <w:rPr>
          <w:rFonts w:ascii="Bookman Old Style" w:hAnsi="Bookman Old Style" w:cs="Bookman Old Style"/>
          <w:b/>
          <w:bCs/>
          <w:sz w:val="22"/>
          <w:szCs w:val="22"/>
        </w:rPr>
        <w:t>Poprawa stanu infrastruktury obiektów edukacyjnych w Krośnie - II etap</w:t>
      </w:r>
      <w:r w:rsidRPr="00E7214E">
        <w:rPr>
          <w:rFonts w:ascii="Bookman Old Style" w:hAnsi="Bookman Old Style" w:cs="Bookman Old Style"/>
          <w:b/>
          <w:bCs/>
          <w:sz w:val="22"/>
          <w:szCs w:val="22"/>
        </w:rPr>
        <w:t>”</w:t>
      </w:r>
    </w:p>
    <w:p w:rsidR="00AE5B62" w:rsidRDefault="00AE5B62" w:rsidP="00AE5B62">
      <w:pPr>
        <w:spacing w:line="360" w:lineRule="auto"/>
        <w:jc w:val="center"/>
        <w:rPr>
          <w:rFonts w:ascii="Bookman Old Style" w:hAnsi="Bookman Old Style" w:cs="Arial"/>
          <w:b/>
          <w:sz w:val="22"/>
          <w:szCs w:val="22"/>
        </w:rPr>
      </w:pPr>
    </w:p>
    <w:p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rsidR="0077796A" w:rsidRDefault="0077796A" w:rsidP="0077796A">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rsidR="0077796A" w:rsidRDefault="0077796A" w:rsidP="0077796A">
      <w:pPr>
        <w:spacing w:line="360" w:lineRule="auto"/>
        <w:jc w:val="both"/>
        <w:rPr>
          <w:rFonts w:ascii="Bookman Old Style" w:hAnsi="Bookman Old Style"/>
          <w:sz w:val="22"/>
          <w:szCs w:val="22"/>
        </w:rPr>
      </w:pPr>
    </w:p>
    <w:p w:rsidR="0077796A" w:rsidRPr="004E6649" w:rsidRDefault="0077796A" w:rsidP="0077796A">
      <w:pPr>
        <w:pStyle w:val="Default"/>
        <w:spacing w:line="360"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r>
        <w:rPr>
          <w:rFonts w:ascii="Bookman Old Style" w:hAnsi="Bookman Old Style"/>
          <w:sz w:val="22"/>
          <w:szCs w:val="22"/>
        </w:rPr>
        <w:t>:</w:t>
      </w:r>
    </w:p>
    <w:p w:rsidR="0077796A" w:rsidRPr="004E6649" w:rsidRDefault="0077796A" w:rsidP="0077796A">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rsidR="0077796A" w:rsidRPr="002D28F5" w:rsidRDefault="0077796A" w:rsidP="0077796A">
      <w:pPr>
        <w:spacing w:before="120"/>
        <w:jc w:val="both"/>
        <w:rPr>
          <w:rFonts w:ascii="Bookman Old Style" w:hAnsi="Bookman Old Style"/>
        </w:rPr>
      </w:pPr>
      <w:r w:rsidRPr="002D28F5">
        <w:rPr>
          <w:rFonts w:ascii="Bookman Old Style" w:hAnsi="Bookman Old Style"/>
        </w:rPr>
        <w:t xml:space="preserve"> (imię i nazwisko, uprawnienia, </w:t>
      </w:r>
      <w:r w:rsidRPr="002D28F5">
        <w:rPr>
          <w:rFonts w:ascii="Bookman Old Style" w:hAnsi="Bookman Old Style" w:cs="Tahoma"/>
        </w:rPr>
        <w:t xml:space="preserve">zakres powierzonych czynności) </w:t>
      </w:r>
    </w:p>
    <w:p w:rsidR="0077796A" w:rsidRDefault="0077796A" w:rsidP="0077796A">
      <w:pPr>
        <w:pStyle w:val="Default"/>
        <w:ind w:left="720"/>
        <w:rPr>
          <w:sz w:val="23"/>
          <w:szCs w:val="23"/>
        </w:rPr>
      </w:pPr>
      <w:r>
        <w:rPr>
          <w:sz w:val="23"/>
          <w:szCs w:val="23"/>
        </w:rPr>
        <w:t xml:space="preserve"> </w:t>
      </w:r>
    </w:p>
    <w:p w:rsidR="0077796A" w:rsidRDefault="0077796A" w:rsidP="0077796A">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rsidR="0077796A" w:rsidRPr="004E6649" w:rsidRDefault="0077796A" w:rsidP="0077796A">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rsidR="0077796A" w:rsidRDefault="0077796A" w:rsidP="0077796A">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rsidR="0077796A" w:rsidRPr="004E6649" w:rsidRDefault="0077796A" w:rsidP="0077796A">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rsidR="0077796A" w:rsidRPr="002F0589" w:rsidRDefault="0077796A" w:rsidP="0077796A">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 lub usługi</w:t>
      </w:r>
      <w:r w:rsidRPr="002F0589">
        <w:rPr>
          <w:rFonts w:ascii="Bookman Old Style" w:hAnsi="Bookman Old Style"/>
          <w:b/>
          <w:bCs/>
          <w:i/>
        </w:rPr>
        <w:t xml:space="preserve"> do realizacji których te zdolności są wymagane”.</w:t>
      </w:r>
    </w:p>
    <w:p w:rsidR="0077796A" w:rsidRDefault="0077796A" w:rsidP="0077796A">
      <w:pPr>
        <w:tabs>
          <w:tab w:val="left" w:pos="-5275"/>
          <w:tab w:val="left" w:pos="-5134"/>
        </w:tabs>
        <w:spacing w:before="120"/>
        <w:jc w:val="both"/>
        <w:rPr>
          <w:rFonts w:ascii="Bookman Old Style" w:hAnsi="Bookman Old Style"/>
          <w:sz w:val="22"/>
          <w:szCs w:val="22"/>
        </w:rPr>
      </w:pPr>
    </w:p>
    <w:p w:rsidR="00AE5B62" w:rsidRDefault="00AE5B62" w:rsidP="00AE5B62">
      <w:pPr>
        <w:tabs>
          <w:tab w:val="left" w:pos="-5275"/>
          <w:tab w:val="left" w:pos="-5134"/>
        </w:tabs>
        <w:spacing w:before="120"/>
        <w:jc w:val="both"/>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77796A" w:rsidRPr="003A1DDA" w:rsidRDefault="00AE5B62" w:rsidP="0077796A">
      <w:pPr>
        <w:ind w:left="5246" w:firstLine="708"/>
        <w:rPr>
          <w:rFonts w:ascii="Bookman Old Style" w:hAnsi="Bookman Old Style" w:cs="Arial"/>
          <w:b/>
          <w:sz w:val="22"/>
          <w:szCs w:val="22"/>
        </w:rPr>
      </w:pPr>
      <w:r>
        <w:rPr>
          <w:rFonts w:ascii="Bookman Old Style" w:hAnsi="Bookman Old Style"/>
          <w:sz w:val="22"/>
          <w:szCs w:val="22"/>
        </w:rPr>
        <w:br w:type="page"/>
      </w:r>
      <w:r w:rsidR="0077796A" w:rsidRPr="003A1DDA">
        <w:rPr>
          <w:rFonts w:ascii="Bookman Old Style" w:hAnsi="Bookman Old Style" w:cs="Arial"/>
          <w:b/>
          <w:sz w:val="22"/>
          <w:szCs w:val="22"/>
        </w:rPr>
        <w:lastRenderedPageBreak/>
        <w:t>Zamawiający:</w:t>
      </w:r>
    </w:p>
    <w:p w:rsidR="0077796A" w:rsidRPr="00E756F0" w:rsidRDefault="0077796A" w:rsidP="0077796A">
      <w:pPr>
        <w:ind w:left="6180"/>
        <w:rPr>
          <w:rFonts w:ascii="Bookman Old Style" w:hAnsi="Bookman Old Style"/>
        </w:rPr>
      </w:pP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rsidR="0077796A" w:rsidRPr="00E756F0" w:rsidRDefault="0077796A" w:rsidP="0077796A">
      <w:pPr>
        <w:rPr>
          <w:rFonts w:ascii="Bookman Old Style" w:hAnsi="Bookman Old Style" w:cs="Arial"/>
          <w:b/>
        </w:rPr>
      </w:pPr>
    </w:p>
    <w:p w:rsidR="0077796A" w:rsidRPr="00E756F0" w:rsidRDefault="0077796A" w:rsidP="0077796A">
      <w:pPr>
        <w:rPr>
          <w:rFonts w:ascii="Bookman Old Style" w:hAnsi="Bookman Old Style" w:cs="Arial"/>
          <w:b/>
          <w:sz w:val="22"/>
          <w:szCs w:val="22"/>
        </w:rPr>
      </w:pPr>
      <w:r>
        <w:rPr>
          <w:rFonts w:ascii="Bookman Old Style" w:hAnsi="Bookman Old Style" w:cs="Arial"/>
          <w:b/>
          <w:sz w:val="22"/>
          <w:szCs w:val="22"/>
        </w:rPr>
        <w:t>Podmiot udostępniający zasoby:</w:t>
      </w:r>
    </w:p>
    <w:p w:rsidR="0077796A" w:rsidRPr="00E756F0" w:rsidRDefault="0077796A" w:rsidP="0077796A">
      <w:pPr>
        <w:rPr>
          <w:rFonts w:ascii="Bookman Old Style" w:hAnsi="Bookman Old Style" w:cs="Arial"/>
          <w:b/>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Pr="00A72F5F" w:rsidRDefault="0077796A" w:rsidP="0077796A">
      <w:pPr>
        <w:ind w:right="5953"/>
        <w:rPr>
          <w:rFonts w:ascii="Bookman Old Style" w:hAnsi="Bookman Old Style" w:cs="Arial"/>
          <w:i/>
        </w:rPr>
      </w:pPr>
      <w:r w:rsidRPr="00A72F5F">
        <w:rPr>
          <w:rFonts w:ascii="Bookman Old Style" w:hAnsi="Bookman Old Style" w:cs="Arial"/>
          <w:i/>
        </w:rPr>
        <w:t>(pełna nazwa/firma, adres)</w:t>
      </w:r>
    </w:p>
    <w:p w:rsidR="0077796A" w:rsidRDefault="0077796A" w:rsidP="0077796A">
      <w:pPr>
        <w:rPr>
          <w:rFonts w:ascii="Bookman Old Style" w:hAnsi="Bookman Old Style" w:cs="Arial"/>
          <w:sz w:val="22"/>
          <w:szCs w:val="22"/>
          <w:u w:val="single"/>
        </w:rPr>
      </w:pPr>
    </w:p>
    <w:p w:rsidR="0077796A" w:rsidRPr="00EF386A" w:rsidRDefault="0077796A" w:rsidP="0077796A">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rsidR="0077796A" w:rsidRPr="00E756F0" w:rsidRDefault="0077796A" w:rsidP="0077796A">
      <w:pPr>
        <w:ind w:right="5954"/>
        <w:rPr>
          <w:rFonts w:ascii="Bookman Old Style" w:hAnsi="Bookman Old Style" w:cs="Arial"/>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Default="0077796A" w:rsidP="0077796A">
      <w:pPr>
        <w:ind w:right="5953"/>
        <w:rPr>
          <w:rFonts w:ascii="Bookman Old Style" w:hAnsi="Bookman Old Style" w:cs="Arial"/>
          <w:i/>
        </w:rPr>
      </w:pPr>
      <w:r w:rsidRPr="00E756F0">
        <w:rPr>
          <w:rFonts w:ascii="Bookman Old Style" w:hAnsi="Bookman Old Style" w:cs="Arial"/>
          <w:i/>
        </w:rPr>
        <w:t>(imię, nazwisko, stanowisko/</w:t>
      </w:r>
    </w:p>
    <w:p w:rsidR="0077796A" w:rsidRPr="00E756F0" w:rsidRDefault="0077796A" w:rsidP="0077796A">
      <w:pPr>
        <w:ind w:right="5953"/>
        <w:rPr>
          <w:rFonts w:ascii="Bookman Old Style" w:hAnsi="Bookman Old Style" w:cs="Arial"/>
          <w:i/>
        </w:rPr>
      </w:pPr>
      <w:r w:rsidRPr="00E756F0">
        <w:rPr>
          <w:rFonts w:ascii="Bookman Old Style" w:hAnsi="Bookman Old Style" w:cs="Arial"/>
          <w:i/>
        </w:rPr>
        <w:t>podstawa do reprezentacji)</w:t>
      </w:r>
    </w:p>
    <w:p w:rsidR="00AE5B62" w:rsidRDefault="00AE5B62" w:rsidP="0077796A">
      <w:pPr>
        <w:ind w:left="5246" w:firstLine="708"/>
        <w:rPr>
          <w:rFonts w:ascii="Bookman Old Style" w:hAnsi="Bookman Old Style"/>
          <w:b/>
          <w:sz w:val="22"/>
          <w:szCs w:val="22"/>
          <w:u w:val="single"/>
          <w:lang w:eastAsia="ar-SA"/>
        </w:rPr>
      </w:pPr>
    </w:p>
    <w:p w:rsidR="0077796A" w:rsidRDefault="0077796A" w:rsidP="0077796A">
      <w:pPr>
        <w:ind w:left="5246" w:firstLine="708"/>
        <w:rPr>
          <w:rFonts w:ascii="Bookman Old Style" w:hAnsi="Bookman Old Style"/>
          <w:b/>
          <w:sz w:val="22"/>
          <w:szCs w:val="22"/>
          <w:u w:val="single"/>
          <w:lang w:eastAsia="ar-SA"/>
        </w:rPr>
      </w:pPr>
    </w:p>
    <w:p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rsidR="00AE5B62" w:rsidRPr="00E2470F" w:rsidRDefault="00AA71F8" w:rsidP="00AE5B62">
      <w:pPr>
        <w:tabs>
          <w:tab w:val="left" w:pos="3255"/>
        </w:tabs>
        <w:spacing w:line="360"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D91D4A" w:rsidRPr="00D91D4A">
        <w:rPr>
          <w:rFonts w:ascii="Bookman Old Style" w:hAnsi="Bookman Old Style" w:cs="Bookman Old Style"/>
          <w:b/>
          <w:bCs/>
          <w:sz w:val="22"/>
          <w:szCs w:val="22"/>
        </w:rPr>
        <w:t>Poprawa stanu infrastruktury obiektów edukacyjnych w Krośnie - II etap</w:t>
      </w:r>
      <w:r w:rsidRPr="00AA71F8">
        <w:rPr>
          <w:rFonts w:ascii="Bookman Old Style" w:hAnsi="Bookman Old Style" w:cs="Bookman Old Style"/>
          <w:b/>
          <w:bCs/>
          <w:sz w:val="22"/>
          <w:szCs w:val="22"/>
        </w:rPr>
        <w:t>”</w:t>
      </w:r>
    </w:p>
    <w:p w:rsidR="0077796A" w:rsidRDefault="0077796A" w:rsidP="0077796A">
      <w:pPr>
        <w:spacing w:line="360" w:lineRule="auto"/>
        <w:jc w:val="both"/>
        <w:rPr>
          <w:rFonts w:ascii="Bookman Old Style" w:hAnsi="Bookman Old Style"/>
          <w:sz w:val="22"/>
          <w:szCs w:val="22"/>
        </w:rPr>
      </w:pPr>
    </w:p>
    <w:p w:rsidR="0077796A" w:rsidRDefault="0077796A" w:rsidP="0077796A">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rsidR="0077796A" w:rsidRPr="00E756F0" w:rsidRDefault="0077796A" w:rsidP="0077796A">
      <w:pPr>
        <w:spacing w:line="360" w:lineRule="auto"/>
        <w:jc w:val="both"/>
        <w:rPr>
          <w:rFonts w:ascii="Bookman Old Style" w:hAnsi="Bookman Old Style"/>
          <w:sz w:val="22"/>
          <w:szCs w:val="22"/>
        </w:rPr>
      </w:pPr>
    </w:p>
    <w:p w:rsidR="0077796A" w:rsidRPr="004E6649" w:rsidRDefault="0077796A" w:rsidP="0077796A">
      <w:pPr>
        <w:pStyle w:val="Default"/>
        <w:spacing w:line="360"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r>
        <w:rPr>
          <w:rFonts w:ascii="Bookman Old Style" w:hAnsi="Bookman Old Style"/>
          <w:sz w:val="22"/>
          <w:szCs w:val="22"/>
        </w:rPr>
        <w:t>:</w:t>
      </w:r>
    </w:p>
    <w:p w:rsidR="0077796A" w:rsidRPr="004E6649" w:rsidRDefault="0077796A" w:rsidP="0077796A">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rsidR="0077796A" w:rsidRDefault="0077796A" w:rsidP="0077796A">
      <w:pPr>
        <w:pStyle w:val="Default"/>
        <w:ind w:left="720"/>
        <w:rPr>
          <w:sz w:val="23"/>
          <w:szCs w:val="23"/>
        </w:rPr>
      </w:pPr>
    </w:p>
    <w:p w:rsidR="0077796A" w:rsidRDefault="0077796A" w:rsidP="0077796A">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rsidR="0077796A" w:rsidRPr="004E6649" w:rsidRDefault="0077796A" w:rsidP="0077796A">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rsidR="0077796A" w:rsidRDefault="0077796A" w:rsidP="0077796A">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rsidR="0077796A" w:rsidRPr="004E6649" w:rsidRDefault="0077796A" w:rsidP="0077796A">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rsidR="0077796A" w:rsidRDefault="0077796A" w:rsidP="0077796A">
      <w:pPr>
        <w:pStyle w:val="Akapitzlist1"/>
        <w:rPr>
          <w:rFonts w:ascii="Bookman Old Style" w:hAnsi="Bookman Old Style" w:cs="Tahoma"/>
          <w:u w:val="single"/>
        </w:rPr>
      </w:pPr>
    </w:p>
    <w:p w:rsidR="0077796A" w:rsidRPr="002F0589" w:rsidRDefault="0077796A" w:rsidP="0077796A">
      <w:pPr>
        <w:spacing w:before="120" w:line="360" w:lineRule="auto"/>
        <w:jc w:val="both"/>
        <w:rPr>
          <w:rFonts w:ascii="Bookman Old Style" w:hAnsi="Bookman Old Style" w:cs="Tahoma"/>
          <w:i/>
        </w:rPr>
      </w:pPr>
      <w:r w:rsidRPr="002F0589">
        <w:rPr>
          <w:rFonts w:ascii="Bookman Old Style" w:hAnsi="Bookman Old Style"/>
          <w:i/>
        </w:rPr>
        <w:lastRenderedPageBreak/>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rsidR="0077796A" w:rsidRDefault="0077796A" w:rsidP="0077796A">
      <w:pPr>
        <w:tabs>
          <w:tab w:val="left" w:pos="-5275"/>
          <w:tab w:val="left" w:pos="-5134"/>
        </w:tabs>
        <w:spacing w:before="120"/>
        <w:jc w:val="both"/>
        <w:rPr>
          <w:rFonts w:ascii="Bookman Old Style" w:hAnsi="Bookman Old Style"/>
          <w:sz w:val="22"/>
          <w:szCs w:val="22"/>
        </w:rPr>
      </w:pPr>
    </w:p>
    <w:p w:rsidR="0077796A" w:rsidRDefault="0077796A" w:rsidP="0077796A">
      <w:pPr>
        <w:tabs>
          <w:tab w:val="left" w:pos="-5275"/>
          <w:tab w:val="left" w:pos="-5134"/>
        </w:tabs>
        <w:spacing w:before="120"/>
        <w:jc w:val="both"/>
        <w:rPr>
          <w:rFonts w:ascii="Bookman Old Style" w:hAnsi="Bookman Old Style"/>
          <w:sz w:val="22"/>
          <w:szCs w:val="22"/>
        </w:rPr>
      </w:pPr>
    </w:p>
    <w:p w:rsidR="0077796A" w:rsidRDefault="0077796A" w:rsidP="0077796A">
      <w:pPr>
        <w:spacing w:before="120" w:line="360" w:lineRule="auto"/>
        <w:rPr>
          <w:rFonts w:ascii="Bookman Old Style" w:hAnsi="Bookman Old Style"/>
          <w:sz w:val="22"/>
          <w:szCs w:val="22"/>
        </w:rPr>
      </w:pPr>
    </w:p>
    <w:p w:rsidR="0077796A" w:rsidRDefault="0077796A" w:rsidP="0077796A">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spacing w:before="120" w:line="360" w:lineRule="auto"/>
        <w:rPr>
          <w:rFonts w:ascii="Bookman Old Style" w:hAnsi="Bookman Old Style"/>
          <w:sz w:val="22"/>
          <w:szCs w:val="22"/>
        </w:rPr>
      </w:pPr>
    </w:p>
    <w:p w:rsidR="00AE5B62" w:rsidRDefault="00AE5B62" w:rsidP="00AE5B62">
      <w:pPr>
        <w:ind w:left="5246" w:firstLine="708"/>
        <w:rPr>
          <w:rFonts w:ascii="Bookman Old Style" w:hAnsi="Bookman Old Style" w:cs="Arial"/>
          <w:b/>
          <w:sz w:val="22"/>
          <w:szCs w:val="22"/>
        </w:rPr>
      </w:pPr>
    </w:p>
    <w:p w:rsidR="00AE5B62" w:rsidRDefault="00AE5B62" w:rsidP="00AE5B62">
      <w:pPr>
        <w:ind w:left="5246" w:firstLine="708"/>
        <w:rPr>
          <w:rFonts w:ascii="Bookman Old Style" w:hAnsi="Bookman Old Style" w:cs="Arial"/>
          <w:b/>
          <w:sz w:val="22"/>
          <w:szCs w:val="22"/>
        </w:rPr>
      </w:pPr>
    </w:p>
    <w:p w:rsidR="00AE5B62" w:rsidRDefault="00AE5B62" w:rsidP="00AE5B62">
      <w:pPr>
        <w:ind w:left="5246" w:firstLine="708"/>
        <w:rPr>
          <w:rFonts w:ascii="Bookman Old Style" w:hAnsi="Bookman Old Style" w:cs="Arial"/>
          <w:b/>
          <w:sz w:val="22"/>
          <w:szCs w:val="22"/>
        </w:rPr>
      </w:pPr>
    </w:p>
    <w:p w:rsidR="00FD4E97" w:rsidRDefault="00FD4E97" w:rsidP="00AE5B62">
      <w:pPr>
        <w:ind w:left="5246" w:firstLine="708"/>
        <w:rPr>
          <w:rFonts w:ascii="Bookman Old Style" w:hAnsi="Bookman Old Style" w:cs="Arial"/>
          <w:b/>
          <w:sz w:val="22"/>
          <w:szCs w:val="22"/>
        </w:rPr>
      </w:pPr>
    </w:p>
    <w:p w:rsidR="00FD4E97" w:rsidRDefault="00FD4E97" w:rsidP="00AE5B62">
      <w:pPr>
        <w:ind w:left="5246" w:firstLine="708"/>
        <w:rPr>
          <w:rFonts w:ascii="Bookman Old Style" w:hAnsi="Bookman Old Style" w:cs="Arial"/>
          <w:b/>
          <w:sz w:val="22"/>
          <w:szCs w:val="22"/>
        </w:rPr>
      </w:pPr>
    </w:p>
    <w:p w:rsidR="00FD4E97" w:rsidRDefault="00FD4E97" w:rsidP="00AE5B62">
      <w:pPr>
        <w:ind w:left="5246" w:firstLine="708"/>
        <w:rPr>
          <w:rFonts w:ascii="Bookman Old Style" w:hAnsi="Bookman Old Style" w:cs="Arial"/>
          <w:b/>
          <w:sz w:val="22"/>
          <w:szCs w:val="22"/>
        </w:rPr>
      </w:pPr>
    </w:p>
    <w:p w:rsidR="00505D26" w:rsidRDefault="00505D26">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rsidR="0077796A" w:rsidRPr="003A1DDA" w:rsidRDefault="0077796A" w:rsidP="0077796A">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rsidR="0077796A" w:rsidRPr="00E756F0" w:rsidRDefault="0077796A" w:rsidP="0077796A">
      <w:pPr>
        <w:ind w:left="6180"/>
        <w:rPr>
          <w:rFonts w:ascii="Bookman Old Style" w:hAnsi="Bookman Old Style"/>
        </w:rPr>
      </w:pP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rsidR="0077796A" w:rsidRPr="00E756F0" w:rsidRDefault="0077796A" w:rsidP="0077796A">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rsidR="0077796A" w:rsidRPr="00E756F0" w:rsidRDefault="0077796A" w:rsidP="0077796A">
      <w:pPr>
        <w:rPr>
          <w:rFonts w:ascii="Bookman Old Style" w:hAnsi="Bookman Old Style" w:cs="Arial"/>
          <w:b/>
        </w:rPr>
      </w:pPr>
    </w:p>
    <w:p w:rsidR="0077796A" w:rsidRPr="00E756F0" w:rsidRDefault="0077796A" w:rsidP="0077796A">
      <w:pPr>
        <w:rPr>
          <w:rFonts w:ascii="Bookman Old Style" w:hAnsi="Bookman Old Style" w:cs="Arial"/>
          <w:b/>
          <w:sz w:val="22"/>
          <w:szCs w:val="22"/>
        </w:rPr>
      </w:pPr>
      <w:r>
        <w:rPr>
          <w:rFonts w:ascii="Bookman Old Style" w:hAnsi="Bookman Old Style" w:cs="Arial"/>
          <w:b/>
          <w:sz w:val="22"/>
          <w:szCs w:val="22"/>
        </w:rPr>
        <w:t>Podmiot udostępniający zasoby:</w:t>
      </w:r>
    </w:p>
    <w:p w:rsidR="0077796A" w:rsidRPr="00E756F0" w:rsidRDefault="0077796A" w:rsidP="0077796A">
      <w:pPr>
        <w:rPr>
          <w:rFonts w:ascii="Bookman Old Style" w:hAnsi="Bookman Old Style" w:cs="Arial"/>
          <w:b/>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Pr="00A72F5F" w:rsidRDefault="0077796A" w:rsidP="0077796A">
      <w:pPr>
        <w:ind w:right="5953"/>
        <w:rPr>
          <w:rFonts w:ascii="Bookman Old Style" w:hAnsi="Bookman Old Style" w:cs="Arial"/>
          <w:i/>
        </w:rPr>
      </w:pPr>
      <w:r w:rsidRPr="00A72F5F">
        <w:rPr>
          <w:rFonts w:ascii="Bookman Old Style" w:hAnsi="Bookman Old Style" w:cs="Arial"/>
          <w:i/>
        </w:rPr>
        <w:t>(pełna nazwa/firma, adres)</w:t>
      </w:r>
    </w:p>
    <w:p w:rsidR="0077796A" w:rsidRDefault="0077796A" w:rsidP="0077796A">
      <w:pPr>
        <w:rPr>
          <w:rFonts w:ascii="Bookman Old Style" w:hAnsi="Bookman Old Style" w:cs="Arial"/>
          <w:sz w:val="22"/>
          <w:szCs w:val="22"/>
          <w:u w:val="single"/>
        </w:rPr>
      </w:pPr>
    </w:p>
    <w:p w:rsidR="0077796A" w:rsidRPr="00EF386A" w:rsidRDefault="0077796A" w:rsidP="0077796A">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rsidR="0077796A" w:rsidRPr="00E756F0" w:rsidRDefault="0077796A" w:rsidP="0077796A">
      <w:pPr>
        <w:ind w:right="5954"/>
        <w:rPr>
          <w:rFonts w:ascii="Bookman Old Style" w:hAnsi="Bookman Old Style" w:cs="Arial"/>
        </w:rPr>
      </w:pPr>
    </w:p>
    <w:p w:rsidR="0077796A" w:rsidRPr="00E756F0" w:rsidRDefault="0077796A" w:rsidP="0077796A">
      <w:pPr>
        <w:ind w:right="5954"/>
        <w:rPr>
          <w:rFonts w:ascii="Bookman Old Style" w:hAnsi="Bookman Old Style" w:cs="Arial"/>
        </w:rPr>
      </w:pPr>
      <w:r w:rsidRPr="00E756F0">
        <w:rPr>
          <w:rFonts w:ascii="Bookman Old Style" w:hAnsi="Bookman Old Style" w:cs="Arial"/>
        </w:rPr>
        <w:t>………………………………………………………………………………</w:t>
      </w:r>
    </w:p>
    <w:p w:rsidR="0077796A" w:rsidRDefault="0077796A" w:rsidP="0077796A">
      <w:pPr>
        <w:ind w:right="5953"/>
        <w:rPr>
          <w:rFonts w:ascii="Bookman Old Style" w:hAnsi="Bookman Old Style" w:cs="Arial"/>
          <w:i/>
        </w:rPr>
      </w:pPr>
      <w:r w:rsidRPr="00E756F0">
        <w:rPr>
          <w:rFonts w:ascii="Bookman Old Style" w:hAnsi="Bookman Old Style" w:cs="Arial"/>
          <w:i/>
        </w:rPr>
        <w:t>(imię, nazwisko, stanowisko/</w:t>
      </w:r>
    </w:p>
    <w:p w:rsidR="0077796A" w:rsidRPr="00E756F0" w:rsidRDefault="0077796A" w:rsidP="0077796A">
      <w:pPr>
        <w:ind w:right="5953"/>
        <w:rPr>
          <w:rFonts w:ascii="Bookman Old Style" w:hAnsi="Bookman Old Style" w:cs="Arial"/>
          <w:i/>
        </w:rPr>
      </w:pPr>
      <w:r w:rsidRPr="00E756F0">
        <w:rPr>
          <w:rFonts w:ascii="Bookman Old Style" w:hAnsi="Bookman Old Style" w:cs="Arial"/>
          <w:i/>
        </w:rPr>
        <w:t>podstawa do reprezentacji)</w:t>
      </w:r>
    </w:p>
    <w:p w:rsidR="00AE5B62" w:rsidRPr="00E756F0" w:rsidRDefault="00AE5B62" w:rsidP="00AE5B62">
      <w:pPr>
        <w:rPr>
          <w:rFonts w:ascii="Bookman Old Style" w:hAnsi="Bookman Old Style" w:cs="Arial"/>
        </w:rPr>
      </w:pPr>
    </w:p>
    <w:p w:rsidR="00AE5B62" w:rsidRPr="00E756F0" w:rsidRDefault="00AE5B62" w:rsidP="00AE5B62">
      <w:pPr>
        <w:rPr>
          <w:rFonts w:ascii="Bookman Old Style" w:hAnsi="Bookman Old Style" w:cs="Arial"/>
        </w:rPr>
      </w:pPr>
    </w:p>
    <w:p w:rsidR="00AE5B62" w:rsidRPr="001D0EAD" w:rsidRDefault="00AE5B62" w:rsidP="0077796A">
      <w:pPr>
        <w:spacing w:line="360"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rsidR="00AE5B62" w:rsidRPr="00E756F0" w:rsidRDefault="00AE5B62" w:rsidP="0077796A">
      <w:pPr>
        <w:spacing w:line="360" w:lineRule="auto"/>
        <w:jc w:val="center"/>
        <w:rPr>
          <w:rFonts w:ascii="Bookman Old Style" w:hAnsi="Bookman Old Style" w:cs="Arial"/>
          <w:b/>
        </w:rPr>
      </w:pPr>
    </w:p>
    <w:p w:rsidR="00AE5B62" w:rsidRPr="00DC5174" w:rsidRDefault="00AE5B62" w:rsidP="0077796A">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rsidR="0077796A" w:rsidRDefault="00AE5B62" w:rsidP="0077796A">
      <w:pPr>
        <w:spacing w:line="360" w:lineRule="auto"/>
        <w:jc w:val="center"/>
        <w:rPr>
          <w:rFonts w:ascii="Bookman Old Style" w:hAnsi="Bookman Old Style" w:cs="Arial"/>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 xml:space="preserve">szczególnych rozwiązaniach w zakresie przeciwdziałania wspieraniu agresji </w:t>
      </w:r>
    </w:p>
    <w:p w:rsidR="00AE5B62" w:rsidRPr="00DC5174" w:rsidRDefault="00AE5B62" w:rsidP="0077796A">
      <w:pPr>
        <w:spacing w:line="360" w:lineRule="auto"/>
        <w:jc w:val="center"/>
        <w:rPr>
          <w:rFonts w:ascii="Bookman Old Style" w:hAnsi="Bookman Old Style" w:cs="Arial"/>
          <w:bCs/>
          <w:sz w:val="22"/>
          <w:szCs w:val="22"/>
        </w:rPr>
      </w:pPr>
      <w:r w:rsidRPr="00BF2AB7">
        <w:rPr>
          <w:rFonts w:ascii="Bookman Old Style" w:hAnsi="Bookman Old Style" w:cs="Arial"/>
          <w:sz w:val="22"/>
          <w:szCs w:val="22"/>
        </w:rPr>
        <w:t>na Ukrainę oraz służących ochronie bezpieczeństwa narodowego</w:t>
      </w:r>
    </w:p>
    <w:p w:rsidR="00AE5B62" w:rsidRPr="00DC5174" w:rsidRDefault="00AE5B62" w:rsidP="0077796A">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rsidR="00AE5B62" w:rsidRPr="00DC5174" w:rsidRDefault="00AE5B62" w:rsidP="0077796A">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rsidR="00AE5B62" w:rsidRPr="00DC5174" w:rsidRDefault="00AE5B62" w:rsidP="0077796A">
      <w:pPr>
        <w:spacing w:line="360" w:lineRule="auto"/>
        <w:jc w:val="both"/>
        <w:rPr>
          <w:rFonts w:ascii="Bookman Old Style" w:hAnsi="Bookman Old Style" w:cs="Arial"/>
          <w:sz w:val="24"/>
          <w:szCs w:val="24"/>
        </w:rPr>
      </w:pPr>
    </w:p>
    <w:p w:rsidR="00AE5B62" w:rsidRDefault="00AE5B62" w:rsidP="0077796A">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rsidR="00AE5B62" w:rsidRPr="00A03439" w:rsidRDefault="00AA71F8" w:rsidP="0077796A">
      <w:pPr>
        <w:spacing w:line="360"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D91D4A" w:rsidRPr="00D91D4A">
        <w:rPr>
          <w:rFonts w:ascii="Bookman Old Style" w:hAnsi="Bookman Old Style" w:cs="Bookman Old Style"/>
          <w:b/>
          <w:bCs/>
          <w:sz w:val="22"/>
          <w:szCs w:val="22"/>
        </w:rPr>
        <w:t>Poprawa stanu infrastruktury obiektów edukacyjnych w Krośnie - II etap</w:t>
      </w:r>
      <w:r w:rsidRPr="00AA71F8">
        <w:rPr>
          <w:rFonts w:ascii="Bookman Old Style" w:hAnsi="Bookman Old Style" w:cs="Bookman Old Style"/>
          <w:b/>
          <w:bCs/>
          <w:sz w:val="22"/>
          <w:szCs w:val="22"/>
        </w:rPr>
        <w:t>”</w:t>
      </w:r>
      <w:r w:rsidR="00AE5B62" w:rsidRPr="00544E40">
        <w:rPr>
          <w:rFonts w:ascii="Bookman Old Style" w:hAnsi="Bookman Old Style" w:cs="Bookman Old Style"/>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rsidR="00AE5B62" w:rsidRPr="00E756F0" w:rsidRDefault="00AE5B62" w:rsidP="0077796A">
      <w:pPr>
        <w:spacing w:line="360" w:lineRule="auto"/>
        <w:jc w:val="both"/>
        <w:rPr>
          <w:rFonts w:ascii="Bookman Old Style" w:hAnsi="Bookman Old Style" w:cs="Arial"/>
        </w:rPr>
      </w:pPr>
    </w:p>
    <w:p w:rsidR="00AE5B62" w:rsidRPr="00E756F0" w:rsidRDefault="00AE5B62" w:rsidP="0077796A">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003C23D3">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rsidR="00AE5B62" w:rsidRPr="00E756F0" w:rsidRDefault="00AE5B62" w:rsidP="0077796A">
      <w:pPr>
        <w:pStyle w:val="Akapitzlist1"/>
        <w:spacing w:after="0" w:line="360" w:lineRule="auto"/>
        <w:jc w:val="both"/>
        <w:rPr>
          <w:rFonts w:ascii="Bookman Old Style" w:hAnsi="Bookman Old Style" w:cs="Arial"/>
        </w:rPr>
      </w:pPr>
    </w:p>
    <w:p w:rsidR="00AE5B62" w:rsidRPr="00BB7AFA" w:rsidRDefault="00AE5B62" w:rsidP="0077796A">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rsidR="00AE5B62" w:rsidRPr="00BB7AFA" w:rsidRDefault="00AE5B62" w:rsidP="0077796A">
      <w:pPr>
        <w:spacing w:line="360" w:lineRule="auto"/>
        <w:jc w:val="both"/>
        <w:rPr>
          <w:rFonts w:ascii="Bookman Old Style" w:hAnsi="Bookman Old Style" w:cs="Arial"/>
          <w:i/>
          <w:sz w:val="22"/>
          <w:szCs w:val="22"/>
        </w:rPr>
      </w:pPr>
    </w:p>
    <w:p w:rsidR="00AE5B62" w:rsidRPr="00BB7AFA" w:rsidRDefault="00AE5B62" w:rsidP="0077796A">
      <w:pPr>
        <w:spacing w:line="360" w:lineRule="auto"/>
        <w:jc w:val="both"/>
        <w:rPr>
          <w:rFonts w:ascii="Bookman Old Style" w:hAnsi="Bookman Old Style" w:cs="Arial"/>
          <w:sz w:val="22"/>
          <w:szCs w:val="22"/>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rsidR="00AE5B62" w:rsidRPr="00BB7AFA" w:rsidRDefault="00AE5B62" w:rsidP="0077796A">
      <w:pPr>
        <w:spacing w:line="360" w:lineRule="auto"/>
        <w:jc w:val="both"/>
        <w:rPr>
          <w:rFonts w:ascii="Bookman Old Style" w:hAnsi="Bookman Old Style" w:cs="Arial"/>
          <w:sz w:val="22"/>
          <w:szCs w:val="22"/>
        </w:rPr>
      </w:pPr>
    </w:p>
    <w:p w:rsidR="00AE5B62" w:rsidRPr="00BB7AFA" w:rsidRDefault="00AE5B62" w:rsidP="0077796A">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rsidR="00AE5B62" w:rsidRDefault="00AE5B62" w:rsidP="0077796A">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rsidR="00AE5B62" w:rsidRDefault="00AE5B62" w:rsidP="0077796A">
      <w:pPr>
        <w:spacing w:line="360" w:lineRule="auto"/>
        <w:jc w:val="both"/>
        <w:rPr>
          <w:rFonts w:ascii="Bookman Old Style" w:hAnsi="Bookman Old Style" w:cs="Arial"/>
          <w:sz w:val="22"/>
          <w:szCs w:val="22"/>
        </w:rPr>
      </w:pPr>
    </w:p>
    <w:p w:rsidR="00AE5B62" w:rsidRPr="007A5BBA" w:rsidRDefault="00AE5B62" w:rsidP="0077796A">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rsidR="00AE5B62" w:rsidRPr="007A5BBA" w:rsidRDefault="00AE5B62" w:rsidP="0077796A">
      <w:pPr>
        <w:spacing w:line="360" w:lineRule="auto"/>
        <w:jc w:val="both"/>
        <w:rPr>
          <w:rFonts w:ascii="Bookman Old Style" w:hAnsi="Bookman Old Style" w:cs="Arial"/>
          <w:sz w:val="22"/>
          <w:szCs w:val="22"/>
        </w:rPr>
      </w:pPr>
    </w:p>
    <w:p w:rsidR="00AE5B62" w:rsidRPr="00E756F0" w:rsidRDefault="00AE5B62" w:rsidP="0077796A">
      <w:pPr>
        <w:spacing w:line="360" w:lineRule="auto"/>
        <w:jc w:val="both"/>
        <w:rPr>
          <w:rFonts w:ascii="Bookman Old Style" w:hAnsi="Bookman Old Style" w:cs="Arial"/>
          <w:i/>
        </w:rPr>
      </w:pPr>
    </w:p>
    <w:p w:rsidR="00AE5B62" w:rsidRPr="00E756F0" w:rsidRDefault="00AE5B62" w:rsidP="0077796A">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rsidR="00AE5B62" w:rsidRPr="00E756F0" w:rsidRDefault="00AE5B62" w:rsidP="0077796A">
      <w:pPr>
        <w:spacing w:line="360" w:lineRule="auto"/>
        <w:jc w:val="center"/>
        <w:rPr>
          <w:rFonts w:ascii="Bookman Old Style" w:hAnsi="Bookman Old Style" w:cs="Arial"/>
          <w:b/>
        </w:rPr>
      </w:pPr>
    </w:p>
    <w:p w:rsidR="00AE5B62" w:rsidRPr="003A1DDA" w:rsidRDefault="00AE5B62" w:rsidP="0077796A">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E5B62" w:rsidRPr="00E756F0" w:rsidRDefault="00AE5B62" w:rsidP="0077796A">
      <w:pPr>
        <w:spacing w:line="360" w:lineRule="auto"/>
        <w:jc w:val="both"/>
        <w:rPr>
          <w:rFonts w:ascii="Bookman Old Style" w:hAnsi="Bookman Old Style" w:cs="Arial"/>
        </w:rPr>
      </w:pPr>
    </w:p>
    <w:p w:rsidR="00765F0D" w:rsidRDefault="00765F0D" w:rsidP="0077796A">
      <w:pPr>
        <w:spacing w:line="360" w:lineRule="auto"/>
      </w:pPr>
    </w:p>
    <w:sectPr w:rsidR="00765F0D" w:rsidSect="002949F5">
      <w:footerReference w:type="even" r:id="rId16"/>
      <w:footerReference w:type="default" r:id="rId17"/>
      <w:headerReference w:type="first" r:id="rId18"/>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00" w:rsidRDefault="00812400">
      <w:r>
        <w:separator/>
      </w:r>
    </w:p>
  </w:endnote>
  <w:endnote w:type="continuationSeparator" w:id="0">
    <w:p w:rsidR="00812400" w:rsidRDefault="0081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DF" w:rsidRDefault="00253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253ADF" w:rsidRDefault="00253A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52216"/>
      <w:docPartObj>
        <w:docPartGallery w:val="Page Numbers (Bottom of Page)"/>
        <w:docPartUnique/>
      </w:docPartObj>
    </w:sdtPr>
    <w:sdtEndPr>
      <w:rPr>
        <w:rFonts w:ascii="Bookman Old Style" w:hAnsi="Bookman Old Style"/>
      </w:rPr>
    </w:sdtEndPr>
    <w:sdtContent>
      <w:p w:rsidR="00253ADF" w:rsidRPr="00D768AD" w:rsidRDefault="00253ADF">
        <w:pPr>
          <w:pStyle w:val="Stopka"/>
          <w:jc w:val="right"/>
          <w:rPr>
            <w:rFonts w:ascii="Bookman Old Style" w:hAnsi="Bookman Old Style"/>
          </w:rPr>
        </w:pPr>
        <w:r w:rsidRPr="00D768AD">
          <w:rPr>
            <w:rFonts w:ascii="Bookman Old Style" w:hAnsi="Bookman Old Style"/>
          </w:rPr>
          <w:fldChar w:fldCharType="begin"/>
        </w:r>
        <w:r w:rsidRPr="00D768AD">
          <w:rPr>
            <w:rFonts w:ascii="Bookman Old Style" w:hAnsi="Bookman Old Style"/>
          </w:rPr>
          <w:instrText>PAGE   \* MERGEFORMAT</w:instrText>
        </w:r>
        <w:r w:rsidRPr="00D768AD">
          <w:rPr>
            <w:rFonts w:ascii="Bookman Old Style" w:hAnsi="Bookman Old Style"/>
          </w:rPr>
          <w:fldChar w:fldCharType="separate"/>
        </w:r>
        <w:r w:rsidR="003C23D3" w:rsidRPr="003C23D3">
          <w:rPr>
            <w:rFonts w:ascii="Bookman Old Style" w:hAnsi="Bookman Old Style"/>
            <w:noProof/>
            <w:lang w:val="pl-PL"/>
          </w:rPr>
          <w:t>37</w:t>
        </w:r>
        <w:r w:rsidRPr="00D768AD">
          <w:rPr>
            <w:rFonts w:ascii="Bookman Old Style" w:hAnsi="Bookman Old Style"/>
          </w:rPr>
          <w:fldChar w:fldCharType="end"/>
        </w:r>
      </w:p>
    </w:sdtContent>
  </w:sdt>
  <w:p w:rsidR="00253ADF" w:rsidRDefault="00253A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00" w:rsidRDefault="00812400">
      <w:r>
        <w:separator/>
      </w:r>
    </w:p>
  </w:footnote>
  <w:footnote w:type="continuationSeparator" w:id="0">
    <w:p w:rsidR="00812400" w:rsidRDefault="00812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DF" w:rsidRDefault="00253ADF" w:rsidP="002949F5">
    <w:pPr>
      <w:pStyle w:val="Stopka"/>
    </w:pPr>
    <w:r w:rsidRPr="00542C87">
      <w:t xml:space="preserve">                      </w:t>
    </w:r>
    <w:r>
      <w:t xml:space="preserve">  </w:t>
    </w:r>
    <w:r>
      <w:tab/>
    </w:r>
    <w:r>
      <w:tab/>
    </w:r>
    <w:r>
      <w:tab/>
    </w:r>
    <w:r>
      <w:tab/>
    </w:r>
    <w:r>
      <w:tab/>
    </w:r>
    <w:r>
      <w:tab/>
    </w:r>
  </w:p>
  <w:p w:rsidR="00253ADF" w:rsidRDefault="00253A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DE78FE"/>
    <w:multiLevelType w:val="hybridMultilevel"/>
    <w:tmpl w:val="03A2AAF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294449EC"/>
    <w:multiLevelType w:val="hybridMultilevel"/>
    <w:tmpl w:val="030400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0" w15:restartNumberingAfterBreak="0">
    <w:nsid w:val="41077276"/>
    <w:multiLevelType w:val="hybridMultilevel"/>
    <w:tmpl w:val="E586E512"/>
    <w:lvl w:ilvl="0" w:tplc="A156DEFC">
      <w:start w:val="1"/>
      <w:numFmt w:val="decimal"/>
      <w:lvlText w:val="%1)"/>
      <w:lvlJc w:val="left"/>
      <w:pPr>
        <w:ind w:left="720" w:hanging="360"/>
      </w:pPr>
      <w:rPr>
        <w:rFonts w:ascii="Bookman Old Style" w:eastAsia="Times New Roman" w:hAnsi="Bookman Old Style"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137E51"/>
    <w:multiLevelType w:val="hybridMultilevel"/>
    <w:tmpl w:val="25CEB3E4"/>
    <w:lvl w:ilvl="0" w:tplc="9EF83EA8">
      <w:start w:val="1"/>
      <w:numFmt w:val="decimal"/>
      <w:lvlText w:val="%1)"/>
      <w:lvlJc w:val="left"/>
      <w:pPr>
        <w:ind w:left="720" w:hanging="360"/>
      </w:pPr>
      <w:rPr>
        <w:rFonts w:ascii="Bookman Old Style" w:eastAsia="Times New Roman" w:hAnsi="Bookman Old Style"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6"/>
  </w:num>
  <w:num w:numId="8">
    <w:abstractNumId w:val="1"/>
  </w:num>
  <w:num w:numId="9">
    <w:abstractNumId w:val="3"/>
  </w:num>
  <w:num w:numId="10">
    <w:abstractNumId w:val="12"/>
  </w:num>
  <w:num w:numId="11">
    <w:abstractNumId w:val="4"/>
  </w:num>
  <w:num w:numId="12">
    <w:abstractNumId w:val="2"/>
  </w:num>
  <w:num w:numId="13">
    <w:abstractNumId w:val="7"/>
  </w:num>
  <w:num w:numId="14">
    <w:abstractNumId w:val="9"/>
    <w:lvlOverride w:ilvl="0">
      <w:startOverride w:val="1"/>
    </w:lvlOverride>
  </w:num>
  <w:num w:numId="15">
    <w:abstractNumId w:val="11"/>
  </w:num>
  <w:num w:numId="16">
    <w:abstractNumId w:val="6"/>
  </w:num>
  <w:num w:numId="17">
    <w:abstractNumId w:val="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592B"/>
    <w:rsid w:val="00022F7F"/>
    <w:rsid w:val="00023398"/>
    <w:rsid w:val="00051813"/>
    <w:rsid w:val="000621EC"/>
    <w:rsid w:val="00086BC8"/>
    <w:rsid w:val="000C1E4C"/>
    <w:rsid w:val="000E735B"/>
    <w:rsid w:val="000F0996"/>
    <w:rsid w:val="00134401"/>
    <w:rsid w:val="00141F8E"/>
    <w:rsid w:val="00154CD7"/>
    <w:rsid w:val="00161191"/>
    <w:rsid w:val="00167F70"/>
    <w:rsid w:val="00171F1F"/>
    <w:rsid w:val="001911FE"/>
    <w:rsid w:val="0019618E"/>
    <w:rsid w:val="001C3A53"/>
    <w:rsid w:val="001D0067"/>
    <w:rsid w:val="001D01A6"/>
    <w:rsid w:val="001D3DE6"/>
    <w:rsid w:val="00210D2B"/>
    <w:rsid w:val="00237831"/>
    <w:rsid w:val="00253ADF"/>
    <w:rsid w:val="002949F5"/>
    <w:rsid w:val="00295545"/>
    <w:rsid w:val="002A00CE"/>
    <w:rsid w:val="002A1A64"/>
    <w:rsid w:val="002C7694"/>
    <w:rsid w:val="003022CF"/>
    <w:rsid w:val="003408CB"/>
    <w:rsid w:val="00344CEF"/>
    <w:rsid w:val="00345209"/>
    <w:rsid w:val="003467A8"/>
    <w:rsid w:val="00346C9E"/>
    <w:rsid w:val="00346F2F"/>
    <w:rsid w:val="003521CD"/>
    <w:rsid w:val="00352DD8"/>
    <w:rsid w:val="0036229E"/>
    <w:rsid w:val="00383B4F"/>
    <w:rsid w:val="00385A26"/>
    <w:rsid w:val="003914BC"/>
    <w:rsid w:val="0039436E"/>
    <w:rsid w:val="00396649"/>
    <w:rsid w:val="003C23D3"/>
    <w:rsid w:val="003E3723"/>
    <w:rsid w:val="00444149"/>
    <w:rsid w:val="00453A79"/>
    <w:rsid w:val="00472E07"/>
    <w:rsid w:val="00477BFB"/>
    <w:rsid w:val="00482F0F"/>
    <w:rsid w:val="0048592D"/>
    <w:rsid w:val="00491377"/>
    <w:rsid w:val="00496750"/>
    <w:rsid w:val="004A7B1F"/>
    <w:rsid w:val="004B729C"/>
    <w:rsid w:val="004C50FA"/>
    <w:rsid w:val="004C6DDB"/>
    <w:rsid w:val="004D7AE5"/>
    <w:rsid w:val="00505D26"/>
    <w:rsid w:val="00517725"/>
    <w:rsid w:val="00521507"/>
    <w:rsid w:val="005314FA"/>
    <w:rsid w:val="00533670"/>
    <w:rsid w:val="005439BB"/>
    <w:rsid w:val="00570784"/>
    <w:rsid w:val="0057538E"/>
    <w:rsid w:val="00581455"/>
    <w:rsid w:val="005A17D5"/>
    <w:rsid w:val="005A621E"/>
    <w:rsid w:val="005B0B6A"/>
    <w:rsid w:val="005C0256"/>
    <w:rsid w:val="005F3578"/>
    <w:rsid w:val="006101D0"/>
    <w:rsid w:val="0061551E"/>
    <w:rsid w:val="00650205"/>
    <w:rsid w:val="00656BED"/>
    <w:rsid w:val="00675489"/>
    <w:rsid w:val="00692D4F"/>
    <w:rsid w:val="0069334F"/>
    <w:rsid w:val="00694CF9"/>
    <w:rsid w:val="00697F24"/>
    <w:rsid w:val="006B5DB2"/>
    <w:rsid w:val="006B7B44"/>
    <w:rsid w:val="006D6C46"/>
    <w:rsid w:val="006E59F6"/>
    <w:rsid w:val="006E5F23"/>
    <w:rsid w:val="00700208"/>
    <w:rsid w:val="007047F5"/>
    <w:rsid w:val="0073420A"/>
    <w:rsid w:val="00751B60"/>
    <w:rsid w:val="007524AD"/>
    <w:rsid w:val="00765F0D"/>
    <w:rsid w:val="00766CCA"/>
    <w:rsid w:val="0077796A"/>
    <w:rsid w:val="00781592"/>
    <w:rsid w:val="00782C87"/>
    <w:rsid w:val="007D14DD"/>
    <w:rsid w:val="007E3E98"/>
    <w:rsid w:val="00802770"/>
    <w:rsid w:val="0081203A"/>
    <w:rsid w:val="00812400"/>
    <w:rsid w:val="008346BF"/>
    <w:rsid w:val="008526E4"/>
    <w:rsid w:val="0087207E"/>
    <w:rsid w:val="00882D93"/>
    <w:rsid w:val="00894CA6"/>
    <w:rsid w:val="008A15D9"/>
    <w:rsid w:val="008C401A"/>
    <w:rsid w:val="008C7A09"/>
    <w:rsid w:val="008E7D29"/>
    <w:rsid w:val="008F43B8"/>
    <w:rsid w:val="009026BA"/>
    <w:rsid w:val="00916F43"/>
    <w:rsid w:val="00926ED0"/>
    <w:rsid w:val="00933772"/>
    <w:rsid w:val="00950432"/>
    <w:rsid w:val="009525F3"/>
    <w:rsid w:val="0097471D"/>
    <w:rsid w:val="00980ACD"/>
    <w:rsid w:val="00982F3B"/>
    <w:rsid w:val="00991726"/>
    <w:rsid w:val="009952CA"/>
    <w:rsid w:val="00997BEA"/>
    <w:rsid w:val="009A4572"/>
    <w:rsid w:val="009A6B7A"/>
    <w:rsid w:val="009B0702"/>
    <w:rsid w:val="009E6F85"/>
    <w:rsid w:val="009F3A9E"/>
    <w:rsid w:val="00A04F39"/>
    <w:rsid w:val="00A05377"/>
    <w:rsid w:val="00A12EDF"/>
    <w:rsid w:val="00A312AC"/>
    <w:rsid w:val="00A73B86"/>
    <w:rsid w:val="00A84952"/>
    <w:rsid w:val="00A855F5"/>
    <w:rsid w:val="00A86397"/>
    <w:rsid w:val="00A96411"/>
    <w:rsid w:val="00AA71F8"/>
    <w:rsid w:val="00AB1D30"/>
    <w:rsid w:val="00AD00D2"/>
    <w:rsid w:val="00AE5B62"/>
    <w:rsid w:val="00AF05FD"/>
    <w:rsid w:val="00B153F1"/>
    <w:rsid w:val="00B15AB3"/>
    <w:rsid w:val="00B209F0"/>
    <w:rsid w:val="00B222D4"/>
    <w:rsid w:val="00B44ADE"/>
    <w:rsid w:val="00B45183"/>
    <w:rsid w:val="00B46659"/>
    <w:rsid w:val="00B9600D"/>
    <w:rsid w:val="00BA7D8D"/>
    <w:rsid w:val="00BD6857"/>
    <w:rsid w:val="00BE0838"/>
    <w:rsid w:val="00BF0B5F"/>
    <w:rsid w:val="00BF2B96"/>
    <w:rsid w:val="00C0440F"/>
    <w:rsid w:val="00C11993"/>
    <w:rsid w:val="00C147D8"/>
    <w:rsid w:val="00C227FA"/>
    <w:rsid w:val="00C42869"/>
    <w:rsid w:val="00C67FE2"/>
    <w:rsid w:val="00CC07C5"/>
    <w:rsid w:val="00CC1E68"/>
    <w:rsid w:val="00CF62FD"/>
    <w:rsid w:val="00D003E7"/>
    <w:rsid w:val="00D00631"/>
    <w:rsid w:val="00D01935"/>
    <w:rsid w:val="00D0681D"/>
    <w:rsid w:val="00D12320"/>
    <w:rsid w:val="00D25CFE"/>
    <w:rsid w:val="00D360FF"/>
    <w:rsid w:val="00D768AD"/>
    <w:rsid w:val="00D76BAE"/>
    <w:rsid w:val="00D91D4A"/>
    <w:rsid w:val="00D97CE3"/>
    <w:rsid w:val="00DA70E8"/>
    <w:rsid w:val="00DB7100"/>
    <w:rsid w:val="00DC037A"/>
    <w:rsid w:val="00DC5AA4"/>
    <w:rsid w:val="00DD6D40"/>
    <w:rsid w:val="00DD7717"/>
    <w:rsid w:val="00DE23EE"/>
    <w:rsid w:val="00E130D5"/>
    <w:rsid w:val="00E149E6"/>
    <w:rsid w:val="00E527EA"/>
    <w:rsid w:val="00E7214E"/>
    <w:rsid w:val="00E767D5"/>
    <w:rsid w:val="00EC2CD5"/>
    <w:rsid w:val="00EE2B05"/>
    <w:rsid w:val="00EF65E6"/>
    <w:rsid w:val="00EF6A91"/>
    <w:rsid w:val="00F03A16"/>
    <w:rsid w:val="00F3541B"/>
    <w:rsid w:val="00F80B8F"/>
    <w:rsid w:val="00F81663"/>
    <w:rsid w:val="00F81B86"/>
    <w:rsid w:val="00F82372"/>
    <w:rsid w:val="00FA14B2"/>
    <w:rsid w:val="00FA2CB1"/>
    <w:rsid w:val="00FA5979"/>
    <w:rsid w:val="00FC3406"/>
    <w:rsid w:val="00FC3D58"/>
    <w:rsid w:val="00FC4878"/>
    <w:rsid w:val="00FC7D21"/>
    <w:rsid w:val="00FD4E97"/>
    <w:rsid w:val="00FE0610"/>
    <w:rsid w:val="00FF2154"/>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C784E-B795-4CE0-99E8-64528D1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 w:type="character" w:customStyle="1" w:styleId="object">
    <w:name w:val="object"/>
    <w:basedOn w:val="Domylnaczcionkaakapitu"/>
    <w:rsid w:val="00AD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http://gospodarka.gazeta.pl/firma/0,31455.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pn/kros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Pages>
  <Words>12830</Words>
  <Characters>76982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173</cp:revision>
  <cp:lastPrinted>2024-04-22T11:28:00Z</cp:lastPrinted>
  <dcterms:created xsi:type="dcterms:W3CDTF">2023-08-30T06:43:00Z</dcterms:created>
  <dcterms:modified xsi:type="dcterms:W3CDTF">2024-04-22T11:30:00Z</dcterms:modified>
</cp:coreProperties>
</file>