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7EDA634E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>
        <w:rPr>
          <w:rFonts w:ascii="Arial" w:eastAsia="Lucida Sans Unicode" w:hAnsi="Arial"/>
          <w:b/>
          <w:i/>
          <w:sz w:val="22"/>
          <w:szCs w:val="32"/>
        </w:rPr>
        <w:t xml:space="preserve">   </w:t>
      </w:r>
      <w:r w:rsidR="00D62C97">
        <w:rPr>
          <w:rFonts w:ascii="Arial" w:eastAsia="Lucida Sans Unicode" w:hAnsi="Arial"/>
          <w:b/>
          <w:i/>
          <w:sz w:val="22"/>
          <w:szCs w:val="32"/>
        </w:rPr>
        <w:t>Załącznik nr 7</w:t>
      </w:r>
      <w:r w:rsidR="00EA0C78">
        <w:rPr>
          <w:rFonts w:ascii="Arial" w:eastAsia="Lucida Sans Unicode" w:hAnsi="Arial"/>
          <w:b/>
          <w:i/>
          <w:sz w:val="22"/>
          <w:szCs w:val="32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KRS/CEiDG)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1D536AF0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D62C97" w:rsidRPr="00D62C97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„Modernizacja nawierzchni boiska wielofunkcyjnego</w:t>
      </w:r>
      <w:r w:rsidR="00EA0C78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="00D62C97" w:rsidRPr="00D62C97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przy Powiatowym Centrum Edukacji i Kompetencji</w:t>
      </w:r>
      <w:r w:rsidR="00D62C97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="00D62C97" w:rsidRPr="00D62C97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Zawodowych w Szczucinie”</w:t>
      </w:r>
      <w:r w:rsidR="00D62C97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oraz informację </w:t>
      </w:r>
      <w:r w:rsidR="00D62C97">
        <w:rPr>
          <w:rFonts w:ascii="Arial" w:hAnsi="Arial" w:cs="Arial"/>
          <w:kern w:val="0"/>
          <w:sz w:val="20"/>
          <w:szCs w:val="20"/>
          <w:lang w:eastAsia="pl-PL"/>
        </w:rPr>
        <w:t xml:space="preserve">             </w:t>
      </w:r>
      <w:r w:rsidR="00EA0C78">
        <w:rPr>
          <w:rFonts w:ascii="Arial" w:hAnsi="Arial" w:cs="Arial"/>
          <w:kern w:val="0"/>
          <w:sz w:val="20"/>
          <w:szCs w:val="20"/>
          <w:lang w:eastAsia="pl-PL"/>
        </w:rPr>
        <w:t xml:space="preserve">             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DFAA" w14:textId="77777777" w:rsidR="00C5348F" w:rsidRDefault="00C5348F" w:rsidP="00D62C97">
      <w:r>
        <w:separator/>
      </w:r>
    </w:p>
  </w:endnote>
  <w:endnote w:type="continuationSeparator" w:id="0">
    <w:p w14:paraId="280AF7F9" w14:textId="77777777" w:rsidR="00C5348F" w:rsidRDefault="00C5348F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A81F" w14:textId="77777777" w:rsidR="00C5348F" w:rsidRDefault="00C5348F" w:rsidP="00D62C97">
      <w:r>
        <w:separator/>
      </w:r>
    </w:p>
  </w:footnote>
  <w:footnote w:type="continuationSeparator" w:id="0">
    <w:p w14:paraId="60F32061" w14:textId="77777777" w:rsidR="00C5348F" w:rsidRDefault="00C5348F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74522794" w:rsidR="00D62C97" w:rsidRPr="00EA0C78" w:rsidRDefault="00EA0C78" w:rsidP="00EA0C78">
    <w:pPr>
      <w:pStyle w:val="Nagwek"/>
    </w:pPr>
    <w:r w:rsidRPr="00EA0C78">
      <w:t>KD.2601.4.2021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64328B"/>
    <w:rsid w:val="00A95F3C"/>
    <w:rsid w:val="00C5348F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4</cp:revision>
  <dcterms:created xsi:type="dcterms:W3CDTF">2021-09-10T06:29:00Z</dcterms:created>
  <dcterms:modified xsi:type="dcterms:W3CDTF">2021-09-21T07:26:00Z</dcterms:modified>
</cp:coreProperties>
</file>