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D9771E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>
        <w:rPr>
          <w:rFonts w:ascii="Trebuchet MS" w:hAnsi="Trebuchet MS" w:cs="Segoe UI Semilight"/>
          <w:b/>
          <w:sz w:val="20"/>
          <w:szCs w:val="20"/>
        </w:rPr>
        <w:t>Z</w:t>
      </w:r>
      <w:r w:rsidR="006F6C41" w:rsidRPr="006F6C41">
        <w:rPr>
          <w:rFonts w:ascii="Trebuchet MS" w:hAnsi="Trebuchet MS" w:cs="Segoe UI Semilight"/>
          <w:b/>
          <w:sz w:val="20"/>
          <w:szCs w:val="20"/>
        </w:rPr>
        <w:t xml:space="preserve">UK Mosina </w:t>
      </w:r>
      <w:r>
        <w:rPr>
          <w:rFonts w:ascii="Trebuchet MS" w:hAnsi="Trebuchet MS" w:cs="Segoe UI Semilight"/>
          <w:b/>
          <w:sz w:val="20"/>
          <w:szCs w:val="20"/>
        </w:rPr>
        <w:t>2</w:t>
      </w:r>
      <w:r w:rsidR="006F6C41" w:rsidRPr="006F6C41">
        <w:rPr>
          <w:rFonts w:ascii="Trebuchet MS" w:hAnsi="Trebuchet MS" w:cs="Segoe UI Semilight"/>
          <w:b/>
          <w:sz w:val="20"/>
          <w:szCs w:val="20"/>
        </w:rPr>
        <w:t>-TP/202</w:t>
      </w:r>
      <w:r w:rsidR="00390DF8">
        <w:rPr>
          <w:rFonts w:ascii="Trebuchet MS" w:hAnsi="Trebuchet MS" w:cs="Segoe UI Semilight"/>
          <w:b/>
          <w:sz w:val="20"/>
          <w:szCs w:val="20"/>
        </w:rPr>
        <w:t>4</w:t>
      </w:r>
    </w:p>
    <w:p w:rsidR="00287788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D5734A" w:rsidRPr="008159D1" w:rsidRDefault="00D5734A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</w:p>
    <w:p w:rsidR="00D5734A" w:rsidRPr="00C140B4" w:rsidRDefault="00D5734A" w:rsidP="00D5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 w:cs="Segoe UI Semilight"/>
          <w:b/>
          <w:color w:val="000000" w:themeColor="text1"/>
          <w:sz w:val="24"/>
          <w:szCs w:val="20"/>
        </w:rPr>
      </w:pPr>
      <w:r w:rsidRPr="00C140B4">
        <w:rPr>
          <w:rFonts w:ascii="Trebuchet MS" w:hAnsi="Trebuchet MS" w:cs="Segoe UI Semilight"/>
          <w:b/>
          <w:color w:val="000000" w:themeColor="text1"/>
          <w:sz w:val="24"/>
          <w:szCs w:val="20"/>
        </w:rPr>
        <w:t>Formularz oferty</w:t>
      </w:r>
    </w:p>
    <w:p w:rsidR="00D5734A" w:rsidRPr="00C140B4" w:rsidRDefault="00D5734A" w:rsidP="008159D1">
      <w:pPr>
        <w:spacing w:after="0"/>
        <w:jc w:val="both"/>
        <w:rPr>
          <w:rFonts w:ascii="Trebuchet MS" w:hAnsi="Trebuchet MS" w:cs="Segoe UI Semilight"/>
          <w:color w:val="000000" w:themeColor="text1"/>
          <w:sz w:val="10"/>
          <w:szCs w:val="10"/>
        </w:rPr>
      </w:pPr>
    </w:p>
    <w:p w:rsidR="00287788" w:rsidRPr="00C140B4" w:rsidRDefault="00287788" w:rsidP="00DE3D9C">
      <w:pPr>
        <w:spacing w:after="0"/>
        <w:jc w:val="both"/>
        <w:rPr>
          <w:rFonts w:ascii="Trebuchet MS" w:hAnsi="Trebuchet MS" w:cs="Segoe UI Semilight"/>
          <w:color w:val="000000" w:themeColor="text1"/>
          <w:sz w:val="20"/>
          <w:szCs w:val="20"/>
        </w:rPr>
      </w:pP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Składając ofertę w postępowaniu o udzielenie Zamówienia prowadzonego </w:t>
      </w:r>
      <w:r w:rsidR="006F6C41"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w trybie podstawowym </w:t>
      </w:r>
      <w:r w:rsidR="006F6C41" w:rsidRPr="00C140B4">
        <w:rPr>
          <w:rFonts w:ascii="Trebuchet MS" w:hAnsi="Trebuchet MS" w:cs="Segoe UI Semilight"/>
          <w:color w:val="000000" w:themeColor="text1"/>
          <w:sz w:val="20"/>
          <w:szCs w:val="20"/>
        </w:rPr>
        <w:br/>
      </w:r>
      <w:r w:rsidR="00D9771E" w:rsidRPr="00D9771E">
        <w:rPr>
          <w:rFonts w:ascii="Trebuchet MS" w:hAnsi="Trebuchet MS" w:cs="Segoe UI Semilight"/>
          <w:color w:val="000000" w:themeColor="text1"/>
          <w:sz w:val="20"/>
          <w:szCs w:val="20"/>
        </w:rPr>
        <w:t>bez przeprowadzenia negocjacji</w:t>
      </w:r>
      <w:r w:rsidR="006F6C41" w:rsidRPr="00C140B4">
        <w:rPr>
          <w:rFonts w:ascii="Trebuchet MS" w:hAnsi="Trebuchet MS" w:cs="Segoe UI Semilight"/>
          <w:color w:val="000000" w:themeColor="text1"/>
          <w:sz w:val="20"/>
          <w:szCs w:val="20"/>
        </w:rPr>
        <w:t>,</w:t>
      </w: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 zgodnie z art. 275 pkt </w:t>
      </w:r>
      <w:r w:rsidR="00D9771E">
        <w:rPr>
          <w:rFonts w:ascii="Trebuchet MS" w:hAnsi="Trebuchet MS" w:cs="Segoe UI Semilight"/>
          <w:color w:val="000000" w:themeColor="text1"/>
          <w:sz w:val="20"/>
          <w:szCs w:val="20"/>
        </w:rPr>
        <w:t>1</w:t>
      </w: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) ustawy z dnia 11 września 2019 r. – Prawo zamówień publicznych, na zadanie pod nazwą: </w:t>
      </w:r>
      <w:r w:rsidRPr="00C140B4">
        <w:rPr>
          <w:rFonts w:ascii="Trebuchet MS" w:hAnsi="Trebuchet MS" w:cs="Segoe UI Semilight"/>
          <w:b/>
          <w:color w:val="000000" w:themeColor="text1"/>
          <w:sz w:val="20"/>
          <w:szCs w:val="20"/>
        </w:rPr>
        <w:t>„</w:t>
      </w:r>
      <w:r w:rsidR="00DE3D9C" w:rsidRPr="00DE3D9C">
        <w:rPr>
          <w:rFonts w:ascii="Trebuchet MS" w:hAnsi="Trebuchet MS" w:cs="Segoe UI Semilight"/>
          <w:b/>
          <w:bCs/>
          <w:color w:val="000000" w:themeColor="text1"/>
          <w:sz w:val="20"/>
          <w:szCs w:val="20"/>
        </w:rPr>
        <w:t>dostawa w formie leasingu operacyjnego dla ZUK Sp. z o.o. Mosina fabrycznie nowego pojazdu bezpylnego specjalistycznego typu „śmieciarka” do wywozu nieczystości stałych, surowców wtórnych oraz odpadów BIO</w:t>
      </w:r>
      <w:r w:rsidRPr="00C140B4">
        <w:rPr>
          <w:rFonts w:ascii="Trebuchet MS" w:hAnsi="Trebuchet MS" w:cs="Segoe UI Semilight"/>
          <w:b/>
          <w:color w:val="000000" w:themeColor="text1"/>
          <w:sz w:val="20"/>
          <w:szCs w:val="20"/>
        </w:rPr>
        <w:t>”</w:t>
      </w: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F059D0" w:rsidRDefault="002557A1" w:rsidP="002557A1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Pr="002557A1" w:rsidRDefault="002557A1" w:rsidP="00E37410">
            <w:pPr>
              <w:spacing w:after="0"/>
              <w:rPr>
                <w:rFonts w:ascii="Trebuchet MS" w:hAnsi="Trebuchet MS" w:cs="Arial"/>
                <w:sz w:val="20"/>
                <w:szCs w:val="16"/>
              </w:rPr>
            </w:pPr>
            <w:r w:rsidRPr="002557A1">
              <w:rPr>
                <w:rFonts w:ascii="Trebuchet MS" w:hAnsi="Trebuchet MS" w:cs="Arial"/>
                <w:sz w:val="20"/>
                <w:szCs w:val="16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F059D0" w:rsidRDefault="002557A1" w:rsidP="002557A1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2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Default="002557A1" w:rsidP="002557A1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y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2557A1" w:rsidRDefault="002557A1" w:rsidP="002557A1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DE3D9C" w:rsidRPr="00DE3D9C" w:rsidRDefault="00DE3D9C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/>
          <w:bCs/>
          <w:lang w:val="pl-PL"/>
        </w:rPr>
      </w:pPr>
      <w:r w:rsidRPr="00DE3D9C">
        <w:rPr>
          <w:rFonts w:ascii="Trebuchet MS" w:hAnsi="Trebuchet MS" w:cs="Segoe UI Semilight"/>
          <w:b/>
          <w:bCs/>
          <w:lang w:val="pl-PL"/>
        </w:rPr>
        <w:t>UWAGA!!!</w:t>
      </w:r>
    </w:p>
    <w:p w:rsidR="00DE3D9C" w:rsidRPr="00DE3D9C" w:rsidRDefault="00DE3D9C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/>
          <w:bCs/>
          <w:lang w:val="pl-PL"/>
        </w:rPr>
      </w:pPr>
      <w:r w:rsidRPr="00DE3D9C">
        <w:rPr>
          <w:rFonts w:ascii="Trebuchet MS" w:hAnsi="Trebuchet MS" w:cs="Segoe UI Semilight"/>
          <w:b/>
          <w:bCs/>
          <w:lang w:val="pl-PL"/>
        </w:rPr>
        <w:t xml:space="preserve">Powyższą tabelę należy wypełnić zgodnie z zaleceniami Zamawiającego. </w:t>
      </w:r>
    </w:p>
    <w:p w:rsidR="00DE3D9C" w:rsidRPr="00DE3D9C" w:rsidRDefault="00DE3D9C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/>
          <w:bCs/>
          <w:lang w:val="pl-PL"/>
        </w:rPr>
      </w:pPr>
      <w:r w:rsidRPr="00DE3D9C">
        <w:rPr>
          <w:rFonts w:ascii="Trebuchet MS" w:hAnsi="Trebuchet MS" w:cs="Segoe UI Semilight"/>
          <w:b/>
          <w:bCs/>
          <w:lang w:val="pl-PL"/>
        </w:rPr>
        <w:t xml:space="preserve">Proszę nie modyfikować </w:t>
      </w:r>
      <w:r w:rsidRPr="00DE3D9C">
        <w:rPr>
          <w:rFonts w:ascii="Trebuchet MS" w:hAnsi="Trebuchet MS" w:cs="Segoe UI Semilight"/>
          <w:b/>
          <w:bCs/>
          <w:u w:val="single"/>
          <w:lang w:val="pl-PL"/>
        </w:rPr>
        <w:t>TABELI</w:t>
      </w:r>
      <w:r>
        <w:rPr>
          <w:rFonts w:ascii="Trebuchet MS" w:hAnsi="Trebuchet MS" w:cs="Segoe UI Semilight"/>
          <w:b/>
          <w:bCs/>
          <w:u w:val="single"/>
          <w:lang w:val="pl-PL"/>
        </w:rPr>
        <w:t xml:space="preserve"> </w:t>
      </w:r>
      <w:bookmarkStart w:id="0" w:name="_GoBack"/>
      <w:bookmarkEnd w:id="0"/>
      <w:r w:rsidRPr="00DE3D9C">
        <w:rPr>
          <w:rFonts w:ascii="Trebuchet MS" w:hAnsi="Trebuchet MS" w:cs="Segoe UI Semilight"/>
          <w:b/>
          <w:bCs/>
          <w:u w:val="single"/>
          <w:lang w:val="pl-PL"/>
        </w:rPr>
        <w:t>!!!</w:t>
      </w:r>
      <w:r w:rsidRPr="00DE3D9C">
        <w:rPr>
          <w:rFonts w:ascii="Trebuchet MS" w:hAnsi="Trebuchet MS" w:cs="Segoe UI Semilight"/>
          <w:b/>
          <w:bCs/>
          <w:lang w:val="pl-PL"/>
        </w:rPr>
        <w:t xml:space="preserve"> KAŻDY wiersz należy wypełnić </w:t>
      </w:r>
      <w:r w:rsidRPr="00DE3D9C">
        <w:rPr>
          <w:rFonts w:ascii="Trebuchet MS" w:hAnsi="Trebuchet MS" w:cs="Segoe UI Semilight"/>
          <w:b/>
          <w:bCs/>
          <w:u w:val="single"/>
          <w:lang w:val="pl-PL"/>
        </w:rPr>
        <w:t>odrębnie</w:t>
      </w:r>
      <w:r w:rsidRPr="00DE3D9C">
        <w:rPr>
          <w:rFonts w:ascii="Trebuchet MS" w:hAnsi="Trebuchet MS" w:cs="Segoe UI Semilight"/>
          <w:b/>
          <w:bCs/>
          <w:lang w:val="pl-PL"/>
        </w:rPr>
        <w:t>.</w:t>
      </w:r>
    </w:p>
    <w:p w:rsidR="00DE3D9C" w:rsidRPr="008159D1" w:rsidRDefault="00DE3D9C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D5734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</w:t>
      </w:r>
      <w:r w:rsidR="006F6C41">
        <w:rPr>
          <w:rFonts w:ascii="Trebuchet MS" w:hAnsi="Trebuchet MS" w:cs="Segoe UI Semilight"/>
          <w:bCs/>
          <w:lang w:val="pl-PL"/>
        </w:rPr>
        <w:t>P</w:t>
      </w:r>
      <w:r w:rsidRPr="008159D1">
        <w:rPr>
          <w:rFonts w:ascii="Trebuchet MS" w:hAnsi="Trebuchet MS" w:cs="Segoe UI Semilight"/>
          <w:bCs/>
          <w:lang w:val="pl-PL"/>
        </w:rPr>
        <w:t xml:space="preserve">ostanowieniach </w:t>
      </w:r>
      <w:r w:rsidR="006F6C41">
        <w:rPr>
          <w:rFonts w:ascii="Trebuchet MS" w:hAnsi="Trebuchet MS" w:cs="Segoe UI Semilight"/>
          <w:bCs/>
          <w:lang w:val="pl-PL"/>
        </w:rPr>
        <w:t>U</w:t>
      </w:r>
      <w:r w:rsidRPr="008159D1">
        <w:rPr>
          <w:rFonts w:ascii="Trebuchet MS" w:hAnsi="Trebuchet MS" w:cs="Segoe UI Semilight"/>
          <w:bCs/>
          <w:lang w:val="pl-PL"/>
        </w:rPr>
        <w:t xml:space="preserve">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D5734A" w:rsidRPr="00001517" w:rsidRDefault="00D5734A" w:rsidP="00D5734A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001517" w:rsidRPr="008159D1" w:rsidRDefault="00001517" w:rsidP="00001517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001517" w:rsidRPr="008159D1" w:rsidRDefault="00001517" w:rsidP="00001517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D9771E" w:rsidRPr="00D9771E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wykonanie przedmiotu zamówienia za</w:t>
      </w:r>
      <w:r w:rsidRPr="006F6C41">
        <w:rPr>
          <w:rFonts w:ascii="Trebuchet MS" w:hAnsi="Trebuchet MS" w:cstheme="minorHAnsi"/>
          <w:b/>
        </w:rPr>
        <w:t xml:space="preserve"> CENĘ OFERTOWĄ</w:t>
      </w:r>
      <w:r w:rsidRPr="006F6C41">
        <w:rPr>
          <w:rFonts w:ascii="Trebuchet MS" w:hAnsi="Trebuchet MS" w:cstheme="minorHAnsi"/>
          <w:b/>
          <w:lang w:val="pl-PL"/>
        </w:rPr>
        <w:t xml:space="preserve">, </w:t>
      </w:r>
      <w:r w:rsidRPr="006F6C41">
        <w:rPr>
          <w:rFonts w:ascii="Trebuchet MS" w:eastAsia="Calibri" w:hAnsi="Trebuchet MS" w:cstheme="minorHAnsi"/>
          <w:color w:val="000000"/>
        </w:rPr>
        <w:t>na którą składają się:</w:t>
      </w:r>
    </w:p>
    <w:p w:rsidR="00D9771E" w:rsidRDefault="00D9771E" w:rsidP="00D9771E">
      <w:pPr>
        <w:pStyle w:val="Zwykytekst"/>
        <w:autoSpaceDE w:val="0"/>
        <w:autoSpaceDN w:val="0"/>
        <w:spacing w:line="276" w:lineRule="auto"/>
        <w:jc w:val="both"/>
        <w:rPr>
          <w:rFonts w:ascii="Trebuchet MS" w:eastAsia="Calibri" w:hAnsi="Trebuchet MS" w:cstheme="minorHAnsi"/>
          <w:color w:val="000000"/>
          <w:lang w:val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718"/>
        <w:gridCol w:w="2241"/>
        <w:gridCol w:w="2551"/>
      </w:tblGrid>
      <w:tr w:rsidR="00D9771E" w:rsidRPr="00C140B4" w:rsidTr="00DE0A4E">
        <w:tc>
          <w:tcPr>
            <w:tcW w:w="3175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Cena jedn. brutto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Cena brutto</w:t>
            </w:r>
          </w:p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(kolumna B x C)</w:t>
            </w:r>
          </w:p>
        </w:tc>
      </w:tr>
      <w:tr w:rsidR="00D9771E" w:rsidRPr="00C140B4" w:rsidTr="00DE0A4E">
        <w:trPr>
          <w:trHeight w:val="370"/>
        </w:trPr>
        <w:tc>
          <w:tcPr>
            <w:tcW w:w="3175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D</w:t>
            </w:r>
          </w:p>
        </w:tc>
      </w:tr>
      <w:tr w:rsidR="00D9771E" w:rsidRPr="00C140B4" w:rsidTr="00DE0A4E">
        <w:tc>
          <w:tcPr>
            <w:tcW w:w="3175" w:type="dxa"/>
            <w:shd w:val="clear" w:color="auto" w:fill="FFFFFF"/>
          </w:tcPr>
          <w:p w:rsidR="00D9771E" w:rsidRPr="00C140B4" w:rsidRDefault="00D9771E" w:rsidP="00DE0A4E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  <w:highlight w:val="cyan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 xml:space="preserve">Wysokość I opłaty leasingowej  5%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  <w:highlight w:val="cyan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D9771E" w:rsidRPr="00C140B4" w:rsidTr="00DE0A4E">
        <w:tc>
          <w:tcPr>
            <w:tcW w:w="3175" w:type="dxa"/>
            <w:shd w:val="clear" w:color="auto" w:fill="auto"/>
          </w:tcPr>
          <w:p w:rsidR="00D9771E" w:rsidRPr="00C140B4" w:rsidRDefault="00D9771E" w:rsidP="00DE0A4E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D9771E" w:rsidRPr="00C140B4" w:rsidTr="00DE0A4E">
        <w:tc>
          <w:tcPr>
            <w:tcW w:w="3175" w:type="dxa"/>
            <w:shd w:val="clear" w:color="auto" w:fill="auto"/>
          </w:tcPr>
          <w:p w:rsidR="00D9771E" w:rsidRPr="00C140B4" w:rsidRDefault="00D9771E" w:rsidP="00DE0A4E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 xml:space="preserve">Wartość końcowa – </w:t>
            </w:r>
            <w:r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5</w:t>
            </w: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%</w:t>
            </w:r>
          </w:p>
          <w:p w:rsidR="00D9771E" w:rsidRPr="00C140B4" w:rsidRDefault="00D9771E" w:rsidP="00DE0A4E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kwota wykupu (rata 48)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D9771E" w:rsidRPr="00C140B4" w:rsidTr="00DE0A4E">
        <w:tc>
          <w:tcPr>
            <w:tcW w:w="6134" w:type="dxa"/>
            <w:gridSpan w:val="3"/>
            <w:shd w:val="clear" w:color="auto" w:fill="auto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Suma: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771E" w:rsidRPr="00C140B4" w:rsidRDefault="00D9771E" w:rsidP="00DE0A4E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</w:tbl>
    <w:p w:rsidR="00D9771E" w:rsidRPr="00C140B4" w:rsidRDefault="00D9771E" w:rsidP="00D977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i/>
          <w:color w:val="000000" w:themeColor="text1"/>
          <w:lang w:val="pl-PL"/>
        </w:rPr>
      </w:pPr>
    </w:p>
    <w:p w:rsidR="00D9771E" w:rsidRPr="00C140B4" w:rsidRDefault="00D9771E" w:rsidP="00D9771E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color w:val="000000" w:themeColor="text1"/>
        </w:rPr>
      </w:pPr>
      <w:r w:rsidRPr="00C140B4">
        <w:rPr>
          <w:rFonts w:ascii="Trebuchet MS" w:hAnsi="Trebuchet MS" w:cstheme="minorHAnsi"/>
          <w:b/>
          <w:caps/>
          <w:color w:val="000000" w:themeColor="text1"/>
        </w:rPr>
        <w:t>oferujemy</w:t>
      </w:r>
      <w:r w:rsidRPr="00C140B4">
        <w:rPr>
          <w:rFonts w:ascii="Trebuchet MS" w:hAnsi="Trebuchet MS" w:cstheme="minorHAnsi"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color w:val="000000" w:themeColor="text1"/>
          <w:lang w:val="pl-PL"/>
        </w:rPr>
        <w:t>następujące</w:t>
      </w:r>
      <w:r w:rsidRPr="00C140B4">
        <w:rPr>
          <w:rFonts w:ascii="Trebuchet MS" w:hAnsi="Trebuchet MS" w:cstheme="minorHAnsi"/>
          <w:b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b/>
          <w:color w:val="000000" w:themeColor="text1"/>
          <w:highlight w:val="lightGray"/>
        </w:rPr>
        <w:t>Warunki gwarancji</w:t>
      </w:r>
      <w:r w:rsidRPr="00C140B4">
        <w:rPr>
          <w:rFonts w:ascii="Trebuchet MS" w:hAnsi="Trebuchet MS" w:cstheme="minorHAnsi"/>
          <w:b/>
          <w:color w:val="000000" w:themeColor="text1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D9771E" w:rsidRPr="00C140B4" w:rsidTr="00DE0A4E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  <w:t>Nazwa kryterium</w:t>
            </w:r>
          </w:p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:rsidR="00D9771E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pacing w:val="-4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pacing w:val="-4"/>
                <w:sz w:val="20"/>
                <w:szCs w:val="20"/>
              </w:rPr>
              <w:t>Parametry oferowane przez wykonawcę</w:t>
            </w:r>
          </w:p>
          <w:p w:rsidR="00D9771E" w:rsidRPr="00D9771E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pacing w:val="-4"/>
                <w:sz w:val="16"/>
                <w:szCs w:val="20"/>
              </w:rPr>
            </w:pPr>
            <w:r w:rsidRPr="00D9771E">
              <w:rPr>
                <w:rFonts w:ascii="Trebuchet MS" w:hAnsi="Trebuchet MS" w:cstheme="minorHAnsi"/>
                <w:color w:val="000000" w:themeColor="text1"/>
                <w:spacing w:val="-4"/>
                <w:sz w:val="16"/>
                <w:szCs w:val="20"/>
              </w:rPr>
              <w:t>Podać w miesiącach (24 lub 36 lub 48)</w:t>
            </w:r>
          </w:p>
          <w:p w:rsidR="00D9771E" w:rsidRPr="00C140B4" w:rsidRDefault="00D9771E" w:rsidP="00D9771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pacing w:val="-4"/>
                <w:sz w:val="20"/>
                <w:szCs w:val="20"/>
              </w:rPr>
            </w:pPr>
            <w:r w:rsidRPr="00D9771E">
              <w:rPr>
                <w:rFonts w:ascii="Trebuchet MS" w:hAnsi="Trebuchet MS" w:cstheme="minorHAnsi"/>
                <w:color w:val="000000" w:themeColor="text1"/>
                <w:spacing w:val="-4"/>
                <w:sz w:val="16"/>
                <w:szCs w:val="20"/>
              </w:rPr>
              <w:t>Brak wskazania</w:t>
            </w:r>
            <w:r>
              <w:rPr>
                <w:rFonts w:ascii="Trebuchet MS" w:hAnsi="Trebuchet MS" w:cstheme="minorHAnsi"/>
                <w:color w:val="000000" w:themeColor="text1"/>
                <w:spacing w:val="-4"/>
                <w:sz w:val="16"/>
                <w:szCs w:val="20"/>
              </w:rPr>
              <w:t xml:space="preserve"> okresu gwarancji - </w:t>
            </w:r>
            <w:r w:rsidRPr="00D9771E">
              <w:rPr>
                <w:rFonts w:ascii="Trebuchet MS" w:hAnsi="Trebuchet MS" w:cstheme="minorHAnsi"/>
                <w:color w:val="000000" w:themeColor="text1"/>
                <w:spacing w:val="-4"/>
                <w:sz w:val="16"/>
                <w:szCs w:val="20"/>
              </w:rPr>
              <w:t>oznaczać będzie zaoferowanie minimalnego okresu gwarancji</w:t>
            </w:r>
          </w:p>
        </w:tc>
      </w:tr>
      <w:tr w:rsidR="00D9771E" w:rsidRPr="00C140B4" w:rsidTr="00DE0A4E">
        <w:trPr>
          <w:trHeight w:val="291"/>
        </w:trPr>
        <w:tc>
          <w:tcPr>
            <w:tcW w:w="644" w:type="dxa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 xml:space="preserve">Okres gwarancji </w:t>
            </w: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br/>
              <w:t>na cały pojazd</w:t>
            </w:r>
          </w:p>
        </w:tc>
        <w:tc>
          <w:tcPr>
            <w:tcW w:w="5527" w:type="dxa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D9771E" w:rsidRPr="00C140B4" w:rsidTr="00DE0A4E">
        <w:tc>
          <w:tcPr>
            <w:tcW w:w="644" w:type="dxa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Cs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bCs/>
                <w:color w:val="000000" w:themeColor="text1"/>
                <w:sz w:val="18"/>
                <w:szCs w:val="20"/>
              </w:rPr>
              <w:t>2.</w:t>
            </w:r>
          </w:p>
        </w:tc>
        <w:tc>
          <w:tcPr>
            <w:tcW w:w="2475" w:type="dxa"/>
            <w:vAlign w:val="center"/>
          </w:tcPr>
          <w:p w:rsidR="00D9771E" w:rsidRPr="00D9771E" w:rsidRDefault="00D9771E" w:rsidP="00D9771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D9771E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 xml:space="preserve">Okres gwarancji </w:t>
            </w:r>
          </w:p>
          <w:p w:rsidR="00D9771E" w:rsidRPr="00C140B4" w:rsidRDefault="00D9771E" w:rsidP="00D9771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D9771E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>na zabudowę</w:t>
            </w:r>
          </w:p>
        </w:tc>
        <w:tc>
          <w:tcPr>
            <w:tcW w:w="5527" w:type="dxa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D9771E" w:rsidRPr="00C140B4" w:rsidRDefault="00D9771E" w:rsidP="00D977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color w:val="000000" w:themeColor="text1"/>
          <w:lang w:val="pl-PL"/>
        </w:rPr>
      </w:pPr>
    </w:p>
    <w:p w:rsidR="00D9771E" w:rsidRPr="00C140B4" w:rsidRDefault="00D9771E" w:rsidP="00D9771E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color w:val="000000" w:themeColor="text1"/>
        </w:rPr>
      </w:pPr>
      <w:r w:rsidRPr="00C140B4">
        <w:rPr>
          <w:rFonts w:ascii="Trebuchet MS" w:hAnsi="Trebuchet MS" w:cstheme="minorHAnsi"/>
          <w:b/>
          <w:caps/>
          <w:color w:val="000000" w:themeColor="text1"/>
        </w:rPr>
        <w:t>oferujemy</w:t>
      </w:r>
      <w:r w:rsidRPr="00C140B4">
        <w:rPr>
          <w:rFonts w:ascii="Trebuchet MS" w:hAnsi="Trebuchet MS" w:cstheme="minorHAnsi"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color w:val="000000" w:themeColor="text1"/>
          <w:lang w:val="pl-PL"/>
        </w:rPr>
        <w:t>następujący</w:t>
      </w:r>
      <w:r w:rsidRPr="00C140B4">
        <w:rPr>
          <w:rFonts w:ascii="Trebuchet MS" w:hAnsi="Trebuchet MS" w:cstheme="minorHAnsi"/>
          <w:b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b/>
          <w:color w:val="000000" w:themeColor="text1"/>
          <w:lang w:val="pl-PL"/>
        </w:rPr>
        <w:t xml:space="preserve">rok produkcji </w:t>
      </w:r>
      <w:r w:rsidRPr="00C140B4">
        <w:rPr>
          <w:rFonts w:ascii="Trebuchet MS" w:hAnsi="Trebuchet MS"/>
          <w:i/>
          <w:color w:val="000000" w:themeColor="text1"/>
          <w:lang w:val="pl-PL"/>
        </w:rPr>
        <w:t>(kliknąć/zaznaczyć odpowiednią kratkę)</w:t>
      </w:r>
      <w:r w:rsidRPr="00C140B4">
        <w:rPr>
          <w:rFonts w:ascii="Trebuchet MS" w:hAnsi="Trebuchet MS" w:cstheme="minorHAnsi"/>
          <w:b/>
          <w:color w:val="000000" w:themeColor="text1"/>
        </w:rPr>
        <w:t>:</w:t>
      </w:r>
    </w:p>
    <w:p w:rsidR="00D9771E" w:rsidRPr="00C140B4" w:rsidRDefault="005F1979" w:rsidP="00D9771E">
      <w:pPr>
        <w:widowControl w:val="0"/>
        <w:suppressAutoHyphens/>
        <w:spacing w:after="0" w:line="276" w:lineRule="auto"/>
        <w:ind w:left="426"/>
        <w:jc w:val="both"/>
        <w:rPr>
          <w:rFonts w:ascii="Trebuchet MS" w:hAnsi="Trebuchet MS" w:cs="Segoe UI Light"/>
          <w:color w:val="000000" w:themeColor="text1"/>
          <w:sz w:val="20"/>
        </w:rPr>
      </w:pPr>
      <w:sdt>
        <w:sdtPr>
          <w:rPr>
            <w:rFonts w:ascii="Trebuchet MS" w:hAnsi="Trebuchet MS"/>
            <w:color w:val="000000" w:themeColor="text1"/>
          </w:rPr>
          <w:id w:val="-187075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1E" w:rsidRPr="00C140B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9771E" w:rsidRPr="00C140B4">
        <w:rPr>
          <w:rFonts w:ascii="Trebuchet MS" w:hAnsi="Trebuchet MS"/>
          <w:color w:val="000000" w:themeColor="text1"/>
        </w:rPr>
        <w:t xml:space="preserve"> </w:t>
      </w:r>
      <w:r w:rsidR="00D9771E" w:rsidRPr="00C140B4">
        <w:rPr>
          <w:rFonts w:ascii="Trebuchet MS" w:hAnsi="Trebuchet MS" w:cs="Segoe UI Light"/>
          <w:color w:val="000000" w:themeColor="text1"/>
          <w:sz w:val="20"/>
        </w:rPr>
        <w:t>Rok produkcji skompletowanego pojazdu: 2024</w:t>
      </w:r>
    </w:p>
    <w:p w:rsidR="00D9771E" w:rsidRPr="00C140B4" w:rsidRDefault="005F1979" w:rsidP="00D9771E">
      <w:pPr>
        <w:widowControl w:val="0"/>
        <w:suppressAutoHyphens/>
        <w:spacing w:after="0" w:line="276" w:lineRule="auto"/>
        <w:ind w:left="426"/>
        <w:jc w:val="both"/>
        <w:rPr>
          <w:rFonts w:ascii="Trebuchet MS" w:hAnsi="Trebuchet MS" w:cs="Segoe UI Light"/>
          <w:color w:val="000000" w:themeColor="text1"/>
          <w:sz w:val="20"/>
        </w:rPr>
      </w:pPr>
      <w:sdt>
        <w:sdtPr>
          <w:rPr>
            <w:rFonts w:ascii="Trebuchet MS" w:hAnsi="Trebuchet MS"/>
            <w:color w:val="000000" w:themeColor="text1"/>
          </w:rPr>
          <w:id w:val="-153995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1E" w:rsidRPr="00C140B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9771E" w:rsidRPr="00C140B4">
        <w:rPr>
          <w:rFonts w:ascii="Trebuchet MS" w:hAnsi="Trebuchet MS"/>
          <w:color w:val="000000" w:themeColor="text1"/>
        </w:rPr>
        <w:t xml:space="preserve"> </w:t>
      </w:r>
      <w:r w:rsidR="00D9771E" w:rsidRPr="00C140B4">
        <w:rPr>
          <w:rFonts w:ascii="Trebuchet MS" w:hAnsi="Trebuchet MS" w:cs="Segoe UI Light"/>
          <w:color w:val="000000" w:themeColor="text1"/>
          <w:sz w:val="20"/>
        </w:rPr>
        <w:t>Rok produkcji skompletowanego pojazdu: 2023</w:t>
      </w:r>
    </w:p>
    <w:p w:rsidR="00D9771E" w:rsidRPr="00C140B4" w:rsidRDefault="00D9771E" w:rsidP="00D977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Light"/>
          <w:color w:val="000000" w:themeColor="text1"/>
          <w:lang w:val="pl-PL"/>
        </w:rPr>
      </w:pPr>
      <w:r w:rsidRPr="00C140B4">
        <w:rPr>
          <w:rFonts w:ascii="Trebuchet MS" w:hAnsi="Trebuchet MS" w:cstheme="minorHAnsi"/>
          <w:color w:val="000000" w:themeColor="text1"/>
          <w:lang w:val="pl-PL"/>
        </w:rPr>
        <w:t xml:space="preserve">W przypadku nie zaznaczenia odpowiedniej kratki, Zamawiający przyjmie, że został zaproponowany 2023 rok </w:t>
      </w:r>
      <w:r w:rsidRPr="00C140B4">
        <w:rPr>
          <w:rFonts w:ascii="Trebuchet MS" w:hAnsi="Trebuchet MS" w:cs="Segoe UI Light"/>
          <w:color w:val="000000" w:themeColor="text1"/>
        </w:rPr>
        <w:t>produkcji skompletowanego pojazdu</w:t>
      </w:r>
      <w:r w:rsidRPr="00C140B4">
        <w:rPr>
          <w:rFonts w:ascii="Trebuchet MS" w:hAnsi="Trebuchet MS" w:cs="Segoe UI Light"/>
          <w:color w:val="000000" w:themeColor="text1"/>
          <w:lang w:val="pl-PL"/>
        </w:rPr>
        <w:t>.</w:t>
      </w:r>
    </w:p>
    <w:p w:rsidR="00D9771E" w:rsidRPr="00C140B4" w:rsidRDefault="00D9771E" w:rsidP="00D977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color w:val="000000" w:themeColor="text1"/>
          <w:lang w:val="pl-PL"/>
        </w:rPr>
      </w:pPr>
      <w:r w:rsidRPr="00C140B4">
        <w:rPr>
          <w:rFonts w:ascii="Trebuchet MS" w:hAnsi="Trebuchet MS" w:cstheme="minorHAnsi"/>
          <w:color w:val="000000" w:themeColor="text1"/>
          <w:lang w:val="pl-PL"/>
        </w:rPr>
        <w:t xml:space="preserve">W przypadku zaznaczenia większej ilości kratek, Zamawiający przyjmie, że został zaproponowany 2023 rok </w:t>
      </w:r>
      <w:r w:rsidRPr="00C140B4">
        <w:rPr>
          <w:rFonts w:ascii="Trebuchet MS" w:hAnsi="Trebuchet MS" w:cs="Segoe UI Light"/>
          <w:color w:val="000000" w:themeColor="text1"/>
        </w:rPr>
        <w:t>produkcji skompletowanego pojazdu</w:t>
      </w:r>
      <w:r w:rsidRPr="00C140B4">
        <w:rPr>
          <w:rFonts w:ascii="Trebuchet MS" w:hAnsi="Trebuchet MS" w:cs="Segoe UI Light"/>
          <w:color w:val="000000" w:themeColor="text1"/>
          <w:lang w:val="pl-PL"/>
        </w:rPr>
        <w:t>.</w:t>
      </w:r>
    </w:p>
    <w:p w:rsidR="00D9771E" w:rsidRPr="00C140B4" w:rsidRDefault="00D9771E" w:rsidP="00D977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color w:val="000000" w:themeColor="text1"/>
          <w:lang w:val="pl-PL"/>
        </w:rPr>
      </w:pPr>
    </w:p>
    <w:p w:rsidR="00D9771E" w:rsidRPr="00C140B4" w:rsidRDefault="00D9771E" w:rsidP="00D9771E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color w:val="000000" w:themeColor="text1"/>
        </w:rPr>
      </w:pPr>
      <w:r w:rsidRPr="00C140B4">
        <w:rPr>
          <w:rFonts w:ascii="Trebuchet MS" w:hAnsi="Trebuchet MS" w:cstheme="minorHAnsi"/>
          <w:b/>
          <w:caps/>
          <w:color w:val="000000" w:themeColor="text1"/>
        </w:rPr>
        <w:t>oferujemy</w:t>
      </w:r>
      <w:r w:rsidRPr="00C140B4">
        <w:rPr>
          <w:rFonts w:ascii="Trebuchet MS" w:hAnsi="Trebuchet MS" w:cstheme="minorHAnsi"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color w:val="000000" w:themeColor="text1"/>
          <w:lang w:val="pl-PL"/>
        </w:rPr>
        <w:t>następujący</w:t>
      </w:r>
      <w:r w:rsidRPr="00C140B4">
        <w:rPr>
          <w:rFonts w:ascii="Trebuchet MS" w:hAnsi="Trebuchet MS" w:cstheme="minorHAnsi"/>
          <w:b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b/>
          <w:color w:val="000000" w:themeColor="text1"/>
          <w:shd w:val="clear" w:color="auto" w:fill="BFBFBF"/>
          <w:lang w:val="pl-PL"/>
        </w:rPr>
        <w:t>Przedmiot zamówienia</w:t>
      </w:r>
      <w:r w:rsidRPr="00C140B4">
        <w:rPr>
          <w:rFonts w:ascii="Trebuchet MS" w:hAnsi="Trebuchet MS" w:cstheme="minorHAnsi"/>
          <w:b/>
          <w:color w:val="000000" w:themeColor="text1"/>
        </w:rPr>
        <w:t>:</w:t>
      </w:r>
    </w:p>
    <w:tbl>
      <w:tblPr>
        <w:tblW w:w="65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</w:tblGrid>
      <w:tr w:rsidR="00D9771E" w:rsidRPr="00C140B4" w:rsidTr="00DE0A4E">
        <w:tc>
          <w:tcPr>
            <w:tcW w:w="3402" w:type="dxa"/>
            <w:shd w:val="clear" w:color="auto" w:fill="BFBFBF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bCs/>
                <w:color w:val="000000" w:themeColor="text1"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bCs/>
                <w:color w:val="000000" w:themeColor="text1"/>
                <w:sz w:val="20"/>
                <w:szCs w:val="20"/>
              </w:rPr>
              <w:t>Typ</w:t>
            </w:r>
          </w:p>
        </w:tc>
      </w:tr>
      <w:tr w:rsidR="00D9771E" w:rsidRPr="00C140B4" w:rsidTr="00DE0A4E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9771E" w:rsidRPr="00C140B4" w:rsidRDefault="00D9771E" w:rsidP="00DE0A4E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D9771E" w:rsidRDefault="00D9771E" w:rsidP="00D9771E">
      <w:pPr>
        <w:pStyle w:val="Zwykytekst"/>
        <w:autoSpaceDE w:val="0"/>
        <w:autoSpaceDN w:val="0"/>
        <w:spacing w:line="276" w:lineRule="auto"/>
        <w:jc w:val="both"/>
        <w:rPr>
          <w:rFonts w:ascii="Trebuchet MS" w:eastAsia="Calibri" w:hAnsi="Trebuchet MS" w:cstheme="minorHAnsi"/>
          <w:color w:val="000000"/>
          <w:lang w:val="pl-PL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Oświadczamy</w:t>
      </w:r>
      <w:r w:rsidRPr="006F6C41">
        <w:rPr>
          <w:rFonts w:ascii="Trebuchet MS" w:hAnsi="Trebuchet MS"/>
        </w:rPr>
        <w:t xml:space="preserve">, że następujące </w:t>
      </w:r>
      <w:r w:rsidRPr="006F6C41">
        <w:rPr>
          <w:rFonts w:ascii="Trebuchet MS" w:hAnsi="Trebuchet MS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6F6C41">
        <w:rPr>
          <w:rFonts w:ascii="Trebuchet MS" w:hAnsi="Trebuchet MS"/>
          <w:i/>
          <w:color w:val="000000"/>
        </w:rPr>
        <w:t>(*wypełnić, jeśli dotyczy):</w:t>
      </w:r>
      <w:r w:rsidRPr="006F6C41">
        <w:rPr>
          <w:rFonts w:ascii="Trebuchet MS" w:hAnsi="Trebuchet MS"/>
          <w:i/>
        </w:rPr>
        <w:t xml:space="preserve"> </w:t>
      </w:r>
      <w:r w:rsidRPr="006F6C41">
        <w:rPr>
          <w:rFonts w:ascii="Trebuchet MS" w:hAnsi="Trebuchet MS"/>
        </w:rPr>
        <w:t>……………………</w:t>
      </w:r>
      <w:r w:rsidRPr="006F6C41">
        <w:rPr>
          <w:rFonts w:ascii="Trebuchet MS" w:hAnsi="Trebuchet MS"/>
          <w:lang w:val="pl-PL"/>
        </w:rPr>
        <w:t>………………………………………………</w:t>
      </w:r>
    </w:p>
    <w:p w:rsidR="006F6C41" w:rsidRPr="008763D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lastRenderedPageBreak/>
        <w:t>Informujemy</w:t>
      </w:r>
      <w:r w:rsidRPr="006F6C41">
        <w:rPr>
          <w:rFonts w:ascii="Trebuchet MS" w:hAnsi="Trebuchet MS"/>
          <w:color w:val="000000"/>
        </w:rPr>
        <w:t xml:space="preserve">, że wybór oferty będzie prowadził do powstania u Zamawiającego obowiązku podatkowego </w:t>
      </w:r>
      <w:r w:rsidRPr="006F6C41">
        <w:rPr>
          <w:rFonts w:ascii="Trebuchet MS" w:hAnsi="Trebuchet MS"/>
          <w:color w:val="000000"/>
          <w:lang w:val="pl-PL"/>
        </w:rPr>
        <w:t>*</w:t>
      </w:r>
      <w:r w:rsidRPr="00DE3D9C">
        <w:rPr>
          <w:rFonts w:ascii="Trebuchet MS" w:hAnsi="Trebuchet MS"/>
          <w:b/>
          <w:i/>
          <w:color w:val="000000"/>
        </w:rPr>
        <w:t>Tabelę</w:t>
      </w:r>
      <w:r w:rsidRPr="006F6C41">
        <w:rPr>
          <w:rFonts w:ascii="Trebuchet MS" w:hAnsi="Trebuchet MS"/>
          <w:i/>
          <w:color w:val="000000"/>
        </w:rPr>
        <w:t xml:space="preserve"> </w:t>
      </w:r>
      <w:r w:rsidRPr="006F6C41">
        <w:rPr>
          <w:rFonts w:ascii="Trebuchet MS" w:hAnsi="Trebuchet MS"/>
          <w:b/>
          <w:i/>
          <w:color w:val="000000"/>
        </w:rPr>
        <w:t>wypełniają wyłącznie Wykonawcy</w:t>
      </w:r>
      <w:r w:rsidRPr="006F6C41">
        <w:rPr>
          <w:rFonts w:ascii="Trebuchet MS" w:hAnsi="Trebuchet MS"/>
          <w:i/>
          <w:color w:val="000000"/>
        </w:rPr>
        <w:t>, których wybór oferty prowadziłby</w:t>
      </w:r>
      <w:r w:rsidRPr="006F6C41">
        <w:rPr>
          <w:rFonts w:ascii="Trebuchet MS" w:hAnsi="Trebuchet MS"/>
          <w:i/>
          <w:color w:val="000000"/>
          <w:lang w:val="pl-PL"/>
        </w:rPr>
        <w:t xml:space="preserve"> </w:t>
      </w:r>
      <w:r w:rsidRPr="006F6C41">
        <w:rPr>
          <w:rFonts w:ascii="Trebuchet MS" w:hAnsi="Trebuchet MS"/>
          <w:i/>
          <w:color w:val="000000"/>
          <w:lang w:val="pl-PL"/>
        </w:rPr>
        <w:br/>
      </w:r>
      <w:r w:rsidRPr="006F6C41">
        <w:rPr>
          <w:rFonts w:ascii="Trebuchet MS" w:hAnsi="Trebuchet MS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2"/>
        <w:gridCol w:w="2834"/>
      </w:tblGrid>
      <w:tr w:rsidR="006F6C41" w:rsidRPr="006F6C41" w:rsidTr="00EA6342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6"/>
                <w:szCs w:val="20"/>
              </w:rPr>
            </w:pPr>
            <w:r w:rsidRPr="006F6C41">
              <w:rPr>
                <w:rFonts w:ascii="Trebuchet MS" w:hAnsi="Trebuchet MS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 xml:space="preserve">Stawka podatku od towarów </w:t>
            </w:r>
            <w:r w:rsidRPr="006F6C41">
              <w:rPr>
                <w:rFonts w:ascii="Trebuchet MS" w:hAnsi="Trebuchet MS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6F6C41" w:rsidRPr="006F6C41" w:rsidTr="006F6C41">
        <w:trPr>
          <w:trHeight w:val="42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color w:val="000000"/>
        </w:rPr>
        <w:t>Stosownie</w:t>
      </w:r>
      <w:r w:rsidRPr="006F6C41">
        <w:rPr>
          <w:rFonts w:ascii="Trebuchet MS" w:hAnsi="Trebuchet MS"/>
        </w:rPr>
        <w:t xml:space="preserve"> do § 13 ust. 2 Rozporządzenia Ministra Rozwoju, Pracy i Technologii z dnia </w:t>
      </w:r>
      <w:r w:rsidRPr="006F6C41">
        <w:rPr>
          <w:rFonts w:ascii="Trebuchet MS" w:hAnsi="Trebuchet MS"/>
          <w:lang w:val="pl-PL"/>
        </w:rPr>
        <w:br/>
      </w:r>
      <w:r w:rsidRPr="006F6C41">
        <w:rPr>
          <w:rFonts w:ascii="Trebuchet MS" w:hAnsi="Trebuchet MS"/>
        </w:rPr>
        <w:t>23 grudnia 2020 r. w sprawie podmiotowych środków dowodowych oraz innych dokumentów lub oświadczeń, jakich może żądać zamawiający od wykonawcy oraz w związku z art. 127 ust. 2 u</w:t>
      </w:r>
      <w:r w:rsidRPr="006F6C41">
        <w:rPr>
          <w:rFonts w:ascii="Trebuchet MS" w:hAnsi="Trebuchet MS"/>
          <w:lang w:val="pl-PL"/>
        </w:rPr>
        <w:t xml:space="preserve">stawy </w:t>
      </w:r>
      <w:r w:rsidRPr="006F6C41">
        <w:rPr>
          <w:rFonts w:ascii="Trebuchet MS" w:hAnsi="Trebuchet MS"/>
        </w:rPr>
        <w:t>Pzp:</w:t>
      </w:r>
    </w:p>
    <w:p w:rsid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dokumenty oraz adresy internetowe baz danych): </w:t>
      </w:r>
      <w:r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6F6C41" w:rsidRP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oświadczenia lub dokumenty oraz nazwę </w:t>
      </w:r>
      <w:r>
        <w:rPr>
          <w:rFonts w:ascii="Trebuchet MS" w:hAnsi="Trebuchet MS"/>
          <w:i/>
          <w:sz w:val="20"/>
          <w:szCs w:val="20"/>
        </w:rPr>
        <w:br/>
      </w:r>
      <w:r w:rsidRPr="006F6C41">
        <w:rPr>
          <w:rFonts w:ascii="Trebuchet MS" w:hAnsi="Trebuchet MS"/>
          <w:i/>
          <w:sz w:val="20"/>
          <w:szCs w:val="20"/>
        </w:rPr>
        <w:t>i numer postępowania):</w:t>
      </w:r>
      <w:r w:rsidRPr="006F6C41">
        <w:rPr>
          <w:rFonts w:ascii="Trebuchet MS" w:hAnsi="Trebuchet MS"/>
          <w:sz w:val="20"/>
          <w:szCs w:val="20"/>
        </w:rPr>
        <w:t xml:space="preserve"> </w:t>
      </w:r>
      <w:r w:rsidR="00744FFB"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E37410" w:rsidRPr="00E37410" w:rsidRDefault="001E386B" w:rsidP="00E37410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>
        <w:rPr>
          <w:rFonts w:ascii="Trebuchet MS" w:hAnsi="Trebuchet MS" w:cs="Segoe UI Semilight"/>
          <w:lang w:val="pl-PL"/>
        </w:rPr>
        <w:t>Dostawę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E37410" w:rsidRPr="00E37410" w:rsidRDefault="00E37410" w:rsidP="00E37410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i/>
        </w:rPr>
      </w:pPr>
      <w:r w:rsidRPr="00E37410">
        <w:rPr>
          <w:rFonts w:ascii="Trebuchet MS" w:hAnsi="Trebuchet MS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 xml:space="preserve">Część zamówienia, których wykonanie Wykonawca </w:t>
            </w:r>
          </w:p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zamierza powierzyć podwykonawcom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</w:tr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2"/>
                <w:lang w:val="pl-PL"/>
              </w:rPr>
            </w:pPr>
          </w:p>
        </w:tc>
      </w:tr>
    </w:tbl>
    <w:p w:rsidR="00E37410" w:rsidRPr="00E37410" w:rsidRDefault="00E37410" w:rsidP="00E37410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Powierzenie wykonania części zamówienia podwy</w:t>
      </w:r>
      <w:r>
        <w:rPr>
          <w:rFonts w:ascii="Trebuchet MS" w:hAnsi="Trebuchet MS"/>
          <w:i/>
          <w:sz w:val="18"/>
        </w:rPr>
        <w:t xml:space="preserve">konawcom nie zwalnia Wykonawcy </w:t>
      </w:r>
      <w:r w:rsidRPr="00E37410">
        <w:rPr>
          <w:rFonts w:ascii="Trebuchet MS" w:hAnsi="Trebuchet MS"/>
          <w:i/>
          <w:sz w:val="18"/>
        </w:rPr>
        <w:t>z odpowiedzialności za należyte wykonanie tego zamówienia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E37410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1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2"/>
      </w:r>
      <w:r w:rsidRPr="008159D1">
        <w:rPr>
          <w:rFonts w:ascii="Trebuchet MS" w:hAnsi="Trebuchet MS" w:cs="Segoe UI Semilight"/>
        </w:rPr>
        <w:t>*</w:t>
      </w:r>
    </w:p>
    <w:p w:rsidR="006F6C41" w:rsidRPr="006F6C41" w:rsidRDefault="006F6C41" w:rsidP="006F6C41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</w:rPr>
      </w:pPr>
      <w:r w:rsidRPr="006F6C41">
        <w:rPr>
          <w:rFonts w:ascii="Trebuchet MS" w:hAnsi="Trebuchet MS" w:cs="Segoe UI Semilight"/>
          <w:b/>
          <w:caps/>
        </w:rPr>
        <w:t>RODZAJ</w:t>
      </w:r>
      <w:r w:rsidRPr="006F6C41">
        <w:rPr>
          <w:rFonts w:ascii="Trebuchet MS" w:hAnsi="Trebuchet MS"/>
          <w:b/>
          <w:lang w:val="pl-PL"/>
        </w:rPr>
        <w:t xml:space="preserve"> Wykonawcy</w:t>
      </w:r>
      <w:r w:rsidRPr="006F6C41">
        <w:rPr>
          <w:rStyle w:val="Odwoanieprzypisudolnego"/>
          <w:rFonts w:ascii="Trebuchet MS" w:eastAsia="Calibri" w:hAnsi="Trebuchet MS"/>
          <w:bCs/>
          <w:lang w:eastAsia="en-GB"/>
        </w:rPr>
        <w:footnoteReference w:id="3"/>
      </w:r>
      <w:r w:rsidRPr="006F6C41">
        <w:rPr>
          <w:rFonts w:ascii="Trebuchet MS" w:hAnsi="Trebuchet MS"/>
          <w:b/>
          <w:lang w:val="pl-PL"/>
        </w:rPr>
        <w:t xml:space="preserve"> </w:t>
      </w:r>
      <w:r w:rsidRPr="006F6C41">
        <w:rPr>
          <w:rFonts w:ascii="Trebuchet MS" w:hAnsi="Trebuchet MS"/>
          <w:i/>
          <w:lang w:val="pl-PL"/>
        </w:rPr>
        <w:t>(kliknąć odpowiednią kratkę)</w:t>
      </w:r>
      <w:r w:rsidRPr="006F6C41">
        <w:rPr>
          <w:rFonts w:ascii="Trebuchet MS" w:hAnsi="Trebuchet MS"/>
          <w:b/>
          <w:lang w:val="pl-PL"/>
        </w:rPr>
        <w:t>:</w:t>
      </w:r>
    </w:p>
    <w:p w:rsidR="006F6C41" w:rsidRPr="006F6C41" w:rsidRDefault="005F1979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D1">
            <w:rPr>
              <w:rFonts w:ascii="MS Gothic" w:eastAsia="MS Gothic" w:hAnsi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Mikroprzedsiębiorstw</w:t>
      </w:r>
      <w:r w:rsidR="006F6C41" w:rsidRPr="006F6C41">
        <w:rPr>
          <w:rFonts w:ascii="Trebuchet MS" w:hAnsi="Trebuchet MS"/>
          <w:lang w:val="pl-PL"/>
        </w:rPr>
        <w:t>o</w:t>
      </w:r>
    </w:p>
    <w:p w:rsidR="006F6C41" w:rsidRPr="006F6C41" w:rsidRDefault="005F1979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  <w:lang w:val="pl-PL"/>
        </w:rPr>
      </w:pPr>
      <w:sdt>
        <w:sdtPr>
          <w:rPr>
            <w:rFonts w:ascii="Trebuchet MS" w:hAnsi="Trebuchet MS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Mał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5F1979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Średni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5F1979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J</w:t>
      </w:r>
      <w:r w:rsidR="006F6C41" w:rsidRPr="006F6C41">
        <w:rPr>
          <w:rFonts w:ascii="Trebuchet MS" w:hAnsi="Trebuchet MS"/>
        </w:rPr>
        <w:t xml:space="preserve">ednoosobowa działalność gospodarcza,  </w:t>
      </w:r>
    </w:p>
    <w:p w:rsidR="006F6C41" w:rsidRPr="006F6C41" w:rsidRDefault="005F1979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O</w:t>
      </w:r>
      <w:r w:rsidR="006F6C41" w:rsidRPr="006F6C41">
        <w:rPr>
          <w:rFonts w:ascii="Trebuchet MS" w:hAnsi="Trebuchet MS"/>
        </w:rPr>
        <w:t xml:space="preserve">soba fizyczna nieprowadząca działalności gospodarczej, </w:t>
      </w:r>
    </w:p>
    <w:p w:rsidR="006F6C41" w:rsidRPr="006F6C41" w:rsidRDefault="005F1979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I</w:t>
      </w:r>
      <w:r w:rsidR="006F6C41" w:rsidRPr="006F6C41">
        <w:rPr>
          <w:rFonts w:ascii="Trebuchet MS" w:hAnsi="Trebuchet MS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 w:rsidSect="00DE3D9C">
      <w:headerReference w:type="even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79" w:rsidRDefault="005F1979" w:rsidP="00810353">
      <w:pPr>
        <w:spacing w:after="0" w:line="240" w:lineRule="auto"/>
      </w:pPr>
      <w:r>
        <w:separator/>
      </w:r>
    </w:p>
  </w:endnote>
  <w:endnote w:type="continuationSeparator" w:id="0">
    <w:p w:rsidR="005F1979" w:rsidRDefault="005F1979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79" w:rsidRDefault="005F1979" w:rsidP="00810353">
      <w:pPr>
        <w:spacing w:after="0" w:line="240" w:lineRule="auto"/>
      </w:pPr>
      <w:r>
        <w:separator/>
      </w:r>
    </w:p>
  </w:footnote>
  <w:footnote w:type="continuationSeparator" w:id="0">
    <w:p w:rsidR="005F1979" w:rsidRDefault="005F1979" w:rsidP="00810353">
      <w:pPr>
        <w:spacing w:after="0" w:line="240" w:lineRule="auto"/>
      </w:pPr>
      <w:r>
        <w:continuationSeparator/>
      </w:r>
    </w:p>
  </w:footnote>
  <w:footnote w:id="1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6F6C41">
        <w:rPr>
          <w:rFonts w:ascii="Trebuchet MS" w:hAnsi="Trebuchet MS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Mikroprzedsiębiorstwo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Małe 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Średnie przedsiębiorstwa</w:t>
      </w:r>
      <w:r w:rsidRPr="006F6C41">
        <w:rPr>
          <w:rFonts w:ascii="Trebuchet MS" w:hAnsi="Trebuchet MS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5F197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5F197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517"/>
    <w:rsid w:val="000935D0"/>
    <w:rsid w:val="001136BC"/>
    <w:rsid w:val="00123CA3"/>
    <w:rsid w:val="001706B2"/>
    <w:rsid w:val="0017158E"/>
    <w:rsid w:val="00176D7C"/>
    <w:rsid w:val="001E386B"/>
    <w:rsid w:val="001F311A"/>
    <w:rsid w:val="001F5020"/>
    <w:rsid w:val="002557A1"/>
    <w:rsid w:val="002613BA"/>
    <w:rsid w:val="00287788"/>
    <w:rsid w:val="002A757D"/>
    <w:rsid w:val="002D69FF"/>
    <w:rsid w:val="002D71F9"/>
    <w:rsid w:val="002F701C"/>
    <w:rsid w:val="003063C5"/>
    <w:rsid w:val="00342FF6"/>
    <w:rsid w:val="00361902"/>
    <w:rsid w:val="00390DF8"/>
    <w:rsid w:val="003D4AE0"/>
    <w:rsid w:val="004055EB"/>
    <w:rsid w:val="004158BC"/>
    <w:rsid w:val="0043029B"/>
    <w:rsid w:val="00451545"/>
    <w:rsid w:val="00451AF5"/>
    <w:rsid w:val="004C47A1"/>
    <w:rsid w:val="0050786E"/>
    <w:rsid w:val="0055057F"/>
    <w:rsid w:val="005A31C4"/>
    <w:rsid w:val="005C2D74"/>
    <w:rsid w:val="005F1979"/>
    <w:rsid w:val="00636886"/>
    <w:rsid w:val="00675206"/>
    <w:rsid w:val="006F6C41"/>
    <w:rsid w:val="00744FFB"/>
    <w:rsid w:val="0077461E"/>
    <w:rsid w:val="00777C36"/>
    <w:rsid w:val="007A05E2"/>
    <w:rsid w:val="007C0746"/>
    <w:rsid w:val="007F423C"/>
    <w:rsid w:val="00810353"/>
    <w:rsid w:val="008159D1"/>
    <w:rsid w:val="008763D1"/>
    <w:rsid w:val="008D181E"/>
    <w:rsid w:val="00930C83"/>
    <w:rsid w:val="00983CED"/>
    <w:rsid w:val="009A3609"/>
    <w:rsid w:val="009C27C2"/>
    <w:rsid w:val="00A23D0C"/>
    <w:rsid w:val="00A241D3"/>
    <w:rsid w:val="00AA45C6"/>
    <w:rsid w:val="00AF14F8"/>
    <w:rsid w:val="00B04221"/>
    <w:rsid w:val="00BE3E20"/>
    <w:rsid w:val="00C140B4"/>
    <w:rsid w:val="00C27AE9"/>
    <w:rsid w:val="00C40A81"/>
    <w:rsid w:val="00C765B3"/>
    <w:rsid w:val="00C84E53"/>
    <w:rsid w:val="00CA4A8D"/>
    <w:rsid w:val="00CB2C63"/>
    <w:rsid w:val="00D21718"/>
    <w:rsid w:val="00D5734A"/>
    <w:rsid w:val="00D9771E"/>
    <w:rsid w:val="00DE3D9C"/>
    <w:rsid w:val="00DF3280"/>
    <w:rsid w:val="00E35816"/>
    <w:rsid w:val="00E37410"/>
    <w:rsid w:val="00E7103B"/>
    <w:rsid w:val="00E94652"/>
    <w:rsid w:val="00ED2FD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2EDD-AD92-4763-9E84-21AB0E70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8</cp:revision>
  <cp:lastPrinted>2021-07-09T12:15:00Z</cp:lastPrinted>
  <dcterms:created xsi:type="dcterms:W3CDTF">2024-04-16T17:36:00Z</dcterms:created>
  <dcterms:modified xsi:type="dcterms:W3CDTF">2024-08-30T10:09:00Z</dcterms:modified>
</cp:coreProperties>
</file>