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EB3" w:rsidRPr="004D6EB3" w:rsidRDefault="004D6EB3" w:rsidP="004D6EB3">
      <w:pPr>
        <w:jc w:val="right"/>
        <w:rPr>
          <w:rFonts w:ascii="Arial" w:hAnsi="Arial" w:cs="Arial"/>
          <w:b/>
          <w:sz w:val="22"/>
          <w:szCs w:val="22"/>
        </w:rPr>
      </w:pPr>
      <w:r w:rsidRPr="004D6EB3">
        <w:rPr>
          <w:rFonts w:ascii="Arial" w:hAnsi="Arial" w:cs="Arial"/>
          <w:b/>
          <w:sz w:val="22"/>
          <w:szCs w:val="22"/>
        </w:rPr>
        <w:t>Załącznik nr 3 do SWZ</w:t>
      </w:r>
    </w:p>
    <w:p w:rsidR="004D6EB3" w:rsidRPr="004D6EB3" w:rsidRDefault="004D6EB3" w:rsidP="004D6EB3">
      <w:pPr>
        <w:jc w:val="center"/>
        <w:rPr>
          <w:rFonts w:ascii="Arial" w:hAnsi="Arial" w:cs="Arial"/>
          <w:b/>
          <w:sz w:val="22"/>
          <w:szCs w:val="22"/>
        </w:rPr>
      </w:pPr>
      <w:r w:rsidRPr="004D6EB3">
        <w:rPr>
          <w:rFonts w:ascii="Arial" w:hAnsi="Arial" w:cs="Arial"/>
          <w:b/>
          <w:sz w:val="22"/>
          <w:szCs w:val="22"/>
        </w:rPr>
        <w:t>Ogólne warunki umowne</w:t>
      </w:r>
    </w:p>
    <w:p w:rsidR="004D6EB3" w:rsidRPr="004D6EB3" w:rsidRDefault="004D6EB3" w:rsidP="004D6EB3">
      <w:pPr>
        <w:jc w:val="center"/>
        <w:rPr>
          <w:rFonts w:ascii="Arial" w:hAnsi="Arial" w:cs="Arial"/>
          <w:b/>
          <w:sz w:val="22"/>
          <w:szCs w:val="22"/>
        </w:rPr>
      </w:pPr>
    </w:p>
    <w:p w:rsidR="004D6EB3" w:rsidRPr="004D6EB3" w:rsidRDefault="004D6EB3" w:rsidP="004D6EB3">
      <w:pPr>
        <w:jc w:val="center"/>
        <w:rPr>
          <w:rFonts w:ascii="Arial" w:hAnsi="Arial" w:cs="Arial"/>
          <w:b/>
          <w:sz w:val="22"/>
          <w:szCs w:val="22"/>
        </w:rPr>
      </w:pPr>
      <w:r w:rsidRPr="004D6EB3">
        <w:rPr>
          <w:rFonts w:ascii="Arial" w:hAnsi="Arial" w:cs="Arial"/>
          <w:b/>
          <w:sz w:val="22"/>
          <w:szCs w:val="22"/>
        </w:rPr>
        <w:t>§ 1</w:t>
      </w:r>
    </w:p>
    <w:p w:rsidR="004D6EB3" w:rsidRPr="004D6EB3" w:rsidRDefault="004D6EB3" w:rsidP="004D6EB3">
      <w:pPr>
        <w:pStyle w:val="Akapitzlist"/>
        <w:numPr>
          <w:ilvl w:val="0"/>
          <w:numId w:val="4"/>
        </w:numPr>
        <w:spacing w:after="0" w:line="240" w:lineRule="auto"/>
        <w:ind w:left="284" w:hanging="284"/>
        <w:jc w:val="both"/>
        <w:rPr>
          <w:rFonts w:ascii="Arial" w:hAnsi="Arial" w:cs="Arial"/>
          <w:lang w:val="pl-PL"/>
        </w:rPr>
      </w:pPr>
      <w:r w:rsidRPr="004D6EB3">
        <w:rPr>
          <w:rFonts w:ascii="Arial" w:hAnsi="Arial" w:cs="Arial"/>
          <w:lang w:val="pl-PL"/>
        </w:rPr>
        <w:t>Przedmiotem zamówienia jest „Dowóz uczniów, w tym uczniów niepełnosprawnych wraz</w:t>
      </w:r>
      <w:r w:rsidRPr="004D6EB3">
        <w:rPr>
          <w:rFonts w:ascii="Arial" w:hAnsi="Arial" w:cs="Arial"/>
          <w:lang w:val="pl-PL"/>
        </w:rPr>
        <w:br/>
        <w:t>z zapewnieniem opieki w czasie dowozu do szkółnaterenieGminyElblągiośrodkówszkolno-wychowawczychnaterenie Miasta Elbląga” w okresie od 1 września 2022 roku do 23 czerwca 2023 roku w dni powszednie, z wyjątkiem sobót, świąt i innych dni ustawowo wolnych od pracy, a także przerw w realizacji zajęć dydaktyczno - wychowawczych, określonych na podstawie przepisów rozporządzenia Ministra Edukacji Narodowej i Sportu z dnia 18 kwietnia 2002 r. w sprawie organizacji roku szkolnego (</w:t>
      </w:r>
      <w:proofErr w:type="spellStart"/>
      <w:r w:rsidRPr="004D6EB3">
        <w:rPr>
          <w:rFonts w:ascii="Arial" w:hAnsi="Arial" w:cs="Arial"/>
          <w:lang w:val="pl-PL"/>
        </w:rPr>
        <w:t>Dz.U</w:t>
      </w:r>
      <w:proofErr w:type="spellEnd"/>
      <w:r w:rsidRPr="004D6EB3">
        <w:rPr>
          <w:rFonts w:ascii="Arial" w:hAnsi="Arial" w:cs="Arial"/>
          <w:lang w:val="pl-PL"/>
        </w:rPr>
        <w:t xml:space="preserve">. z 2002 r. nr 46, poz. 432 z </w:t>
      </w:r>
      <w:proofErr w:type="spellStart"/>
      <w:r w:rsidRPr="004D6EB3">
        <w:rPr>
          <w:rFonts w:ascii="Arial" w:hAnsi="Arial" w:cs="Arial"/>
          <w:lang w:val="pl-PL"/>
        </w:rPr>
        <w:t>późn</w:t>
      </w:r>
      <w:proofErr w:type="spellEnd"/>
      <w:r w:rsidRPr="004D6EB3">
        <w:rPr>
          <w:rFonts w:ascii="Arial" w:hAnsi="Arial" w:cs="Arial"/>
          <w:lang w:val="pl-PL"/>
        </w:rPr>
        <w:t>. zm.) - ferie zimowe i letnie, wiosenna i zimowa przerwa świąteczna.</w:t>
      </w:r>
    </w:p>
    <w:p w:rsidR="004D6EB3" w:rsidRDefault="004D6EB3" w:rsidP="004D6EB3">
      <w:pPr>
        <w:pStyle w:val="Akapitzlist"/>
        <w:numPr>
          <w:ilvl w:val="0"/>
          <w:numId w:val="4"/>
        </w:numPr>
        <w:spacing w:after="0" w:line="240" w:lineRule="auto"/>
        <w:ind w:left="284" w:hanging="284"/>
        <w:jc w:val="both"/>
        <w:rPr>
          <w:rFonts w:ascii="Arial" w:hAnsi="Arial" w:cs="Arial"/>
          <w:lang w:val="pl-PL"/>
        </w:rPr>
      </w:pPr>
      <w:r w:rsidRPr="004D6EB3">
        <w:rPr>
          <w:rFonts w:ascii="Arial" w:hAnsi="Arial" w:cs="Arial"/>
          <w:lang w:val="pl-PL"/>
        </w:rPr>
        <w:t>Dowóz</w:t>
      </w:r>
      <w:r>
        <w:rPr>
          <w:rFonts w:ascii="Arial" w:hAnsi="Arial" w:cs="Arial"/>
          <w:lang w:val="pl-PL"/>
        </w:rPr>
        <w:t xml:space="preserve"> </w:t>
      </w:r>
      <w:r w:rsidRPr="004D6EB3">
        <w:rPr>
          <w:rFonts w:ascii="Arial" w:hAnsi="Arial" w:cs="Arial"/>
          <w:lang w:val="pl-PL"/>
        </w:rPr>
        <w:t>uczniów, o którym mowa w pkt. 1 realizowany będzie na następującej trasie, która wyniesie ok. 31 km dziennie:</w:t>
      </w:r>
    </w:p>
    <w:p w:rsidR="004D6EB3" w:rsidRPr="004D6EB3" w:rsidRDefault="004D6EB3" w:rsidP="004D6EB3">
      <w:pPr>
        <w:pStyle w:val="Akapitzlist"/>
        <w:spacing w:after="0" w:line="240" w:lineRule="auto"/>
        <w:ind w:left="284"/>
        <w:jc w:val="both"/>
        <w:rPr>
          <w:rFonts w:ascii="Arial" w:hAnsi="Arial" w:cs="Arial"/>
          <w:lang w:val="pl-PL"/>
        </w:rPr>
      </w:pPr>
    </w:p>
    <w:tbl>
      <w:tblPr>
        <w:tblStyle w:val="Tabela-Siatka1"/>
        <w:tblW w:w="0" w:type="auto"/>
        <w:jc w:val="center"/>
        <w:tblLook w:val="04A0"/>
      </w:tblPr>
      <w:tblGrid>
        <w:gridCol w:w="533"/>
        <w:gridCol w:w="1695"/>
        <w:gridCol w:w="4855"/>
        <w:gridCol w:w="1979"/>
      </w:tblGrid>
      <w:tr w:rsidR="004D6EB3" w:rsidRPr="000D34AE" w:rsidTr="00DC3E29">
        <w:trPr>
          <w:jc w:val="center"/>
        </w:trPr>
        <w:tc>
          <w:tcPr>
            <w:tcW w:w="533" w:type="dxa"/>
            <w:vAlign w:val="center"/>
          </w:tcPr>
          <w:p w:rsidR="004D6EB3" w:rsidRPr="000D34AE" w:rsidRDefault="004D6EB3" w:rsidP="00DC3E29">
            <w:pPr>
              <w:contextualSpacing/>
              <w:jc w:val="center"/>
              <w:rPr>
                <w:rFonts w:ascii="Arial" w:eastAsia="Calibri" w:hAnsi="Arial" w:cs="Arial"/>
                <w:b/>
                <w:bCs/>
                <w:sz w:val="20"/>
                <w:szCs w:val="20"/>
                <w:lang w:eastAsia="en-US" w:bidi="en-US"/>
              </w:rPr>
            </w:pPr>
            <w:r w:rsidRPr="000D34AE">
              <w:rPr>
                <w:rFonts w:ascii="Arial" w:eastAsia="Calibri" w:hAnsi="Arial" w:cs="Arial"/>
                <w:b/>
                <w:bCs/>
                <w:sz w:val="20"/>
                <w:szCs w:val="20"/>
                <w:lang w:eastAsia="en-US" w:bidi="en-US"/>
              </w:rPr>
              <w:t>Lp.</w:t>
            </w:r>
          </w:p>
        </w:tc>
        <w:tc>
          <w:tcPr>
            <w:tcW w:w="1695" w:type="dxa"/>
            <w:vAlign w:val="center"/>
          </w:tcPr>
          <w:p w:rsidR="004D6EB3" w:rsidRPr="000D34AE" w:rsidRDefault="004D6EB3" w:rsidP="00DC3E29">
            <w:pPr>
              <w:contextualSpacing/>
              <w:jc w:val="center"/>
              <w:rPr>
                <w:rFonts w:ascii="Arial" w:eastAsia="Calibri" w:hAnsi="Arial" w:cs="Arial"/>
                <w:b/>
                <w:bCs/>
                <w:sz w:val="20"/>
                <w:szCs w:val="20"/>
                <w:lang w:eastAsia="en-US" w:bidi="en-US"/>
              </w:rPr>
            </w:pPr>
            <w:r w:rsidRPr="000D34AE">
              <w:rPr>
                <w:rFonts w:ascii="Arial" w:eastAsia="Calibri" w:hAnsi="Arial" w:cs="Arial"/>
                <w:b/>
                <w:bCs/>
                <w:sz w:val="20"/>
                <w:szCs w:val="20"/>
                <w:lang w:eastAsia="en-US" w:bidi="en-US"/>
              </w:rPr>
              <w:t>Uczniowie dowożeni z miejscowości</w:t>
            </w:r>
          </w:p>
        </w:tc>
        <w:tc>
          <w:tcPr>
            <w:tcW w:w="4855" w:type="dxa"/>
            <w:vAlign w:val="center"/>
          </w:tcPr>
          <w:p w:rsidR="004D6EB3" w:rsidRPr="000D34AE" w:rsidRDefault="004D6EB3" w:rsidP="00DC3E29">
            <w:pPr>
              <w:contextualSpacing/>
              <w:jc w:val="center"/>
              <w:rPr>
                <w:rFonts w:ascii="Arial" w:eastAsia="Calibri" w:hAnsi="Arial" w:cs="Arial"/>
                <w:b/>
                <w:bCs/>
                <w:sz w:val="20"/>
                <w:szCs w:val="20"/>
                <w:lang w:eastAsia="en-US" w:bidi="en-US"/>
              </w:rPr>
            </w:pPr>
            <w:r w:rsidRPr="000D34AE">
              <w:rPr>
                <w:rFonts w:ascii="Arial" w:eastAsia="Calibri" w:hAnsi="Arial" w:cs="Arial"/>
                <w:b/>
                <w:bCs/>
                <w:sz w:val="20"/>
                <w:szCs w:val="20"/>
                <w:lang w:eastAsia="en-US" w:bidi="en-US"/>
              </w:rPr>
              <w:t>Uczniowie dowożeni do szkoły/ośrodka</w:t>
            </w:r>
          </w:p>
        </w:tc>
        <w:tc>
          <w:tcPr>
            <w:tcW w:w="1979" w:type="dxa"/>
            <w:vAlign w:val="center"/>
          </w:tcPr>
          <w:p w:rsidR="004D6EB3" w:rsidRPr="000D34AE" w:rsidRDefault="004D6EB3" w:rsidP="00DC3E29">
            <w:pPr>
              <w:contextualSpacing/>
              <w:jc w:val="center"/>
              <w:rPr>
                <w:rFonts w:ascii="Arial" w:eastAsia="Calibri" w:hAnsi="Arial" w:cs="Arial"/>
                <w:b/>
                <w:bCs/>
                <w:sz w:val="20"/>
                <w:szCs w:val="20"/>
                <w:lang w:eastAsia="en-US" w:bidi="en-US"/>
              </w:rPr>
            </w:pPr>
            <w:r w:rsidRPr="000D34AE">
              <w:rPr>
                <w:rFonts w:ascii="Arial" w:eastAsia="Calibri" w:hAnsi="Arial" w:cs="Arial"/>
                <w:b/>
                <w:bCs/>
                <w:sz w:val="20"/>
                <w:szCs w:val="20"/>
                <w:lang w:eastAsia="en-US" w:bidi="en-US"/>
              </w:rPr>
              <w:t>Liczba uczniów</w:t>
            </w:r>
          </w:p>
        </w:tc>
      </w:tr>
      <w:tr w:rsidR="004D6EB3" w:rsidRPr="000D34AE" w:rsidTr="00DC3E29">
        <w:trPr>
          <w:jc w:val="center"/>
        </w:trPr>
        <w:tc>
          <w:tcPr>
            <w:tcW w:w="533" w:type="dxa"/>
            <w:vAlign w:val="center"/>
          </w:tcPr>
          <w:p w:rsidR="004D6EB3" w:rsidRPr="000D34AE" w:rsidRDefault="004D6EB3" w:rsidP="00DC3E29">
            <w:pPr>
              <w:contextualSpacing/>
              <w:jc w:val="both"/>
              <w:rPr>
                <w:rFonts w:ascii="Arial" w:eastAsia="Calibri" w:hAnsi="Arial" w:cs="Arial"/>
                <w:bCs/>
                <w:sz w:val="20"/>
                <w:szCs w:val="20"/>
                <w:lang w:eastAsia="en-US" w:bidi="en-US"/>
              </w:rPr>
            </w:pPr>
            <w:r w:rsidRPr="000D34AE">
              <w:rPr>
                <w:rFonts w:ascii="Arial" w:eastAsia="Calibri" w:hAnsi="Arial" w:cs="Arial"/>
                <w:bCs/>
                <w:sz w:val="20"/>
                <w:szCs w:val="20"/>
                <w:lang w:eastAsia="en-US" w:bidi="en-US"/>
              </w:rPr>
              <w:t>1.</w:t>
            </w:r>
          </w:p>
        </w:tc>
        <w:tc>
          <w:tcPr>
            <w:tcW w:w="1695" w:type="dxa"/>
            <w:vAlign w:val="center"/>
          </w:tcPr>
          <w:p w:rsidR="004D6EB3" w:rsidRPr="000D34AE" w:rsidRDefault="004D6EB3" w:rsidP="00DC3E29">
            <w:pPr>
              <w:contextualSpacing/>
              <w:jc w:val="both"/>
              <w:rPr>
                <w:rFonts w:ascii="Arial" w:eastAsia="Calibri" w:hAnsi="Arial" w:cs="Arial"/>
                <w:bCs/>
                <w:sz w:val="20"/>
                <w:szCs w:val="20"/>
                <w:lang w:eastAsia="en-US" w:bidi="en-US"/>
              </w:rPr>
            </w:pPr>
            <w:r w:rsidRPr="000D34AE">
              <w:rPr>
                <w:rFonts w:ascii="Arial" w:eastAsia="Calibri" w:hAnsi="Arial" w:cs="Arial"/>
                <w:bCs/>
                <w:sz w:val="20"/>
                <w:szCs w:val="20"/>
                <w:lang w:eastAsia="en-US" w:bidi="en-US"/>
              </w:rPr>
              <w:t>Lisów</w:t>
            </w:r>
          </w:p>
        </w:tc>
        <w:tc>
          <w:tcPr>
            <w:tcW w:w="4855" w:type="dxa"/>
            <w:vAlign w:val="center"/>
          </w:tcPr>
          <w:p w:rsidR="004D6EB3" w:rsidRPr="000D34AE" w:rsidRDefault="004D6EB3" w:rsidP="00DC3E29">
            <w:pPr>
              <w:contextualSpacing/>
              <w:jc w:val="both"/>
              <w:rPr>
                <w:rFonts w:ascii="Arial" w:eastAsia="Calibri" w:hAnsi="Arial" w:cs="Arial"/>
                <w:bCs/>
                <w:sz w:val="20"/>
                <w:szCs w:val="20"/>
                <w:lang w:eastAsia="en-US" w:bidi="en-US"/>
              </w:rPr>
            </w:pPr>
            <w:r w:rsidRPr="000D34AE">
              <w:rPr>
                <w:rFonts w:ascii="Arial" w:eastAsia="Calibri" w:hAnsi="Arial" w:cs="Arial"/>
                <w:bCs/>
                <w:sz w:val="20"/>
                <w:szCs w:val="20"/>
                <w:lang w:eastAsia="en-US" w:bidi="en-US"/>
              </w:rPr>
              <w:t xml:space="preserve">Publiczna Szkoła Podstawowa w Pilonie, </w:t>
            </w:r>
          </w:p>
          <w:p w:rsidR="004D6EB3" w:rsidRPr="000D34AE" w:rsidRDefault="004D6EB3" w:rsidP="00DC3E29">
            <w:pPr>
              <w:contextualSpacing/>
              <w:jc w:val="both"/>
              <w:rPr>
                <w:rFonts w:ascii="Arial" w:eastAsia="Calibri" w:hAnsi="Arial" w:cs="Arial"/>
                <w:bCs/>
                <w:sz w:val="20"/>
                <w:szCs w:val="20"/>
                <w:lang w:eastAsia="en-US" w:bidi="en-US"/>
              </w:rPr>
            </w:pPr>
            <w:r w:rsidRPr="000D34AE">
              <w:rPr>
                <w:rFonts w:ascii="Arial" w:eastAsia="Calibri" w:hAnsi="Arial" w:cs="Arial"/>
                <w:bCs/>
                <w:sz w:val="20"/>
                <w:szCs w:val="20"/>
                <w:lang w:eastAsia="en-US" w:bidi="en-US"/>
              </w:rPr>
              <w:t>Pilona 5, 82-310 Elbląg 2</w:t>
            </w:r>
          </w:p>
        </w:tc>
        <w:tc>
          <w:tcPr>
            <w:tcW w:w="1979" w:type="dxa"/>
            <w:vAlign w:val="center"/>
          </w:tcPr>
          <w:p w:rsidR="004D6EB3" w:rsidRPr="000D34AE" w:rsidRDefault="004D6EB3" w:rsidP="00DC3E29">
            <w:pPr>
              <w:contextualSpacing/>
              <w:jc w:val="both"/>
              <w:rPr>
                <w:rFonts w:ascii="Arial" w:eastAsia="Calibri" w:hAnsi="Arial" w:cs="Arial"/>
                <w:bCs/>
                <w:sz w:val="20"/>
                <w:szCs w:val="20"/>
                <w:lang w:eastAsia="en-US" w:bidi="en-US"/>
              </w:rPr>
            </w:pPr>
            <w:r w:rsidRPr="000D34AE">
              <w:rPr>
                <w:rFonts w:ascii="Arial" w:eastAsia="Calibri" w:hAnsi="Arial" w:cs="Arial"/>
                <w:bCs/>
                <w:sz w:val="20"/>
                <w:szCs w:val="20"/>
                <w:lang w:eastAsia="en-US" w:bidi="en-US"/>
              </w:rPr>
              <w:t>3</w:t>
            </w:r>
          </w:p>
        </w:tc>
      </w:tr>
      <w:tr w:rsidR="004D6EB3" w:rsidRPr="000D34AE" w:rsidTr="00DC3E29">
        <w:trPr>
          <w:jc w:val="center"/>
        </w:trPr>
        <w:tc>
          <w:tcPr>
            <w:tcW w:w="533" w:type="dxa"/>
            <w:vAlign w:val="center"/>
          </w:tcPr>
          <w:p w:rsidR="004D6EB3" w:rsidRPr="000D34AE" w:rsidRDefault="004D6EB3" w:rsidP="00DC3E29">
            <w:pPr>
              <w:contextualSpacing/>
              <w:jc w:val="both"/>
              <w:rPr>
                <w:rFonts w:ascii="Arial" w:eastAsia="Calibri" w:hAnsi="Arial" w:cs="Arial"/>
                <w:bCs/>
                <w:sz w:val="20"/>
                <w:szCs w:val="20"/>
                <w:lang w:eastAsia="en-US" w:bidi="en-US"/>
              </w:rPr>
            </w:pPr>
            <w:r w:rsidRPr="000D34AE">
              <w:rPr>
                <w:rFonts w:ascii="Arial" w:eastAsia="Calibri" w:hAnsi="Arial" w:cs="Arial"/>
                <w:bCs/>
                <w:sz w:val="20"/>
                <w:szCs w:val="20"/>
                <w:lang w:eastAsia="en-US" w:bidi="en-US"/>
              </w:rPr>
              <w:t>2.</w:t>
            </w:r>
          </w:p>
        </w:tc>
        <w:tc>
          <w:tcPr>
            <w:tcW w:w="1695" w:type="dxa"/>
            <w:vAlign w:val="center"/>
          </w:tcPr>
          <w:p w:rsidR="004D6EB3" w:rsidRPr="000D34AE" w:rsidRDefault="004D6EB3" w:rsidP="00DC3E29">
            <w:pPr>
              <w:contextualSpacing/>
              <w:jc w:val="both"/>
              <w:rPr>
                <w:rFonts w:ascii="Arial" w:eastAsia="Calibri" w:hAnsi="Arial" w:cs="Arial"/>
                <w:bCs/>
                <w:sz w:val="20"/>
                <w:szCs w:val="20"/>
                <w:lang w:eastAsia="en-US" w:bidi="en-US"/>
              </w:rPr>
            </w:pPr>
            <w:r w:rsidRPr="000D34AE">
              <w:rPr>
                <w:rFonts w:ascii="Arial" w:eastAsia="Calibri" w:hAnsi="Arial" w:cs="Arial"/>
                <w:bCs/>
                <w:sz w:val="20"/>
                <w:szCs w:val="20"/>
                <w:lang w:eastAsia="en-US" w:bidi="en-US"/>
              </w:rPr>
              <w:t>Pasieki</w:t>
            </w:r>
          </w:p>
        </w:tc>
        <w:tc>
          <w:tcPr>
            <w:tcW w:w="4855" w:type="dxa"/>
            <w:vAlign w:val="center"/>
          </w:tcPr>
          <w:p w:rsidR="004D6EB3" w:rsidRPr="000D34AE" w:rsidRDefault="004D6EB3" w:rsidP="00DC3E29">
            <w:pPr>
              <w:contextualSpacing/>
              <w:jc w:val="both"/>
              <w:rPr>
                <w:rFonts w:ascii="Arial" w:eastAsia="Calibri" w:hAnsi="Arial" w:cs="Arial"/>
                <w:bCs/>
                <w:sz w:val="20"/>
                <w:szCs w:val="20"/>
                <w:lang w:eastAsia="en-US" w:bidi="en-US"/>
              </w:rPr>
            </w:pPr>
            <w:r w:rsidRPr="000D34AE">
              <w:rPr>
                <w:rFonts w:ascii="Arial" w:eastAsia="Calibri" w:hAnsi="Arial" w:cs="Arial"/>
                <w:bCs/>
                <w:sz w:val="20"/>
                <w:szCs w:val="20"/>
                <w:lang w:eastAsia="en-US" w:bidi="en-US"/>
              </w:rPr>
              <w:t xml:space="preserve">Publiczna Szkoła Podstawowa w Pilonie </w:t>
            </w:r>
          </w:p>
          <w:p w:rsidR="004D6EB3" w:rsidRPr="000D34AE" w:rsidRDefault="004D6EB3" w:rsidP="00DC3E29">
            <w:pPr>
              <w:contextualSpacing/>
              <w:jc w:val="both"/>
              <w:rPr>
                <w:rFonts w:ascii="Arial" w:eastAsia="Calibri" w:hAnsi="Arial" w:cs="Arial"/>
                <w:bCs/>
                <w:sz w:val="20"/>
                <w:szCs w:val="20"/>
                <w:lang w:eastAsia="en-US" w:bidi="en-US"/>
              </w:rPr>
            </w:pPr>
            <w:r w:rsidRPr="000D34AE">
              <w:rPr>
                <w:rFonts w:ascii="Arial" w:eastAsia="Calibri" w:hAnsi="Arial" w:cs="Arial"/>
                <w:bCs/>
                <w:sz w:val="20"/>
                <w:szCs w:val="20"/>
                <w:lang w:eastAsia="en-US" w:bidi="en-US"/>
              </w:rPr>
              <w:t>Pilona 5, 82-310 Elbląg 2</w:t>
            </w:r>
          </w:p>
        </w:tc>
        <w:tc>
          <w:tcPr>
            <w:tcW w:w="1979" w:type="dxa"/>
            <w:vAlign w:val="center"/>
          </w:tcPr>
          <w:p w:rsidR="004D6EB3" w:rsidRPr="000D34AE" w:rsidRDefault="004D6EB3" w:rsidP="00DC3E29">
            <w:pPr>
              <w:contextualSpacing/>
              <w:jc w:val="both"/>
              <w:rPr>
                <w:rFonts w:ascii="Arial" w:eastAsia="Calibri" w:hAnsi="Arial" w:cs="Arial"/>
                <w:bCs/>
                <w:sz w:val="20"/>
                <w:szCs w:val="20"/>
                <w:lang w:eastAsia="en-US" w:bidi="en-US"/>
              </w:rPr>
            </w:pPr>
            <w:r w:rsidRPr="000D34AE">
              <w:rPr>
                <w:rFonts w:ascii="Arial" w:eastAsia="Calibri" w:hAnsi="Arial" w:cs="Arial"/>
                <w:bCs/>
                <w:sz w:val="20"/>
                <w:szCs w:val="20"/>
                <w:lang w:eastAsia="en-US" w:bidi="en-US"/>
              </w:rPr>
              <w:t>2</w:t>
            </w:r>
          </w:p>
        </w:tc>
      </w:tr>
      <w:tr w:rsidR="004D6EB3" w:rsidRPr="000D34AE" w:rsidTr="00DC3E29">
        <w:trPr>
          <w:jc w:val="center"/>
        </w:trPr>
        <w:tc>
          <w:tcPr>
            <w:tcW w:w="533" w:type="dxa"/>
            <w:vAlign w:val="center"/>
          </w:tcPr>
          <w:p w:rsidR="004D6EB3" w:rsidRPr="000D34AE" w:rsidRDefault="004D6EB3" w:rsidP="00DC3E29">
            <w:pPr>
              <w:contextualSpacing/>
              <w:jc w:val="both"/>
              <w:rPr>
                <w:rFonts w:ascii="Arial" w:eastAsia="Calibri" w:hAnsi="Arial" w:cs="Arial"/>
                <w:bCs/>
                <w:sz w:val="20"/>
                <w:szCs w:val="20"/>
                <w:lang w:eastAsia="en-US" w:bidi="en-US"/>
              </w:rPr>
            </w:pPr>
            <w:r w:rsidRPr="000D34AE">
              <w:rPr>
                <w:rFonts w:ascii="Arial" w:eastAsia="Calibri" w:hAnsi="Arial" w:cs="Arial"/>
                <w:bCs/>
                <w:sz w:val="20"/>
                <w:szCs w:val="20"/>
                <w:lang w:eastAsia="en-US" w:bidi="en-US"/>
              </w:rPr>
              <w:t>3.</w:t>
            </w:r>
          </w:p>
        </w:tc>
        <w:tc>
          <w:tcPr>
            <w:tcW w:w="1695" w:type="dxa"/>
            <w:vAlign w:val="center"/>
          </w:tcPr>
          <w:p w:rsidR="004D6EB3" w:rsidRPr="000D34AE" w:rsidRDefault="004D6EB3" w:rsidP="00DC3E29">
            <w:pPr>
              <w:contextualSpacing/>
              <w:jc w:val="both"/>
              <w:rPr>
                <w:rFonts w:ascii="Arial" w:eastAsia="Calibri" w:hAnsi="Arial" w:cs="Arial"/>
                <w:bCs/>
                <w:sz w:val="20"/>
                <w:szCs w:val="20"/>
                <w:lang w:eastAsia="en-US" w:bidi="en-US"/>
              </w:rPr>
            </w:pPr>
            <w:r w:rsidRPr="000D34AE">
              <w:rPr>
                <w:rFonts w:ascii="Arial" w:eastAsia="Calibri" w:hAnsi="Arial" w:cs="Arial"/>
                <w:bCs/>
                <w:sz w:val="20"/>
                <w:szCs w:val="20"/>
                <w:lang w:eastAsia="en-US" w:bidi="en-US"/>
              </w:rPr>
              <w:t>Komorowo Żuławskie</w:t>
            </w:r>
          </w:p>
        </w:tc>
        <w:tc>
          <w:tcPr>
            <w:tcW w:w="4855" w:type="dxa"/>
            <w:vAlign w:val="center"/>
          </w:tcPr>
          <w:p w:rsidR="004D6EB3" w:rsidRPr="000D34AE" w:rsidRDefault="004D6EB3" w:rsidP="00DC3E29">
            <w:pPr>
              <w:contextualSpacing/>
              <w:jc w:val="both"/>
              <w:rPr>
                <w:rFonts w:ascii="Arial" w:eastAsia="Calibri" w:hAnsi="Arial" w:cs="Arial"/>
                <w:bCs/>
                <w:sz w:val="20"/>
                <w:szCs w:val="20"/>
                <w:lang w:eastAsia="en-US" w:bidi="en-US"/>
              </w:rPr>
            </w:pPr>
            <w:r w:rsidRPr="000D34AE">
              <w:rPr>
                <w:rFonts w:ascii="Arial" w:eastAsia="Calibri" w:hAnsi="Arial" w:cs="Arial"/>
                <w:bCs/>
                <w:sz w:val="20"/>
                <w:szCs w:val="20"/>
                <w:lang w:eastAsia="en-US" w:bidi="en-US"/>
              </w:rPr>
              <w:t xml:space="preserve">Specjalny Ośrodek Szkolno-Wychowawczy im. Janusza Korczaka, </w:t>
            </w:r>
          </w:p>
          <w:p w:rsidR="004D6EB3" w:rsidRPr="000D34AE" w:rsidRDefault="004D6EB3" w:rsidP="00DC3E29">
            <w:pPr>
              <w:contextualSpacing/>
              <w:jc w:val="both"/>
              <w:rPr>
                <w:rFonts w:ascii="Arial" w:eastAsia="Calibri" w:hAnsi="Arial" w:cs="Arial"/>
                <w:bCs/>
                <w:sz w:val="20"/>
                <w:szCs w:val="20"/>
                <w:lang w:eastAsia="en-US" w:bidi="en-US"/>
              </w:rPr>
            </w:pPr>
            <w:r w:rsidRPr="000D34AE">
              <w:rPr>
                <w:rFonts w:ascii="Arial" w:eastAsia="Calibri" w:hAnsi="Arial" w:cs="Arial"/>
                <w:bCs/>
                <w:sz w:val="20"/>
                <w:szCs w:val="20"/>
                <w:lang w:eastAsia="en-US" w:bidi="en-US"/>
              </w:rPr>
              <w:t>ul. Polna 8A, 82-300 Elbląg</w:t>
            </w:r>
          </w:p>
        </w:tc>
        <w:tc>
          <w:tcPr>
            <w:tcW w:w="1979" w:type="dxa"/>
            <w:vAlign w:val="center"/>
          </w:tcPr>
          <w:p w:rsidR="004D6EB3" w:rsidRPr="000D34AE" w:rsidRDefault="004D6EB3" w:rsidP="00DC3E29">
            <w:pPr>
              <w:contextualSpacing/>
              <w:jc w:val="both"/>
              <w:rPr>
                <w:rFonts w:ascii="Arial" w:eastAsia="Calibri" w:hAnsi="Arial" w:cs="Arial"/>
                <w:bCs/>
                <w:sz w:val="20"/>
                <w:szCs w:val="20"/>
                <w:lang w:eastAsia="en-US" w:bidi="en-US"/>
              </w:rPr>
            </w:pPr>
            <w:r w:rsidRPr="000D34AE">
              <w:rPr>
                <w:rFonts w:ascii="Arial" w:eastAsia="Calibri" w:hAnsi="Arial" w:cs="Arial"/>
                <w:bCs/>
                <w:sz w:val="20"/>
                <w:szCs w:val="20"/>
                <w:lang w:eastAsia="en-US" w:bidi="en-US"/>
              </w:rPr>
              <w:t>1</w:t>
            </w:r>
          </w:p>
          <w:p w:rsidR="004D6EB3" w:rsidRPr="000D34AE" w:rsidRDefault="004D6EB3" w:rsidP="00DC3E29">
            <w:pPr>
              <w:contextualSpacing/>
              <w:jc w:val="both"/>
              <w:rPr>
                <w:rFonts w:ascii="Arial" w:eastAsia="Calibri" w:hAnsi="Arial" w:cs="Arial"/>
                <w:bCs/>
                <w:sz w:val="20"/>
                <w:szCs w:val="20"/>
                <w:lang w:eastAsia="en-US" w:bidi="en-US"/>
              </w:rPr>
            </w:pPr>
            <w:r w:rsidRPr="000D34AE">
              <w:rPr>
                <w:rFonts w:ascii="Arial" w:eastAsia="Calibri" w:hAnsi="Arial" w:cs="Arial"/>
                <w:bCs/>
                <w:sz w:val="20"/>
                <w:szCs w:val="20"/>
                <w:lang w:eastAsia="en-US" w:bidi="en-US"/>
              </w:rPr>
              <w:t>(wózek inwalidzki)</w:t>
            </w:r>
          </w:p>
        </w:tc>
      </w:tr>
      <w:tr w:rsidR="004D6EB3" w:rsidRPr="000D34AE" w:rsidTr="00DC3E29">
        <w:trPr>
          <w:jc w:val="center"/>
        </w:trPr>
        <w:tc>
          <w:tcPr>
            <w:tcW w:w="533" w:type="dxa"/>
            <w:vAlign w:val="center"/>
          </w:tcPr>
          <w:p w:rsidR="004D6EB3" w:rsidRPr="000D34AE" w:rsidRDefault="004D6EB3" w:rsidP="00DC3E29">
            <w:pPr>
              <w:contextualSpacing/>
              <w:jc w:val="both"/>
              <w:rPr>
                <w:rFonts w:ascii="Arial" w:eastAsia="Calibri" w:hAnsi="Arial" w:cs="Arial"/>
                <w:bCs/>
                <w:sz w:val="20"/>
                <w:szCs w:val="20"/>
                <w:lang w:eastAsia="en-US" w:bidi="en-US"/>
              </w:rPr>
            </w:pPr>
            <w:r w:rsidRPr="000D34AE">
              <w:rPr>
                <w:rFonts w:ascii="Arial" w:eastAsia="Calibri" w:hAnsi="Arial" w:cs="Arial"/>
                <w:bCs/>
                <w:sz w:val="20"/>
                <w:szCs w:val="20"/>
                <w:lang w:eastAsia="en-US" w:bidi="en-US"/>
              </w:rPr>
              <w:t>4.</w:t>
            </w:r>
          </w:p>
        </w:tc>
        <w:tc>
          <w:tcPr>
            <w:tcW w:w="1695" w:type="dxa"/>
            <w:vAlign w:val="center"/>
          </w:tcPr>
          <w:p w:rsidR="004D6EB3" w:rsidRPr="000D34AE" w:rsidRDefault="004D6EB3" w:rsidP="00DC3E29">
            <w:pPr>
              <w:contextualSpacing/>
              <w:jc w:val="both"/>
              <w:rPr>
                <w:rFonts w:ascii="Arial" w:eastAsia="Calibri" w:hAnsi="Arial" w:cs="Arial"/>
                <w:bCs/>
                <w:sz w:val="20"/>
                <w:szCs w:val="20"/>
                <w:lang w:eastAsia="en-US" w:bidi="en-US"/>
              </w:rPr>
            </w:pPr>
            <w:r w:rsidRPr="000D34AE">
              <w:rPr>
                <w:rFonts w:ascii="Arial" w:eastAsia="Calibri" w:hAnsi="Arial" w:cs="Arial"/>
                <w:bCs/>
                <w:sz w:val="20"/>
                <w:szCs w:val="20"/>
                <w:lang w:eastAsia="en-US" w:bidi="en-US"/>
              </w:rPr>
              <w:t>Gronowo Górne</w:t>
            </w:r>
          </w:p>
        </w:tc>
        <w:tc>
          <w:tcPr>
            <w:tcW w:w="4855" w:type="dxa"/>
            <w:vAlign w:val="center"/>
          </w:tcPr>
          <w:p w:rsidR="004D6EB3" w:rsidRPr="000D34AE" w:rsidRDefault="004D6EB3" w:rsidP="00DC3E29">
            <w:pPr>
              <w:contextualSpacing/>
              <w:jc w:val="both"/>
              <w:rPr>
                <w:rFonts w:ascii="Arial" w:eastAsia="Calibri" w:hAnsi="Arial" w:cs="Arial"/>
                <w:bCs/>
                <w:sz w:val="20"/>
                <w:szCs w:val="20"/>
                <w:lang w:eastAsia="en-US" w:bidi="en-US"/>
              </w:rPr>
            </w:pPr>
            <w:r w:rsidRPr="000D34AE">
              <w:rPr>
                <w:rFonts w:ascii="Arial" w:eastAsia="Calibri" w:hAnsi="Arial" w:cs="Arial"/>
                <w:bCs/>
                <w:sz w:val="20"/>
                <w:szCs w:val="20"/>
                <w:lang w:eastAsia="en-US" w:bidi="en-US"/>
              </w:rPr>
              <w:t>Specjalny Ośrodek Szkolno-Wychowawczy Nr 2</w:t>
            </w:r>
          </w:p>
          <w:p w:rsidR="004D6EB3" w:rsidRPr="000D34AE" w:rsidRDefault="004D6EB3" w:rsidP="00DC3E29">
            <w:pPr>
              <w:contextualSpacing/>
              <w:jc w:val="both"/>
              <w:rPr>
                <w:rFonts w:ascii="Arial" w:eastAsia="Calibri" w:hAnsi="Arial" w:cs="Arial"/>
                <w:bCs/>
                <w:sz w:val="20"/>
                <w:szCs w:val="20"/>
                <w:lang w:eastAsia="en-US" w:bidi="en-US"/>
              </w:rPr>
            </w:pPr>
            <w:r w:rsidRPr="000D34AE">
              <w:rPr>
                <w:rFonts w:ascii="Arial" w:eastAsia="Calibri" w:hAnsi="Arial" w:cs="Arial"/>
                <w:bCs/>
                <w:sz w:val="20"/>
                <w:szCs w:val="20"/>
                <w:lang w:eastAsia="en-US" w:bidi="en-US"/>
              </w:rPr>
              <w:t xml:space="preserve">im. Janusza Korczaka, </w:t>
            </w:r>
          </w:p>
          <w:p w:rsidR="004D6EB3" w:rsidRPr="000D34AE" w:rsidRDefault="004D6EB3" w:rsidP="00DC3E29">
            <w:pPr>
              <w:contextualSpacing/>
              <w:jc w:val="both"/>
              <w:rPr>
                <w:rFonts w:ascii="Arial" w:eastAsia="Calibri" w:hAnsi="Arial" w:cs="Arial"/>
                <w:bCs/>
                <w:sz w:val="20"/>
                <w:szCs w:val="20"/>
                <w:lang w:eastAsia="en-US" w:bidi="en-US"/>
              </w:rPr>
            </w:pPr>
            <w:r w:rsidRPr="000D34AE">
              <w:rPr>
                <w:rFonts w:ascii="Arial" w:eastAsia="Calibri" w:hAnsi="Arial" w:cs="Arial"/>
                <w:bCs/>
                <w:sz w:val="20"/>
                <w:szCs w:val="20"/>
                <w:lang w:eastAsia="en-US" w:bidi="en-US"/>
              </w:rPr>
              <w:t>ul. Polna 8A, 82-300 Elbląg</w:t>
            </w:r>
          </w:p>
        </w:tc>
        <w:tc>
          <w:tcPr>
            <w:tcW w:w="1979" w:type="dxa"/>
            <w:vAlign w:val="center"/>
          </w:tcPr>
          <w:p w:rsidR="004D6EB3" w:rsidRPr="000D34AE" w:rsidRDefault="004D6EB3" w:rsidP="00DC3E29">
            <w:pPr>
              <w:contextualSpacing/>
              <w:jc w:val="both"/>
              <w:rPr>
                <w:rFonts w:ascii="Arial" w:eastAsia="Calibri" w:hAnsi="Arial" w:cs="Arial"/>
                <w:bCs/>
                <w:sz w:val="20"/>
                <w:szCs w:val="20"/>
                <w:lang w:eastAsia="en-US" w:bidi="en-US"/>
              </w:rPr>
            </w:pPr>
            <w:r w:rsidRPr="000D34AE">
              <w:rPr>
                <w:rFonts w:ascii="Arial" w:eastAsia="Calibri" w:hAnsi="Arial" w:cs="Arial"/>
                <w:bCs/>
                <w:sz w:val="20"/>
                <w:szCs w:val="20"/>
                <w:lang w:eastAsia="en-US" w:bidi="en-US"/>
              </w:rPr>
              <w:t>1</w:t>
            </w:r>
          </w:p>
        </w:tc>
      </w:tr>
      <w:tr w:rsidR="004D6EB3" w:rsidRPr="000D34AE" w:rsidTr="00DC3E29">
        <w:trPr>
          <w:jc w:val="center"/>
        </w:trPr>
        <w:tc>
          <w:tcPr>
            <w:tcW w:w="533" w:type="dxa"/>
            <w:vAlign w:val="center"/>
          </w:tcPr>
          <w:p w:rsidR="004D6EB3" w:rsidRPr="000D34AE" w:rsidRDefault="004D6EB3" w:rsidP="00DC3E29">
            <w:pPr>
              <w:contextualSpacing/>
              <w:jc w:val="both"/>
              <w:rPr>
                <w:rFonts w:ascii="Arial" w:eastAsia="Calibri" w:hAnsi="Arial" w:cs="Arial"/>
                <w:bCs/>
                <w:sz w:val="20"/>
                <w:szCs w:val="20"/>
                <w:lang w:eastAsia="en-US" w:bidi="en-US"/>
              </w:rPr>
            </w:pPr>
            <w:r w:rsidRPr="000D34AE">
              <w:rPr>
                <w:rFonts w:ascii="Arial" w:eastAsia="Calibri" w:hAnsi="Arial" w:cs="Arial"/>
                <w:bCs/>
                <w:sz w:val="20"/>
                <w:szCs w:val="20"/>
                <w:lang w:eastAsia="en-US" w:bidi="en-US"/>
              </w:rPr>
              <w:t xml:space="preserve">5. </w:t>
            </w:r>
          </w:p>
        </w:tc>
        <w:tc>
          <w:tcPr>
            <w:tcW w:w="1695" w:type="dxa"/>
            <w:vAlign w:val="center"/>
          </w:tcPr>
          <w:p w:rsidR="004D6EB3" w:rsidRPr="000D34AE" w:rsidRDefault="004D6EB3" w:rsidP="00DC3E29">
            <w:pPr>
              <w:contextualSpacing/>
              <w:jc w:val="both"/>
              <w:rPr>
                <w:rFonts w:ascii="Arial" w:eastAsia="Calibri" w:hAnsi="Arial" w:cs="Arial"/>
                <w:bCs/>
                <w:sz w:val="20"/>
                <w:szCs w:val="20"/>
                <w:lang w:eastAsia="en-US" w:bidi="en-US"/>
              </w:rPr>
            </w:pPr>
            <w:r w:rsidRPr="000D34AE">
              <w:rPr>
                <w:rFonts w:ascii="Arial" w:eastAsia="Calibri" w:hAnsi="Arial" w:cs="Arial"/>
                <w:bCs/>
                <w:sz w:val="20"/>
                <w:szCs w:val="20"/>
                <w:lang w:eastAsia="en-US" w:bidi="en-US"/>
              </w:rPr>
              <w:t>Gronowo Górne</w:t>
            </w:r>
          </w:p>
        </w:tc>
        <w:tc>
          <w:tcPr>
            <w:tcW w:w="4855" w:type="dxa"/>
            <w:vAlign w:val="center"/>
          </w:tcPr>
          <w:p w:rsidR="004D6EB3" w:rsidRPr="000D34AE" w:rsidRDefault="004D6EB3" w:rsidP="00DC3E29">
            <w:pPr>
              <w:contextualSpacing/>
              <w:jc w:val="both"/>
              <w:rPr>
                <w:rFonts w:ascii="Arial" w:eastAsia="Calibri" w:hAnsi="Arial" w:cs="Arial"/>
                <w:bCs/>
                <w:sz w:val="20"/>
                <w:szCs w:val="20"/>
                <w:lang w:eastAsia="en-US" w:bidi="en-US"/>
              </w:rPr>
            </w:pPr>
            <w:r w:rsidRPr="000D34AE">
              <w:rPr>
                <w:rFonts w:ascii="Arial" w:eastAsia="Calibri" w:hAnsi="Arial" w:cs="Arial"/>
                <w:bCs/>
                <w:sz w:val="20"/>
                <w:szCs w:val="20"/>
                <w:lang w:eastAsia="en-US" w:bidi="en-US"/>
              </w:rPr>
              <w:t>Specjalny Ośrodek Szkolno-Wychowawczy Nr 1,</w:t>
            </w:r>
          </w:p>
          <w:p w:rsidR="004D6EB3" w:rsidRPr="000D34AE" w:rsidRDefault="004D6EB3" w:rsidP="00DC3E29">
            <w:pPr>
              <w:contextualSpacing/>
              <w:jc w:val="both"/>
              <w:rPr>
                <w:rFonts w:ascii="Arial" w:eastAsia="Calibri" w:hAnsi="Arial" w:cs="Arial"/>
                <w:bCs/>
                <w:sz w:val="20"/>
                <w:szCs w:val="20"/>
                <w:lang w:eastAsia="en-US" w:bidi="en-US"/>
              </w:rPr>
            </w:pPr>
            <w:r w:rsidRPr="000D34AE">
              <w:rPr>
                <w:rFonts w:ascii="Arial" w:eastAsia="Calibri" w:hAnsi="Arial" w:cs="Arial"/>
                <w:bCs/>
                <w:sz w:val="20"/>
                <w:szCs w:val="20"/>
                <w:lang w:eastAsia="en-US" w:bidi="en-US"/>
              </w:rPr>
              <w:t>ul. Mikołaja Kopernika 27, 82-300 Elbląg</w:t>
            </w:r>
          </w:p>
        </w:tc>
        <w:tc>
          <w:tcPr>
            <w:tcW w:w="1979" w:type="dxa"/>
            <w:vAlign w:val="center"/>
          </w:tcPr>
          <w:p w:rsidR="004D6EB3" w:rsidRPr="000D34AE" w:rsidRDefault="004D6EB3" w:rsidP="00DC3E29">
            <w:pPr>
              <w:contextualSpacing/>
              <w:jc w:val="both"/>
              <w:rPr>
                <w:rFonts w:ascii="Arial" w:eastAsia="Calibri" w:hAnsi="Arial" w:cs="Arial"/>
                <w:bCs/>
                <w:sz w:val="20"/>
                <w:szCs w:val="20"/>
                <w:lang w:eastAsia="en-US" w:bidi="en-US"/>
              </w:rPr>
            </w:pPr>
            <w:r w:rsidRPr="000D34AE">
              <w:rPr>
                <w:rFonts w:ascii="Arial" w:eastAsia="Calibri" w:hAnsi="Arial" w:cs="Arial"/>
                <w:bCs/>
                <w:sz w:val="20"/>
                <w:szCs w:val="20"/>
                <w:lang w:eastAsia="en-US" w:bidi="en-US"/>
              </w:rPr>
              <w:t>1</w:t>
            </w:r>
          </w:p>
        </w:tc>
      </w:tr>
    </w:tbl>
    <w:p w:rsidR="004D6EB3" w:rsidRPr="000D34AE" w:rsidRDefault="004D6EB3" w:rsidP="004D6EB3">
      <w:pPr>
        <w:contextualSpacing/>
        <w:jc w:val="both"/>
        <w:rPr>
          <w:rFonts w:ascii="Arial" w:eastAsia="Calibri" w:hAnsi="Arial" w:cs="Arial"/>
          <w:sz w:val="22"/>
          <w:szCs w:val="22"/>
          <w:lang w:eastAsia="en-US" w:bidi="en-US"/>
        </w:rPr>
      </w:pPr>
    </w:p>
    <w:p w:rsidR="004D6EB3" w:rsidRPr="004D6EB3" w:rsidRDefault="004D6EB3" w:rsidP="004D6EB3">
      <w:pPr>
        <w:pStyle w:val="Akapitzlist"/>
        <w:numPr>
          <w:ilvl w:val="0"/>
          <w:numId w:val="4"/>
        </w:numPr>
        <w:ind w:left="284" w:hanging="284"/>
        <w:contextualSpacing/>
        <w:jc w:val="both"/>
        <w:rPr>
          <w:rFonts w:ascii="Arial" w:hAnsi="Arial" w:cs="Arial"/>
        </w:rPr>
      </w:pPr>
      <w:proofErr w:type="spellStart"/>
      <w:r w:rsidRPr="004D6EB3">
        <w:rPr>
          <w:rFonts w:ascii="Arial" w:hAnsi="Arial" w:cs="Arial"/>
        </w:rPr>
        <w:t>Powrót</w:t>
      </w:r>
      <w:proofErr w:type="spellEnd"/>
      <w:r w:rsidRPr="004D6EB3">
        <w:rPr>
          <w:rFonts w:ascii="Arial" w:hAnsi="Arial" w:cs="Arial"/>
        </w:rPr>
        <w:t xml:space="preserve"> </w:t>
      </w:r>
      <w:proofErr w:type="spellStart"/>
      <w:r w:rsidRPr="004D6EB3">
        <w:rPr>
          <w:rFonts w:ascii="Arial" w:hAnsi="Arial" w:cs="Arial"/>
        </w:rPr>
        <w:t>uczniów</w:t>
      </w:r>
      <w:proofErr w:type="spellEnd"/>
      <w:r w:rsidRPr="004D6EB3">
        <w:rPr>
          <w:rFonts w:ascii="Arial" w:hAnsi="Arial" w:cs="Arial"/>
        </w:rPr>
        <w:t xml:space="preserve"> </w:t>
      </w:r>
      <w:proofErr w:type="spellStart"/>
      <w:r w:rsidRPr="004D6EB3">
        <w:rPr>
          <w:rFonts w:ascii="Arial" w:hAnsi="Arial" w:cs="Arial"/>
        </w:rPr>
        <w:t>ze</w:t>
      </w:r>
      <w:proofErr w:type="spellEnd"/>
      <w:r w:rsidRPr="004D6EB3">
        <w:rPr>
          <w:rFonts w:ascii="Arial" w:hAnsi="Arial" w:cs="Arial"/>
        </w:rPr>
        <w:t xml:space="preserve"> </w:t>
      </w:r>
      <w:proofErr w:type="spellStart"/>
      <w:r w:rsidRPr="004D6EB3">
        <w:rPr>
          <w:rFonts w:ascii="Arial" w:hAnsi="Arial" w:cs="Arial"/>
        </w:rPr>
        <w:t>szkoły</w:t>
      </w:r>
      <w:proofErr w:type="spellEnd"/>
      <w:r w:rsidRPr="004D6EB3">
        <w:rPr>
          <w:rFonts w:ascii="Arial" w:hAnsi="Arial" w:cs="Arial"/>
        </w:rPr>
        <w:t xml:space="preserve"> lub ośrodka szkolno-wychowawczego realizowany będzie na następującej trasie, która wyniesie ok. 31 km dziennie:</w:t>
      </w:r>
    </w:p>
    <w:tbl>
      <w:tblPr>
        <w:tblStyle w:val="Tabela-Siatka1"/>
        <w:tblW w:w="0" w:type="auto"/>
        <w:jc w:val="center"/>
        <w:tblLook w:val="04A0"/>
      </w:tblPr>
      <w:tblGrid>
        <w:gridCol w:w="516"/>
        <w:gridCol w:w="4562"/>
        <w:gridCol w:w="2118"/>
        <w:gridCol w:w="2092"/>
      </w:tblGrid>
      <w:tr w:rsidR="004D6EB3" w:rsidRPr="000D34AE" w:rsidTr="00DC3E29">
        <w:trPr>
          <w:jc w:val="center"/>
        </w:trPr>
        <w:tc>
          <w:tcPr>
            <w:tcW w:w="0" w:type="auto"/>
            <w:vAlign w:val="center"/>
          </w:tcPr>
          <w:p w:rsidR="004D6EB3" w:rsidRPr="000D34AE" w:rsidRDefault="004D6EB3" w:rsidP="00DC3E29">
            <w:pPr>
              <w:contextualSpacing/>
              <w:jc w:val="center"/>
              <w:rPr>
                <w:rFonts w:ascii="Arial" w:eastAsia="Calibri" w:hAnsi="Arial" w:cs="Arial"/>
                <w:b/>
                <w:bCs/>
                <w:sz w:val="20"/>
                <w:szCs w:val="20"/>
                <w:lang w:eastAsia="en-US" w:bidi="en-US"/>
              </w:rPr>
            </w:pPr>
            <w:r w:rsidRPr="000D34AE">
              <w:rPr>
                <w:rFonts w:ascii="Arial" w:eastAsia="Calibri" w:hAnsi="Arial" w:cs="Arial"/>
                <w:b/>
                <w:bCs/>
                <w:sz w:val="20"/>
                <w:szCs w:val="20"/>
                <w:lang w:eastAsia="en-US" w:bidi="en-US"/>
              </w:rPr>
              <w:t>Lp.</w:t>
            </w:r>
          </w:p>
        </w:tc>
        <w:tc>
          <w:tcPr>
            <w:tcW w:w="0" w:type="auto"/>
            <w:vAlign w:val="center"/>
          </w:tcPr>
          <w:p w:rsidR="004D6EB3" w:rsidRPr="000D34AE" w:rsidRDefault="004D6EB3" w:rsidP="00DC3E29">
            <w:pPr>
              <w:contextualSpacing/>
              <w:jc w:val="center"/>
              <w:rPr>
                <w:rFonts w:ascii="Arial" w:eastAsia="Calibri" w:hAnsi="Arial" w:cs="Arial"/>
                <w:b/>
                <w:bCs/>
                <w:sz w:val="20"/>
                <w:szCs w:val="20"/>
                <w:lang w:eastAsia="en-US" w:bidi="en-US"/>
              </w:rPr>
            </w:pPr>
            <w:r w:rsidRPr="000D34AE">
              <w:rPr>
                <w:rFonts w:ascii="Arial" w:eastAsia="Calibri" w:hAnsi="Arial" w:cs="Arial"/>
                <w:b/>
                <w:bCs/>
                <w:sz w:val="20"/>
                <w:szCs w:val="20"/>
                <w:lang w:eastAsia="en-US" w:bidi="en-US"/>
              </w:rPr>
              <w:t>Uczniowie dowożeni ze szkoły/z ośrodka</w:t>
            </w:r>
          </w:p>
        </w:tc>
        <w:tc>
          <w:tcPr>
            <w:tcW w:w="2118" w:type="dxa"/>
            <w:vAlign w:val="center"/>
          </w:tcPr>
          <w:p w:rsidR="004D6EB3" w:rsidRPr="000D34AE" w:rsidRDefault="004D6EB3" w:rsidP="00DC3E29">
            <w:pPr>
              <w:contextualSpacing/>
              <w:jc w:val="center"/>
              <w:rPr>
                <w:rFonts w:ascii="Arial" w:eastAsia="Calibri" w:hAnsi="Arial" w:cs="Arial"/>
                <w:b/>
                <w:bCs/>
                <w:sz w:val="20"/>
                <w:szCs w:val="20"/>
                <w:lang w:eastAsia="en-US" w:bidi="en-US"/>
              </w:rPr>
            </w:pPr>
            <w:r w:rsidRPr="000D34AE">
              <w:rPr>
                <w:rFonts w:ascii="Arial" w:eastAsia="Calibri" w:hAnsi="Arial" w:cs="Arial"/>
                <w:b/>
                <w:bCs/>
                <w:sz w:val="20"/>
                <w:szCs w:val="20"/>
                <w:lang w:eastAsia="en-US" w:bidi="en-US"/>
              </w:rPr>
              <w:t>Uczniowie dowożeni do miejscowości</w:t>
            </w:r>
          </w:p>
        </w:tc>
        <w:tc>
          <w:tcPr>
            <w:tcW w:w="2092" w:type="dxa"/>
            <w:vAlign w:val="center"/>
          </w:tcPr>
          <w:p w:rsidR="004D6EB3" w:rsidRPr="000D34AE" w:rsidRDefault="004D6EB3" w:rsidP="00DC3E29">
            <w:pPr>
              <w:contextualSpacing/>
              <w:jc w:val="center"/>
              <w:rPr>
                <w:rFonts w:ascii="Arial" w:eastAsia="Calibri" w:hAnsi="Arial" w:cs="Arial"/>
                <w:b/>
                <w:bCs/>
                <w:sz w:val="20"/>
                <w:szCs w:val="20"/>
                <w:lang w:eastAsia="en-US" w:bidi="en-US"/>
              </w:rPr>
            </w:pPr>
            <w:r w:rsidRPr="000D34AE">
              <w:rPr>
                <w:rFonts w:ascii="Arial" w:eastAsia="Calibri" w:hAnsi="Arial" w:cs="Arial"/>
                <w:b/>
                <w:bCs/>
                <w:sz w:val="20"/>
                <w:szCs w:val="20"/>
                <w:lang w:eastAsia="en-US" w:bidi="en-US"/>
              </w:rPr>
              <w:t>Liczba uczniów</w:t>
            </w:r>
          </w:p>
        </w:tc>
      </w:tr>
      <w:tr w:rsidR="004D6EB3" w:rsidRPr="000D34AE" w:rsidTr="00DC3E29">
        <w:trPr>
          <w:jc w:val="center"/>
        </w:trPr>
        <w:tc>
          <w:tcPr>
            <w:tcW w:w="0" w:type="auto"/>
            <w:vAlign w:val="center"/>
          </w:tcPr>
          <w:p w:rsidR="004D6EB3" w:rsidRPr="000D34AE" w:rsidRDefault="004D6EB3" w:rsidP="00DC3E29">
            <w:pPr>
              <w:contextualSpacing/>
              <w:jc w:val="both"/>
              <w:rPr>
                <w:rFonts w:ascii="Arial" w:eastAsia="Calibri" w:hAnsi="Arial" w:cs="Arial"/>
                <w:bCs/>
                <w:sz w:val="20"/>
                <w:szCs w:val="20"/>
                <w:lang w:eastAsia="en-US" w:bidi="en-US"/>
              </w:rPr>
            </w:pPr>
            <w:r w:rsidRPr="000D34AE">
              <w:rPr>
                <w:rFonts w:ascii="Arial" w:eastAsia="Calibri" w:hAnsi="Arial" w:cs="Arial"/>
                <w:bCs/>
                <w:sz w:val="20"/>
                <w:szCs w:val="20"/>
                <w:lang w:eastAsia="en-US" w:bidi="en-US"/>
              </w:rPr>
              <w:t>1.</w:t>
            </w:r>
          </w:p>
        </w:tc>
        <w:tc>
          <w:tcPr>
            <w:tcW w:w="0" w:type="auto"/>
          </w:tcPr>
          <w:p w:rsidR="004D6EB3" w:rsidRDefault="004D6EB3" w:rsidP="00DC3E29">
            <w:pPr>
              <w:contextualSpacing/>
              <w:rPr>
                <w:rFonts w:ascii="Arial" w:eastAsia="Calibri" w:hAnsi="Arial" w:cs="Arial"/>
                <w:bCs/>
                <w:sz w:val="20"/>
                <w:szCs w:val="20"/>
                <w:lang w:eastAsia="en-US" w:bidi="en-US"/>
              </w:rPr>
            </w:pPr>
            <w:r w:rsidRPr="000D34AE">
              <w:rPr>
                <w:rFonts w:ascii="Arial" w:eastAsia="Calibri" w:hAnsi="Arial" w:cs="Arial"/>
                <w:bCs/>
                <w:sz w:val="20"/>
                <w:szCs w:val="20"/>
                <w:lang w:eastAsia="en-US" w:bidi="en-US"/>
              </w:rPr>
              <w:t>Specjalny Ośrodek Szkolno-Wychowawczy Nr 1,</w:t>
            </w:r>
          </w:p>
          <w:p w:rsidR="004D6EB3" w:rsidRPr="000D34AE" w:rsidRDefault="004D6EB3" w:rsidP="00DC3E29">
            <w:pPr>
              <w:contextualSpacing/>
              <w:rPr>
                <w:rFonts w:ascii="Arial" w:eastAsia="Calibri" w:hAnsi="Arial" w:cs="Arial"/>
                <w:bCs/>
                <w:sz w:val="20"/>
                <w:szCs w:val="20"/>
                <w:lang w:eastAsia="en-US" w:bidi="en-US"/>
              </w:rPr>
            </w:pPr>
            <w:r w:rsidRPr="000D34AE">
              <w:rPr>
                <w:rFonts w:ascii="Arial" w:eastAsia="Calibri" w:hAnsi="Arial" w:cs="Arial"/>
                <w:bCs/>
                <w:sz w:val="20"/>
                <w:szCs w:val="20"/>
                <w:lang w:eastAsia="en-US" w:bidi="en-US"/>
              </w:rPr>
              <w:t>ul. Mikołaja Kopernika 27, 82-300 Elbląg</w:t>
            </w:r>
          </w:p>
        </w:tc>
        <w:tc>
          <w:tcPr>
            <w:tcW w:w="2118" w:type="dxa"/>
            <w:vAlign w:val="center"/>
          </w:tcPr>
          <w:p w:rsidR="004D6EB3" w:rsidRPr="000D34AE" w:rsidRDefault="004D6EB3" w:rsidP="00DC3E29">
            <w:pPr>
              <w:contextualSpacing/>
              <w:jc w:val="both"/>
              <w:rPr>
                <w:rFonts w:ascii="Arial" w:eastAsia="Calibri" w:hAnsi="Arial" w:cs="Arial"/>
                <w:bCs/>
                <w:sz w:val="20"/>
                <w:szCs w:val="20"/>
                <w:lang w:eastAsia="en-US" w:bidi="en-US"/>
              </w:rPr>
            </w:pPr>
            <w:r w:rsidRPr="000D34AE">
              <w:rPr>
                <w:rFonts w:ascii="Arial" w:eastAsia="Calibri" w:hAnsi="Arial" w:cs="Arial"/>
                <w:bCs/>
                <w:sz w:val="20"/>
                <w:szCs w:val="20"/>
                <w:lang w:eastAsia="en-US" w:bidi="en-US"/>
              </w:rPr>
              <w:t>Gronowo Górne</w:t>
            </w:r>
          </w:p>
        </w:tc>
        <w:tc>
          <w:tcPr>
            <w:tcW w:w="2092" w:type="dxa"/>
            <w:vAlign w:val="center"/>
          </w:tcPr>
          <w:p w:rsidR="004D6EB3" w:rsidRPr="000D34AE" w:rsidRDefault="004D6EB3" w:rsidP="00DC3E29">
            <w:pPr>
              <w:contextualSpacing/>
              <w:jc w:val="both"/>
              <w:rPr>
                <w:rFonts w:ascii="Arial" w:eastAsia="Calibri" w:hAnsi="Arial" w:cs="Arial"/>
                <w:bCs/>
                <w:sz w:val="20"/>
                <w:szCs w:val="20"/>
                <w:lang w:eastAsia="en-US" w:bidi="en-US"/>
              </w:rPr>
            </w:pPr>
            <w:r w:rsidRPr="000D34AE">
              <w:rPr>
                <w:rFonts w:ascii="Arial" w:eastAsia="Calibri" w:hAnsi="Arial" w:cs="Arial"/>
                <w:bCs/>
                <w:sz w:val="20"/>
                <w:szCs w:val="20"/>
                <w:lang w:eastAsia="en-US" w:bidi="en-US"/>
              </w:rPr>
              <w:t>1</w:t>
            </w:r>
          </w:p>
        </w:tc>
      </w:tr>
      <w:tr w:rsidR="004D6EB3" w:rsidRPr="000D34AE" w:rsidTr="00DC3E29">
        <w:trPr>
          <w:trHeight w:val="406"/>
          <w:jc w:val="center"/>
        </w:trPr>
        <w:tc>
          <w:tcPr>
            <w:tcW w:w="0" w:type="auto"/>
            <w:vMerge w:val="restart"/>
            <w:vAlign w:val="center"/>
          </w:tcPr>
          <w:p w:rsidR="004D6EB3" w:rsidRPr="000D34AE" w:rsidRDefault="004D6EB3" w:rsidP="00DC3E29">
            <w:pPr>
              <w:contextualSpacing/>
              <w:jc w:val="both"/>
              <w:rPr>
                <w:rFonts w:ascii="Arial" w:eastAsia="Calibri" w:hAnsi="Arial" w:cs="Arial"/>
                <w:bCs/>
                <w:sz w:val="20"/>
                <w:szCs w:val="20"/>
                <w:lang w:eastAsia="en-US" w:bidi="en-US"/>
              </w:rPr>
            </w:pPr>
            <w:r w:rsidRPr="000D34AE">
              <w:rPr>
                <w:rFonts w:ascii="Arial" w:eastAsia="Calibri" w:hAnsi="Arial" w:cs="Arial"/>
                <w:bCs/>
                <w:sz w:val="20"/>
                <w:szCs w:val="20"/>
                <w:lang w:eastAsia="en-US" w:bidi="en-US"/>
              </w:rPr>
              <w:t>2.</w:t>
            </w:r>
          </w:p>
        </w:tc>
        <w:tc>
          <w:tcPr>
            <w:tcW w:w="0" w:type="auto"/>
            <w:vMerge w:val="restart"/>
            <w:vAlign w:val="center"/>
          </w:tcPr>
          <w:p w:rsidR="004D6EB3" w:rsidRDefault="004D6EB3" w:rsidP="00DC3E29">
            <w:pPr>
              <w:contextualSpacing/>
              <w:rPr>
                <w:rFonts w:ascii="Arial" w:eastAsia="Calibri" w:hAnsi="Arial" w:cs="Arial"/>
                <w:bCs/>
                <w:sz w:val="20"/>
                <w:szCs w:val="20"/>
                <w:lang w:eastAsia="en-US" w:bidi="en-US"/>
              </w:rPr>
            </w:pPr>
            <w:r w:rsidRPr="000D34AE">
              <w:rPr>
                <w:rFonts w:ascii="Arial" w:eastAsia="Calibri" w:hAnsi="Arial" w:cs="Arial"/>
                <w:bCs/>
                <w:sz w:val="20"/>
                <w:szCs w:val="20"/>
                <w:lang w:eastAsia="en-US" w:bidi="en-US"/>
              </w:rPr>
              <w:t xml:space="preserve">Specjalny Ośrodek Szkolno-Wychowawczy Nr 2 im. Janusza Korczaka, </w:t>
            </w:r>
          </w:p>
          <w:p w:rsidR="004D6EB3" w:rsidRPr="000D34AE" w:rsidRDefault="004D6EB3" w:rsidP="00DC3E29">
            <w:pPr>
              <w:contextualSpacing/>
              <w:rPr>
                <w:rFonts w:ascii="Arial" w:eastAsia="Calibri" w:hAnsi="Arial" w:cs="Arial"/>
                <w:bCs/>
                <w:sz w:val="20"/>
                <w:szCs w:val="20"/>
                <w:lang w:eastAsia="en-US" w:bidi="en-US"/>
              </w:rPr>
            </w:pPr>
            <w:r w:rsidRPr="000D34AE">
              <w:rPr>
                <w:rFonts w:ascii="Arial" w:eastAsia="Calibri" w:hAnsi="Arial" w:cs="Arial"/>
                <w:bCs/>
                <w:sz w:val="20"/>
                <w:szCs w:val="20"/>
                <w:lang w:eastAsia="en-US" w:bidi="en-US"/>
              </w:rPr>
              <w:t>ul. Polna 8A, 82-300 Elbląg</w:t>
            </w:r>
          </w:p>
        </w:tc>
        <w:tc>
          <w:tcPr>
            <w:tcW w:w="2118" w:type="dxa"/>
            <w:vAlign w:val="center"/>
          </w:tcPr>
          <w:p w:rsidR="004D6EB3" w:rsidRPr="000D34AE" w:rsidRDefault="004D6EB3" w:rsidP="00DC3E29">
            <w:pPr>
              <w:contextualSpacing/>
              <w:jc w:val="both"/>
              <w:rPr>
                <w:rFonts w:ascii="Arial" w:eastAsia="Calibri" w:hAnsi="Arial" w:cs="Arial"/>
                <w:bCs/>
                <w:sz w:val="20"/>
                <w:szCs w:val="20"/>
                <w:lang w:eastAsia="en-US" w:bidi="en-US"/>
              </w:rPr>
            </w:pPr>
            <w:r w:rsidRPr="000D34AE">
              <w:rPr>
                <w:rFonts w:ascii="Arial" w:eastAsia="Calibri" w:hAnsi="Arial" w:cs="Arial"/>
                <w:bCs/>
                <w:sz w:val="20"/>
                <w:szCs w:val="20"/>
                <w:lang w:eastAsia="en-US" w:bidi="en-US"/>
              </w:rPr>
              <w:t>Gronowo Górne</w:t>
            </w:r>
          </w:p>
        </w:tc>
        <w:tc>
          <w:tcPr>
            <w:tcW w:w="2092" w:type="dxa"/>
            <w:vAlign w:val="center"/>
          </w:tcPr>
          <w:p w:rsidR="004D6EB3" w:rsidRPr="000D34AE" w:rsidRDefault="004D6EB3" w:rsidP="00DC3E29">
            <w:pPr>
              <w:contextualSpacing/>
              <w:jc w:val="both"/>
              <w:rPr>
                <w:rFonts w:ascii="Arial" w:eastAsia="Calibri" w:hAnsi="Arial" w:cs="Arial"/>
                <w:bCs/>
                <w:sz w:val="20"/>
                <w:szCs w:val="20"/>
                <w:lang w:eastAsia="en-US" w:bidi="en-US"/>
              </w:rPr>
            </w:pPr>
            <w:r w:rsidRPr="000D34AE">
              <w:rPr>
                <w:rFonts w:ascii="Arial" w:eastAsia="Calibri" w:hAnsi="Arial" w:cs="Arial"/>
                <w:bCs/>
                <w:sz w:val="20"/>
                <w:szCs w:val="20"/>
                <w:lang w:eastAsia="en-US" w:bidi="en-US"/>
              </w:rPr>
              <w:t>1</w:t>
            </w:r>
          </w:p>
        </w:tc>
      </w:tr>
      <w:tr w:rsidR="004D6EB3" w:rsidRPr="000D34AE" w:rsidTr="00DC3E29">
        <w:trPr>
          <w:trHeight w:val="412"/>
          <w:jc w:val="center"/>
        </w:trPr>
        <w:tc>
          <w:tcPr>
            <w:tcW w:w="0" w:type="auto"/>
            <w:vMerge/>
            <w:vAlign w:val="center"/>
          </w:tcPr>
          <w:p w:rsidR="004D6EB3" w:rsidRPr="000D34AE" w:rsidRDefault="004D6EB3" w:rsidP="00DC3E29">
            <w:pPr>
              <w:contextualSpacing/>
              <w:jc w:val="both"/>
              <w:rPr>
                <w:rFonts w:ascii="Arial" w:eastAsia="Calibri" w:hAnsi="Arial" w:cs="Arial"/>
                <w:bCs/>
                <w:sz w:val="20"/>
                <w:szCs w:val="20"/>
                <w:lang w:eastAsia="en-US" w:bidi="en-US"/>
              </w:rPr>
            </w:pPr>
          </w:p>
        </w:tc>
        <w:tc>
          <w:tcPr>
            <w:tcW w:w="0" w:type="auto"/>
            <w:vMerge/>
            <w:vAlign w:val="center"/>
          </w:tcPr>
          <w:p w:rsidR="004D6EB3" w:rsidRPr="000D34AE" w:rsidRDefault="004D6EB3" w:rsidP="00DC3E29">
            <w:pPr>
              <w:contextualSpacing/>
              <w:rPr>
                <w:rFonts w:ascii="Arial" w:eastAsia="Calibri" w:hAnsi="Arial" w:cs="Arial"/>
                <w:bCs/>
                <w:sz w:val="20"/>
                <w:szCs w:val="20"/>
                <w:lang w:eastAsia="en-US" w:bidi="en-US"/>
              </w:rPr>
            </w:pPr>
          </w:p>
        </w:tc>
        <w:tc>
          <w:tcPr>
            <w:tcW w:w="2118" w:type="dxa"/>
            <w:vAlign w:val="center"/>
          </w:tcPr>
          <w:p w:rsidR="004D6EB3" w:rsidRPr="000D34AE" w:rsidRDefault="004D6EB3" w:rsidP="00DC3E29">
            <w:pPr>
              <w:contextualSpacing/>
              <w:jc w:val="both"/>
              <w:rPr>
                <w:rFonts w:ascii="Arial" w:eastAsia="Calibri" w:hAnsi="Arial" w:cs="Arial"/>
                <w:bCs/>
                <w:sz w:val="20"/>
                <w:szCs w:val="20"/>
                <w:lang w:eastAsia="en-US" w:bidi="en-US"/>
              </w:rPr>
            </w:pPr>
            <w:r w:rsidRPr="000D34AE">
              <w:rPr>
                <w:rFonts w:ascii="Arial" w:eastAsia="Calibri" w:hAnsi="Arial" w:cs="Arial"/>
                <w:bCs/>
                <w:sz w:val="20"/>
                <w:szCs w:val="20"/>
                <w:lang w:eastAsia="en-US" w:bidi="en-US"/>
              </w:rPr>
              <w:t>Komorowo Żuławskie</w:t>
            </w:r>
          </w:p>
        </w:tc>
        <w:tc>
          <w:tcPr>
            <w:tcW w:w="2092" w:type="dxa"/>
            <w:vAlign w:val="center"/>
          </w:tcPr>
          <w:p w:rsidR="004D6EB3" w:rsidRPr="000D34AE" w:rsidRDefault="004D6EB3" w:rsidP="00DC3E29">
            <w:pPr>
              <w:contextualSpacing/>
              <w:jc w:val="both"/>
              <w:rPr>
                <w:rFonts w:ascii="Arial" w:eastAsia="Calibri" w:hAnsi="Arial" w:cs="Arial"/>
                <w:bCs/>
                <w:sz w:val="20"/>
                <w:szCs w:val="20"/>
                <w:lang w:eastAsia="en-US" w:bidi="en-US"/>
              </w:rPr>
            </w:pPr>
            <w:r w:rsidRPr="000D34AE">
              <w:rPr>
                <w:rFonts w:ascii="Arial" w:eastAsia="Calibri" w:hAnsi="Arial" w:cs="Arial"/>
                <w:bCs/>
                <w:sz w:val="20"/>
                <w:szCs w:val="20"/>
                <w:lang w:eastAsia="en-US" w:bidi="en-US"/>
              </w:rPr>
              <w:t>1 (wózek inwalidzki)</w:t>
            </w:r>
          </w:p>
        </w:tc>
      </w:tr>
      <w:tr w:rsidR="004D6EB3" w:rsidRPr="000D34AE" w:rsidTr="00DC3E29">
        <w:trPr>
          <w:trHeight w:val="418"/>
          <w:jc w:val="center"/>
        </w:trPr>
        <w:tc>
          <w:tcPr>
            <w:tcW w:w="0" w:type="auto"/>
            <w:vMerge w:val="restart"/>
            <w:vAlign w:val="center"/>
          </w:tcPr>
          <w:p w:rsidR="004D6EB3" w:rsidRPr="000D34AE" w:rsidRDefault="004D6EB3" w:rsidP="00DC3E29">
            <w:pPr>
              <w:contextualSpacing/>
              <w:jc w:val="both"/>
              <w:rPr>
                <w:rFonts w:ascii="Arial" w:eastAsia="Calibri" w:hAnsi="Arial" w:cs="Arial"/>
                <w:bCs/>
                <w:sz w:val="20"/>
                <w:szCs w:val="20"/>
                <w:lang w:eastAsia="en-US" w:bidi="en-US"/>
              </w:rPr>
            </w:pPr>
            <w:r w:rsidRPr="000D34AE">
              <w:rPr>
                <w:rFonts w:ascii="Arial" w:eastAsia="Calibri" w:hAnsi="Arial" w:cs="Arial"/>
                <w:bCs/>
                <w:sz w:val="20"/>
                <w:szCs w:val="20"/>
                <w:lang w:eastAsia="en-US" w:bidi="en-US"/>
              </w:rPr>
              <w:t>3.</w:t>
            </w:r>
          </w:p>
        </w:tc>
        <w:tc>
          <w:tcPr>
            <w:tcW w:w="0" w:type="auto"/>
            <w:vMerge w:val="restart"/>
            <w:vAlign w:val="center"/>
          </w:tcPr>
          <w:p w:rsidR="004D6EB3" w:rsidRDefault="004D6EB3" w:rsidP="00DC3E29">
            <w:pPr>
              <w:contextualSpacing/>
              <w:rPr>
                <w:rFonts w:ascii="Arial" w:eastAsia="Calibri" w:hAnsi="Arial" w:cs="Arial"/>
                <w:bCs/>
                <w:sz w:val="20"/>
                <w:szCs w:val="20"/>
                <w:lang w:eastAsia="en-US" w:bidi="en-US"/>
              </w:rPr>
            </w:pPr>
            <w:r w:rsidRPr="000D34AE">
              <w:rPr>
                <w:rFonts w:ascii="Arial" w:eastAsia="Calibri" w:hAnsi="Arial" w:cs="Arial"/>
                <w:bCs/>
                <w:sz w:val="20"/>
                <w:szCs w:val="20"/>
                <w:lang w:eastAsia="en-US" w:bidi="en-US"/>
              </w:rPr>
              <w:t xml:space="preserve">Publiczna Szkoła Podstawowa w Pilonie </w:t>
            </w:r>
          </w:p>
          <w:p w:rsidR="004D6EB3" w:rsidRPr="000D34AE" w:rsidRDefault="004D6EB3" w:rsidP="00DC3E29">
            <w:pPr>
              <w:contextualSpacing/>
              <w:rPr>
                <w:rFonts w:ascii="Arial" w:eastAsia="Calibri" w:hAnsi="Arial" w:cs="Arial"/>
                <w:bCs/>
                <w:sz w:val="20"/>
                <w:szCs w:val="20"/>
                <w:lang w:eastAsia="en-US" w:bidi="en-US"/>
              </w:rPr>
            </w:pPr>
            <w:r w:rsidRPr="000D34AE">
              <w:rPr>
                <w:rFonts w:ascii="Arial" w:eastAsia="Calibri" w:hAnsi="Arial" w:cs="Arial"/>
                <w:bCs/>
                <w:sz w:val="20"/>
                <w:szCs w:val="20"/>
                <w:lang w:eastAsia="en-US" w:bidi="en-US"/>
              </w:rPr>
              <w:t>Pilona 5, 82-310 Elbląg 2</w:t>
            </w:r>
          </w:p>
        </w:tc>
        <w:tc>
          <w:tcPr>
            <w:tcW w:w="2118" w:type="dxa"/>
            <w:vAlign w:val="center"/>
          </w:tcPr>
          <w:p w:rsidR="004D6EB3" w:rsidRPr="000D34AE" w:rsidRDefault="004D6EB3" w:rsidP="00DC3E29">
            <w:pPr>
              <w:contextualSpacing/>
              <w:jc w:val="both"/>
              <w:rPr>
                <w:rFonts w:ascii="Arial" w:eastAsia="Calibri" w:hAnsi="Arial" w:cs="Arial"/>
                <w:bCs/>
                <w:sz w:val="20"/>
                <w:szCs w:val="20"/>
                <w:lang w:eastAsia="en-US" w:bidi="en-US"/>
              </w:rPr>
            </w:pPr>
            <w:r w:rsidRPr="000D34AE">
              <w:rPr>
                <w:rFonts w:ascii="Arial" w:eastAsia="Calibri" w:hAnsi="Arial" w:cs="Arial"/>
                <w:bCs/>
                <w:sz w:val="20"/>
                <w:szCs w:val="20"/>
                <w:lang w:eastAsia="en-US" w:bidi="en-US"/>
              </w:rPr>
              <w:t>Pasieki</w:t>
            </w:r>
          </w:p>
        </w:tc>
        <w:tc>
          <w:tcPr>
            <w:tcW w:w="2092" w:type="dxa"/>
            <w:vAlign w:val="center"/>
          </w:tcPr>
          <w:p w:rsidR="004D6EB3" w:rsidRPr="000D34AE" w:rsidRDefault="004D6EB3" w:rsidP="00DC3E29">
            <w:pPr>
              <w:contextualSpacing/>
              <w:jc w:val="both"/>
              <w:rPr>
                <w:rFonts w:ascii="Arial" w:eastAsia="Calibri" w:hAnsi="Arial" w:cs="Arial"/>
                <w:bCs/>
                <w:sz w:val="20"/>
                <w:szCs w:val="20"/>
                <w:lang w:eastAsia="en-US" w:bidi="en-US"/>
              </w:rPr>
            </w:pPr>
            <w:r w:rsidRPr="000D34AE">
              <w:rPr>
                <w:rFonts w:ascii="Arial" w:eastAsia="Calibri" w:hAnsi="Arial" w:cs="Arial"/>
                <w:bCs/>
                <w:sz w:val="20"/>
                <w:szCs w:val="20"/>
                <w:lang w:eastAsia="en-US" w:bidi="en-US"/>
              </w:rPr>
              <w:t>2</w:t>
            </w:r>
          </w:p>
        </w:tc>
      </w:tr>
      <w:tr w:rsidR="004D6EB3" w:rsidRPr="000D34AE" w:rsidTr="00DC3E29">
        <w:trPr>
          <w:trHeight w:val="410"/>
          <w:jc w:val="center"/>
        </w:trPr>
        <w:tc>
          <w:tcPr>
            <w:tcW w:w="0" w:type="auto"/>
            <w:vMerge/>
            <w:vAlign w:val="center"/>
          </w:tcPr>
          <w:p w:rsidR="004D6EB3" w:rsidRPr="000D34AE" w:rsidRDefault="004D6EB3" w:rsidP="00DC3E29">
            <w:pPr>
              <w:contextualSpacing/>
              <w:jc w:val="both"/>
              <w:rPr>
                <w:rFonts w:ascii="Arial" w:eastAsia="Calibri" w:hAnsi="Arial" w:cs="Arial"/>
                <w:bCs/>
                <w:sz w:val="20"/>
                <w:szCs w:val="20"/>
                <w:lang w:eastAsia="en-US" w:bidi="en-US"/>
              </w:rPr>
            </w:pPr>
          </w:p>
        </w:tc>
        <w:tc>
          <w:tcPr>
            <w:tcW w:w="0" w:type="auto"/>
            <w:vMerge/>
            <w:vAlign w:val="center"/>
          </w:tcPr>
          <w:p w:rsidR="004D6EB3" w:rsidRPr="000D34AE" w:rsidRDefault="004D6EB3" w:rsidP="00DC3E29">
            <w:pPr>
              <w:contextualSpacing/>
              <w:rPr>
                <w:rFonts w:ascii="Arial" w:eastAsia="Calibri" w:hAnsi="Arial" w:cs="Arial"/>
                <w:bCs/>
                <w:sz w:val="20"/>
                <w:szCs w:val="20"/>
                <w:lang w:eastAsia="en-US" w:bidi="en-US"/>
              </w:rPr>
            </w:pPr>
          </w:p>
        </w:tc>
        <w:tc>
          <w:tcPr>
            <w:tcW w:w="2118" w:type="dxa"/>
            <w:vAlign w:val="center"/>
          </w:tcPr>
          <w:p w:rsidR="004D6EB3" w:rsidRPr="000D34AE" w:rsidRDefault="004D6EB3" w:rsidP="00DC3E29">
            <w:pPr>
              <w:contextualSpacing/>
              <w:jc w:val="both"/>
              <w:rPr>
                <w:rFonts w:ascii="Arial" w:eastAsia="Calibri" w:hAnsi="Arial" w:cs="Arial"/>
                <w:bCs/>
                <w:sz w:val="20"/>
                <w:szCs w:val="20"/>
                <w:lang w:eastAsia="en-US" w:bidi="en-US"/>
              </w:rPr>
            </w:pPr>
            <w:r w:rsidRPr="000D34AE">
              <w:rPr>
                <w:rFonts w:ascii="Arial" w:eastAsia="Calibri" w:hAnsi="Arial" w:cs="Arial"/>
                <w:bCs/>
                <w:sz w:val="20"/>
                <w:szCs w:val="20"/>
                <w:lang w:eastAsia="en-US" w:bidi="en-US"/>
              </w:rPr>
              <w:t>Lisów</w:t>
            </w:r>
          </w:p>
        </w:tc>
        <w:tc>
          <w:tcPr>
            <w:tcW w:w="2092" w:type="dxa"/>
            <w:vAlign w:val="center"/>
          </w:tcPr>
          <w:p w:rsidR="004D6EB3" w:rsidRPr="000D34AE" w:rsidRDefault="004D6EB3" w:rsidP="00DC3E29">
            <w:pPr>
              <w:contextualSpacing/>
              <w:jc w:val="both"/>
              <w:rPr>
                <w:rFonts w:ascii="Arial" w:eastAsia="Calibri" w:hAnsi="Arial" w:cs="Arial"/>
                <w:bCs/>
                <w:sz w:val="20"/>
                <w:szCs w:val="20"/>
                <w:lang w:eastAsia="en-US" w:bidi="en-US"/>
              </w:rPr>
            </w:pPr>
            <w:r w:rsidRPr="000D34AE">
              <w:rPr>
                <w:rFonts w:ascii="Arial" w:eastAsia="Calibri" w:hAnsi="Arial" w:cs="Arial"/>
                <w:bCs/>
                <w:sz w:val="20"/>
                <w:szCs w:val="20"/>
                <w:lang w:eastAsia="en-US" w:bidi="en-US"/>
              </w:rPr>
              <w:t>3</w:t>
            </w:r>
          </w:p>
        </w:tc>
      </w:tr>
    </w:tbl>
    <w:p w:rsidR="004D6EB3" w:rsidRPr="004D6EB3" w:rsidRDefault="004D6EB3" w:rsidP="004D6EB3">
      <w:pPr>
        <w:jc w:val="both"/>
        <w:rPr>
          <w:rFonts w:ascii="Arial" w:hAnsi="Arial" w:cs="Arial"/>
        </w:rPr>
      </w:pPr>
    </w:p>
    <w:p w:rsidR="004D6EB3" w:rsidRDefault="004D6EB3" w:rsidP="004D6EB3">
      <w:pPr>
        <w:pStyle w:val="Akapitzlist"/>
        <w:numPr>
          <w:ilvl w:val="3"/>
          <w:numId w:val="12"/>
        </w:numPr>
        <w:spacing w:after="0" w:line="240" w:lineRule="auto"/>
        <w:ind w:left="284" w:hanging="284"/>
        <w:jc w:val="both"/>
        <w:rPr>
          <w:rFonts w:ascii="Arial" w:hAnsi="Arial" w:cs="Arial"/>
        </w:rPr>
      </w:pPr>
      <w:r w:rsidRPr="004D6EB3">
        <w:rPr>
          <w:rFonts w:ascii="Arial" w:hAnsi="Arial" w:cs="Arial"/>
          <w:lang w:val="pl-PL"/>
        </w:rPr>
        <w:t xml:space="preserve">Zamawiający w porozumieniu z rodzicami/opiekunami prawnymi ustali szczegółowy harmonogram dowozu w roku szkolnym 2022/2023, mając na uwadze jak najkrótszy czas przebywania ucznia w podróży, z zastrzeżeniem, że godziny dowozu do szkoły </w:t>
      </w:r>
      <w:r w:rsidRPr="004D6EB3">
        <w:rPr>
          <w:rFonts w:ascii="Arial" w:hAnsi="Arial" w:cs="Arial"/>
          <w:lang w:val="pl-PL"/>
        </w:rPr>
        <w:br/>
        <w:t>i powrotu</w:t>
      </w:r>
      <w:r w:rsidRPr="004D6EB3">
        <w:rPr>
          <w:rFonts w:ascii="Arial" w:hAnsi="Arial" w:cs="Arial"/>
        </w:rPr>
        <w:t xml:space="preserve"> do domu będą dostosowane do godziny rozpoczęcia </w:t>
      </w:r>
      <w:proofErr w:type="spellStart"/>
      <w:r w:rsidRPr="004D6EB3">
        <w:rPr>
          <w:rFonts w:ascii="Arial" w:hAnsi="Arial" w:cs="Arial"/>
        </w:rPr>
        <w:t>i</w:t>
      </w:r>
      <w:proofErr w:type="spellEnd"/>
      <w:r w:rsidRPr="004D6EB3">
        <w:rPr>
          <w:rFonts w:ascii="Arial" w:hAnsi="Arial" w:cs="Arial"/>
        </w:rPr>
        <w:t xml:space="preserve"> </w:t>
      </w:r>
      <w:proofErr w:type="spellStart"/>
      <w:r w:rsidRPr="004D6EB3">
        <w:rPr>
          <w:rFonts w:ascii="Arial" w:hAnsi="Arial" w:cs="Arial"/>
        </w:rPr>
        <w:t>zakończenia</w:t>
      </w:r>
      <w:proofErr w:type="spellEnd"/>
      <w:r w:rsidRPr="004D6EB3">
        <w:rPr>
          <w:rFonts w:ascii="Arial" w:hAnsi="Arial" w:cs="Arial"/>
        </w:rPr>
        <w:t xml:space="preserve"> </w:t>
      </w:r>
      <w:proofErr w:type="spellStart"/>
      <w:r w:rsidRPr="004D6EB3">
        <w:rPr>
          <w:rFonts w:ascii="Arial" w:hAnsi="Arial" w:cs="Arial"/>
        </w:rPr>
        <w:t>zajęć</w:t>
      </w:r>
      <w:proofErr w:type="spellEnd"/>
      <w:r w:rsidRPr="004D6EB3">
        <w:rPr>
          <w:rFonts w:ascii="Arial" w:hAnsi="Arial" w:cs="Arial"/>
        </w:rPr>
        <w:t xml:space="preserve"> </w:t>
      </w:r>
      <w:proofErr w:type="spellStart"/>
      <w:r w:rsidRPr="004D6EB3">
        <w:rPr>
          <w:rFonts w:ascii="Arial" w:hAnsi="Arial" w:cs="Arial"/>
        </w:rPr>
        <w:t>wszystkich</w:t>
      </w:r>
      <w:proofErr w:type="spellEnd"/>
      <w:r w:rsidRPr="004D6EB3">
        <w:rPr>
          <w:rFonts w:ascii="Arial" w:hAnsi="Arial" w:cs="Arial"/>
        </w:rPr>
        <w:t xml:space="preserve"> </w:t>
      </w:r>
      <w:proofErr w:type="spellStart"/>
      <w:r w:rsidRPr="004D6EB3">
        <w:rPr>
          <w:rFonts w:ascii="Arial" w:hAnsi="Arial" w:cs="Arial"/>
        </w:rPr>
        <w:t>dzieci</w:t>
      </w:r>
      <w:proofErr w:type="spellEnd"/>
      <w:r w:rsidRPr="004D6EB3">
        <w:rPr>
          <w:rFonts w:ascii="Arial" w:hAnsi="Arial" w:cs="Arial"/>
        </w:rPr>
        <w:t xml:space="preserve"> </w:t>
      </w:r>
      <w:proofErr w:type="spellStart"/>
      <w:r w:rsidRPr="004D6EB3">
        <w:rPr>
          <w:rFonts w:ascii="Arial" w:hAnsi="Arial" w:cs="Arial"/>
        </w:rPr>
        <w:t>objętych</w:t>
      </w:r>
      <w:proofErr w:type="spellEnd"/>
      <w:r w:rsidRPr="004D6EB3">
        <w:rPr>
          <w:rFonts w:ascii="Arial" w:hAnsi="Arial" w:cs="Arial"/>
        </w:rPr>
        <w:t xml:space="preserve"> </w:t>
      </w:r>
      <w:proofErr w:type="spellStart"/>
      <w:r w:rsidRPr="004D6EB3">
        <w:rPr>
          <w:rFonts w:ascii="Arial" w:hAnsi="Arial" w:cs="Arial"/>
        </w:rPr>
        <w:t>jednym</w:t>
      </w:r>
      <w:proofErr w:type="spellEnd"/>
      <w:r w:rsidRPr="004D6EB3">
        <w:rPr>
          <w:rFonts w:ascii="Arial" w:hAnsi="Arial" w:cs="Arial"/>
        </w:rPr>
        <w:t xml:space="preserve"> </w:t>
      </w:r>
      <w:proofErr w:type="spellStart"/>
      <w:r w:rsidRPr="004D6EB3">
        <w:rPr>
          <w:rFonts w:ascii="Arial" w:hAnsi="Arial" w:cs="Arial"/>
        </w:rPr>
        <w:t>kursem</w:t>
      </w:r>
      <w:proofErr w:type="spellEnd"/>
      <w:r w:rsidRPr="004D6EB3">
        <w:rPr>
          <w:rFonts w:ascii="Arial" w:hAnsi="Arial" w:cs="Arial"/>
        </w:rPr>
        <w:t xml:space="preserve"> </w:t>
      </w:r>
      <w:proofErr w:type="spellStart"/>
      <w:r w:rsidRPr="004D6EB3">
        <w:rPr>
          <w:rFonts w:ascii="Arial" w:hAnsi="Arial" w:cs="Arial"/>
        </w:rPr>
        <w:t>porannym</w:t>
      </w:r>
      <w:proofErr w:type="spellEnd"/>
      <w:r w:rsidRPr="004D6EB3">
        <w:rPr>
          <w:rFonts w:ascii="Arial" w:hAnsi="Arial" w:cs="Arial"/>
        </w:rPr>
        <w:t xml:space="preserve"> </w:t>
      </w:r>
      <w:proofErr w:type="spellStart"/>
      <w:r w:rsidRPr="004D6EB3">
        <w:rPr>
          <w:rFonts w:ascii="Arial" w:hAnsi="Arial" w:cs="Arial"/>
        </w:rPr>
        <w:t>i</w:t>
      </w:r>
      <w:proofErr w:type="spellEnd"/>
      <w:r w:rsidRPr="004D6EB3">
        <w:rPr>
          <w:rFonts w:ascii="Arial" w:hAnsi="Arial" w:cs="Arial"/>
        </w:rPr>
        <w:t xml:space="preserve"> </w:t>
      </w:r>
      <w:proofErr w:type="spellStart"/>
      <w:r w:rsidRPr="004D6EB3">
        <w:rPr>
          <w:rFonts w:ascii="Arial" w:hAnsi="Arial" w:cs="Arial"/>
        </w:rPr>
        <w:t>jednym</w:t>
      </w:r>
      <w:proofErr w:type="spellEnd"/>
      <w:r w:rsidRPr="004D6EB3">
        <w:rPr>
          <w:rFonts w:ascii="Arial" w:hAnsi="Arial" w:cs="Arial"/>
        </w:rPr>
        <w:t xml:space="preserve"> </w:t>
      </w:r>
      <w:proofErr w:type="spellStart"/>
      <w:r w:rsidRPr="004D6EB3">
        <w:rPr>
          <w:rFonts w:ascii="Arial" w:hAnsi="Arial" w:cs="Arial"/>
        </w:rPr>
        <w:t>kursem</w:t>
      </w:r>
      <w:proofErr w:type="spellEnd"/>
      <w:r w:rsidRPr="004D6EB3">
        <w:rPr>
          <w:rFonts w:ascii="Arial" w:hAnsi="Arial" w:cs="Arial"/>
        </w:rPr>
        <w:t xml:space="preserve"> </w:t>
      </w:r>
      <w:proofErr w:type="spellStart"/>
      <w:r w:rsidRPr="004D6EB3">
        <w:rPr>
          <w:rFonts w:ascii="Arial" w:hAnsi="Arial" w:cs="Arial"/>
        </w:rPr>
        <w:t>popołudniowym</w:t>
      </w:r>
      <w:proofErr w:type="spellEnd"/>
      <w:r w:rsidRPr="004D6EB3">
        <w:rPr>
          <w:rFonts w:ascii="Arial" w:hAnsi="Arial" w:cs="Arial"/>
        </w:rPr>
        <w:t>.</w:t>
      </w:r>
    </w:p>
    <w:p w:rsidR="004D6EB3" w:rsidRPr="004D6EB3" w:rsidRDefault="004D6EB3" w:rsidP="004D6EB3">
      <w:pPr>
        <w:pStyle w:val="Akapitzlist"/>
        <w:numPr>
          <w:ilvl w:val="3"/>
          <w:numId w:val="12"/>
        </w:numPr>
        <w:spacing w:after="0" w:line="240" w:lineRule="auto"/>
        <w:ind w:left="284" w:hanging="284"/>
        <w:jc w:val="both"/>
        <w:rPr>
          <w:rFonts w:ascii="Arial" w:hAnsi="Arial" w:cs="Arial"/>
        </w:rPr>
      </w:pPr>
      <w:r w:rsidRPr="004D6EB3">
        <w:rPr>
          <w:rFonts w:ascii="Arial" w:eastAsia="Times New Roman" w:hAnsi="Arial" w:cs="Arial"/>
          <w:lang w:val="pl-PL" w:eastAsia="pl-PL"/>
        </w:rPr>
        <w:t xml:space="preserve">Zamawiający przekaże Wykonawcy do realizacji szczegółowy harmonogram dowozu, </w:t>
      </w:r>
      <w:r w:rsidRPr="004D6EB3">
        <w:rPr>
          <w:rFonts w:ascii="Arial" w:eastAsia="Times New Roman" w:hAnsi="Arial" w:cs="Arial"/>
          <w:lang w:val="pl-PL" w:eastAsia="pl-PL"/>
        </w:rPr>
        <w:br/>
        <w:t xml:space="preserve">o którym mowa w </w:t>
      </w:r>
      <w:proofErr w:type="spellStart"/>
      <w:r w:rsidRPr="004D6EB3">
        <w:rPr>
          <w:rFonts w:ascii="Arial" w:eastAsia="Times New Roman" w:hAnsi="Arial" w:cs="Arial"/>
          <w:lang w:val="pl-PL" w:eastAsia="pl-PL"/>
        </w:rPr>
        <w:t>pkt</w:t>
      </w:r>
      <w:proofErr w:type="spellEnd"/>
      <w:r w:rsidRPr="004D6EB3">
        <w:rPr>
          <w:rFonts w:ascii="Arial" w:eastAsia="Times New Roman" w:hAnsi="Arial" w:cs="Arial"/>
          <w:lang w:val="pl-PL" w:eastAsia="pl-PL"/>
        </w:rPr>
        <w:t xml:space="preserve"> 4 najpóźniej w przeddzień rozpoczęcia realizacji usługi. Harmonogram będzie zawierał imię i nazwisko ucznia, </w:t>
      </w:r>
      <w:proofErr w:type="spellStart"/>
      <w:r w:rsidRPr="004D6EB3">
        <w:rPr>
          <w:rFonts w:ascii="Arial" w:eastAsia="Times New Roman" w:hAnsi="Arial" w:cs="Arial"/>
          <w:lang w:val="pl-PL" w:eastAsia="pl-PL"/>
        </w:rPr>
        <w:t>daner</w:t>
      </w:r>
      <w:proofErr w:type="spellEnd"/>
      <w:r w:rsidRPr="004D6EB3">
        <w:rPr>
          <w:rFonts w:ascii="Arial" w:eastAsia="Times New Roman" w:hAnsi="Arial" w:cs="Arial"/>
          <w:lang w:val="pl-PL" w:eastAsia="pl-PL"/>
        </w:rPr>
        <w:t xml:space="preserve"> </w:t>
      </w:r>
      <w:proofErr w:type="spellStart"/>
      <w:r w:rsidRPr="004D6EB3">
        <w:rPr>
          <w:rFonts w:ascii="Arial" w:eastAsia="Times New Roman" w:hAnsi="Arial" w:cs="Arial"/>
          <w:lang w:val="pl-PL" w:eastAsia="pl-PL"/>
        </w:rPr>
        <w:t>odzica</w:t>
      </w:r>
      <w:proofErr w:type="spellEnd"/>
      <w:r w:rsidRPr="004D6EB3">
        <w:rPr>
          <w:rFonts w:ascii="Arial" w:eastAsia="Times New Roman" w:hAnsi="Arial" w:cs="Arial"/>
          <w:lang w:val="pl-PL" w:eastAsia="pl-PL"/>
        </w:rPr>
        <w:t xml:space="preserve">/opiekuna prawnego ucznia wraz z numerem telefonu, adres zamieszkania ucznia, adres szkoły/ośrodka, w </w:t>
      </w:r>
      <w:r w:rsidRPr="004D6EB3">
        <w:rPr>
          <w:rFonts w:ascii="Arial" w:eastAsia="Times New Roman" w:hAnsi="Arial" w:cs="Arial"/>
          <w:lang w:val="pl-PL" w:eastAsia="pl-PL"/>
        </w:rPr>
        <w:lastRenderedPageBreak/>
        <w:t xml:space="preserve">których uczeń pobiera naukę, przebieg trasy, w tym godzinę dowozu i </w:t>
      </w:r>
      <w:proofErr w:type="spellStart"/>
      <w:r w:rsidRPr="004D6EB3">
        <w:rPr>
          <w:rFonts w:ascii="Arial" w:eastAsia="Times New Roman" w:hAnsi="Arial" w:cs="Arial"/>
          <w:lang w:val="pl-PL" w:eastAsia="pl-PL"/>
        </w:rPr>
        <w:t>odwozu</w:t>
      </w:r>
      <w:proofErr w:type="spellEnd"/>
      <w:r w:rsidRPr="004D6EB3">
        <w:rPr>
          <w:rFonts w:ascii="Arial" w:eastAsia="Times New Roman" w:hAnsi="Arial" w:cs="Arial"/>
          <w:lang w:val="pl-PL" w:eastAsia="pl-PL"/>
        </w:rPr>
        <w:t xml:space="preserve"> ucznia. Wzór harmonogramu dowozu uczniów stanowi załącznik nr 1 do niniejszej umowy.</w:t>
      </w:r>
    </w:p>
    <w:p w:rsidR="004D6EB3" w:rsidRPr="004D6EB3" w:rsidRDefault="004D6EB3" w:rsidP="004D6EB3">
      <w:pPr>
        <w:pStyle w:val="Akapitzlist"/>
        <w:numPr>
          <w:ilvl w:val="3"/>
          <w:numId w:val="12"/>
        </w:numPr>
        <w:spacing w:after="0" w:line="240" w:lineRule="auto"/>
        <w:ind w:left="284" w:hanging="284"/>
        <w:jc w:val="both"/>
        <w:rPr>
          <w:rFonts w:ascii="Arial" w:hAnsi="Arial" w:cs="Arial"/>
        </w:rPr>
      </w:pPr>
      <w:r w:rsidRPr="004D6EB3">
        <w:rPr>
          <w:rFonts w:ascii="Arial" w:eastAsia="Times New Roman" w:hAnsi="Arial" w:cs="Arial"/>
          <w:lang w:val="pl-PL" w:eastAsia="pl-PL"/>
        </w:rPr>
        <w:t xml:space="preserve">W związku z przekazywaniem Wykonawcy danych uczniów i rodziców /opiekunów prawnych, o których mowa w ust. 5, równocześnie z zawarciem niniejszej umowy </w:t>
      </w:r>
      <w:r w:rsidRPr="004D6EB3">
        <w:rPr>
          <w:rFonts w:ascii="Arial" w:eastAsia="Times New Roman" w:hAnsi="Arial" w:cs="Arial"/>
          <w:lang w:val="pl-PL" w:eastAsia="pl-PL"/>
        </w:rPr>
        <w:br/>
        <w:t>z wybranym Wykonawcą, zawarta zostanie umowa powierzenia przetwarzania danych osobowych, której wzór stanowi załącznik nr 6</w:t>
      </w:r>
      <w:bookmarkStart w:id="0" w:name="_GoBack"/>
      <w:bookmarkEnd w:id="0"/>
      <w:r w:rsidRPr="004D6EB3">
        <w:rPr>
          <w:rFonts w:ascii="Arial" w:eastAsia="Times New Roman" w:hAnsi="Arial" w:cs="Arial"/>
          <w:lang w:val="pl-PL" w:eastAsia="pl-PL"/>
        </w:rPr>
        <w:t xml:space="preserve"> do SWZ.</w:t>
      </w:r>
    </w:p>
    <w:p w:rsidR="004D6EB3" w:rsidRPr="004D6EB3" w:rsidRDefault="004D6EB3" w:rsidP="004D6EB3">
      <w:pPr>
        <w:pStyle w:val="Akapitzlist"/>
        <w:numPr>
          <w:ilvl w:val="3"/>
          <w:numId w:val="12"/>
        </w:numPr>
        <w:spacing w:after="0" w:line="240" w:lineRule="auto"/>
        <w:ind w:left="284" w:hanging="284"/>
        <w:jc w:val="both"/>
        <w:rPr>
          <w:rFonts w:ascii="Arial" w:hAnsi="Arial" w:cs="Arial"/>
        </w:rPr>
      </w:pPr>
      <w:r w:rsidRPr="004D6EB3">
        <w:rPr>
          <w:rFonts w:ascii="Arial" w:hAnsi="Arial" w:cs="Arial"/>
          <w:lang w:val="pl-PL"/>
        </w:rPr>
        <w:t>Zamawiający zastrzega, że</w:t>
      </w:r>
      <w:r>
        <w:rPr>
          <w:rFonts w:ascii="Arial" w:hAnsi="Arial" w:cs="Arial"/>
          <w:lang w:val="pl-PL"/>
        </w:rPr>
        <w:t xml:space="preserve"> </w:t>
      </w:r>
      <w:r w:rsidRPr="004D6EB3">
        <w:rPr>
          <w:rFonts w:ascii="Arial" w:hAnsi="Arial" w:cs="Arial"/>
          <w:lang w:val="pl-PL"/>
        </w:rPr>
        <w:t>zmiana liczby uczniów niepowodująca zwiększenia liczby kilometrów na danej trasie, jeżeli Wykonawca dysponuje wolnymi miejscami</w:t>
      </w:r>
      <w:r>
        <w:rPr>
          <w:rFonts w:ascii="Arial" w:hAnsi="Arial" w:cs="Arial"/>
          <w:lang w:val="pl-PL"/>
        </w:rPr>
        <w:t xml:space="preserve"> </w:t>
      </w:r>
      <w:r w:rsidRPr="004D6EB3">
        <w:rPr>
          <w:rFonts w:ascii="Arial" w:hAnsi="Arial" w:cs="Arial"/>
          <w:lang w:val="pl-PL"/>
        </w:rPr>
        <w:t>siedzącymi w pojeździe, nie</w:t>
      </w:r>
      <w:r>
        <w:rPr>
          <w:rFonts w:ascii="Arial" w:hAnsi="Arial" w:cs="Arial"/>
          <w:lang w:val="pl-PL"/>
        </w:rPr>
        <w:t xml:space="preserve"> </w:t>
      </w:r>
      <w:r w:rsidRPr="004D6EB3">
        <w:rPr>
          <w:rFonts w:ascii="Arial" w:hAnsi="Arial" w:cs="Arial"/>
          <w:lang w:val="pl-PL"/>
        </w:rPr>
        <w:t>może</w:t>
      </w:r>
      <w:r>
        <w:rPr>
          <w:rFonts w:ascii="Arial" w:hAnsi="Arial" w:cs="Arial"/>
          <w:lang w:val="pl-PL"/>
        </w:rPr>
        <w:t xml:space="preserve"> </w:t>
      </w:r>
      <w:r w:rsidRPr="004D6EB3">
        <w:rPr>
          <w:rFonts w:ascii="Arial" w:hAnsi="Arial" w:cs="Arial"/>
          <w:lang w:val="pl-PL"/>
        </w:rPr>
        <w:t>spowodować zwiększenia całkowitej wartości</w:t>
      </w:r>
      <w:r>
        <w:rPr>
          <w:rFonts w:ascii="Arial" w:hAnsi="Arial" w:cs="Arial"/>
          <w:lang w:val="pl-PL"/>
        </w:rPr>
        <w:t xml:space="preserve"> </w:t>
      </w:r>
      <w:r w:rsidRPr="004D6EB3">
        <w:rPr>
          <w:rFonts w:ascii="Arial" w:hAnsi="Arial" w:cs="Arial"/>
          <w:lang w:val="pl-PL"/>
        </w:rPr>
        <w:t>usługi w trakcie</w:t>
      </w:r>
      <w:r>
        <w:rPr>
          <w:rFonts w:ascii="Arial" w:hAnsi="Arial" w:cs="Arial"/>
          <w:lang w:val="pl-PL"/>
        </w:rPr>
        <w:t xml:space="preserve"> </w:t>
      </w:r>
      <w:r w:rsidRPr="004D6EB3">
        <w:rPr>
          <w:rFonts w:ascii="Arial" w:hAnsi="Arial" w:cs="Arial"/>
          <w:lang w:val="pl-PL"/>
        </w:rPr>
        <w:t>trwania</w:t>
      </w:r>
      <w:r>
        <w:rPr>
          <w:rFonts w:ascii="Arial" w:hAnsi="Arial" w:cs="Arial"/>
          <w:lang w:val="pl-PL"/>
        </w:rPr>
        <w:t xml:space="preserve"> </w:t>
      </w:r>
      <w:r w:rsidRPr="004D6EB3">
        <w:rPr>
          <w:rFonts w:ascii="Arial" w:hAnsi="Arial" w:cs="Arial"/>
          <w:lang w:val="pl-PL"/>
        </w:rPr>
        <w:t>umowy.</w:t>
      </w:r>
    </w:p>
    <w:p w:rsidR="004D6EB3" w:rsidRPr="004D6EB3" w:rsidRDefault="004D6EB3" w:rsidP="004D6EB3">
      <w:pPr>
        <w:pStyle w:val="Akapitzlist"/>
        <w:numPr>
          <w:ilvl w:val="3"/>
          <w:numId w:val="12"/>
        </w:numPr>
        <w:spacing w:after="0" w:line="240" w:lineRule="auto"/>
        <w:ind w:left="284" w:hanging="284"/>
        <w:jc w:val="both"/>
        <w:rPr>
          <w:rFonts w:ascii="Arial" w:hAnsi="Arial" w:cs="Arial"/>
        </w:rPr>
      </w:pPr>
      <w:r w:rsidRPr="004D6EB3">
        <w:rPr>
          <w:rFonts w:ascii="Arial" w:hAnsi="Arial" w:cs="Arial"/>
          <w:bCs/>
          <w:lang w:val="pl-PL"/>
        </w:rPr>
        <w:t>Opieka</w:t>
      </w:r>
      <w:r>
        <w:rPr>
          <w:rFonts w:ascii="Arial" w:hAnsi="Arial" w:cs="Arial"/>
          <w:bCs/>
          <w:lang w:val="pl-PL"/>
        </w:rPr>
        <w:t xml:space="preserve"> </w:t>
      </w:r>
      <w:r w:rsidRPr="004D6EB3">
        <w:rPr>
          <w:rFonts w:ascii="Arial" w:hAnsi="Arial" w:cs="Arial"/>
          <w:bCs/>
          <w:lang w:val="pl-PL"/>
        </w:rPr>
        <w:t>nad</w:t>
      </w:r>
      <w:r>
        <w:rPr>
          <w:rFonts w:ascii="Arial" w:hAnsi="Arial" w:cs="Arial"/>
          <w:bCs/>
          <w:lang w:val="pl-PL"/>
        </w:rPr>
        <w:t xml:space="preserve"> </w:t>
      </w:r>
      <w:r w:rsidRPr="004D6EB3">
        <w:rPr>
          <w:rFonts w:ascii="Arial" w:hAnsi="Arial" w:cs="Arial"/>
          <w:bCs/>
          <w:lang w:val="pl-PL"/>
        </w:rPr>
        <w:t>uczniami</w:t>
      </w:r>
      <w:r>
        <w:rPr>
          <w:rFonts w:ascii="Arial" w:hAnsi="Arial" w:cs="Arial"/>
          <w:bCs/>
          <w:lang w:val="pl-PL"/>
        </w:rPr>
        <w:t xml:space="preserve"> </w:t>
      </w:r>
      <w:r w:rsidRPr="004D6EB3">
        <w:rPr>
          <w:rFonts w:ascii="Arial" w:hAnsi="Arial" w:cs="Arial"/>
          <w:bCs/>
          <w:lang w:val="pl-PL"/>
        </w:rPr>
        <w:t>będzie sprawowana:</w:t>
      </w:r>
    </w:p>
    <w:p w:rsidR="004D6EB3" w:rsidRDefault="004D6EB3" w:rsidP="004D6EB3">
      <w:pPr>
        <w:pStyle w:val="Akapitzlist"/>
        <w:numPr>
          <w:ilvl w:val="0"/>
          <w:numId w:val="9"/>
        </w:numPr>
        <w:spacing w:after="0" w:line="240" w:lineRule="auto"/>
        <w:ind w:left="567" w:hanging="283"/>
        <w:jc w:val="both"/>
        <w:rPr>
          <w:rFonts w:ascii="Arial" w:hAnsi="Arial" w:cs="Arial"/>
          <w:lang w:val="pl-PL"/>
        </w:rPr>
      </w:pPr>
      <w:r w:rsidRPr="004D6EB3">
        <w:rPr>
          <w:rFonts w:ascii="Arial" w:hAnsi="Arial" w:cs="Arial"/>
          <w:bCs/>
          <w:lang w:val="pl-PL"/>
        </w:rPr>
        <w:t>podczas do</w:t>
      </w:r>
      <w:r w:rsidRPr="004D6EB3">
        <w:rPr>
          <w:rFonts w:ascii="Arial" w:hAnsi="Arial" w:cs="Arial"/>
          <w:lang w:val="pl-PL"/>
        </w:rPr>
        <w:t>wozu uczniów jednym kursem z miejscowości</w:t>
      </w:r>
      <w:r>
        <w:rPr>
          <w:rFonts w:ascii="Arial" w:hAnsi="Arial" w:cs="Arial"/>
          <w:lang w:val="pl-PL"/>
        </w:rPr>
        <w:t xml:space="preserve"> </w:t>
      </w:r>
      <w:r w:rsidRPr="004D6EB3">
        <w:rPr>
          <w:rFonts w:ascii="Arial" w:hAnsi="Arial" w:cs="Arial"/>
          <w:lang w:val="pl-PL"/>
        </w:rPr>
        <w:t xml:space="preserve">wskazanych w </w:t>
      </w:r>
      <w:r w:rsidRPr="004D6EB3">
        <w:rPr>
          <w:rFonts w:ascii="Arial" w:hAnsi="Arial" w:cs="Arial"/>
          <w:bCs/>
          <w:lang w:val="pl-PL"/>
        </w:rPr>
        <w:t xml:space="preserve">ust. 2 </w:t>
      </w:r>
      <w:r w:rsidRPr="004D6EB3">
        <w:rPr>
          <w:rFonts w:ascii="Arial" w:hAnsi="Arial" w:cs="Arial"/>
          <w:lang w:val="pl-PL"/>
        </w:rPr>
        <w:t>do wskazanych szkół przed rozpoczęciem zajęć lekcyjnych;</w:t>
      </w:r>
    </w:p>
    <w:p w:rsidR="004D6EB3" w:rsidRPr="004D6EB3" w:rsidRDefault="004D6EB3" w:rsidP="004D6EB3">
      <w:pPr>
        <w:pStyle w:val="Akapitzlist"/>
        <w:numPr>
          <w:ilvl w:val="0"/>
          <w:numId w:val="9"/>
        </w:numPr>
        <w:spacing w:after="0" w:line="240" w:lineRule="auto"/>
        <w:ind w:left="567" w:hanging="283"/>
        <w:jc w:val="both"/>
        <w:rPr>
          <w:rFonts w:ascii="Arial" w:hAnsi="Arial" w:cs="Arial"/>
          <w:lang w:val="pl-PL"/>
        </w:rPr>
      </w:pPr>
      <w:r w:rsidRPr="004D6EB3">
        <w:rPr>
          <w:rFonts w:ascii="Arial" w:hAnsi="Arial" w:cs="Arial"/>
          <w:lang w:val="pl-PL"/>
        </w:rPr>
        <w:t xml:space="preserve">podczas </w:t>
      </w:r>
      <w:proofErr w:type="spellStart"/>
      <w:r w:rsidRPr="004D6EB3">
        <w:rPr>
          <w:rFonts w:ascii="Arial" w:hAnsi="Arial" w:cs="Arial"/>
          <w:lang w:val="pl-PL"/>
        </w:rPr>
        <w:t>odwozu</w:t>
      </w:r>
      <w:proofErr w:type="spellEnd"/>
      <w:r w:rsidRPr="004D6EB3">
        <w:rPr>
          <w:rFonts w:ascii="Arial" w:hAnsi="Arial" w:cs="Arial"/>
          <w:lang w:val="pl-PL"/>
        </w:rPr>
        <w:t xml:space="preserve"> uczniów, który będzie odbywał się jednym kursem z poszczególnych szkół do miejscowości wskazanych w ust. 3, po zakończeniu zajęć lekcyjnych.</w:t>
      </w:r>
    </w:p>
    <w:p w:rsidR="004D6EB3" w:rsidRPr="004D6EB3" w:rsidRDefault="004D6EB3" w:rsidP="004D6EB3">
      <w:pPr>
        <w:jc w:val="center"/>
        <w:rPr>
          <w:rFonts w:ascii="Arial" w:hAnsi="Arial" w:cs="Arial"/>
          <w:b/>
          <w:sz w:val="22"/>
          <w:szCs w:val="22"/>
        </w:rPr>
      </w:pPr>
    </w:p>
    <w:p w:rsidR="004D6EB3" w:rsidRPr="004D6EB3" w:rsidRDefault="004D6EB3" w:rsidP="004D6EB3">
      <w:pPr>
        <w:jc w:val="center"/>
        <w:rPr>
          <w:rFonts w:ascii="Arial" w:hAnsi="Arial" w:cs="Arial"/>
          <w:b/>
          <w:sz w:val="22"/>
          <w:szCs w:val="22"/>
        </w:rPr>
      </w:pPr>
      <w:r w:rsidRPr="004D6EB3">
        <w:rPr>
          <w:rFonts w:ascii="Arial" w:hAnsi="Arial" w:cs="Arial"/>
          <w:b/>
          <w:sz w:val="22"/>
          <w:szCs w:val="22"/>
        </w:rPr>
        <w:t>§ 2</w:t>
      </w:r>
    </w:p>
    <w:p w:rsidR="004D6EB3" w:rsidRPr="004D6EB3" w:rsidRDefault="004D6EB3" w:rsidP="004D6EB3">
      <w:pPr>
        <w:numPr>
          <w:ilvl w:val="0"/>
          <w:numId w:val="10"/>
        </w:numPr>
        <w:ind w:left="284" w:hanging="284"/>
        <w:jc w:val="both"/>
        <w:rPr>
          <w:rFonts w:ascii="Arial" w:hAnsi="Arial" w:cs="Arial"/>
          <w:sz w:val="22"/>
          <w:szCs w:val="22"/>
        </w:rPr>
      </w:pPr>
      <w:r w:rsidRPr="004D6EB3">
        <w:rPr>
          <w:rFonts w:ascii="Arial" w:hAnsi="Arial" w:cs="Arial"/>
          <w:sz w:val="22"/>
          <w:szCs w:val="22"/>
        </w:rPr>
        <w:t xml:space="preserve">Usługa transportowa świadczona będzie jednym pojazdem przystosowanym do przewozu osób niepełnosprawnych ruchowo (1 wózek inwalidzki). Pojazd musi być sprawny technicznie, spełniać wymogi sanitarne i estetyczne, posiadać ogrzewanie </w:t>
      </w:r>
      <w:r w:rsidRPr="004D6EB3">
        <w:rPr>
          <w:rFonts w:ascii="Arial" w:hAnsi="Arial" w:cs="Arial"/>
          <w:sz w:val="22"/>
          <w:szCs w:val="22"/>
        </w:rPr>
        <w:br/>
        <w:t xml:space="preserve">i klimatyzację. Pojazd winien posiadać aktualny wpis w dowodzie rejestracyjnym </w:t>
      </w:r>
      <w:r w:rsidRPr="004D6EB3">
        <w:rPr>
          <w:rFonts w:ascii="Arial" w:hAnsi="Arial" w:cs="Arial"/>
          <w:sz w:val="22"/>
          <w:szCs w:val="22"/>
        </w:rPr>
        <w:br/>
        <w:t xml:space="preserve">o przeznaczeniu do przewozu osób niepełnosprawnych i być oznakowany właściwie do charakteru przewozów. W przypadku przewozu ucznia niepełnosprawnego, poruszającego się na wózku inwalidzkim, pojazd musi być wyposażony </w:t>
      </w:r>
      <w:r w:rsidRPr="004D6EB3">
        <w:rPr>
          <w:rFonts w:ascii="Arial" w:hAnsi="Arial" w:cs="Arial"/>
          <w:sz w:val="22"/>
          <w:szCs w:val="22"/>
        </w:rPr>
        <w:br/>
        <w:t xml:space="preserve">w podnośnik/windę lub najazd/rampę oraz odpowiednie pasy mocujące wózek </w:t>
      </w:r>
      <w:r w:rsidRPr="004D6EB3">
        <w:rPr>
          <w:rFonts w:ascii="Arial" w:hAnsi="Arial" w:cs="Arial"/>
          <w:sz w:val="22"/>
          <w:szCs w:val="22"/>
        </w:rPr>
        <w:br/>
        <w:t xml:space="preserve">i dziecko na wózku.  </w:t>
      </w:r>
    </w:p>
    <w:p w:rsidR="004D6EB3" w:rsidRDefault="004D6EB3" w:rsidP="004D6EB3">
      <w:pPr>
        <w:numPr>
          <w:ilvl w:val="0"/>
          <w:numId w:val="10"/>
        </w:numPr>
        <w:ind w:left="284" w:hanging="284"/>
        <w:jc w:val="both"/>
        <w:rPr>
          <w:rFonts w:ascii="Arial" w:hAnsi="Arial" w:cs="Arial"/>
          <w:sz w:val="22"/>
          <w:szCs w:val="22"/>
        </w:rPr>
      </w:pPr>
      <w:r w:rsidRPr="004D6EB3">
        <w:rPr>
          <w:rFonts w:ascii="Arial" w:hAnsi="Arial" w:cs="Arial"/>
          <w:sz w:val="22"/>
          <w:szCs w:val="22"/>
        </w:rPr>
        <w:t>Usługa transportowa świadczona będzie pojazdem spełniającym wymagania przepisów prawa, w szczególności wymagania Ustawy z dnia 20 czerwca 1997 - Prawo o ruchu drogowym (</w:t>
      </w:r>
      <w:proofErr w:type="spellStart"/>
      <w:r w:rsidRPr="004D6EB3">
        <w:rPr>
          <w:rFonts w:ascii="Arial" w:hAnsi="Arial" w:cs="Arial"/>
          <w:sz w:val="22"/>
          <w:szCs w:val="22"/>
        </w:rPr>
        <w:t>t.j</w:t>
      </w:r>
      <w:proofErr w:type="spellEnd"/>
      <w:r w:rsidRPr="004D6EB3">
        <w:rPr>
          <w:rFonts w:ascii="Arial" w:hAnsi="Arial" w:cs="Arial"/>
          <w:sz w:val="22"/>
          <w:szCs w:val="22"/>
        </w:rPr>
        <w:t xml:space="preserve">. Dz. U. z 2022, poz. 988 z </w:t>
      </w:r>
      <w:proofErr w:type="spellStart"/>
      <w:r w:rsidRPr="004D6EB3">
        <w:rPr>
          <w:rFonts w:ascii="Arial" w:hAnsi="Arial" w:cs="Arial"/>
          <w:sz w:val="22"/>
          <w:szCs w:val="22"/>
        </w:rPr>
        <w:t>późn</w:t>
      </w:r>
      <w:proofErr w:type="spellEnd"/>
      <w:r w:rsidRPr="004D6EB3">
        <w:rPr>
          <w:rFonts w:ascii="Arial" w:hAnsi="Arial" w:cs="Arial"/>
          <w:sz w:val="22"/>
          <w:szCs w:val="22"/>
        </w:rPr>
        <w:t>. zm.) i Rozporządzenia Ministra Infrastruktury z dnia 31 grudnia 2002 r. w sprawie warunków technicznych pojazdów oraz zakresu ich niezbędnego wyposażenia (</w:t>
      </w:r>
      <w:proofErr w:type="spellStart"/>
      <w:r w:rsidRPr="004D6EB3">
        <w:rPr>
          <w:rFonts w:ascii="Arial" w:hAnsi="Arial" w:cs="Arial"/>
          <w:sz w:val="22"/>
          <w:szCs w:val="22"/>
        </w:rPr>
        <w:t>t.j</w:t>
      </w:r>
      <w:proofErr w:type="spellEnd"/>
      <w:r w:rsidRPr="004D6EB3">
        <w:rPr>
          <w:rFonts w:ascii="Arial" w:hAnsi="Arial" w:cs="Arial"/>
          <w:sz w:val="22"/>
          <w:szCs w:val="22"/>
        </w:rPr>
        <w:t xml:space="preserve">. Dz. U. z 2016, poz. 2022 z </w:t>
      </w:r>
      <w:proofErr w:type="spellStart"/>
      <w:r w:rsidRPr="004D6EB3">
        <w:rPr>
          <w:rFonts w:ascii="Arial" w:hAnsi="Arial" w:cs="Arial"/>
          <w:sz w:val="22"/>
          <w:szCs w:val="22"/>
        </w:rPr>
        <w:t>późn</w:t>
      </w:r>
      <w:proofErr w:type="spellEnd"/>
      <w:r w:rsidRPr="004D6EB3">
        <w:rPr>
          <w:rFonts w:ascii="Arial" w:hAnsi="Arial" w:cs="Arial"/>
          <w:sz w:val="22"/>
          <w:szCs w:val="22"/>
        </w:rPr>
        <w:t xml:space="preserve">. zm.). </w:t>
      </w:r>
    </w:p>
    <w:p w:rsidR="004D6EB3" w:rsidRDefault="004D6EB3" w:rsidP="004D6EB3">
      <w:pPr>
        <w:numPr>
          <w:ilvl w:val="0"/>
          <w:numId w:val="10"/>
        </w:numPr>
        <w:ind w:left="284" w:hanging="284"/>
        <w:jc w:val="both"/>
        <w:rPr>
          <w:rFonts w:ascii="Arial" w:hAnsi="Arial" w:cs="Arial"/>
          <w:sz w:val="22"/>
          <w:szCs w:val="22"/>
        </w:rPr>
      </w:pPr>
      <w:r w:rsidRPr="004D6EB3">
        <w:rPr>
          <w:rFonts w:ascii="Arial" w:hAnsi="Arial" w:cs="Arial"/>
          <w:sz w:val="22"/>
          <w:szCs w:val="22"/>
        </w:rPr>
        <w:t xml:space="preserve">Wykonawca musi posiadać dokumenty potwierdzające uprawnienia do przewozu osób, tj. aktualnie obowiązujące zezwolenie na wykonywanie zawodu przewoźnika drogowego na zasadach określonych w Rozporządzeniu Parlamentu </w:t>
      </w:r>
      <w:proofErr w:type="spellStart"/>
      <w:r w:rsidRPr="004D6EB3">
        <w:rPr>
          <w:rFonts w:ascii="Arial" w:hAnsi="Arial" w:cs="Arial"/>
          <w:sz w:val="22"/>
          <w:szCs w:val="22"/>
        </w:rPr>
        <w:t>Europejskiegoi</w:t>
      </w:r>
      <w:proofErr w:type="spellEnd"/>
      <w:r w:rsidRPr="004D6EB3">
        <w:rPr>
          <w:rFonts w:ascii="Arial" w:hAnsi="Arial" w:cs="Arial"/>
          <w:sz w:val="22"/>
          <w:szCs w:val="22"/>
        </w:rPr>
        <w:t xml:space="preserve"> Rady (WE) nr 1071/2009 z dnia 21 października 2009 r. ustanawiającym wspólne zasady dotyczące warunków wykonywania zawodu przewoźnika drogowego osób lub, jeżeli usługi objęte przedmiotem zamówienia świadczone będą samochodem osobowym lub pojazdem samochodowymi przeznaczonym konstrukcyjnie do przewozu powyżej 7 i nie więcej niż 9 osób łącznie z kierowcą, aktualnie obowiązującej, odpowiedniej licencji wydanej na podstawie ustawy z dnia 6 września 2001 r. o transporcie drogowym (</w:t>
      </w:r>
      <w:proofErr w:type="spellStart"/>
      <w:r w:rsidRPr="004D6EB3">
        <w:rPr>
          <w:rFonts w:ascii="Arial" w:hAnsi="Arial" w:cs="Arial"/>
          <w:sz w:val="22"/>
          <w:szCs w:val="22"/>
        </w:rPr>
        <w:t>t.j</w:t>
      </w:r>
      <w:proofErr w:type="spellEnd"/>
      <w:r w:rsidRPr="004D6EB3">
        <w:rPr>
          <w:rFonts w:ascii="Arial" w:hAnsi="Arial" w:cs="Arial"/>
          <w:sz w:val="22"/>
          <w:szCs w:val="22"/>
        </w:rPr>
        <w:t xml:space="preserve">. Dz. U. z 2022, poz. 180 z </w:t>
      </w:r>
      <w:proofErr w:type="spellStart"/>
      <w:r w:rsidRPr="004D6EB3">
        <w:rPr>
          <w:rFonts w:ascii="Arial" w:hAnsi="Arial" w:cs="Arial"/>
          <w:sz w:val="22"/>
          <w:szCs w:val="22"/>
        </w:rPr>
        <w:t>późn</w:t>
      </w:r>
      <w:proofErr w:type="spellEnd"/>
      <w:r w:rsidRPr="004D6EB3">
        <w:rPr>
          <w:rFonts w:ascii="Arial" w:hAnsi="Arial" w:cs="Arial"/>
          <w:sz w:val="22"/>
          <w:szCs w:val="22"/>
        </w:rPr>
        <w:t>. zm.).</w:t>
      </w:r>
    </w:p>
    <w:p w:rsidR="004D6EB3" w:rsidRDefault="004D6EB3" w:rsidP="004D6EB3">
      <w:pPr>
        <w:numPr>
          <w:ilvl w:val="0"/>
          <w:numId w:val="10"/>
        </w:numPr>
        <w:ind w:left="284" w:hanging="284"/>
        <w:jc w:val="both"/>
        <w:rPr>
          <w:rFonts w:ascii="Arial" w:hAnsi="Arial" w:cs="Arial"/>
          <w:sz w:val="22"/>
          <w:szCs w:val="22"/>
        </w:rPr>
      </w:pPr>
      <w:r w:rsidRPr="004D6EB3">
        <w:rPr>
          <w:rFonts w:ascii="Arial" w:hAnsi="Arial" w:cs="Arial"/>
          <w:sz w:val="22"/>
          <w:szCs w:val="22"/>
        </w:rPr>
        <w:t>Wykonawca zobowiązuje się do posiadania przez cały okres realizacji niniejszej umowy ważnego ubezpieczenia od odpowiedzialności cywilnej obligatoryjnego przy przewozach osób, jak również do posiadania i aktualizacji wszelkiego rodzaju uprawnień, licencji i badań technicznych pojazdu, wymaganych przy wykonaniu tego rodzaju przewozów.</w:t>
      </w:r>
    </w:p>
    <w:p w:rsidR="004D6EB3" w:rsidRDefault="004D6EB3" w:rsidP="004D6EB3">
      <w:pPr>
        <w:numPr>
          <w:ilvl w:val="0"/>
          <w:numId w:val="10"/>
        </w:numPr>
        <w:ind w:left="284" w:hanging="284"/>
        <w:jc w:val="both"/>
        <w:rPr>
          <w:rFonts w:ascii="Arial" w:hAnsi="Arial" w:cs="Arial"/>
          <w:sz w:val="22"/>
          <w:szCs w:val="22"/>
        </w:rPr>
      </w:pPr>
      <w:r w:rsidRPr="004D6EB3">
        <w:rPr>
          <w:rFonts w:ascii="Arial" w:hAnsi="Arial" w:cs="Arial"/>
          <w:sz w:val="22"/>
          <w:szCs w:val="22"/>
        </w:rPr>
        <w:t xml:space="preserve">Wykonawca ponosi pełną odpowiedzialność za szkody oraz następstwa nieszczęśliwych wypadków kierowców i opiekunów oraz uczniów i osób trzecich, powstałe w związku </w:t>
      </w:r>
      <w:r w:rsidRPr="004D6EB3">
        <w:rPr>
          <w:rFonts w:ascii="Arial" w:hAnsi="Arial" w:cs="Arial"/>
          <w:sz w:val="22"/>
          <w:szCs w:val="22"/>
        </w:rPr>
        <w:br/>
        <w:t>z wykonywaniem przedmiotu umowy.</w:t>
      </w:r>
    </w:p>
    <w:p w:rsidR="004D6EB3" w:rsidRDefault="004D6EB3" w:rsidP="004D6EB3">
      <w:pPr>
        <w:numPr>
          <w:ilvl w:val="0"/>
          <w:numId w:val="10"/>
        </w:numPr>
        <w:ind w:left="284" w:hanging="284"/>
        <w:jc w:val="both"/>
        <w:rPr>
          <w:rFonts w:ascii="Arial" w:hAnsi="Arial" w:cs="Arial"/>
          <w:sz w:val="22"/>
          <w:szCs w:val="22"/>
        </w:rPr>
      </w:pPr>
      <w:r w:rsidRPr="004D6EB3">
        <w:rPr>
          <w:rFonts w:ascii="Arial" w:hAnsi="Arial" w:cs="Arial"/>
          <w:sz w:val="22"/>
          <w:szCs w:val="22"/>
        </w:rPr>
        <w:t xml:space="preserve">Pojazd w okresie niskich temperatur musi być ogrzewany. Temperatura w pojeździe nie może być niższa niż 18 st. Celsjusza. Na stopniach wejściowych pojazdu nie może zalegać lód i śnieg, a stopnie nie mogą być śliskie. W okresie letnim natomiast, gdy temperatura otoczenia przekroczy 25 stopni Celsjusza, kierowca zobowiązany jest do uruchomienia w pojeździe klimatyzacji. </w:t>
      </w:r>
    </w:p>
    <w:p w:rsidR="004D6EB3" w:rsidRDefault="004D6EB3" w:rsidP="004D6EB3">
      <w:pPr>
        <w:numPr>
          <w:ilvl w:val="0"/>
          <w:numId w:val="10"/>
        </w:numPr>
        <w:ind w:left="284" w:hanging="284"/>
        <w:jc w:val="both"/>
        <w:rPr>
          <w:rFonts w:ascii="Arial" w:hAnsi="Arial" w:cs="Arial"/>
          <w:sz w:val="22"/>
          <w:szCs w:val="22"/>
        </w:rPr>
      </w:pPr>
      <w:r w:rsidRPr="004D6EB3">
        <w:rPr>
          <w:rFonts w:ascii="Arial" w:hAnsi="Arial" w:cs="Arial"/>
          <w:sz w:val="22"/>
          <w:szCs w:val="22"/>
        </w:rPr>
        <w:t>Uczniowie i opiekun powinni mieć w pojeździe zapewnione miejsca siedzące.</w:t>
      </w:r>
    </w:p>
    <w:p w:rsidR="004D6EB3" w:rsidRDefault="004D6EB3" w:rsidP="004D6EB3">
      <w:pPr>
        <w:numPr>
          <w:ilvl w:val="0"/>
          <w:numId w:val="10"/>
        </w:numPr>
        <w:ind w:left="284" w:hanging="284"/>
        <w:jc w:val="both"/>
        <w:rPr>
          <w:rFonts w:ascii="Arial" w:hAnsi="Arial" w:cs="Arial"/>
          <w:sz w:val="22"/>
          <w:szCs w:val="22"/>
        </w:rPr>
      </w:pPr>
      <w:r w:rsidRPr="004D6EB3">
        <w:rPr>
          <w:rFonts w:ascii="Arial" w:hAnsi="Arial" w:cs="Arial"/>
          <w:sz w:val="22"/>
          <w:szCs w:val="22"/>
        </w:rPr>
        <w:lastRenderedPageBreak/>
        <w:t xml:space="preserve">Wykonawca nie może przewozić osób trzecich w pojeździe, którym świadczona jest usługa dowozu uczniów do szkół. </w:t>
      </w:r>
    </w:p>
    <w:p w:rsidR="004D6EB3" w:rsidRDefault="004D6EB3" w:rsidP="004D6EB3">
      <w:pPr>
        <w:numPr>
          <w:ilvl w:val="0"/>
          <w:numId w:val="10"/>
        </w:numPr>
        <w:ind w:left="284" w:hanging="284"/>
        <w:jc w:val="both"/>
        <w:rPr>
          <w:rFonts w:ascii="Arial" w:hAnsi="Arial" w:cs="Arial"/>
          <w:sz w:val="22"/>
          <w:szCs w:val="22"/>
        </w:rPr>
      </w:pPr>
      <w:r w:rsidRPr="004D6EB3">
        <w:rPr>
          <w:rFonts w:ascii="Arial" w:hAnsi="Arial" w:cs="Arial"/>
          <w:sz w:val="22"/>
          <w:szCs w:val="22"/>
        </w:rPr>
        <w:t xml:space="preserve">Obsługę pojazdu stanowił będzie kierowca, posiadający wymagane uprawnienia oraz opiekun zobowiązany do sprawowania opieki nad przewożonymi uczniami, posiadający kurs udzielania pierwszej pomocy </w:t>
      </w:r>
      <w:proofErr w:type="spellStart"/>
      <w:r w:rsidRPr="004D6EB3">
        <w:rPr>
          <w:rFonts w:ascii="Arial" w:hAnsi="Arial" w:cs="Arial"/>
          <w:sz w:val="22"/>
          <w:szCs w:val="22"/>
        </w:rPr>
        <w:t>przedmedycznej</w:t>
      </w:r>
      <w:proofErr w:type="spellEnd"/>
      <w:r w:rsidRPr="004D6EB3">
        <w:rPr>
          <w:rFonts w:ascii="Arial" w:hAnsi="Arial" w:cs="Arial"/>
          <w:sz w:val="22"/>
          <w:szCs w:val="22"/>
        </w:rPr>
        <w:t>.</w:t>
      </w:r>
    </w:p>
    <w:p w:rsidR="004D6EB3" w:rsidRDefault="004D6EB3" w:rsidP="004D6EB3">
      <w:pPr>
        <w:numPr>
          <w:ilvl w:val="0"/>
          <w:numId w:val="10"/>
        </w:numPr>
        <w:ind w:left="284" w:hanging="284"/>
        <w:jc w:val="both"/>
        <w:rPr>
          <w:rFonts w:ascii="Arial" w:hAnsi="Arial" w:cs="Arial"/>
          <w:sz w:val="22"/>
          <w:szCs w:val="22"/>
        </w:rPr>
      </w:pPr>
      <w:r w:rsidRPr="004D6EB3">
        <w:rPr>
          <w:rFonts w:ascii="Arial" w:hAnsi="Arial" w:cs="Arial"/>
          <w:sz w:val="22"/>
          <w:szCs w:val="22"/>
        </w:rPr>
        <w:t xml:space="preserve">Wykonawca zabezpieczy na własny koszt i przewozić będzie w pojeździe wszelkie środki konieczne do udzielenia uczniom pierwszej pomocy. </w:t>
      </w:r>
    </w:p>
    <w:p w:rsidR="004D6EB3" w:rsidRDefault="004D6EB3" w:rsidP="004D6EB3">
      <w:pPr>
        <w:numPr>
          <w:ilvl w:val="0"/>
          <w:numId w:val="10"/>
        </w:numPr>
        <w:ind w:left="284" w:hanging="284"/>
        <w:jc w:val="both"/>
        <w:rPr>
          <w:rFonts w:ascii="Arial" w:hAnsi="Arial" w:cs="Arial"/>
          <w:sz w:val="22"/>
          <w:szCs w:val="22"/>
        </w:rPr>
      </w:pPr>
      <w:r w:rsidRPr="004D6EB3">
        <w:rPr>
          <w:rFonts w:ascii="Arial" w:hAnsi="Arial" w:cs="Arial"/>
          <w:sz w:val="22"/>
          <w:szCs w:val="22"/>
        </w:rPr>
        <w:t xml:space="preserve">Wykonawca zobowiązany jest do realizacji dowozu uczniów punktualnie i terminowo zgodnie z ustalonym harmonogramem, a w szczególności do przestrzegania ustalonych godzin dowozu (tj. godzin odbioru ucznia z miejscowości zamieszkania i dowozu do szkoły) oraz godzin </w:t>
      </w:r>
      <w:proofErr w:type="spellStart"/>
      <w:r w:rsidRPr="004D6EB3">
        <w:rPr>
          <w:rFonts w:ascii="Arial" w:hAnsi="Arial" w:cs="Arial"/>
          <w:sz w:val="22"/>
          <w:szCs w:val="22"/>
        </w:rPr>
        <w:t>odwozu</w:t>
      </w:r>
      <w:proofErr w:type="spellEnd"/>
      <w:r w:rsidRPr="004D6EB3">
        <w:rPr>
          <w:rFonts w:ascii="Arial" w:hAnsi="Arial" w:cs="Arial"/>
          <w:sz w:val="22"/>
          <w:szCs w:val="22"/>
        </w:rPr>
        <w:t xml:space="preserve"> (tj. godzin odbioru ucznia ze szkoły i dowozu do miejscowości zamieszkania). </w:t>
      </w:r>
    </w:p>
    <w:p w:rsidR="004D6EB3" w:rsidRDefault="004D6EB3" w:rsidP="004D6EB3">
      <w:pPr>
        <w:numPr>
          <w:ilvl w:val="0"/>
          <w:numId w:val="10"/>
        </w:numPr>
        <w:ind w:left="284" w:hanging="284"/>
        <w:jc w:val="both"/>
        <w:rPr>
          <w:rFonts w:ascii="Arial" w:hAnsi="Arial" w:cs="Arial"/>
          <w:sz w:val="22"/>
          <w:szCs w:val="22"/>
        </w:rPr>
      </w:pPr>
      <w:r w:rsidRPr="004D6EB3">
        <w:rPr>
          <w:rFonts w:ascii="Arial" w:hAnsi="Arial" w:cs="Arial"/>
          <w:sz w:val="22"/>
          <w:szCs w:val="22"/>
        </w:rPr>
        <w:t>Zamawiający dopuszcza opóźnienie wyłącznie z przyczyn niezależnych od Wykonawcy, tj. np. utrudnienia w ruchu drogowym. O każdorazowym opóźnieniu w dowozie przekraczającym 15 minut w stosunku do godzin zawartych w harmonogramie, Wykonawca powiadomi telefonicznie rodzica/opiekuna prawnego.</w:t>
      </w:r>
    </w:p>
    <w:p w:rsidR="004D6EB3" w:rsidRDefault="004D6EB3" w:rsidP="004D6EB3">
      <w:pPr>
        <w:numPr>
          <w:ilvl w:val="0"/>
          <w:numId w:val="10"/>
        </w:numPr>
        <w:ind w:left="284" w:hanging="284"/>
        <w:jc w:val="both"/>
        <w:rPr>
          <w:rFonts w:ascii="Arial" w:hAnsi="Arial" w:cs="Arial"/>
          <w:sz w:val="22"/>
          <w:szCs w:val="22"/>
        </w:rPr>
      </w:pPr>
      <w:r w:rsidRPr="004D6EB3">
        <w:rPr>
          <w:rFonts w:ascii="Arial" w:hAnsi="Arial" w:cs="Arial"/>
          <w:sz w:val="22"/>
          <w:szCs w:val="22"/>
        </w:rPr>
        <w:t xml:space="preserve">W wypadku awarii pojazdu Wykonawca zobowiązany jest do podstawienia pojazdu zastępczego do miejsca, w którym znajdują się dzieci oczekujące na przyjazd pojazdu zastępczego, w czasie nie dłuższym niż 60 minut od awarii. </w:t>
      </w:r>
    </w:p>
    <w:p w:rsidR="004D6EB3" w:rsidRDefault="004D6EB3" w:rsidP="004D6EB3">
      <w:pPr>
        <w:numPr>
          <w:ilvl w:val="0"/>
          <w:numId w:val="10"/>
        </w:numPr>
        <w:ind w:left="284" w:hanging="284"/>
        <w:jc w:val="both"/>
        <w:rPr>
          <w:rFonts w:ascii="Arial" w:hAnsi="Arial" w:cs="Arial"/>
          <w:sz w:val="22"/>
          <w:szCs w:val="22"/>
        </w:rPr>
      </w:pPr>
      <w:r w:rsidRPr="004D6EB3">
        <w:rPr>
          <w:rFonts w:ascii="Arial" w:hAnsi="Arial" w:cs="Arial"/>
          <w:sz w:val="22"/>
          <w:szCs w:val="22"/>
        </w:rPr>
        <w:t>Zamawiający nie dopuszcza, aby pojazd zastępczy, o którym mowa w ust. 13 posiadał niższe parametry niż pojazd obsługujący daną trasę.</w:t>
      </w:r>
    </w:p>
    <w:p w:rsidR="004D6EB3" w:rsidRDefault="004D6EB3" w:rsidP="004D6EB3">
      <w:pPr>
        <w:numPr>
          <w:ilvl w:val="0"/>
          <w:numId w:val="10"/>
        </w:numPr>
        <w:ind w:left="284" w:hanging="284"/>
        <w:jc w:val="both"/>
        <w:rPr>
          <w:rFonts w:ascii="Arial" w:hAnsi="Arial" w:cs="Arial"/>
          <w:sz w:val="22"/>
          <w:szCs w:val="22"/>
        </w:rPr>
      </w:pPr>
      <w:r w:rsidRPr="004D6EB3">
        <w:rPr>
          <w:rFonts w:ascii="Arial" w:hAnsi="Arial" w:cs="Arial"/>
          <w:sz w:val="22"/>
          <w:szCs w:val="22"/>
        </w:rPr>
        <w:t>Jeżeli Wykonawca nie zapewni pojazdu zastępczego w wyznaczonym czasie, Zamawiający może zlecić wykonanie usługi przewozu innemu podmiotowi trzeciemu na koszt Wykonawcy. Wykonawca wyraża zgodę na potrącenie kwoty wynikającej z kosztu przewozu zastępczego przez podmiot trzeci z wynagrodzenia Wykonawcy za dany miesiąc.</w:t>
      </w:r>
    </w:p>
    <w:p w:rsidR="004D6EB3" w:rsidRDefault="004D6EB3" w:rsidP="004D6EB3">
      <w:pPr>
        <w:numPr>
          <w:ilvl w:val="0"/>
          <w:numId w:val="10"/>
        </w:numPr>
        <w:ind w:left="284" w:hanging="284"/>
        <w:jc w:val="both"/>
        <w:rPr>
          <w:rFonts w:ascii="Arial" w:hAnsi="Arial" w:cs="Arial"/>
          <w:sz w:val="22"/>
          <w:szCs w:val="22"/>
        </w:rPr>
      </w:pPr>
      <w:r w:rsidRPr="004D6EB3">
        <w:rPr>
          <w:rFonts w:ascii="Arial" w:hAnsi="Arial" w:cs="Arial"/>
          <w:sz w:val="22"/>
          <w:szCs w:val="22"/>
        </w:rPr>
        <w:t>Wykonawca zobowiązuje się zapewnić ciągłość usługi w okresie obowiązywania umowy i wykonywać ją pojazdami przystosowanymi do przewozu zorganizowanej grupy uczniów niepełnosprawnych, w tym z niepełnosprawnością ruchową.</w:t>
      </w:r>
    </w:p>
    <w:p w:rsidR="004D6EB3" w:rsidRDefault="004D6EB3" w:rsidP="004D6EB3">
      <w:pPr>
        <w:numPr>
          <w:ilvl w:val="0"/>
          <w:numId w:val="10"/>
        </w:numPr>
        <w:ind w:left="284" w:hanging="284"/>
        <w:jc w:val="both"/>
        <w:rPr>
          <w:rFonts w:ascii="Arial" w:hAnsi="Arial" w:cs="Arial"/>
          <w:sz w:val="22"/>
          <w:szCs w:val="22"/>
        </w:rPr>
      </w:pPr>
      <w:r w:rsidRPr="004D6EB3">
        <w:rPr>
          <w:rFonts w:ascii="Arial" w:hAnsi="Arial" w:cs="Arial"/>
          <w:sz w:val="22"/>
          <w:szCs w:val="22"/>
        </w:rPr>
        <w:t>Wykonawca zobowiązany jest do zrealizowania pełnego zakresu rzeczowego niniejszego zamówienia z należytą starannością, zgodnie z warunkami przedmiotowego postępowania opisanymi w SWZ (z załącznikami), obowiązującymi przepisami prawa i ofertą Wykonawcy.</w:t>
      </w:r>
    </w:p>
    <w:p w:rsidR="004D6EB3" w:rsidRDefault="004D6EB3" w:rsidP="004D6EB3">
      <w:pPr>
        <w:numPr>
          <w:ilvl w:val="0"/>
          <w:numId w:val="10"/>
        </w:numPr>
        <w:ind w:left="284" w:hanging="284"/>
        <w:jc w:val="both"/>
        <w:rPr>
          <w:rFonts w:ascii="Arial" w:hAnsi="Arial" w:cs="Arial"/>
          <w:sz w:val="22"/>
          <w:szCs w:val="22"/>
        </w:rPr>
      </w:pPr>
      <w:r w:rsidRPr="004D6EB3">
        <w:rPr>
          <w:rFonts w:ascii="Arial" w:hAnsi="Arial" w:cs="Arial"/>
          <w:sz w:val="22"/>
          <w:szCs w:val="22"/>
        </w:rPr>
        <w:t>Zamawiający nie zastrzega obowiązku osobistego wykonania przez Wykonawcę kluczowych zadań przedmiotu zamówienia.</w:t>
      </w:r>
    </w:p>
    <w:p w:rsidR="004D6EB3" w:rsidRDefault="004D6EB3" w:rsidP="004D6EB3">
      <w:pPr>
        <w:numPr>
          <w:ilvl w:val="0"/>
          <w:numId w:val="10"/>
        </w:numPr>
        <w:ind w:left="284" w:hanging="284"/>
        <w:jc w:val="both"/>
        <w:rPr>
          <w:rFonts w:ascii="Arial" w:hAnsi="Arial" w:cs="Arial"/>
          <w:sz w:val="22"/>
          <w:szCs w:val="22"/>
        </w:rPr>
      </w:pPr>
      <w:r w:rsidRPr="004D6EB3">
        <w:rPr>
          <w:rFonts w:ascii="Arial" w:hAnsi="Arial" w:cs="Arial"/>
          <w:sz w:val="22"/>
          <w:szCs w:val="22"/>
        </w:rPr>
        <w:t>Kierowca realizujący usługę dowozu uczniów do szkół musi dysponować aktualnym prawem jazdy zgodnym z obowiązującymi przepisami i nie może jednocześnie sprawować funkcji opiekuna dowożonych dzieci.</w:t>
      </w:r>
    </w:p>
    <w:p w:rsidR="004D6EB3" w:rsidRDefault="004D6EB3" w:rsidP="004D6EB3">
      <w:pPr>
        <w:numPr>
          <w:ilvl w:val="0"/>
          <w:numId w:val="10"/>
        </w:numPr>
        <w:ind w:left="284" w:hanging="284"/>
        <w:jc w:val="both"/>
        <w:rPr>
          <w:rFonts w:ascii="Arial" w:hAnsi="Arial" w:cs="Arial"/>
          <w:sz w:val="22"/>
          <w:szCs w:val="22"/>
        </w:rPr>
      </w:pPr>
      <w:r w:rsidRPr="004D6EB3">
        <w:rPr>
          <w:rFonts w:ascii="Arial" w:hAnsi="Arial" w:cs="Arial"/>
          <w:sz w:val="22"/>
          <w:szCs w:val="22"/>
        </w:rPr>
        <w:t xml:space="preserve">Wykonawca zobowiązany jest zapewnić opiekę nad uczniami sprawowaną przez osoby pełnoletnie, posiadające pełną zdolność do czynności prawnych, przeciwko którym nie toczy się postępowanie o przestępstwo ścigane z oskarżenia publicznego lub postępowanie dyscyplinarne i które nie były skazane prawomocnym wyrokiem za umyślne przestępstwo. Ponadto opiekunowie muszą być przeszkoleni z zasad udzielania pierwszej pomocy </w:t>
      </w:r>
      <w:proofErr w:type="spellStart"/>
      <w:r w:rsidRPr="004D6EB3">
        <w:rPr>
          <w:rFonts w:ascii="Arial" w:hAnsi="Arial" w:cs="Arial"/>
          <w:sz w:val="22"/>
          <w:szCs w:val="22"/>
        </w:rPr>
        <w:t>przedmedycznej</w:t>
      </w:r>
      <w:proofErr w:type="spellEnd"/>
      <w:r w:rsidRPr="004D6EB3">
        <w:rPr>
          <w:rFonts w:ascii="Arial" w:hAnsi="Arial" w:cs="Arial"/>
          <w:sz w:val="22"/>
          <w:szCs w:val="22"/>
        </w:rPr>
        <w:t>.</w:t>
      </w:r>
    </w:p>
    <w:p w:rsidR="007F759F" w:rsidRDefault="004D6EB3" w:rsidP="007F759F">
      <w:pPr>
        <w:numPr>
          <w:ilvl w:val="0"/>
          <w:numId w:val="10"/>
        </w:numPr>
        <w:ind w:left="284" w:hanging="284"/>
        <w:jc w:val="both"/>
        <w:rPr>
          <w:rFonts w:ascii="Arial" w:hAnsi="Arial" w:cs="Arial"/>
          <w:sz w:val="22"/>
          <w:szCs w:val="22"/>
        </w:rPr>
      </w:pPr>
      <w:r w:rsidRPr="004D6EB3">
        <w:rPr>
          <w:rFonts w:ascii="Arial" w:hAnsi="Arial" w:cs="Arial"/>
          <w:sz w:val="22"/>
          <w:szCs w:val="22"/>
        </w:rPr>
        <w:t>Szczegółowy zakres obowiązków opiekuna określa załącznik nr 2 do umowy.</w:t>
      </w:r>
    </w:p>
    <w:p w:rsidR="007F759F" w:rsidRDefault="004D6EB3" w:rsidP="007F759F">
      <w:pPr>
        <w:numPr>
          <w:ilvl w:val="0"/>
          <w:numId w:val="10"/>
        </w:numPr>
        <w:ind w:left="284" w:hanging="284"/>
        <w:jc w:val="both"/>
        <w:rPr>
          <w:rFonts w:ascii="Arial" w:hAnsi="Arial" w:cs="Arial"/>
          <w:sz w:val="22"/>
          <w:szCs w:val="22"/>
        </w:rPr>
      </w:pPr>
      <w:r w:rsidRPr="007F759F">
        <w:rPr>
          <w:rFonts w:ascii="Arial" w:hAnsi="Arial" w:cs="Arial"/>
        </w:rPr>
        <w:t>Jeżeli Wykonawca nie zapewni wymaganej opieki w zastępstwie za nieobecnego opiekuna, Zamawiający może zlecić wykonanie usługi podmiotowi trzeciemu na koszt Wykonawcy. Wykonawca wyraża zgodę na potrącenie kwoty wynikającej z kosztu opieki zastępczej przez podmiot trzeci z wynagrodzenia Wykonawcy za dany miesiąc.</w:t>
      </w:r>
    </w:p>
    <w:p w:rsidR="007F759F" w:rsidRPr="007F759F" w:rsidRDefault="004D6EB3" w:rsidP="007F759F">
      <w:pPr>
        <w:numPr>
          <w:ilvl w:val="0"/>
          <w:numId w:val="10"/>
        </w:numPr>
        <w:ind w:left="284" w:hanging="284"/>
        <w:jc w:val="both"/>
        <w:rPr>
          <w:rFonts w:ascii="Arial" w:hAnsi="Arial" w:cs="Arial"/>
          <w:sz w:val="22"/>
          <w:szCs w:val="22"/>
        </w:rPr>
      </w:pPr>
      <w:r w:rsidRPr="007F759F">
        <w:rPr>
          <w:rFonts w:ascii="Arial" w:hAnsi="Arial" w:cs="Arial"/>
        </w:rPr>
        <w:t xml:space="preserve">Zamawiający, poprzez wyznaczone osoby, ma prawo kontrolować, czy dowóz i opieka realizowane są zgodnie z wymaganiami wynikającymi z niniejszej umowy, zaś Wykonawca jest zobowiązany umożliwić Zamawiającemu przeprowadzenie kontroli. </w:t>
      </w:r>
    </w:p>
    <w:p w:rsidR="004D6EB3" w:rsidRPr="007F759F" w:rsidRDefault="004D6EB3" w:rsidP="007F759F">
      <w:pPr>
        <w:ind w:left="284"/>
        <w:jc w:val="both"/>
        <w:rPr>
          <w:rFonts w:ascii="Arial" w:hAnsi="Arial" w:cs="Arial"/>
          <w:sz w:val="22"/>
          <w:szCs w:val="22"/>
        </w:rPr>
      </w:pPr>
      <w:r w:rsidRPr="007F759F">
        <w:rPr>
          <w:rFonts w:ascii="Arial" w:hAnsi="Arial" w:cs="Arial"/>
        </w:rPr>
        <w:lastRenderedPageBreak/>
        <w:t>Z kontroli Zamawiający sporządza protokół, który przekazuje Wykonawcy w terminie 5 dni roboczych. Wykonawca ma prawo ustosunkować się do protokołu w terminie 5 dni roboczych.</w:t>
      </w:r>
    </w:p>
    <w:p w:rsidR="004D6EB3" w:rsidRPr="004D6EB3" w:rsidRDefault="004D6EB3" w:rsidP="007F759F">
      <w:pPr>
        <w:rPr>
          <w:rFonts w:ascii="Arial" w:eastAsia="Andale Sans UI" w:hAnsi="Arial" w:cs="Arial"/>
          <w:b/>
          <w:color w:val="000000"/>
          <w:sz w:val="22"/>
          <w:szCs w:val="22"/>
          <w:lang w:eastAsia="en-US" w:bidi="en-US"/>
        </w:rPr>
      </w:pPr>
    </w:p>
    <w:p w:rsidR="004D6EB3" w:rsidRPr="004D6EB3" w:rsidRDefault="004D6EB3" w:rsidP="004D6EB3">
      <w:pPr>
        <w:jc w:val="center"/>
        <w:rPr>
          <w:rFonts w:ascii="Arial" w:eastAsia="Andale Sans UI" w:hAnsi="Arial" w:cs="Arial"/>
          <w:b/>
          <w:color w:val="000000"/>
          <w:sz w:val="22"/>
          <w:szCs w:val="22"/>
          <w:lang w:eastAsia="en-US" w:bidi="en-US"/>
        </w:rPr>
      </w:pPr>
      <w:r w:rsidRPr="004D6EB3">
        <w:rPr>
          <w:rFonts w:ascii="Arial" w:eastAsia="Andale Sans UI" w:hAnsi="Arial" w:cs="Arial"/>
          <w:b/>
          <w:color w:val="000000"/>
          <w:sz w:val="22"/>
          <w:szCs w:val="22"/>
          <w:lang w:eastAsia="en-US" w:bidi="en-US"/>
        </w:rPr>
        <w:t>§ 3</w:t>
      </w:r>
    </w:p>
    <w:p w:rsidR="004D6EB3" w:rsidRPr="007F759F" w:rsidRDefault="004D6EB3" w:rsidP="007F759F">
      <w:pPr>
        <w:pStyle w:val="Akapitzlist"/>
        <w:numPr>
          <w:ilvl w:val="0"/>
          <w:numId w:val="14"/>
        </w:numPr>
        <w:spacing w:after="0" w:line="240" w:lineRule="auto"/>
        <w:ind w:left="284" w:hanging="284"/>
        <w:jc w:val="both"/>
        <w:rPr>
          <w:rFonts w:ascii="Arial" w:eastAsia="Andale Sans UI" w:hAnsi="Arial" w:cs="Arial"/>
          <w:color w:val="000000"/>
          <w:lang w:val="pl-PL"/>
        </w:rPr>
      </w:pPr>
      <w:r w:rsidRPr="007F759F">
        <w:rPr>
          <w:rFonts w:ascii="Arial" w:eastAsia="Andale Sans UI" w:hAnsi="Arial" w:cs="Arial"/>
          <w:color w:val="000000"/>
          <w:lang w:val="pl-PL"/>
        </w:rPr>
        <w:t>Do obowiązków Wykonawcy należy:</w:t>
      </w:r>
    </w:p>
    <w:p w:rsidR="007F759F" w:rsidRDefault="004D6EB3" w:rsidP="007F759F">
      <w:pPr>
        <w:numPr>
          <w:ilvl w:val="0"/>
          <w:numId w:val="2"/>
        </w:numPr>
        <w:suppressAutoHyphens/>
        <w:ind w:left="567" w:hanging="283"/>
        <w:jc w:val="both"/>
        <w:rPr>
          <w:rFonts w:ascii="Arial" w:eastAsia="Calibri" w:hAnsi="Arial" w:cs="Arial"/>
          <w:sz w:val="22"/>
          <w:szCs w:val="22"/>
          <w:lang w:eastAsia="en-US" w:bidi="en-US"/>
        </w:rPr>
      </w:pPr>
      <w:r w:rsidRPr="007F759F">
        <w:rPr>
          <w:rFonts w:ascii="Arial" w:eastAsia="Calibri" w:hAnsi="Arial" w:cs="Arial"/>
          <w:sz w:val="22"/>
          <w:szCs w:val="22"/>
          <w:lang w:eastAsia="en-US" w:bidi="en-US"/>
        </w:rPr>
        <w:t>zapewnienie właściwej jakości usługi (należyty stan techniczny pojazdu, regularność, punktualność,</w:t>
      </w:r>
      <w:r w:rsidR="007F759F">
        <w:rPr>
          <w:rFonts w:ascii="Arial" w:eastAsia="Calibri" w:hAnsi="Arial" w:cs="Arial"/>
          <w:sz w:val="22"/>
          <w:szCs w:val="22"/>
          <w:lang w:eastAsia="en-US" w:bidi="en-US"/>
        </w:rPr>
        <w:t xml:space="preserve"> </w:t>
      </w:r>
      <w:r w:rsidRPr="007F759F">
        <w:rPr>
          <w:rFonts w:ascii="Arial" w:eastAsia="Calibri" w:hAnsi="Arial" w:cs="Arial"/>
          <w:sz w:val="22"/>
          <w:szCs w:val="22"/>
          <w:lang w:eastAsia="en-US" w:bidi="en-US"/>
        </w:rPr>
        <w:t>dyspozycyjność, rzetelność opiekunów);</w:t>
      </w:r>
    </w:p>
    <w:p w:rsidR="007F759F" w:rsidRDefault="004D6EB3" w:rsidP="007F759F">
      <w:pPr>
        <w:numPr>
          <w:ilvl w:val="0"/>
          <w:numId w:val="2"/>
        </w:numPr>
        <w:suppressAutoHyphens/>
        <w:ind w:left="567" w:hanging="283"/>
        <w:jc w:val="both"/>
        <w:rPr>
          <w:rFonts w:ascii="Arial" w:eastAsia="Calibri" w:hAnsi="Arial" w:cs="Arial"/>
          <w:sz w:val="22"/>
          <w:szCs w:val="22"/>
          <w:lang w:eastAsia="en-US" w:bidi="en-US"/>
        </w:rPr>
      </w:pPr>
      <w:r w:rsidRPr="007F759F">
        <w:rPr>
          <w:rFonts w:ascii="Arial" w:eastAsia="Calibri" w:hAnsi="Arial" w:cs="Arial"/>
          <w:sz w:val="22"/>
          <w:szCs w:val="22"/>
          <w:lang w:eastAsia="en-US" w:bidi="en-US"/>
        </w:rPr>
        <w:t>odpowiedzialność za zdrowie i życie uczniów podczas przewozów na zasadach określonych przez Kodeks Cywilny;</w:t>
      </w:r>
    </w:p>
    <w:p w:rsidR="007F759F" w:rsidRDefault="004D6EB3" w:rsidP="007F759F">
      <w:pPr>
        <w:numPr>
          <w:ilvl w:val="0"/>
          <w:numId w:val="2"/>
        </w:numPr>
        <w:suppressAutoHyphens/>
        <w:ind w:left="567" w:hanging="283"/>
        <w:jc w:val="both"/>
        <w:rPr>
          <w:rFonts w:ascii="Arial" w:eastAsia="Calibri" w:hAnsi="Arial" w:cs="Arial"/>
          <w:sz w:val="22"/>
          <w:szCs w:val="22"/>
          <w:lang w:eastAsia="en-US" w:bidi="en-US"/>
        </w:rPr>
      </w:pPr>
      <w:r w:rsidRPr="007F759F">
        <w:rPr>
          <w:rFonts w:ascii="Arial" w:eastAsia="Calibri" w:hAnsi="Arial" w:cs="Arial"/>
          <w:sz w:val="22"/>
          <w:szCs w:val="22"/>
          <w:lang w:eastAsia="en-US" w:bidi="en-US"/>
        </w:rPr>
        <w:t>pokrycie wszelkich kosztów ubezpieczenia pojazdu i przewożonych osób od ewentualnych następstw nieszczęśliwych wypadków, mogących nastąpić w trakcie realizacji przedmiotu umowy;</w:t>
      </w:r>
    </w:p>
    <w:p w:rsidR="007F759F" w:rsidRDefault="004D6EB3" w:rsidP="007F759F">
      <w:pPr>
        <w:numPr>
          <w:ilvl w:val="0"/>
          <w:numId w:val="2"/>
        </w:numPr>
        <w:suppressAutoHyphens/>
        <w:ind w:left="567" w:hanging="283"/>
        <w:jc w:val="both"/>
        <w:rPr>
          <w:rFonts w:ascii="Arial" w:eastAsia="Calibri" w:hAnsi="Arial" w:cs="Arial"/>
          <w:sz w:val="22"/>
          <w:szCs w:val="22"/>
          <w:lang w:eastAsia="en-US" w:bidi="en-US"/>
        </w:rPr>
      </w:pPr>
      <w:r w:rsidRPr="007F759F">
        <w:rPr>
          <w:rFonts w:ascii="Arial" w:eastAsia="Calibri" w:hAnsi="Arial" w:cs="Arial"/>
          <w:sz w:val="22"/>
          <w:szCs w:val="22"/>
          <w:lang w:eastAsia="en-US" w:bidi="en-US"/>
        </w:rPr>
        <w:t xml:space="preserve">ubezpieczenie w zakresie prowadzonej działalności gospodarczej z tytułu szkód, które mogą zaistnieć w związku ze zdarzeniami losowymi oraz od odpowiedzialności cywilnej; </w:t>
      </w:r>
    </w:p>
    <w:p w:rsidR="007F759F" w:rsidRDefault="004D6EB3" w:rsidP="007F759F">
      <w:pPr>
        <w:numPr>
          <w:ilvl w:val="0"/>
          <w:numId w:val="2"/>
        </w:numPr>
        <w:suppressAutoHyphens/>
        <w:ind w:left="567" w:hanging="283"/>
        <w:jc w:val="both"/>
        <w:rPr>
          <w:rFonts w:ascii="Arial" w:eastAsia="Calibri" w:hAnsi="Arial" w:cs="Arial"/>
          <w:sz w:val="22"/>
          <w:szCs w:val="22"/>
          <w:lang w:eastAsia="en-US" w:bidi="en-US"/>
        </w:rPr>
      </w:pPr>
      <w:r w:rsidRPr="007F759F">
        <w:rPr>
          <w:rFonts w:ascii="Arial" w:eastAsia="Calibri" w:hAnsi="Arial" w:cs="Arial"/>
          <w:sz w:val="22"/>
          <w:szCs w:val="22"/>
          <w:lang w:eastAsia="en-US" w:bidi="en-US"/>
        </w:rPr>
        <w:t xml:space="preserve">w przypadku awarii pojazdu z jakichkolwiek przyczyn na Wykonawcy ciąży obowiązek zapewnienia na swój koszt zastępczego środka transportu w celu realizacji umowy; </w:t>
      </w:r>
    </w:p>
    <w:p w:rsidR="007F759F" w:rsidRDefault="004D6EB3" w:rsidP="007F759F">
      <w:pPr>
        <w:numPr>
          <w:ilvl w:val="0"/>
          <w:numId w:val="2"/>
        </w:numPr>
        <w:suppressAutoHyphens/>
        <w:ind w:left="567" w:hanging="283"/>
        <w:jc w:val="both"/>
        <w:rPr>
          <w:rFonts w:ascii="Arial" w:eastAsia="Calibri" w:hAnsi="Arial" w:cs="Arial"/>
          <w:sz w:val="22"/>
          <w:szCs w:val="22"/>
          <w:lang w:eastAsia="en-US" w:bidi="en-US"/>
        </w:rPr>
      </w:pPr>
      <w:r w:rsidRPr="007F759F">
        <w:rPr>
          <w:rFonts w:ascii="Arial" w:eastAsia="Calibri" w:hAnsi="Arial" w:cs="Arial"/>
          <w:sz w:val="22"/>
          <w:szCs w:val="22"/>
          <w:lang w:eastAsia="en-US" w:bidi="en-US"/>
        </w:rPr>
        <w:t>zapewnienie wyposażenia pojazdu spełniającego obowiąz</w:t>
      </w:r>
      <w:r w:rsidR="007F759F">
        <w:rPr>
          <w:rFonts w:ascii="Arial" w:eastAsia="Calibri" w:hAnsi="Arial" w:cs="Arial"/>
          <w:sz w:val="22"/>
          <w:szCs w:val="22"/>
          <w:lang w:eastAsia="en-US" w:bidi="en-US"/>
        </w:rPr>
        <w:t xml:space="preserve">ujące przepisy z zakresu bhp i </w:t>
      </w:r>
      <w:proofErr w:type="spellStart"/>
      <w:r w:rsidRPr="007F759F">
        <w:rPr>
          <w:rFonts w:ascii="Arial" w:eastAsia="Calibri" w:hAnsi="Arial" w:cs="Arial"/>
          <w:sz w:val="22"/>
          <w:szCs w:val="22"/>
          <w:lang w:eastAsia="en-US" w:bidi="en-US"/>
        </w:rPr>
        <w:t>ppoż</w:t>
      </w:r>
      <w:proofErr w:type="spellEnd"/>
      <w:r w:rsidRPr="007F759F">
        <w:rPr>
          <w:rFonts w:ascii="Arial" w:eastAsia="Calibri" w:hAnsi="Arial" w:cs="Arial"/>
          <w:sz w:val="22"/>
          <w:szCs w:val="22"/>
          <w:lang w:eastAsia="en-US" w:bidi="en-US"/>
        </w:rPr>
        <w:t>;</w:t>
      </w:r>
    </w:p>
    <w:p w:rsidR="007F759F" w:rsidRDefault="004D6EB3" w:rsidP="007F759F">
      <w:pPr>
        <w:numPr>
          <w:ilvl w:val="0"/>
          <w:numId w:val="2"/>
        </w:numPr>
        <w:suppressAutoHyphens/>
        <w:ind w:left="567" w:hanging="283"/>
        <w:jc w:val="both"/>
        <w:rPr>
          <w:rFonts w:ascii="Arial" w:eastAsia="Calibri" w:hAnsi="Arial" w:cs="Arial"/>
          <w:sz w:val="22"/>
          <w:szCs w:val="22"/>
          <w:lang w:eastAsia="en-US" w:bidi="en-US"/>
        </w:rPr>
      </w:pPr>
      <w:r w:rsidRPr="007F759F">
        <w:rPr>
          <w:rFonts w:ascii="Arial" w:eastAsia="Andale Sans UI" w:hAnsi="Arial" w:cs="Arial"/>
          <w:color w:val="000000"/>
          <w:sz w:val="22"/>
          <w:szCs w:val="22"/>
          <w:lang w:eastAsia="en-US" w:bidi="en-US"/>
        </w:rPr>
        <w:t>zatrudnienie opiekuna spełniającego wymagania określone w § 2 ust. 20 niniejszej umowy;</w:t>
      </w:r>
    </w:p>
    <w:p w:rsidR="007F759F" w:rsidRDefault="004D6EB3" w:rsidP="007F759F">
      <w:pPr>
        <w:numPr>
          <w:ilvl w:val="0"/>
          <w:numId w:val="2"/>
        </w:numPr>
        <w:suppressAutoHyphens/>
        <w:ind w:left="567" w:hanging="283"/>
        <w:jc w:val="both"/>
        <w:rPr>
          <w:rFonts w:ascii="Arial" w:eastAsia="Calibri" w:hAnsi="Arial" w:cs="Arial"/>
          <w:sz w:val="22"/>
          <w:szCs w:val="22"/>
          <w:lang w:eastAsia="en-US" w:bidi="en-US"/>
        </w:rPr>
      </w:pPr>
      <w:r w:rsidRPr="007F759F">
        <w:rPr>
          <w:rFonts w:ascii="Arial" w:eastAsia="Andale Sans UI" w:hAnsi="Arial" w:cs="Arial"/>
          <w:sz w:val="22"/>
          <w:szCs w:val="22"/>
          <w:lang w:eastAsia="en-US" w:bidi="en-US"/>
        </w:rPr>
        <w:t xml:space="preserve">sprawdzenie kierowcy i opiekuna w Rejestrze </w:t>
      </w:r>
      <w:r w:rsidRPr="007F759F">
        <w:rPr>
          <w:rFonts w:ascii="Arial" w:hAnsi="Arial" w:cs="Arial"/>
          <w:sz w:val="22"/>
          <w:szCs w:val="22"/>
        </w:rPr>
        <w:t xml:space="preserve">Sprawców Przestępstw na Tle Seksualnym zgodnie z </w:t>
      </w:r>
      <w:hyperlink r:id="rId5" w:anchor="/law" w:history="1">
        <w:r w:rsidRPr="007F759F">
          <w:rPr>
            <w:rStyle w:val="Hipercze"/>
            <w:rFonts w:ascii="Arial" w:hAnsi="Arial" w:cs="Arial"/>
            <w:sz w:val="22"/>
            <w:szCs w:val="22"/>
            <w:shd w:val="clear" w:color="auto" w:fill="FFFFFF"/>
          </w:rPr>
          <w:t>ustawą</w:t>
        </w:r>
      </w:hyperlink>
      <w:r w:rsidRPr="007F759F">
        <w:rPr>
          <w:rFonts w:ascii="Arial" w:hAnsi="Arial" w:cs="Arial"/>
          <w:sz w:val="22"/>
          <w:szCs w:val="22"/>
          <w:shd w:val="clear" w:color="auto" w:fill="FFFFFF"/>
        </w:rPr>
        <w:t> z dnia 13 maja 2016 r. o przeciwdziałaniu zagrożeniom przestępczością na tle seksualnym (Dz. U. z 2020 r. poz. 152);</w:t>
      </w:r>
    </w:p>
    <w:p w:rsidR="007F759F" w:rsidRDefault="004D6EB3" w:rsidP="007F759F">
      <w:pPr>
        <w:numPr>
          <w:ilvl w:val="0"/>
          <w:numId w:val="2"/>
        </w:numPr>
        <w:suppressAutoHyphens/>
        <w:ind w:left="567" w:hanging="283"/>
        <w:jc w:val="both"/>
        <w:rPr>
          <w:rFonts w:ascii="Arial" w:eastAsia="Calibri" w:hAnsi="Arial" w:cs="Arial"/>
          <w:sz w:val="22"/>
          <w:szCs w:val="22"/>
          <w:lang w:eastAsia="en-US" w:bidi="en-US"/>
        </w:rPr>
      </w:pPr>
      <w:r w:rsidRPr="007F759F">
        <w:rPr>
          <w:rFonts w:ascii="Arial" w:eastAsia="Andale Sans UI" w:hAnsi="Arial" w:cs="Arial"/>
          <w:color w:val="000000"/>
          <w:sz w:val="22"/>
          <w:szCs w:val="22"/>
          <w:lang w:eastAsia="en-US" w:bidi="en-US"/>
        </w:rPr>
        <w:t>zapewnienie opieki nad uczniami podczas przewozów zgodnie ze szczegółowym zakresem obowiązków opiekuna stanowiącym załącznik nr 2 do niniejszej umowy;</w:t>
      </w:r>
    </w:p>
    <w:p w:rsidR="004D6EB3" w:rsidRPr="007F759F" w:rsidRDefault="004D6EB3" w:rsidP="007F759F">
      <w:pPr>
        <w:numPr>
          <w:ilvl w:val="0"/>
          <w:numId w:val="2"/>
        </w:numPr>
        <w:suppressAutoHyphens/>
        <w:ind w:left="567" w:hanging="283"/>
        <w:jc w:val="both"/>
        <w:rPr>
          <w:rFonts w:ascii="Arial" w:eastAsia="Calibri" w:hAnsi="Arial" w:cs="Arial"/>
          <w:sz w:val="22"/>
          <w:szCs w:val="22"/>
          <w:lang w:eastAsia="en-US" w:bidi="en-US"/>
        </w:rPr>
      </w:pPr>
      <w:r w:rsidRPr="007F759F">
        <w:rPr>
          <w:rFonts w:ascii="Arial" w:eastAsia="Andale Sans UI" w:hAnsi="Arial" w:cs="Arial"/>
          <w:color w:val="000000"/>
          <w:sz w:val="22"/>
          <w:szCs w:val="22"/>
          <w:lang w:eastAsia="en-US" w:bidi="en-US"/>
        </w:rPr>
        <w:t>w przypadku nieobecności opiekuna z jakichkolwiek przyczyn, na Wykonawcy ciąży obowiązek zapewnienia na swój koszt opiekuna zastępczego w celu realizacji umowy.</w:t>
      </w:r>
    </w:p>
    <w:p w:rsidR="004D6EB3" w:rsidRPr="007F759F" w:rsidRDefault="004D6EB3" w:rsidP="007F759F">
      <w:pPr>
        <w:pStyle w:val="Akapitzlist"/>
        <w:numPr>
          <w:ilvl w:val="0"/>
          <w:numId w:val="14"/>
        </w:numPr>
        <w:spacing w:after="0" w:line="240" w:lineRule="auto"/>
        <w:ind w:left="284" w:hanging="284"/>
        <w:jc w:val="both"/>
        <w:rPr>
          <w:rFonts w:ascii="Arial" w:hAnsi="Arial" w:cs="Arial"/>
        </w:rPr>
      </w:pPr>
      <w:proofErr w:type="spellStart"/>
      <w:r w:rsidRPr="007F759F">
        <w:rPr>
          <w:rFonts w:ascii="Arial" w:hAnsi="Arial" w:cs="Arial"/>
        </w:rPr>
        <w:t>Wykonawca</w:t>
      </w:r>
      <w:proofErr w:type="spellEnd"/>
      <w:r w:rsidRPr="007F759F">
        <w:rPr>
          <w:rFonts w:ascii="Arial" w:hAnsi="Arial" w:cs="Arial"/>
        </w:rPr>
        <w:t xml:space="preserve"> </w:t>
      </w:r>
      <w:proofErr w:type="spellStart"/>
      <w:r w:rsidRPr="007F759F">
        <w:rPr>
          <w:rFonts w:ascii="Arial" w:hAnsi="Arial" w:cs="Arial"/>
        </w:rPr>
        <w:t>oświadcza</w:t>
      </w:r>
      <w:proofErr w:type="spellEnd"/>
      <w:r w:rsidRPr="007F759F">
        <w:rPr>
          <w:rFonts w:ascii="Arial" w:hAnsi="Arial" w:cs="Arial"/>
        </w:rPr>
        <w:t xml:space="preserve">, </w:t>
      </w:r>
      <w:proofErr w:type="spellStart"/>
      <w:r w:rsidRPr="007F759F">
        <w:rPr>
          <w:rFonts w:ascii="Arial" w:hAnsi="Arial" w:cs="Arial"/>
        </w:rPr>
        <w:t>że</w:t>
      </w:r>
      <w:proofErr w:type="spellEnd"/>
      <w:r w:rsidRPr="007F759F">
        <w:rPr>
          <w:rFonts w:ascii="Arial" w:hAnsi="Arial" w:cs="Arial"/>
        </w:rPr>
        <w:t>:</w:t>
      </w:r>
    </w:p>
    <w:p w:rsidR="007F759F" w:rsidRDefault="004D6EB3" w:rsidP="007F759F">
      <w:pPr>
        <w:numPr>
          <w:ilvl w:val="0"/>
          <w:numId w:val="3"/>
        </w:numPr>
        <w:ind w:left="567" w:hanging="283"/>
        <w:jc w:val="both"/>
        <w:rPr>
          <w:rFonts w:ascii="Arial" w:hAnsi="Arial" w:cs="Arial"/>
          <w:sz w:val="22"/>
          <w:szCs w:val="22"/>
        </w:rPr>
      </w:pPr>
      <w:r w:rsidRPr="007F759F">
        <w:rPr>
          <w:rFonts w:ascii="Arial" w:hAnsi="Arial" w:cs="Arial"/>
          <w:sz w:val="22"/>
          <w:szCs w:val="22"/>
        </w:rPr>
        <w:t>posiada dokumenty potwierdzające uprawnienia do przewozu osób, tj. aktualnie obowiązujące zezwolenie na wykonywanie zawodu przewoźnika drogowego na zasadach określonych w Rozporządzeniu Parlamentu</w:t>
      </w:r>
      <w:r w:rsidR="007F759F">
        <w:rPr>
          <w:rFonts w:ascii="Arial" w:hAnsi="Arial" w:cs="Arial"/>
          <w:sz w:val="22"/>
          <w:szCs w:val="22"/>
        </w:rPr>
        <w:t xml:space="preserve"> </w:t>
      </w:r>
      <w:proofErr w:type="spellStart"/>
      <w:r w:rsidR="007F759F">
        <w:rPr>
          <w:rFonts w:ascii="Arial" w:hAnsi="Arial" w:cs="Arial"/>
          <w:sz w:val="22"/>
          <w:szCs w:val="22"/>
        </w:rPr>
        <w:t>Europejskiego</w:t>
      </w:r>
      <w:r w:rsidRPr="007F759F">
        <w:rPr>
          <w:rFonts w:ascii="Arial" w:hAnsi="Arial" w:cs="Arial"/>
          <w:sz w:val="22"/>
          <w:szCs w:val="22"/>
        </w:rPr>
        <w:t>i</w:t>
      </w:r>
      <w:proofErr w:type="spellEnd"/>
      <w:r w:rsidRPr="007F759F">
        <w:rPr>
          <w:rFonts w:ascii="Arial" w:hAnsi="Arial" w:cs="Arial"/>
          <w:sz w:val="22"/>
          <w:szCs w:val="22"/>
        </w:rPr>
        <w:t xml:space="preserve"> Rady (WE) nr 1071/2009 z dnia 21 października 2009 r. ustanawiającym wspólne zasady dotyczące warunków wykonywania zawodu przewoźnika drogowego osób lub, jeżeli usługi objęte przedmiotem zamówienia świadczone będą samochodem osobowym lub pojazdem samochodowymi przeznaczonym konstrukcyjnie do przewozu powyżej 7 i nie więcej niż 9 osób łącznie z kierowcą, aktualnie obowiązującej, odpowiedniej licencji wydanej na podstawie us</w:t>
      </w:r>
      <w:r w:rsidR="007F759F">
        <w:rPr>
          <w:rFonts w:ascii="Arial" w:hAnsi="Arial" w:cs="Arial"/>
          <w:sz w:val="22"/>
          <w:szCs w:val="22"/>
        </w:rPr>
        <w:t xml:space="preserve">tawy z dnia 6 września 2001 r. </w:t>
      </w:r>
      <w:r w:rsidRPr="007F759F">
        <w:rPr>
          <w:rFonts w:ascii="Arial" w:hAnsi="Arial" w:cs="Arial"/>
          <w:sz w:val="22"/>
          <w:szCs w:val="22"/>
        </w:rPr>
        <w:t>o transporcie drogowym (</w:t>
      </w:r>
      <w:proofErr w:type="spellStart"/>
      <w:r w:rsidRPr="007F759F">
        <w:rPr>
          <w:rFonts w:ascii="Arial" w:hAnsi="Arial" w:cs="Arial"/>
          <w:sz w:val="22"/>
          <w:szCs w:val="22"/>
        </w:rPr>
        <w:t>t.j</w:t>
      </w:r>
      <w:proofErr w:type="spellEnd"/>
      <w:r w:rsidRPr="007F759F">
        <w:rPr>
          <w:rFonts w:ascii="Arial" w:hAnsi="Arial" w:cs="Arial"/>
          <w:sz w:val="22"/>
          <w:szCs w:val="22"/>
        </w:rPr>
        <w:t xml:space="preserve">. Dz. U. z 2022, poz. 180 z </w:t>
      </w:r>
      <w:proofErr w:type="spellStart"/>
      <w:r w:rsidRPr="007F759F">
        <w:rPr>
          <w:rFonts w:ascii="Arial" w:hAnsi="Arial" w:cs="Arial"/>
          <w:sz w:val="22"/>
          <w:szCs w:val="22"/>
        </w:rPr>
        <w:t>późn</w:t>
      </w:r>
      <w:proofErr w:type="spellEnd"/>
      <w:r w:rsidRPr="007F759F">
        <w:rPr>
          <w:rFonts w:ascii="Arial" w:hAnsi="Arial" w:cs="Arial"/>
          <w:sz w:val="22"/>
          <w:szCs w:val="22"/>
        </w:rPr>
        <w:t>. zm.).</w:t>
      </w:r>
    </w:p>
    <w:p w:rsidR="007F759F" w:rsidRDefault="004D6EB3" w:rsidP="007F759F">
      <w:pPr>
        <w:numPr>
          <w:ilvl w:val="0"/>
          <w:numId w:val="3"/>
        </w:numPr>
        <w:ind w:left="567" w:hanging="283"/>
        <w:jc w:val="both"/>
        <w:rPr>
          <w:rFonts w:ascii="Arial" w:hAnsi="Arial" w:cs="Arial"/>
          <w:sz w:val="22"/>
          <w:szCs w:val="22"/>
        </w:rPr>
      </w:pPr>
      <w:r w:rsidRPr="007F759F">
        <w:rPr>
          <w:rFonts w:ascii="Arial" w:eastAsia="Calibri" w:hAnsi="Arial" w:cs="Arial"/>
          <w:sz w:val="22"/>
          <w:szCs w:val="22"/>
          <w:lang w:eastAsia="en-US" w:bidi="en-US"/>
        </w:rPr>
        <w:t>w dniu rozpoczęcia świadczenia zleconej usługi przewozowej dysponować będzie środkiem transportu</w:t>
      </w:r>
      <w:r w:rsidR="007F759F">
        <w:rPr>
          <w:rFonts w:ascii="Arial" w:eastAsia="Calibri" w:hAnsi="Arial" w:cs="Arial"/>
          <w:sz w:val="22"/>
          <w:szCs w:val="22"/>
          <w:lang w:eastAsia="en-US" w:bidi="en-US"/>
        </w:rPr>
        <w:t xml:space="preserve"> </w:t>
      </w:r>
      <w:r w:rsidRPr="007F759F">
        <w:rPr>
          <w:rFonts w:ascii="Arial" w:eastAsia="Calibri" w:hAnsi="Arial" w:cs="Arial"/>
          <w:sz w:val="22"/>
          <w:szCs w:val="22"/>
          <w:lang w:eastAsia="en-US" w:bidi="en-US"/>
        </w:rPr>
        <w:t>przystosowanym do przewozu osób niepełnosprawnych ruchowo (1 wózek inwalidzki).  Ponadto oświadcza, że pojazd jest sprawny technicznie, spełnia wymogi sanitarne i estetyczne, posiada ogrzewanie i klimatyzację, a także aktualny wpis w dowodzie rejestracyjnym o przeznaczeniu do przewozu osób niepełnosprawnych i jest oznakowany właściwie do charakteru przewozów. Wykonawca oświadcza, że pojazd jest wyposażony w podnośnik/windę lub najazd/rampę oraz posiada odpowiednie pasy mocujące wózek i dziecko na wózku,</w:t>
      </w:r>
    </w:p>
    <w:p w:rsidR="004D6EB3" w:rsidRPr="007F759F" w:rsidRDefault="004D6EB3" w:rsidP="007F759F">
      <w:pPr>
        <w:numPr>
          <w:ilvl w:val="0"/>
          <w:numId w:val="3"/>
        </w:numPr>
        <w:ind w:left="567" w:hanging="283"/>
        <w:jc w:val="both"/>
        <w:rPr>
          <w:rFonts w:ascii="Arial" w:hAnsi="Arial" w:cs="Arial"/>
          <w:sz w:val="22"/>
          <w:szCs w:val="22"/>
        </w:rPr>
      </w:pPr>
      <w:r w:rsidRPr="007F759F">
        <w:rPr>
          <w:rFonts w:ascii="Arial" w:eastAsia="Calibri" w:hAnsi="Arial" w:cs="Arial"/>
          <w:sz w:val="22"/>
          <w:szCs w:val="22"/>
          <w:lang w:eastAsia="en-US" w:bidi="en-US"/>
        </w:rPr>
        <w:t>osoby które będą uczestniczyć w realizacji zamówienia posiadają wymagane kwalifikacje i uprawnienia, co umożliwia bezpieczną realizację dowozu.</w:t>
      </w:r>
    </w:p>
    <w:p w:rsidR="004D6EB3" w:rsidRPr="007F759F" w:rsidRDefault="004D6EB3" w:rsidP="007F759F">
      <w:pPr>
        <w:pStyle w:val="Akapitzlist"/>
        <w:numPr>
          <w:ilvl w:val="0"/>
          <w:numId w:val="14"/>
        </w:numPr>
        <w:ind w:left="284" w:hanging="284"/>
        <w:jc w:val="both"/>
        <w:rPr>
          <w:rFonts w:ascii="Arial" w:hAnsi="Arial" w:cs="Arial"/>
        </w:rPr>
      </w:pPr>
      <w:proofErr w:type="spellStart"/>
      <w:r w:rsidRPr="007F759F">
        <w:rPr>
          <w:rFonts w:ascii="Arial" w:hAnsi="Arial" w:cs="Arial"/>
        </w:rPr>
        <w:t>Brak</w:t>
      </w:r>
      <w:proofErr w:type="spellEnd"/>
      <w:r w:rsidRPr="007F759F">
        <w:rPr>
          <w:rFonts w:ascii="Arial" w:hAnsi="Arial" w:cs="Arial"/>
        </w:rPr>
        <w:t xml:space="preserve"> </w:t>
      </w:r>
      <w:proofErr w:type="spellStart"/>
      <w:r w:rsidRPr="007F759F">
        <w:rPr>
          <w:rFonts w:ascii="Arial" w:hAnsi="Arial" w:cs="Arial"/>
        </w:rPr>
        <w:t>któregokolwiek</w:t>
      </w:r>
      <w:proofErr w:type="spellEnd"/>
      <w:r w:rsidRPr="007F759F">
        <w:rPr>
          <w:rFonts w:ascii="Arial" w:hAnsi="Arial" w:cs="Arial"/>
        </w:rPr>
        <w:t xml:space="preserve"> </w:t>
      </w:r>
      <w:proofErr w:type="spellStart"/>
      <w:r w:rsidRPr="007F759F">
        <w:rPr>
          <w:rFonts w:ascii="Arial" w:hAnsi="Arial" w:cs="Arial"/>
        </w:rPr>
        <w:t>dokumentu</w:t>
      </w:r>
      <w:proofErr w:type="spellEnd"/>
      <w:r w:rsidRPr="007F759F">
        <w:rPr>
          <w:rFonts w:ascii="Arial" w:hAnsi="Arial" w:cs="Arial"/>
        </w:rPr>
        <w:t xml:space="preserve"> </w:t>
      </w:r>
      <w:proofErr w:type="spellStart"/>
      <w:r w:rsidRPr="007F759F">
        <w:rPr>
          <w:rFonts w:ascii="Arial" w:hAnsi="Arial" w:cs="Arial"/>
        </w:rPr>
        <w:t>wymienioneg</w:t>
      </w:r>
      <w:r w:rsidR="00A41B8C">
        <w:rPr>
          <w:rFonts w:ascii="Arial" w:hAnsi="Arial" w:cs="Arial"/>
        </w:rPr>
        <w:t>o</w:t>
      </w:r>
      <w:proofErr w:type="spellEnd"/>
      <w:r w:rsidR="00A41B8C">
        <w:rPr>
          <w:rFonts w:ascii="Arial" w:hAnsi="Arial" w:cs="Arial"/>
        </w:rPr>
        <w:t xml:space="preserve"> w ust. 3 będzie równoznaczny </w:t>
      </w:r>
      <w:r w:rsidRPr="007F759F">
        <w:rPr>
          <w:rFonts w:ascii="Arial" w:hAnsi="Arial" w:cs="Arial"/>
        </w:rPr>
        <w:t xml:space="preserve">z odstąpieniem od umowy z winy Wykonawcy. </w:t>
      </w:r>
    </w:p>
    <w:p w:rsidR="004D6EB3" w:rsidRPr="007F759F" w:rsidRDefault="004D6EB3" w:rsidP="007F759F">
      <w:pPr>
        <w:jc w:val="center"/>
        <w:rPr>
          <w:rFonts w:ascii="Arial" w:hAnsi="Arial" w:cs="Arial"/>
          <w:b/>
          <w:sz w:val="22"/>
          <w:szCs w:val="22"/>
        </w:rPr>
      </w:pPr>
    </w:p>
    <w:p w:rsidR="004D6EB3" w:rsidRPr="007F759F" w:rsidRDefault="004D6EB3" w:rsidP="007F759F">
      <w:pPr>
        <w:rPr>
          <w:rFonts w:ascii="Arial" w:hAnsi="Arial" w:cs="Arial"/>
          <w:b/>
          <w:sz w:val="22"/>
          <w:szCs w:val="22"/>
        </w:rPr>
      </w:pPr>
    </w:p>
    <w:p w:rsidR="004D6EB3" w:rsidRPr="007F759F" w:rsidRDefault="004D6EB3" w:rsidP="007F759F">
      <w:pPr>
        <w:jc w:val="center"/>
        <w:rPr>
          <w:rFonts w:ascii="Arial" w:hAnsi="Arial" w:cs="Arial"/>
          <w:b/>
          <w:sz w:val="22"/>
          <w:szCs w:val="22"/>
        </w:rPr>
      </w:pPr>
      <w:r w:rsidRPr="007F759F">
        <w:rPr>
          <w:rFonts w:ascii="Arial" w:hAnsi="Arial" w:cs="Arial"/>
          <w:b/>
          <w:sz w:val="22"/>
          <w:szCs w:val="22"/>
        </w:rPr>
        <w:t>§ 4</w:t>
      </w:r>
    </w:p>
    <w:p w:rsidR="004D6EB3" w:rsidRPr="007F759F" w:rsidRDefault="007F759F" w:rsidP="007F759F">
      <w:pPr>
        <w:jc w:val="both"/>
        <w:rPr>
          <w:rFonts w:ascii="Arial" w:hAnsi="Arial" w:cs="Arial"/>
          <w:sz w:val="22"/>
          <w:szCs w:val="22"/>
        </w:rPr>
      </w:pPr>
      <w:r>
        <w:rPr>
          <w:rFonts w:ascii="Arial" w:hAnsi="Arial" w:cs="Arial"/>
          <w:sz w:val="22"/>
          <w:szCs w:val="22"/>
        </w:rPr>
        <w:t xml:space="preserve">Umowę zawiera się </w:t>
      </w:r>
      <w:r w:rsidR="004D6EB3" w:rsidRPr="007F759F">
        <w:rPr>
          <w:rFonts w:ascii="Arial" w:hAnsi="Arial" w:cs="Arial"/>
          <w:sz w:val="22"/>
          <w:szCs w:val="22"/>
        </w:rPr>
        <w:t xml:space="preserve">na czas od </w:t>
      </w:r>
      <w:r w:rsidR="004D6EB3" w:rsidRPr="007F759F">
        <w:rPr>
          <w:rFonts w:ascii="Arial" w:hAnsi="Arial" w:cs="Arial"/>
          <w:b/>
          <w:sz w:val="22"/>
          <w:szCs w:val="22"/>
        </w:rPr>
        <w:t>dnia</w:t>
      </w:r>
      <w:r>
        <w:rPr>
          <w:rFonts w:ascii="Arial" w:hAnsi="Arial" w:cs="Arial"/>
          <w:b/>
          <w:sz w:val="22"/>
          <w:szCs w:val="22"/>
        </w:rPr>
        <w:t xml:space="preserve"> </w:t>
      </w:r>
      <w:r w:rsidR="004D6EB3" w:rsidRPr="007F759F">
        <w:rPr>
          <w:rFonts w:ascii="Arial" w:hAnsi="Arial" w:cs="Arial"/>
          <w:b/>
          <w:sz w:val="22"/>
          <w:szCs w:val="22"/>
        </w:rPr>
        <w:t>01 września 2022 r.</w:t>
      </w:r>
      <w:r>
        <w:rPr>
          <w:rFonts w:ascii="Arial" w:hAnsi="Arial" w:cs="Arial"/>
          <w:b/>
          <w:sz w:val="22"/>
          <w:szCs w:val="22"/>
        </w:rPr>
        <w:t xml:space="preserve"> </w:t>
      </w:r>
      <w:r w:rsidR="004D6EB3" w:rsidRPr="007F759F">
        <w:rPr>
          <w:rFonts w:ascii="Arial" w:hAnsi="Arial" w:cs="Arial"/>
          <w:sz w:val="22"/>
          <w:szCs w:val="22"/>
        </w:rPr>
        <w:t xml:space="preserve">do dnia </w:t>
      </w:r>
      <w:r w:rsidR="004D6EB3" w:rsidRPr="007F759F">
        <w:rPr>
          <w:rFonts w:ascii="Arial" w:hAnsi="Arial" w:cs="Arial"/>
          <w:b/>
          <w:sz w:val="22"/>
          <w:szCs w:val="22"/>
        </w:rPr>
        <w:t>23czerwca 2023 r.</w:t>
      </w:r>
    </w:p>
    <w:p w:rsidR="004D6EB3" w:rsidRPr="007F759F" w:rsidRDefault="004D6EB3" w:rsidP="007F759F">
      <w:pPr>
        <w:rPr>
          <w:rFonts w:ascii="Arial" w:hAnsi="Arial" w:cs="Arial"/>
          <w:b/>
          <w:sz w:val="22"/>
          <w:szCs w:val="22"/>
        </w:rPr>
      </w:pPr>
    </w:p>
    <w:p w:rsidR="004D6EB3" w:rsidRPr="007F759F" w:rsidRDefault="004D6EB3" w:rsidP="007F759F">
      <w:pPr>
        <w:jc w:val="center"/>
        <w:rPr>
          <w:rFonts w:ascii="Arial" w:hAnsi="Arial" w:cs="Arial"/>
          <w:b/>
          <w:sz w:val="22"/>
          <w:szCs w:val="22"/>
        </w:rPr>
      </w:pPr>
      <w:r w:rsidRPr="007F759F">
        <w:rPr>
          <w:rFonts w:ascii="Arial" w:hAnsi="Arial" w:cs="Arial"/>
          <w:b/>
          <w:sz w:val="22"/>
          <w:szCs w:val="22"/>
        </w:rPr>
        <w:t>§ 5</w:t>
      </w:r>
    </w:p>
    <w:p w:rsidR="004D6EB3" w:rsidRPr="007F759F" w:rsidRDefault="004D6EB3" w:rsidP="007F759F">
      <w:pPr>
        <w:numPr>
          <w:ilvl w:val="0"/>
          <w:numId w:val="1"/>
        </w:numPr>
        <w:ind w:left="284" w:hanging="284"/>
        <w:jc w:val="both"/>
        <w:rPr>
          <w:rFonts w:ascii="Arial" w:hAnsi="Arial" w:cs="Arial"/>
          <w:b/>
          <w:sz w:val="22"/>
          <w:szCs w:val="22"/>
        </w:rPr>
      </w:pPr>
      <w:r w:rsidRPr="007F759F">
        <w:rPr>
          <w:rFonts w:ascii="Arial" w:hAnsi="Arial" w:cs="Arial"/>
          <w:sz w:val="22"/>
          <w:szCs w:val="22"/>
        </w:rPr>
        <w:t xml:space="preserve">Strony obowiązuje dzienna stawka brutto za usługę zaoferowaną przez Wykonawcę </w:t>
      </w:r>
      <w:r w:rsidRPr="007F759F">
        <w:rPr>
          <w:rFonts w:ascii="Arial" w:hAnsi="Arial" w:cs="Arial"/>
          <w:sz w:val="22"/>
          <w:szCs w:val="22"/>
        </w:rPr>
        <w:br/>
        <w:t xml:space="preserve">w ofercie, która na wskazanej trasie przejazdu wynosi </w:t>
      </w:r>
      <w:r w:rsidRPr="007F759F">
        <w:rPr>
          <w:rFonts w:ascii="Arial" w:hAnsi="Arial" w:cs="Arial"/>
          <w:sz w:val="22"/>
          <w:szCs w:val="22"/>
          <w:lang w:eastAsia="en-US"/>
        </w:rPr>
        <w:t>odpowiednio:</w:t>
      </w:r>
    </w:p>
    <w:tbl>
      <w:tblPr>
        <w:tblW w:w="47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280"/>
        <w:gridCol w:w="1223"/>
        <w:gridCol w:w="787"/>
        <w:gridCol w:w="1474"/>
      </w:tblGrid>
      <w:tr w:rsidR="00420D98" w:rsidRPr="00FB4D4A" w:rsidTr="00CE69AD">
        <w:trPr>
          <w:trHeight w:val="644"/>
          <w:jc w:val="center"/>
        </w:trPr>
        <w:tc>
          <w:tcPr>
            <w:tcW w:w="3012" w:type="pct"/>
            <w:shd w:val="clear" w:color="000000" w:fill="D9D9D9"/>
            <w:vAlign w:val="center"/>
            <w:hideMark/>
          </w:tcPr>
          <w:p w:rsidR="00420D98" w:rsidRPr="00FB4D4A" w:rsidRDefault="00420D98" w:rsidP="00CE69AD">
            <w:pPr>
              <w:jc w:val="center"/>
              <w:rPr>
                <w:rFonts w:ascii="Arial" w:hAnsi="Arial" w:cs="Arial"/>
                <w:bCs/>
                <w:color w:val="000000"/>
              </w:rPr>
            </w:pPr>
            <w:r>
              <w:rPr>
                <w:rFonts w:ascii="Arial" w:hAnsi="Arial" w:cs="Arial"/>
                <w:bCs/>
                <w:color w:val="000000"/>
              </w:rPr>
              <w:t>Wyszczególnienie</w:t>
            </w:r>
          </w:p>
        </w:tc>
        <w:tc>
          <w:tcPr>
            <w:tcW w:w="698" w:type="pct"/>
            <w:shd w:val="clear" w:color="000000" w:fill="D9D9D9"/>
            <w:vAlign w:val="center"/>
            <w:hideMark/>
          </w:tcPr>
          <w:p w:rsidR="00420D98" w:rsidRPr="00FB4D4A" w:rsidRDefault="00420D98" w:rsidP="00CE69AD">
            <w:pPr>
              <w:jc w:val="center"/>
              <w:rPr>
                <w:rFonts w:ascii="Arial" w:hAnsi="Arial" w:cs="Arial"/>
                <w:bCs/>
                <w:color w:val="000000"/>
              </w:rPr>
            </w:pPr>
            <w:r>
              <w:rPr>
                <w:rFonts w:ascii="Arial" w:hAnsi="Arial" w:cs="Arial"/>
                <w:bCs/>
                <w:color w:val="000000"/>
              </w:rPr>
              <w:t>Kwota</w:t>
            </w:r>
            <w:r w:rsidRPr="00FB4D4A">
              <w:rPr>
                <w:rFonts w:ascii="Arial" w:hAnsi="Arial" w:cs="Arial"/>
                <w:bCs/>
                <w:color w:val="000000"/>
              </w:rPr>
              <w:t xml:space="preserve"> netto</w:t>
            </w:r>
          </w:p>
        </w:tc>
        <w:tc>
          <w:tcPr>
            <w:tcW w:w="449" w:type="pct"/>
            <w:shd w:val="clear" w:color="000000" w:fill="D9D9D9"/>
            <w:vAlign w:val="center"/>
            <w:hideMark/>
          </w:tcPr>
          <w:p w:rsidR="00420D98" w:rsidRPr="00FB4D4A" w:rsidRDefault="00420D98" w:rsidP="00CE69AD">
            <w:pPr>
              <w:jc w:val="center"/>
              <w:rPr>
                <w:rFonts w:ascii="Arial" w:hAnsi="Arial" w:cs="Arial"/>
                <w:bCs/>
                <w:color w:val="000000"/>
              </w:rPr>
            </w:pPr>
            <w:r w:rsidRPr="00FB4D4A">
              <w:rPr>
                <w:rFonts w:ascii="Arial" w:hAnsi="Arial" w:cs="Arial"/>
                <w:bCs/>
                <w:color w:val="000000"/>
              </w:rPr>
              <w:t>VAT</w:t>
            </w:r>
          </w:p>
        </w:tc>
        <w:tc>
          <w:tcPr>
            <w:tcW w:w="841" w:type="pct"/>
            <w:shd w:val="clear" w:color="000000" w:fill="D9D9D9"/>
            <w:vAlign w:val="center"/>
            <w:hideMark/>
          </w:tcPr>
          <w:p w:rsidR="00420D98" w:rsidRPr="00FB4D4A" w:rsidRDefault="00420D98" w:rsidP="00CE69AD">
            <w:pPr>
              <w:jc w:val="center"/>
              <w:rPr>
                <w:rFonts w:ascii="Arial" w:hAnsi="Arial" w:cs="Arial"/>
                <w:bCs/>
                <w:color w:val="000000"/>
              </w:rPr>
            </w:pPr>
            <w:r>
              <w:rPr>
                <w:rFonts w:ascii="Arial" w:hAnsi="Arial" w:cs="Arial"/>
                <w:bCs/>
                <w:color w:val="000000"/>
              </w:rPr>
              <w:t>Wartość</w:t>
            </w:r>
            <w:r w:rsidRPr="00FB4D4A">
              <w:rPr>
                <w:rFonts w:ascii="Arial" w:hAnsi="Arial" w:cs="Arial"/>
                <w:bCs/>
                <w:color w:val="000000"/>
              </w:rPr>
              <w:t xml:space="preserve"> brutto</w:t>
            </w:r>
          </w:p>
        </w:tc>
      </w:tr>
      <w:tr w:rsidR="00420D98" w:rsidRPr="00FB4D4A" w:rsidTr="00CE69AD">
        <w:trPr>
          <w:trHeight w:val="300"/>
          <w:jc w:val="center"/>
        </w:trPr>
        <w:tc>
          <w:tcPr>
            <w:tcW w:w="3012" w:type="pct"/>
            <w:shd w:val="clear" w:color="auto" w:fill="auto"/>
            <w:vAlign w:val="center"/>
          </w:tcPr>
          <w:p w:rsidR="00420D98" w:rsidRPr="00FB4D4A" w:rsidRDefault="00420D98" w:rsidP="00CE69AD">
            <w:pPr>
              <w:jc w:val="center"/>
              <w:rPr>
                <w:rFonts w:ascii="Arial" w:hAnsi="Arial" w:cs="Arial"/>
                <w:bCs/>
                <w:color w:val="000000"/>
                <w:sz w:val="18"/>
                <w:szCs w:val="18"/>
              </w:rPr>
            </w:pPr>
            <w:r>
              <w:rPr>
                <w:rFonts w:ascii="Arial" w:hAnsi="Arial" w:cs="Arial"/>
                <w:bCs/>
                <w:color w:val="000000"/>
                <w:sz w:val="18"/>
                <w:szCs w:val="18"/>
              </w:rPr>
              <w:t xml:space="preserve">STAWKA DZIENNA USŁUGI </w:t>
            </w:r>
          </w:p>
        </w:tc>
        <w:tc>
          <w:tcPr>
            <w:tcW w:w="698" w:type="pct"/>
            <w:shd w:val="clear" w:color="auto" w:fill="auto"/>
            <w:vAlign w:val="center"/>
          </w:tcPr>
          <w:p w:rsidR="00420D98" w:rsidRPr="00FB4D4A" w:rsidRDefault="00420D98" w:rsidP="00CE69AD">
            <w:pPr>
              <w:jc w:val="center"/>
              <w:rPr>
                <w:rFonts w:ascii="Arial" w:hAnsi="Arial" w:cs="Arial"/>
                <w:bCs/>
                <w:color w:val="000000"/>
                <w:sz w:val="18"/>
                <w:szCs w:val="18"/>
              </w:rPr>
            </w:pPr>
          </w:p>
        </w:tc>
        <w:tc>
          <w:tcPr>
            <w:tcW w:w="449" w:type="pct"/>
            <w:shd w:val="clear" w:color="auto" w:fill="auto"/>
            <w:vAlign w:val="center"/>
          </w:tcPr>
          <w:p w:rsidR="00420D98" w:rsidRPr="00FB4D4A" w:rsidRDefault="00420D98" w:rsidP="00CE69AD">
            <w:pPr>
              <w:jc w:val="center"/>
              <w:rPr>
                <w:rFonts w:ascii="Arial" w:hAnsi="Arial" w:cs="Arial"/>
                <w:bCs/>
                <w:color w:val="000000"/>
                <w:sz w:val="18"/>
                <w:szCs w:val="18"/>
              </w:rPr>
            </w:pPr>
          </w:p>
        </w:tc>
        <w:tc>
          <w:tcPr>
            <w:tcW w:w="841" w:type="pct"/>
            <w:shd w:val="clear" w:color="auto" w:fill="auto"/>
            <w:noWrap/>
            <w:vAlign w:val="center"/>
          </w:tcPr>
          <w:p w:rsidR="00420D98" w:rsidRPr="00FB4D4A" w:rsidRDefault="00420D98" w:rsidP="00CE69AD">
            <w:pPr>
              <w:jc w:val="center"/>
              <w:rPr>
                <w:rFonts w:ascii="Arial" w:hAnsi="Arial" w:cs="Arial"/>
                <w:bCs/>
                <w:color w:val="000000"/>
                <w:sz w:val="18"/>
                <w:szCs w:val="18"/>
              </w:rPr>
            </w:pPr>
          </w:p>
        </w:tc>
      </w:tr>
      <w:tr w:rsidR="00420D98" w:rsidRPr="00FB4D4A" w:rsidTr="00CE69AD">
        <w:trPr>
          <w:trHeight w:val="300"/>
          <w:jc w:val="center"/>
        </w:trPr>
        <w:tc>
          <w:tcPr>
            <w:tcW w:w="3012" w:type="pct"/>
            <w:shd w:val="clear" w:color="auto" w:fill="D9D9D9" w:themeFill="background1" w:themeFillShade="D9"/>
            <w:vAlign w:val="center"/>
          </w:tcPr>
          <w:p w:rsidR="00420D98" w:rsidRDefault="00420D98" w:rsidP="00CE69AD">
            <w:pPr>
              <w:jc w:val="center"/>
              <w:rPr>
                <w:rFonts w:ascii="Arial" w:hAnsi="Arial" w:cs="Arial"/>
                <w:bCs/>
                <w:color w:val="000000"/>
                <w:sz w:val="18"/>
                <w:szCs w:val="18"/>
              </w:rPr>
            </w:pPr>
            <w:r w:rsidRPr="00FB4D4A">
              <w:rPr>
                <w:rFonts w:ascii="Arial" w:hAnsi="Arial" w:cs="Arial"/>
                <w:bCs/>
                <w:color w:val="000000"/>
                <w:sz w:val="18"/>
                <w:szCs w:val="18"/>
              </w:rPr>
              <w:t>ŚREDNIA LICZBA DNI ŚWIADCZENIA USŁUGI</w:t>
            </w:r>
          </w:p>
          <w:p w:rsidR="00420D98" w:rsidRPr="00FB4D4A" w:rsidRDefault="00420D98" w:rsidP="00CE69AD">
            <w:pPr>
              <w:jc w:val="center"/>
              <w:rPr>
                <w:rFonts w:ascii="Arial" w:hAnsi="Arial" w:cs="Arial"/>
                <w:bCs/>
                <w:color w:val="000000"/>
                <w:sz w:val="18"/>
                <w:szCs w:val="18"/>
              </w:rPr>
            </w:pPr>
            <w:r w:rsidRPr="00FB4D4A">
              <w:rPr>
                <w:rFonts w:ascii="Arial" w:hAnsi="Arial" w:cs="Arial"/>
                <w:bCs/>
                <w:color w:val="000000"/>
                <w:sz w:val="18"/>
                <w:szCs w:val="18"/>
              </w:rPr>
              <w:t>/1 MIESIĄC</w:t>
            </w:r>
          </w:p>
        </w:tc>
        <w:tc>
          <w:tcPr>
            <w:tcW w:w="698" w:type="pct"/>
            <w:shd w:val="clear" w:color="auto" w:fill="D9D9D9" w:themeFill="background1" w:themeFillShade="D9"/>
            <w:vAlign w:val="center"/>
          </w:tcPr>
          <w:p w:rsidR="00420D98" w:rsidRPr="00FB4D4A" w:rsidRDefault="00420D98" w:rsidP="00CE69AD">
            <w:pPr>
              <w:jc w:val="center"/>
              <w:rPr>
                <w:rFonts w:ascii="Arial" w:hAnsi="Arial" w:cs="Arial"/>
                <w:bCs/>
                <w:color w:val="000000"/>
                <w:sz w:val="18"/>
                <w:szCs w:val="18"/>
              </w:rPr>
            </w:pPr>
            <w:r w:rsidRPr="00FB4D4A">
              <w:rPr>
                <w:rFonts w:ascii="Arial" w:hAnsi="Arial" w:cs="Arial"/>
                <w:bCs/>
                <w:color w:val="000000"/>
                <w:sz w:val="18"/>
                <w:szCs w:val="18"/>
              </w:rPr>
              <w:t>18</w:t>
            </w:r>
          </w:p>
        </w:tc>
        <w:tc>
          <w:tcPr>
            <w:tcW w:w="449" w:type="pct"/>
            <w:shd w:val="clear" w:color="auto" w:fill="D9D9D9" w:themeFill="background1" w:themeFillShade="D9"/>
            <w:vAlign w:val="center"/>
          </w:tcPr>
          <w:p w:rsidR="00420D98" w:rsidRPr="00FB4D4A" w:rsidRDefault="00420D98" w:rsidP="00CE69AD">
            <w:pPr>
              <w:jc w:val="center"/>
              <w:rPr>
                <w:rFonts w:ascii="Arial" w:hAnsi="Arial" w:cs="Arial"/>
                <w:bCs/>
                <w:color w:val="000000"/>
                <w:sz w:val="18"/>
                <w:szCs w:val="18"/>
              </w:rPr>
            </w:pPr>
          </w:p>
        </w:tc>
        <w:tc>
          <w:tcPr>
            <w:tcW w:w="841" w:type="pct"/>
            <w:shd w:val="clear" w:color="auto" w:fill="D9D9D9" w:themeFill="background1" w:themeFillShade="D9"/>
            <w:noWrap/>
            <w:vAlign w:val="center"/>
          </w:tcPr>
          <w:p w:rsidR="00420D98" w:rsidRPr="00FB4D4A" w:rsidRDefault="00420D98" w:rsidP="00CE69AD">
            <w:pPr>
              <w:jc w:val="center"/>
              <w:rPr>
                <w:rFonts w:ascii="Arial" w:hAnsi="Arial" w:cs="Arial"/>
                <w:bCs/>
                <w:color w:val="000000"/>
                <w:sz w:val="18"/>
                <w:szCs w:val="18"/>
              </w:rPr>
            </w:pPr>
            <w:r w:rsidRPr="00FB4D4A">
              <w:rPr>
                <w:rFonts w:ascii="Arial" w:hAnsi="Arial" w:cs="Arial"/>
                <w:bCs/>
                <w:color w:val="000000"/>
                <w:sz w:val="18"/>
                <w:szCs w:val="18"/>
              </w:rPr>
              <w:t>18</w:t>
            </w:r>
          </w:p>
        </w:tc>
      </w:tr>
      <w:tr w:rsidR="00420D98" w:rsidRPr="00FB4D4A" w:rsidTr="00CE69AD">
        <w:trPr>
          <w:trHeight w:val="300"/>
          <w:jc w:val="center"/>
        </w:trPr>
        <w:tc>
          <w:tcPr>
            <w:tcW w:w="3012" w:type="pct"/>
            <w:shd w:val="clear" w:color="auto" w:fill="auto"/>
            <w:vAlign w:val="center"/>
          </w:tcPr>
          <w:p w:rsidR="00420D98" w:rsidRDefault="00420D98" w:rsidP="00CE69AD">
            <w:pPr>
              <w:jc w:val="center"/>
              <w:rPr>
                <w:rFonts w:ascii="Arial" w:hAnsi="Arial" w:cs="Arial"/>
                <w:bCs/>
                <w:color w:val="000000"/>
                <w:sz w:val="18"/>
                <w:szCs w:val="18"/>
              </w:rPr>
            </w:pPr>
            <w:r>
              <w:rPr>
                <w:rFonts w:ascii="Arial" w:hAnsi="Arial" w:cs="Arial"/>
                <w:bCs/>
                <w:color w:val="000000"/>
                <w:sz w:val="18"/>
                <w:szCs w:val="18"/>
              </w:rPr>
              <w:t>STAWKA</w:t>
            </w:r>
            <w:r w:rsidRPr="00FB4D4A">
              <w:rPr>
                <w:rFonts w:ascii="Arial" w:hAnsi="Arial" w:cs="Arial"/>
                <w:bCs/>
                <w:color w:val="000000"/>
                <w:sz w:val="18"/>
                <w:szCs w:val="18"/>
              </w:rPr>
              <w:t xml:space="preserve"> MIESIĘCZNA USŁUGI  </w:t>
            </w:r>
          </w:p>
          <w:p w:rsidR="00420D98" w:rsidRPr="00FB4D4A" w:rsidRDefault="00420D98" w:rsidP="00CE69AD">
            <w:pPr>
              <w:jc w:val="center"/>
              <w:rPr>
                <w:rFonts w:ascii="Arial" w:hAnsi="Arial" w:cs="Arial"/>
                <w:bCs/>
                <w:color w:val="000000"/>
                <w:sz w:val="18"/>
                <w:szCs w:val="18"/>
              </w:rPr>
            </w:pPr>
            <w:r w:rsidRPr="00FB4D4A">
              <w:rPr>
                <w:rFonts w:ascii="Arial" w:hAnsi="Arial" w:cs="Arial"/>
                <w:bCs/>
                <w:color w:val="000000"/>
                <w:sz w:val="18"/>
                <w:szCs w:val="18"/>
              </w:rPr>
              <w:t>(iloczyn stawki dziennej i liczby dni świadczenia usługi)</w:t>
            </w:r>
          </w:p>
        </w:tc>
        <w:tc>
          <w:tcPr>
            <w:tcW w:w="698" w:type="pct"/>
            <w:shd w:val="clear" w:color="auto" w:fill="auto"/>
            <w:vAlign w:val="center"/>
          </w:tcPr>
          <w:p w:rsidR="00420D98" w:rsidRPr="00FB4D4A" w:rsidRDefault="00420D98" w:rsidP="00CE69AD">
            <w:pPr>
              <w:jc w:val="center"/>
              <w:rPr>
                <w:rFonts w:ascii="Arial" w:hAnsi="Arial" w:cs="Arial"/>
                <w:bCs/>
                <w:color w:val="000000"/>
                <w:sz w:val="18"/>
                <w:szCs w:val="18"/>
              </w:rPr>
            </w:pPr>
          </w:p>
        </w:tc>
        <w:tc>
          <w:tcPr>
            <w:tcW w:w="449" w:type="pct"/>
            <w:shd w:val="clear" w:color="auto" w:fill="auto"/>
            <w:vAlign w:val="center"/>
          </w:tcPr>
          <w:p w:rsidR="00420D98" w:rsidRPr="00FB4D4A" w:rsidRDefault="00420D98" w:rsidP="00CE69AD">
            <w:pPr>
              <w:jc w:val="center"/>
              <w:rPr>
                <w:rFonts w:ascii="Arial" w:hAnsi="Arial" w:cs="Arial"/>
                <w:bCs/>
                <w:color w:val="000000"/>
                <w:sz w:val="18"/>
                <w:szCs w:val="18"/>
              </w:rPr>
            </w:pPr>
          </w:p>
        </w:tc>
        <w:tc>
          <w:tcPr>
            <w:tcW w:w="841" w:type="pct"/>
            <w:shd w:val="clear" w:color="auto" w:fill="auto"/>
            <w:noWrap/>
            <w:vAlign w:val="center"/>
          </w:tcPr>
          <w:p w:rsidR="00420D98" w:rsidRPr="00FB4D4A" w:rsidRDefault="00420D98" w:rsidP="00CE69AD">
            <w:pPr>
              <w:jc w:val="center"/>
              <w:rPr>
                <w:rFonts w:ascii="Arial" w:hAnsi="Arial" w:cs="Arial"/>
                <w:bCs/>
                <w:color w:val="000000"/>
                <w:sz w:val="18"/>
                <w:szCs w:val="18"/>
              </w:rPr>
            </w:pPr>
          </w:p>
        </w:tc>
      </w:tr>
      <w:tr w:rsidR="00420D98" w:rsidRPr="00FB4D4A" w:rsidTr="00CE69AD">
        <w:trPr>
          <w:trHeight w:val="300"/>
          <w:jc w:val="center"/>
        </w:trPr>
        <w:tc>
          <w:tcPr>
            <w:tcW w:w="3012" w:type="pct"/>
            <w:shd w:val="clear" w:color="auto" w:fill="D9D9D9" w:themeFill="background1" w:themeFillShade="D9"/>
            <w:vAlign w:val="center"/>
          </w:tcPr>
          <w:p w:rsidR="00420D98" w:rsidRDefault="00420D98" w:rsidP="00CE69AD">
            <w:pPr>
              <w:jc w:val="center"/>
              <w:rPr>
                <w:rFonts w:ascii="Arial" w:hAnsi="Arial" w:cs="Arial"/>
                <w:bCs/>
                <w:color w:val="000000"/>
                <w:sz w:val="18"/>
                <w:szCs w:val="18"/>
              </w:rPr>
            </w:pPr>
            <w:r>
              <w:rPr>
                <w:rFonts w:ascii="Arial" w:hAnsi="Arial" w:cs="Arial"/>
                <w:bCs/>
                <w:color w:val="000000"/>
                <w:sz w:val="18"/>
                <w:szCs w:val="18"/>
              </w:rPr>
              <w:t xml:space="preserve">CAŁKOWITY OKRES </w:t>
            </w:r>
            <w:r w:rsidRPr="00FB4D4A">
              <w:rPr>
                <w:rFonts w:ascii="Arial" w:hAnsi="Arial" w:cs="Arial"/>
                <w:bCs/>
                <w:color w:val="000000"/>
                <w:sz w:val="18"/>
                <w:szCs w:val="18"/>
              </w:rPr>
              <w:t>ŚWIADCZENIA USŁUGI</w:t>
            </w:r>
          </w:p>
          <w:p w:rsidR="00420D98" w:rsidRPr="00FB4D4A" w:rsidRDefault="00420D98" w:rsidP="00CE69AD">
            <w:pPr>
              <w:jc w:val="center"/>
              <w:rPr>
                <w:rFonts w:ascii="Arial" w:hAnsi="Arial" w:cs="Arial"/>
                <w:bCs/>
                <w:color w:val="000000"/>
                <w:sz w:val="18"/>
                <w:szCs w:val="18"/>
              </w:rPr>
            </w:pPr>
            <w:r w:rsidRPr="00FB4D4A">
              <w:rPr>
                <w:rFonts w:ascii="Arial" w:hAnsi="Arial" w:cs="Arial"/>
                <w:bCs/>
                <w:color w:val="000000"/>
                <w:sz w:val="18"/>
                <w:szCs w:val="18"/>
              </w:rPr>
              <w:t>/1</w:t>
            </w:r>
            <w:r>
              <w:rPr>
                <w:rFonts w:ascii="Arial" w:hAnsi="Arial" w:cs="Arial"/>
                <w:bCs/>
                <w:color w:val="000000"/>
                <w:sz w:val="18"/>
                <w:szCs w:val="18"/>
              </w:rPr>
              <w:t>0</w:t>
            </w:r>
            <w:r w:rsidRPr="00FB4D4A">
              <w:rPr>
                <w:rFonts w:ascii="Arial" w:hAnsi="Arial" w:cs="Arial"/>
                <w:bCs/>
                <w:color w:val="000000"/>
                <w:sz w:val="18"/>
                <w:szCs w:val="18"/>
              </w:rPr>
              <w:t xml:space="preserve"> MIESI</w:t>
            </w:r>
            <w:r>
              <w:rPr>
                <w:rFonts w:ascii="Arial" w:hAnsi="Arial" w:cs="Arial"/>
                <w:bCs/>
                <w:color w:val="000000"/>
                <w:sz w:val="18"/>
                <w:szCs w:val="18"/>
              </w:rPr>
              <w:t>ĘCY</w:t>
            </w:r>
          </w:p>
        </w:tc>
        <w:tc>
          <w:tcPr>
            <w:tcW w:w="698" w:type="pct"/>
            <w:shd w:val="clear" w:color="auto" w:fill="D9D9D9" w:themeFill="background1" w:themeFillShade="D9"/>
            <w:vAlign w:val="center"/>
          </w:tcPr>
          <w:p w:rsidR="00420D98" w:rsidRPr="00FB4D4A" w:rsidRDefault="00420D98" w:rsidP="00CE69AD">
            <w:pPr>
              <w:jc w:val="center"/>
              <w:rPr>
                <w:rFonts w:ascii="Arial" w:hAnsi="Arial" w:cs="Arial"/>
                <w:bCs/>
                <w:color w:val="000000"/>
                <w:sz w:val="18"/>
                <w:szCs w:val="18"/>
              </w:rPr>
            </w:pPr>
            <w:r w:rsidRPr="00FB4D4A">
              <w:rPr>
                <w:rFonts w:ascii="Arial" w:hAnsi="Arial" w:cs="Arial"/>
                <w:bCs/>
                <w:color w:val="000000"/>
                <w:sz w:val="18"/>
                <w:szCs w:val="18"/>
              </w:rPr>
              <w:t>1</w:t>
            </w:r>
            <w:r>
              <w:rPr>
                <w:rFonts w:ascii="Arial" w:hAnsi="Arial" w:cs="Arial"/>
                <w:bCs/>
                <w:color w:val="000000"/>
                <w:sz w:val="18"/>
                <w:szCs w:val="18"/>
              </w:rPr>
              <w:t>0</w:t>
            </w:r>
          </w:p>
        </w:tc>
        <w:tc>
          <w:tcPr>
            <w:tcW w:w="449" w:type="pct"/>
            <w:shd w:val="clear" w:color="auto" w:fill="D9D9D9" w:themeFill="background1" w:themeFillShade="D9"/>
            <w:vAlign w:val="center"/>
          </w:tcPr>
          <w:p w:rsidR="00420D98" w:rsidRPr="00FB4D4A" w:rsidRDefault="00420D98" w:rsidP="00CE69AD">
            <w:pPr>
              <w:jc w:val="center"/>
              <w:rPr>
                <w:rFonts w:ascii="Arial" w:hAnsi="Arial" w:cs="Arial"/>
                <w:bCs/>
                <w:color w:val="000000"/>
                <w:sz w:val="18"/>
                <w:szCs w:val="18"/>
              </w:rPr>
            </w:pPr>
          </w:p>
        </w:tc>
        <w:tc>
          <w:tcPr>
            <w:tcW w:w="841" w:type="pct"/>
            <w:shd w:val="clear" w:color="auto" w:fill="D9D9D9" w:themeFill="background1" w:themeFillShade="D9"/>
            <w:noWrap/>
            <w:vAlign w:val="center"/>
          </w:tcPr>
          <w:p w:rsidR="00420D98" w:rsidRPr="00FB4D4A" w:rsidRDefault="00420D98" w:rsidP="00CE69AD">
            <w:pPr>
              <w:jc w:val="center"/>
              <w:rPr>
                <w:rFonts w:ascii="Arial" w:hAnsi="Arial" w:cs="Arial"/>
                <w:bCs/>
                <w:color w:val="000000"/>
                <w:sz w:val="18"/>
                <w:szCs w:val="18"/>
              </w:rPr>
            </w:pPr>
            <w:r w:rsidRPr="00FB4D4A">
              <w:rPr>
                <w:rFonts w:ascii="Arial" w:hAnsi="Arial" w:cs="Arial"/>
                <w:bCs/>
                <w:color w:val="000000"/>
                <w:sz w:val="18"/>
                <w:szCs w:val="18"/>
              </w:rPr>
              <w:t>1</w:t>
            </w:r>
            <w:r>
              <w:rPr>
                <w:rFonts w:ascii="Arial" w:hAnsi="Arial" w:cs="Arial"/>
                <w:bCs/>
                <w:color w:val="000000"/>
                <w:sz w:val="18"/>
                <w:szCs w:val="18"/>
              </w:rPr>
              <w:t>0</w:t>
            </w:r>
          </w:p>
        </w:tc>
      </w:tr>
      <w:tr w:rsidR="00420D98" w:rsidRPr="00FB4D4A" w:rsidTr="00CE69AD">
        <w:trPr>
          <w:trHeight w:val="300"/>
          <w:jc w:val="center"/>
        </w:trPr>
        <w:tc>
          <w:tcPr>
            <w:tcW w:w="3012" w:type="pct"/>
            <w:shd w:val="clear" w:color="auto" w:fill="auto"/>
            <w:vAlign w:val="center"/>
          </w:tcPr>
          <w:p w:rsidR="00420D98" w:rsidRDefault="00420D98" w:rsidP="00CE69AD">
            <w:pPr>
              <w:jc w:val="center"/>
              <w:rPr>
                <w:rFonts w:ascii="Arial" w:hAnsi="Arial" w:cs="Arial"/>
                <w:bCs/>
                <w:color w:val="000000"/>
                <w:sz w:val="18"/>
                <w:szCs w:val="18"/>
              </w:rPr>
            </w:pPr>
            <w:r w:rsidRPr="00FB4D4A">
              <w:rPr>
                <w:rFonts w:ascii="Arial" w:hAnsi="Arial" w:cs="Arial"/>
                <w:bCs/>
                <w:color w:val="000000"/>
                <w:sz w:val="18"/>
                <w:szCs w:val="18"/>
              </w:rPr>
              <w:t xml:space="preserve">WARTOŚĆ </w:t>
            </w:r>
            <w:r>
              <w:rPr>
                <w:rFonts w:ascii="Arial" w:hAnsi="Arial" w:cs="Arial"/>
                <w:bCs/>
                <w:color w:val="000000"/>
                <w:sz w:val="18"/>
                <w:szCs w:val="18"/>
              </w:rPr>
              <w:t xml:space="preserve">ZAMÓWIENIA </w:t>
            </w:r>
          </w:p>
          <w:p w:rsidR="00420D98" w:rsidRPr="00FB4D4A" w:rsidRDefault="00420D98" w:rsidP="00CE69AD">
            <w:pPr>
              <w:jc w:val="center"/>
              <w:rPr>
                <w:rFonts w:ascii="Arial" w:hAnsi="Arial" w:cs="Arial"/>
                <w:bCs/>
                <w:color w:val="000000"/>
                <w:sz w:val="18"/>
                <w:szCs w:val="18"/>
              </w:rPr>
            </w:pPr>
            <w:r>
              <w:rPr>
                <w:rFonts w:ascii="Arial" w:hAnsi="Arial" w:cs="Arial"/>
                <w:bCs/>
                <w:color w:val="000000"/>
                <w:sz w:val="18"/>
                <w:szCs w:val="18"/>
              </w:rPr>
              <w:t>(</w:t>
            </w:r>
            <w:r w:rsidRPr="00FB4D4A">
              <w:rPr>
                <w:rFonts w:ascii="Arial" w:hAnsi="Arial" w:cs="Arial"/>
                <w:bCs/>
                <w:color w:val="000000"/>
                <w:sz w:val="18"/>
                <w:szCs w:val="18"/>
              </w:rPr>
              <w:t xml:space="preserve">iloczyn stawki </w:t>
            </w:r>
            <w:r>
              <w:rPr>
                <w:rFonts w:ascii="Arial" w:hAnsi="Arial" w:cs="Arial"/>
                <w:bCs/>
                <w:color w:val="000000"/>
                <w:sz w:val="18"/>
                <w:szCs w:val="18"/>
              </w:rPr>
              <w:t>miesięcznej</w:t>
            </w:r>
            <w:r w:rsidRPr="00FB4D4A">
              <w:rPr>
                <w:rFonts w:ascii="Arial" w:hAnsi="Arial" w:cs="Arial"/>
                <w:bCs/>
                <w:color w:val="000000"/>
                <w:sz w:val="18"/>
                <w:szCs w:val="18"/>
              </w:rPr>
              <w:t xml:space="preserve"> i liczby </w:t>
            </w:r>
            <w:r>
              <w:rPr>
                <w:rFonts w:ascii="Arial" w:hAnsi="Arial" w:cs="Arial"/>
                <w:bCs/>
                <w:color w:val="000000"/>
                <w:sz w:val="18"/>
                <w:szCs w:val="18"/>
              </w:rPr>
              <w:t>10 miesięcy</w:t>
            </w:r>
            <w:r w:rsidRPr="00FB4D4A">
              <w:rPr>
                <w:rFonts w:ascii="Arial" w:hAnsi="Arial" w:cs="Arial"/>
                <w:bCs/>
                <w:color w:val="000000"/>
                <w:sz w:val="18"/>
                <w:szCs w:val="18"/>
              </w:rPr>
              <w:t xml:space="preserve"> świadczenia usługi)</w:t>
            </w:r>
          </w:p>
        </w:tc>
        <w:tc>
          <w:tcPr>
            <w:tcW w:w="698" w:type="pct"/>
            <w:shd w:val="clear" w:color="auto" w:fill="auto"/>
            <w:vAlign w:val="center"/>
          </w:tcPr>
          <w:p w:rsidR="00420D98" w:rsidRPr="00FB4D4A" w:rsidRDefault="00420D98" w:rsidP="00CE69AD">
            <w:pPr>
              <w:jc w:val="center"/>
              <w:rPr>
                <w:rFonts w:ascii="Arial" w:hAnsi="Arial" w:cs="Arial"/>
                <w:bCs/>
                <w:color w:val="000000"/>
                <w:sz w:val="18"/>
                <w:szCs w:val="18"/>
              </w:rPr>
            </w:pPr>
          </w:p>
        </w:tc>
        <w:tc>
          <w:tcPr>
            <w:tcW w:w="449" w:type="pct"/>
            <w:shd w:val="clear" w:color="auto" w:fill="auto"/>
            <w:vAlign w:val="center"/>
          </w:tcPr>
          <w:p w:rsidR="00420D98" w:rsidRPr="00FB4D4A" w:rsidRDefault="00420D98" w:rsidP="00CE69AD">
            <w:pPr>
              <w:jc w:val="center"/>
              <w:rPr>
                <w:rFonts w:ascii="Arial" w:hAnsi="Arial" w:cs="Arial"/>
                <w:bCs/>
                <w:color w:val="000000"/>
                <w:sz w:val="18"/>
                <w:szCs w:val="18"/>
              </w:rPr>
            </w:pPr>
          </w:p>
        </w:tc>
        <w:tc>
          <w:tcPr>
            <w:tcW w:w="841" w:type="pct"/>
            <w:shd w:val="clear" w:color="auto" w:fill="auto"/>
            <w:noWrap/>
            <w:vAlign w:val="center"/>
          </w:tcPr>
          <w:p w:rsidR="00420D98" w:rsidRPr="00FB4D4A" w:rsidRDefault="00420D98" w:rsidP="00CE69AD">
            <w:pPr>
              <w:jc w:val="center"/>
              <w:rPr>
                <w:rFonts w:ascii="Arial" w:hAnsi="Arial" w:cs="Arial"/>
                <w:bCs/>
                <w:color w:val="000000"/>
                <w:sz w:val="18"/>
                <w:szCs w:val="18"/>
              </w:rPr>
            </w:pPr>
          </w:p>
        </w:tc>
      </w:tr>
    </w:tbl>
    <w:p w:rsidR="004D6EB3" w:rsidRPr="007F759F" w:rsidRDefault="004D6EB3" w:rsidP="007F759F">
      <w:pPr>
        <w:jc w:val="both"/>
        <w:rPr>
          <w:rFonts w:ascii="Arial" w:hAnsi="Arial" w:cs="Arial"/>
          <w:b/>
          <w:sz w:val="22"/>
          <w:szCs w:val="22"/>
        </w:rPr>
      </w:pPr>
    </w:p>
    <w:p w:rsidR="007F759F" w:rsidRDefault="004D6EB3" w:rsidP="007F759F">
      <w:pPr>
        <w:pStyle w:val="Akapitzlist"/>
        <w:numPr>
          <w:ilvl w:val="0"/>
          <w:numId w:val="1"/>
        </w:numPr>
        <w:spacing w:after="0" w:line="240" w:lineRule="auto"/>
        <w:ind w:left="284" w:hanging="284"/>
        <w:jc w:val="both"/>
        <w:rPr>
          <w:rFonts w:ascii="Arial" w:hAnsi="Arial" w:cs="Arial"/>
          <w:lang w:val="pl-PL"/>
        </w:rPr>
      </w:pPr>
      <w:r w:rsidRPr="007F759F">
        <w:rPr>
          <w:rFonts w:ascii="Arial" w:hAnsi="Arial" w:cs="Arial"/>
          <w:lang w:val="pl-PL"/>
        </w:rPr>
        <w:t>Przydeklarowanejstawcemiesięcznejzausługęiśredniejliczbiedniświadczeniausługi</w:t>
      </w:r>
      <w:r w:rsidRPr="007F759F">
        <w:rPr>
          <w:rFonts w:ascii="Arial" w:hAnsi="Arial" w:cs="Arial"/>
          <w:lang w:val="pl-PL"/>
        </w:rPr>
        <w:br/>
        <w:t>w miesiącuwynoszącej18dniorazwynikającym z umowy</w:t>
      </w:r>
      <w:r w:rsidR="007F759F">
        <w:rPr>
          <w:rFonts w:ascii="Arial" w:hAnsi="Arial" w:cs="Arial"/>
          <w:lang w:val="pl-PL"/>
        </w:rPr>
        <w:t xml:space="preserve"> </w:t>
      </w:r>
      <w:r w:rsidRPr="007F759F">
        <w:rPr>
          <w:rFonts w:ascii="Arial" w:hAnsi="Arial" w:cs="Arial"/>
          <w:lang w:val="pl-PL"/>
        </w:rPr>
        <w:t>okresem</w:t>
      </w:r>
      <w:r w:rsidR="007F759F">
        <w:rPr>
          <w:rFonts w:ascii="Arial" w:hAnsi="Arial" w:cs="Arial"/>
          <w:lang w:val="pl-PL"/>
        </w:rPr>
        <w:t xml:space="preserve"> </w:t>
      </w:r>
      <w:r w:rsidRPr="007F759F">
        <w:rPr>
          <w:rFonts w:ascii="Arial" w:hAnsi="Arial" w:cs="Arial"/>
          <w:lang w:val="pl-PL"/>
        </w:rPr>
        <w:t>jej</w:t>
      </w:r>
      <w:r w:rsidR="007F759F">
        <w:rPr>
          <w:rFonts w:ascii="Arial" w:hAnsi="Arial" w:cs="Arial"/>
          <w:lang w:val="pl-PL"/>
        </w:rPr>
        <w:t xml:space="preserve"> </w:t>
      </w:r>
      <w:r w:rsidRPr="007F759F">
        <w:rPr>
          <w:rFonts w:ascii="Arial" w:hAnsi="Arial" w:cs="Arial"/>
          <w:lang w:val="pl-PL"/>
        </w:rPr>
        <w:t>obowiązywania</w:t>
      </w:r>
      <w:r w:rsidR="007F759F">
        <w:rPr>
          <w:rFonts w:ascii="Arial" w:hAnsi="Arial" w:cs="Arial"/>
          <w:lang w:val="pl-PL"/>
        </w:rPr>
        <w:t xml:space="preserve"> </w:t>
      </w:r>
      <w:r w:rsidRPr="007F759F">
        <w:rPr>
          <w:rFonts w:ascii="Arial" w:hAnsi="Arial" w:cs="Arial"/>
          <w:lang w:val="pl-PL"/>
        </w:rPr>
        <w:t>tj. 10miesięcy, wynagrodzenie</w:t>
      </w:r>
      <w:r w:rsidR="007F759F">
        <w:rPr>
          <w:rFonts w:ascii="Arial" w:hAnsi="Arial" w:cs="Arial"/>
          <w:lang w:val="pl-PL"/>
        </w:rPr>
        <w:t xml:space="preserve"> </w:t>
      </w:r>
      <w:r w:rsidRPr="007F759F">
        <w:rPr>
          <w:rFonts w:ascii="Arial" w:hAnsi="Arial" w:cs="Arial"/>
          <w:lang w:val="pl-PL"/>
        </w:rPr>
        <w:t>brutto</w:t>
      </w:r>
      <w:r w:rsidR="007F759F">
        <w:rPr>
          <w:rFonts w:ascii="Arial" w:hAnsi="Arial" w:cs="Arial"/>
          <w:lang w:val="pl-PL"/>
        </w:rPr>
        <w:t xml:space="preserve"> </w:t>
      </w:r>
      <w:r w:rsidRPr="007F759F">
        <w:rPr>
          <w:rFonts w:ascii="Arial" w:hAnsi="Arial" w:cs="Arial"/>
          <w:lang w:val="pl-PL"/>
        </w:rPr>
        <w:t>za</w:t>
      </w:r>
      <w:r w:rsidR="007F759F">
        <w:rPr>
          <w:rFonts w:ascii="Arial" w:hAnsi="Arial" w:cs="Arial"/>
          <w:lang w:val="pl-PL"/>
        </w:rPr>
        <w:t xml:space="preserve"> </w:t>
      </w:r>
      <w:r w:rsidRPr="007F759F">
        <w:rPr>
          <w:rFonts w:ascii="Arial" w:hAnsi="Arial" w:cs="Arial"/>
          <w:lang w:val="pl-PL"/>
        </w:rPr>
        <w:t>przedmiotu</w:t>
      </w:r>
      <w:r w:rsidR="007F759F">
        <w:rPr>
          <w:rFonts w:ascii="Arial" w:hAnsi="Arial" w:cs="Arial"/>
          <w:lang w:val="pl-PL"/>
        </w:rPr>
        <w:t xml:space="preserve"> </w:t>
      </w:r>
      <w:r w:rsidRPr="007F759F">
        <w:rPr>
          <w:rFonts w:ascii="Arial" w:hAnsi="Arial" w:cs="Arial"/>
          <w:lang w:val="pl-PL"/>
        </w:rPr>
        <w:t>mowy</w:t>
      </w:r>
      <w:r w:rsidR="007F759F">
        <w:rPr>
          <w:rFonts w:ascii="Arial" w:hAnsi="Arial" w:cs="Arial"/>
          <w:lang w:val="pl-PL"/>
        </w:rPr>
        <w:t xml:space="preserve"> </w:t>
      </w:r>
      <w:r w:rsidRPr="007F759F">
        <w:rPr>
          <w:rFonts w:ascii="Arial" w:hAnsi="Arial" w:cs="Arial"/>
          <w:lang w:val="pl-PL"/>
        </w:rPr>
        <w:t>wyniesie</w:t>
      </w:r>
      <w:r w:rsidR="007F759F">
        <w:rPr>
          <w:rFonts w:ascii="Arial" w:hAnsi="Arial" w:cs="Arial"/>
          <w:lang w:val="pl-PL"/>
        </w:rPr>
        <w:t xml:space="preserve"> </w:t>
      </w:r>
      <w:r w:rsidRPr="007F759F">
        <w:rPr>
          <w:rFonts w:ascii="Arial" w:hAnsi="Arial" w:cs="Arial"/>
          <w:lang w:val="pl-PL"/>
        </w:rPr>
        <w:t xml:space="preserve">łącznie: ……………zł (słownie: …………………………………………………….) </w:t>
      </w:r>
    </w:p>
    <w:p w:rsidR="007F759F" w:rsidRDefault="004D6EB3" w:rsidP="007F759F">
      <w:pPr>
        <w:pStyle w:val="Akapitzlist"/>
        <w:numPr>
          <w:ilvl w:val="0"/>
          <w:numId w:val="1"/>
        </w:numPr>
        <w:spacing w:after="0" w:line="240" w:lineRule="auto"/>
        <w:ind w:left="284" w:hanging="284"/>
        <w:jc w:val="both"/>
        <w:rPr>
          <w:rFonts w:ascii="Arial" w:hAnsi="Arial" w:cs="Arial"/>
          <w:lang w:val="pl-PL"/>
        </w:rPr>
      </w:pPr>
      <w:r w:rsidRPr="007F759F">
        <w:rPr>
          <w:rFonts w:ascii="Arial" w:hAnsi="Arial" w:cs="Arial"/>
          <w:lang w:val="pl-PL"/>
        </w:rPr>
        <w:t>Wynagrodzenie należne Wykonawcy będzie ustalane w okresach miesięcznych jako iloczyn stawki dziennej i rzeczywistej liczby dni świadczonej usługi, zgodnie z ceną brutto określoną przez Wykonawcę w złożonej ofercie.</w:t>
      </w:r>
    </w:p>
    <w:p w:rsidR="007F759F" w:rsidRDefault="004D6EB3" w:rsidP="007F759F">
      <w:pPr>
        <w:pStyle w:val="Akapitzlist"/>
        <w:numPr>
          <w:ilvl w:val="0"/>
          <w:numId w:val="1"/>
        </w:numPr>
        <w:spacing w:after="0" w:line="240" w:lineRule="auto"/>
        <w:ind w:left="284" w:hanging="284"/>
        <w:jc w:val="both"/>
        <w:rPr>
          <w:rFonts w:ascii="Arial" w:hAnsi="Arial" w:cs="Arial"/>
          <w:lang w:val="pl-PL"/>
        </w:rPr>
      </w:pPr>
      <w:r w:rsidRPr="007F759F">
        <w:rPr>
          <w:rFonts w:ascii="Arial" w:hAnsi="Arial" w:cs="Arial"/>
          <w:lang w:val="pl-PL"/>
        </w:rPr>
        <w:t>Z uwagi na możliwość zmiany liczby dni w danym miesiącu, w których świadczona będzie usługa, zmianie może ulegać wysokość miesięcznego wynagrodzenia należnego Wykonawcy za przedmiot umowy.</w:t>
      </w:r>
    </w:p>
    <w:p w:rsidR="007F759F" w:rsidRDefault="004D6EB3" w:rsidP="007F759F">
      <w:pPr>
        <w:pStyle w:val="Akapitzlist"/>
        <w:numPr>
          <w:ilvl w:val="0"/>
          <w:numId w:val="1"/>
        </w:numPr>
        <w:spacing w:after="0" w:line="240" w:lineRule="auto"/>
        <w:ind w:left="284" w:hanging="284"/>
        <w:jc w:val="both"/>
        <w:rPr>
          <w:rFonts w:ascii="Arial" w:hAnsi="Arial" w:cs="Arial"/>
          <w:lang w:val="pl-PL"/>
        </w:rPr>
      </w:pPr>
      <w:r w:rsidRPr="007F759F">
        <w:rPr>
          <w:rFonts w:ascii="Arial" w:hAnsi="Arial" w:cs="Arial"/>
          <w:lang w:val="pl-PL"/>
        </w:rPr>
        <w:t>Zaoferowana przez Wykonawcę stawka dzienna ustalona zostaje na czas trwania umowy i nie ulegnie zmianie w okresie jej obowiązywania, za wyjątkiem ustawowej zmiany stawki podatku VAT w sytuacji łącznego spełniania dwóch przesłanek: gdy istnieje obiektywna konieczność wprowadzenia zmian, np., gdy spełnienie świadczenia byłoby połączone</w:t>
      </w:r>
      <w:r w:rsidRPr="007F759F">
        <w:rPr>
          <w:rFonts w:ascii="Arial" w:hAnsi="Arial" w:cs="Arial"/>
          <w:lang w:val="pl-PL"/>
        </w:rPr>
        <w:br/>
        <w:t xml:space="preserve"> z nadmiernymi trudnościami albo groziłoby jednej ze stron rażącą stratą w rozumieniu art. 357</w:t>
      </w:r>
      <w:r w:rsidRPr="007F759F">
        <w:rPr>
          <w:rFonts w:ascii="Arial" w:hAnsi="Arial" w:cs="Arial"/>
          <w:vertAlign w:val="superscript"/>
          <w:lang w:val="pl-PL"/>
        </w:rPr>
        <w:t>1</w:t>
      </w:r>
      <w:r w:rsidRPr="007F759F">
        <w:rPr>
          <w:rFonts w:ascii="Arial" w:hAnsi="Arial" w:cs="Arial"/>
          <w:lang w:val="pl-PL"/>
        </w:rPr>
        <w:t xml:space="preserve"> Kodeksu Cywilnego.</w:t>
      </w:r>
    </w:p>
    <w:p w:rsidR="007F759F" w:rsidRDefault="004D6EB3" w:rsidP="007F759F">
      <w:pPr>
        <w:pStyle w:val="Akapitzlist"/>
        <w:numPr>
          <w:ilvl w:val="0"/>
          <w:numId w:val="1"/>
        </w:numPr>
        <w:spacing w:after="0" w:line="240" w:lineRule="auto"/>
        <w:ind w:left="284" w:hanging="284"/>
        <w:jc w:val="both"/>
        <w:rPr>
          <w:rFonts w:ascii="Arial" w:hAnsi="Arial" w:cs="Arial"/>
          <w:lang w:val="pl-PL"/>
        </w:rPr>
      </w:pPr>
      <w:r w:rsidRPr="007F759F">
        <w:rPr>
          <w:rFonts w:ascii="Arial" w:hAnsi="Arial" w:cs="Arial"/>
          <w:lang w:val="pl-PL"/>
        </w:rPr>
        <w:t xml:space="preserve">Wykonawcy nie przysługują żadne roszczenia w stosunku do Zamawiającego </w:t>
      </w:r>
      <w:r w:rsidRPr="007F759F">
        <w:rPr>
          <w:rFonts w:ascii="Arial" w:hAnsi="Arial" w:cs="Arial"/>
          <w:lang w:val="pl-PL"/>
        </w:rPr>
        <w:br/>
        <w:t>w przypadku zmiany liczby dni, w których świadczona będzie usługa.</w:t>
      </w:r>
    </w:p>
    <w:p w:rsidR="004D6EB3" w:rsidRPr="007F759F" w:rsidRDefault="004D6EB3" w:rsidP="007F759F">
      <w:pPr>
        <w:pStyle w:val="Akapitzlist"/>
        <w:numPr>
          <w:ilvl w:val="0"/>
          <w:numId w:val="1"/>
        </w:numPr>
        <w:spacing w:after="0" w:line="240" w:lineRule="auto"/>
        <w:ind w:left="284" w:hanging="284"/>
        <w:jc w:val="both"/>
        <w:rPr>
          <w:rFonts w:ascii="Arial" w:hAnsi="Arial" w:cs="Arial"/>
          <w:lang w:val="pl-PL"/>
        </w:rPr>
      </w:pPr>
      <w:r w:rsidRPr="007F759F">
        <w:rPr>
          <w:rFonts w:ascii="Arial" w:hAnsi="Arial" w:cs="Arial"/>
          <w:lang w:val="pl-PL"/>
        </w:rPr>
        <w:t>Zapłata wynagrodzenia Wykonawcy nastąpi na podstawie faktury VAT przelewem na rachunek bankowy Wykonawcy o numerze: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
        <w:gridCol w:w="295"/>
        <w:gridCol w:w="295"/>
        <w:gridCol w:w="294"/>
        <w:gridCol w:w="294"/>
        <w:gridCol w:w="268"/>
        <w:gridCol w:w="294"/>
        <w:gridCol w:w="295"/>
        <w:gridCol w:w="294"/>
        <w:gridCol w:w="294"/>
        <w:gridCol w:w="269"/>
        <w:gridCol w:w="294"/>
        <w:gridCol w:w="295"/>
        <w:gridCol w:w="294"/>
        <w:gridCol w:w="294"/>
        <w:gridCol w:w="269"/>
        <w:gridCol w:w="294"/>
        <w:gridCol w:w="295"/>
        <w:gridCol w:w="294"/>
        <w:gridCol w:w="294"/>
        <w:gridCol w:w="269"/>
        <w:gridCol w:w="294"/>
        <w:gridCol w:w="295"/>
        <w:gridCol w:w="294"/>
        <w:gridCol w:w="294"/>
        <w:gridCol w:w="269"/>
        <w:gridCol w:w="294"/>
        <w:gridCol w:w="295"/>
        <w:gridCol w:w="294"/>
        <w:gridCol w:w="294"/>
        <w:gridCol w:w="294"/>
        <w:gridCol w:w="294"/>
      </w:tblGrid>
      <w:tr w:rsidR="004D6EB3" w:rsidRPr="007F759F" w:rsidTr="00DC3E29">
        <w:trPr>
          <w:jc w:val="center"/>
        </w:trPr>
        <w:tc>
          <w:tcPr>
            <w:tcW w:w="310" w:type="dxa"/>
          </w:tcPr>
          <w:p w:rsidR="004D6EB3" w:rsidRPr="007F759F" w:rsidRDefault="004D6EB3" w:rsidP="007F759F">
            <w:pPr>
              <w:autoSpaceDE w:val="0"/>
              <w:autoSpaceDN w:val="0"/>
              <w:adjustRightInd w:val="0"/>
              <w:jc w:val="both"/>
              <w:rPr>
                <w:rFonts w:ascii="Arial" w:hAnsi="Arial" w:cs="Arial"/>
                <w:b/>
              </w:rPr>
            </w:pPr>
          </w:p>
        </w:tc>
        <w:tc>
          <w:tcPr>
            <w:tcW w:w="312" w:type="dxa"/>
          </w:tcPr>
          <w:p w:rsidR="004D6EB3" w:rsidRPr="007F759F" w:rsidRDefault="004D6EB3" w:rsidP="007F759F">
            <w:pPr>
              <w:autoSpaceDE w:val="0"/>
              <w:autoSpaceDN w:val="0"/>
              <w:adjustRightInd w:val="0"/>
              <w:jc w:val="both"/>
              <w:rPr>
                <w:rFonts w:ascii="Arial" w:hAnsi="Arial" w:cs="Arial"/>
                <w:b/>
              </w:rPr>
            </w:pPr>
          </w:p>
        </w:tc>
        <w:tc>
          <w:tcPr>
            <w:tcW w:w="313" w:type="dxa"/>
          </w:tcPr>
          <w:p w:rsidR="004D6EB3" w:rsidRPr="007F759F" w:rsidRDefault="004D6EB3" w:rsidP="007F759F">
            <w:pPr>
              <w:autoSpaceDE w:val="0"/>
              <w:autoSpaceDN w:val="0"/>
              <w:adjustRightInd w:val="0"/>
              <w:jc w:val="both"/>
              <w:rPr>
                <w:rFonts w:ascii="Arial" w:hAnsi="Arial" w:cs="Arial"/>
                <w:b/>
              </w:rPr>
            </w:pPr>
          </w:p>
        </w:tc>
        <w:tc>
          <w:tcPr>
            <w:tcW w:w="312" w:type="dxa"/>
          </w:tcPr>
          <w:p w:rsidR="004D6EB3" w:rsidRPr="007F759F" w:rsidRDefault="004D6EB3" w:rsidP="007F759F">
            <w:pPr>
              <w:autoSpaceDE w:val="0"/>
              <w:autoSpaceDN w:val="0"/>
              <w:adjustRightInd w:val="0"/>
              <w:jc w:val="both"/>
              <w:rPr>
                <w:rFonts w:ascii="Arial" w:hAnsi="Arial" w:cs="Arial"/>
                <w:b/>
              </w:rPr>
            </w:pPr>
          </w:p>
        </w:tc>
        <w:tc>
          <w:tcPr>
            <w:tcW w:w="312" w:type="dxa"/>
          </w:tcPr>
          <w:p w:rsidR="004D6EB3" w:rsidRPr="007F759F" w:rsidRDefault="004D6EB3" w:rsidP="007F759F">
            <w:pPr>
              <w:autoSpaceDE w:val="0"/>
              <w:autoSpaceDN w:val="0"/>
              <w:adjustRightInd w:val="0"/>
              <w:jc w:val="both"/>
              <w:rPr>
                <w:rFonts w:ascii="Arial" w:hAnsi="Arial" w:cs="Arial"/>
                <w:b/>
              </w:rPr>
            </w:pPr>
          </w:p>
        </w:tc>
        <w:tc>
          <w:tcPr>
            <w:tcW w:w="280" w:type="dxa"/>
          </w:tcPr>
          <w:p w:rsidR="004D6EB3" w:rsidRPr="007F759F" w:rsidRDefault="004D6EB3" w:rsidP="007F759F">
            <w:pPr>
              <w:autoSpaceDE w:val="0"/>
              <w:autoSpaceDN w:val="0"/>
              <w:adjustRightInd w:val="0"/>
              <w:jc w:val="both"/>
              <w:rPr>
                <w:rFonts w:ascii="Arial" w:hAnsi="Arial" w:cs="Arial"/>
                <w:b/>
              </w:rPr>
            </w:pPr>
          </w:p>
        </w:tc>
        <w:tc>
          <w:tcPr>
            <w:tcW w:w="312" w:type="dxa"/>
          </w:tcPr>
          <w:p w:rsidR="004D6EB3" w:rsidRPr="007F759F" w:rsidRDefault="004D6EB3" w:rsidP="007F759F">
            <w:pPr>
              <w:autoSpaceDE w:val="0"/>
              <w:autoSpaceDN w:val="0"/>
              <w:adjustRightInd w:val="0"/>
              <w:jc w:val="both"/>
              <w:rPr>
                <w:rFonts w:ascii="Arial" w:hAnsi="Arial" w:cs="Arial"/>
                <w:b/>
              </w:rPr>
            </w:pPr>
          </w:p>
        </w:tc>
        <w:tc>
          <w:tcPr>
            <w:tcW w:w="314" w:type="dxa"/>
          </w:tcPr>
          <w:p w:rsidR="004D6EB3" w:rsidRPr="007F759F" w:rsidRDefault="004D6EB3" w:rsidP="007F759F">
            <w:pPr>
              <w:autoSpaceDE w:val="0"/>
              <w:autoSpaceDN w:val="0"/>
              <w:adjustRightInd w:val="0"/>
              <w:jc w:val="both"/>
              <w:rPr>
                <w:rFonts w:ascii="Arial" w:hAnsi="Arial" w:cs="Arial"/>
                <w:b/>
              </w:rPr>
            </w:pPr>
          </w:p>
        </w:tc>
        <w:tc>
          <w:tcPr>
            <w:tcW w:w="313" w:type="dxa"/>
          </w:tcPr>
          <w:p w:rsidR="004D6EB3" w:rsidRPr="007F759F" w:rsidRDefault="004D6EB3" w:rsidP="007F759F">
            <w:pPr>
              <w:autoSpaceDE w:val="0"/>
              <w:autoSpaceDN w:val="0"/>
              <w:adjustRightInd w:val="0"/>
              <w:jc w:val="both"/>
              <w:rPr>
                <w:rFonts w:ascii="Arial" w:hAnsi="Arial" w:cs="Arial"/>
                <w:b/>
              </w:rPr>
            </w:pPr>
          </w:p>
        </w:tc>
        <w:tc>
          <w:tcPr>
            <w:tcW w:w="313" w:type="dxa"/>
          </w:tcPr>
          <w:p w:rsidR="004D6EB3" w:rsidRPr="007F759F" w:rsidRDefault="004D6EB3" w:rsidP="007F759F">
            <w:pPr>
              <w:autoSpaceDE w:val="0"/>
              <w:autoSpaceDN w:val="0"/>
              <w:adjustRightInd w:val="0"/>
              <w:jc w:val="both"/>
              <w:rPr>
                <w:rFonts w:ascii="Arial" w:hAnsi="Arial" w:cs="Arial"/>
                <w:b/>
              </w:rPr>
            </w:pPr>
          </w:p>
        </w:tc>
        <w:tc>
          <w:tcPr>
            <w:tcW w:w="281" w:type="dxa"/>
          </w:tcPr>
          <w:p w:rsidR="004D6EB3" w:rsidRPr="007F759F" w:rsidRDefault="004D6EB3" w:rsidP="007F759F">
            <w:pPr>
              <w:autoSpaceDE w:val="0"/>
              <w:autoSpaceDN w:val="0"/>
              <w:adjustRightInd w:val="0"/>
              <w:jc w:val="both"/>
              <w:rPr>
                <w:rFonts w:ascii="Arial" w:hAnsi="Arial" w:cs="Arial"/>
                <w:b/>
              </w:rPr>
            </w:pPr>
          </w:p>
        </w:tc>
        <w:tc>
          <w:tcPr>
            <w:tcW w:w="313" w:type="dxa"/>
          </w:tcPr>
          <w:p w:rsidR="004D6EB3" w:rsidRPr="007F759F" w:rsidRDefault="004D6EB3" w:rsidP="007F759F">
            <w:pPr>
              <w:autoSpaceDE w:val="0"/>
              <w:autoSpaceDN w:val="0"/>
              <w:adjustRightInd w:val="0"/>
              <w:jc w:val="both"/>
              <w:rPr>
                <w:rFonts w:ascii="Arial" w:hAnsi="Arial" w:cs="Arial"/>
                <w:b/>
              </w:rPr>
            </w:pPr>
          </w:p>
        </w:tc>
        <w:tc>
          <w:tcPr>
            <w:tcW w:w="314" w:type="dxa"/>
          </w:tcPr>
          <w:p w:rsidR="004D6EB3" w:rsidRPr="007F759F" w:rsidRDefault="004D6EB3" w:rsidP="007F759F">
            <w:pPr>
              <w:autoSpaceDE w:val="0"/>
              <w:autoSpaceDN w:val="0"/>
              <w:adjustRightInd w:val="0"/>
              <w:jc w:val="both"/>
              <w:rPr>
                <w:rFonts w:ascii="Arial" w:hAnsi="Arial" w:cs="Arial"/>
                <w:b/>
              </w:rPr>
            </w:pPr>
          </w:p>
        </w:tc>
        <w:tc>
          <w:tcPr>
            <w:tcW w:w="313" w:type="dxa"/>
          </w:tcPr>
          <w:p w:rsidR="004D6EB3" w:rsidRPr="007F759F" w:rsidRDefault="004D6EB3" w:rsidP="007F759F">
            <w:pPr>
              <w:autoSpaceDE w:val="0"/>
              <w:autoSpaceDN w:val="0"/>
              <w:adjustRightInd w:val="0"/>
              <w:jc w:val="both"/>
              <w:rPr>
                <w:rFonts w:ascii="Arial" w:hAnsi="Arial" w:cs="Arial"/>
                <w:b/>
              </w:rPr>
            </w:pPr>
          </w:p>
        </w:tc>
        <w:tc>
          <w:tcPr>
            <w:tcW w:w="313" w:type="dxa"/>
          </w:tcPr>
          <w:p w:rsidR="004D6EB3" w:rsidRPr="007F759F" w:rsidRDefault="004D6EB3" w:rsidP="007F759F">
            <w:pPr>
              <w:autoSpaceDE w:val="0"/>
              <w:autoSpaceDN w:val="0"/>
              <w:adjustRightInd w:val="0"/>
              <w:jc w:val="both"/>
              <w:rPr>
                <w:rFonts w:ascii="Arial" w:hAnsi="Arial" w:cs="Arial"/>
                <w:b/>
              </w:rPr>
            </w:pPr>
          </w:p>
        </w:tc>
        <w:tc>
          <w:tcPr>
            <w:tcW w:w="281" w:type="dxa"/>
          </w:tcPr>
          <w:p w:rsidR="004D6EB3" w:rsidRPr="007F759F" w:rsidRDefault="004D6EB3" w:rsidP="007F759F">
            <w:pPr>
              <w:autoSpaceDE w:val="0"/>
              <w:autoSpaceDN w:val="0"/>
              <w:adjustRightInd w:val="0"/>
              <w:jc w:val="both"/>
              <w:rPr>
                <w:rFonts w:ascii="Arial" w:hAnsi="Arial" w:cs="Arial"/>
                <w:b/>
              </w:rPr>
            </w:pPr>
          </w:p>
        </w:tc>
        <w:tc>
          <w:tcPr>
            <w:tcW w:w="313" w:type="dxa"/>
          </w:tcPr>
          <w:p w:rsidR="004D6EB3" w:rsidRPr="007F759F" w:rsidRDefault="004D6EB3" w:rsidP="007F759F">
            <w:pPr>
              <w:autoSpaceDE w:val="0"/>
              <w:autoSpaceDN w:val="0"/>
              <w:adjustRightInd w:val="0"/>
              <w:jc w:val="both"/>
              <w:rPr>
                <w:rFonts w:ascii="Arial" w:hAnsi="Arial" w:cs="Arial"/>
                <w:b/>
              </w:rPr>
            </w:pPr>
          </w:p>
        </w:tc>
        <w:tc>
          <w:tcPr>
            <w:tcW w:w="314" w:type="dxa"/>
          </w:tcPr>
          <w:p w:rsidR="004D6EB3" w:rsidRPr="007F759F" w:rsidRDefault="004D6EB3" w:rsidP="007F759F">
            <w:pPr>
              <w:autoSpaceDE w:val="0"/>
              <w:autoSpaceDN w:val="0"/>
              <w:adjustRightInd w:val="0"/>
              <w:jc w:val="both"/>
              <w:rPr>
                <w:rFonts w:ascii="Arial" w:hAnsi="Arial" w:cs="Arial"/>
                <w:b/>
              </w:rPr>
            </w:pPr>
          </w:p>
        </w:tc>
        <w:tc>
          <w:tcPr>
            <w:tcW w:w="313" w:type="dxa"/>
          </w:tcPr>
          <w:p w:rsidR="004D6EB3" w:rsidRPr="007F759F" w:rsidRDefault="004D6EB3" w:rsidP="007F759F">
            <w:pPr>
              <w:autoSpaceDE w:val="0"/>
              <w:autoSpaceDN w:val="0"/>
              <w:adjustRightInd w:val="0"/>
              <w:jc w:val="both"/>
              <w:rPr>
                <w:rFonts w:ascii="Arial" w:hAnsi="Arial" w:cs="Arial"/>
                <w:b/>
              </w:rPr>
            </w:pPr>
          </w:p>
        </w:tc>
        <w:tc>
          <w:tcPr>
            <w:tcW w:w="313" w:type="dxa"/>
          </w:tcPr>
          <w:p w:rsidR="004D6EB3" w:rsidRPr="007F759F" w:rsidRDefault="004D6EB3" w:rsidP="007F759F">
            <w:pPr>
              <w:autoSpaceDE w:val="0"/>
              <w:autoSpaceDN w:val="0"/>
              <w:adjustRightInd w:val="0"/>
              <w:jc w:val="both"/>
              <w:rPr>
                <w:rFonts w:ascii="Arial" w:hAnsi="Arial" w:cs="Arial"/>
                <w:b/>
              </w:rPr>
            </w:pPr>
          </w:p>
        </w:tc>
        <w:tc>
          <w:tcPr>
            <w:tcW w:w="281" w:type="dxa"/>
          </w:tcPr>
          <w:p w:rsidR="004D6EB3" w:rsidRPr="007F759F" w:rsidRDefault="004D6EB3" w:rsidP="007F759F">
            <w:pPr>
              <w:autoSpaceDE w:val="0"/>
              <w:autoSpaceDN w:val="0"/>
              <w:adjustRightInd w:val="0"/>
              <w:jc w:val="both"/>
              <w:rPr>
                <w:rFonts w:ascii="Arial" w:hAnsi="Arial" w:cs="Arial"/>
                <w:b/>
              </w:rPr>
            </w:pPr>
          </w:p>
        </w:tc>
        <w:tc>
          <w:tcPr>
            <w:tcW w:w="313" w:type="dxa"/>
          </w:tcPr>
          <w:p w:rsidR="004D6EB3" w:rsidRPr="007F759F" w:rsidRDefault="004D6EB3" w:rsidP="007F759F">
            <w:pPr>
              <w:autoSpaceDE w:val="0"/>
              <w:autoSpaceDN w:val="0"/>
              <w:adjustRightInd w:val="0"/>
              <w:jc w:val="both"/>
              <w:rPr>
                <w:rFonts w:ascii="Arial" w:hAnsi="Arial" w:cs="Arial"/>
                <w:b/>
              </w:rPr>
            </w:pPr>
          </w:p>
        </w:tc>
        <w:tc>
          <w:tcPr>
            <w:tcW w:w="314" w:type="dxa"/>
          </w:tcPr>
          <w:p w:rsidR="004D6EB3" w:rsidRPr="007F759F" w:rsidRDefault="004D6EB3" w:rsidP="007F759F">
            <w:pPr>
              <w:autoSpaceDE w:val="0"/>
              <w:autoSpaceDN w:val="0"/>
              <w:adjustRightInd w:val="0"/>
              <w:jc w:val="both"/>
              <w:rPr>
                <w:rFonts w:ascii="Arial" w:hAnsi="Arial" w:cs="Arial"/>
                <w:b/>
              </w:rPr>
            </w:pPr>
          </w:p>
        </w:tc>
        <w:tc>
          <w:tcPr>
            <w:tcW w:w="313" w:type="dxa"/>
          </w:tcPr>
          <w:p w:rsidR="004D6EB3" w:rsidRPr="007F759F" w:rsidRDefault="004D6EB3" w:rsidP="007F759F">
            <w:pPr>
              <w:autoSpaceDE w:val="0"/>
              <w:autoSpaceDN w:val="0"/>
              <w:adjustRightInd w:val="0"/>
              <w:jc w:val="both"/>
              <w:rPr>
                <w:rFonts w:ascii="Arial" w:hAnsi="Arial" w:cs="Arial"/>
                <w:b/>
              </w:rPr>
            </w:pPr>
          </w:p>
        </w:tc>
        <w:tc>
          <w:tcPr>
            <w:tcW w:w="313" w:type="dxa"/>
          </w:tcPr>
          <w:p w:rsidR="004D6EB3" w:rsidRPr="007F759F" w:rsidRDefault="004D6EB3" w:rsidP="007F759F">
            <w:pPr>
              <w:autoSpaceDE w:val="0"/>
              <w:autoSpaceDN w:val="0"/>
              <w:adjustRightInd w:val="0"/>
              <w:jc w:val="both"/>
              <w:rPr>
                <w:rFonts w:ascii="Arial" w:hAnsi="Arial" w:cs="Arial"/>
                <w:b/>
              </w:rPr>
            </w:pPr>
          </w:p>
        </w:tc>
        <w:tc>
          <w:tcPr>
            <w:tcW w:w="281" w:type="dxa"/>
          </w:tcPr>
          <w:p w:rsidR="004D6EB3" w:rsidRPr="007F759F" w:rsidRDefault="004D6EB3" w:rsidP="007F759F">
            <w:pPr>
              <w:autoSpaceDE w:val="0"/>
              <w:autoSpaceDN w:val="0"/>
              <w:adjustRightInd w:val="0"/>
              <w:jc w:val="both"/>
              <w:rPr>
                <w:rFonts w:ascii="Arial" w:hAnsi="Arial" w:cs="Arial"/>
                <w:b/>
              </w:rPr>
            </w:pPr>
          </w:p>
        </w:tc>
        <w:tc>
          <w:tcPr>
            <w:tcW w:w="313" w:type="dxa"/>
          </w:tcPr>
          <w:p w:rsidR="004D6EB3" w:rsidRPr="007F759F" w:rsidRDefault="004D6EB3" w:rsidP="007F759F">
            <w:pPr>
              <w:autoSpaceDE w:val="0"/>
              <w:autoSpaceDN w:val="0"/>
              <w:adjustRightInd w:val="0"/>
              <w:jc w:val="both"/>
              <w:rPr>
                <w:rFonts w:ascii="Arial" w:hAnsi="Arial" w:cs="Arial"/>
                <w:b/>
              </w:rPr>
            </w:pPr>
          </w:p>
        </w:tc>
        <w:tc>
          <w:tcPr>
            <w:tcW w:w="314" w:type="dxa"/>
          </w:tcPr>
          <w:p w:rsidR="004D6EB3" w:rsidRPr="007F759F" w:rsidRDefault="004D6EB3" w:rsidP="007F759F">
            <w:pPr>
              <w:autoSpaceDE w:val="0"/>
              <w:autoSpaceDN w:val="0"/>
              <w:adjustRightInd w:val="0"/>
              <w:jc w:val="both"/>
              <w:rPr>
                <w:rFonts w:ascii="Arial" w:hAnsi="Arial" w:cs="Arial"/>
                <w:b/>
              </w:rPr>
            </w:pPr>
          </w:p>
        </w:tc>
        <w:tc>
          <w:tcPr>
            <w:tcW w:w="313" w:type="dxa"/>
          </w:tcPr>
          <w:p w:rsidR="004D6EB3" w:rsidRPr="007F759F" w:rsidRDefault="004D6EB3" w:rsidP="007F759F">
            <w:pPr>
              <w:autoSpaceDE w:val="0"/>
              <w:autoSpaceDN w:val="0"/>
              <w:adjustRightInd w:val="0"/>
              <w:jc w:val="both"/>
              <w:rPr>
                <w:rFonts w:ascii="Arial" w:hAnsi="Arial" w:cs="Arial"/>
                <w:b/>
              </w:rPr>
            </w:pPr>
          </w:p>
        </w:tc>
        <w:tc>
          <w:tcPr>
            <w:tcW w:w="313" w:type="dxa"/>
          </w:tcPr>
          <w:p w:rsidR="004D6EB3" w:rsidRPr="007F759F" w:rsidRDefault="004D6EB3" w:rsidP="007F759F">
            <w:pPr>
              <w:autoSpaceDE w:val="0"/>
              <w:autoSpaceDN w:val="0"/>
              <w:adjustRightInd w:val="0"/>
              <w:jc w:val="both"/>
              <w:rPr>
                <w:rFonts w:ascii="Arial" w:hAnsi="Arial" w:cs="Arial"/>
                <w:b/>
              </w:rPr>
            </w:pPr>
          </w:p>
        </w:tc>
        <w:tc>
          <w:tcPr>
            <w:tcW w:w="313" w:type="dxa"/>
          </w:tcPr>
          <w:p w:rsidR="004D6EB3" w:rsidRPr="007F759F" w:rsidRDefault="004D6EB3" w:rsidP="007F759F">
            <w:pPr>
              <w:autoSpaceDE w:val="0"/>
              <w:autoSpaceDN w:val="0"/>
              <w:adjustRightInd w:val="0"/>
              <w:jc w:val="both"/>
              <w:rPr>
                <w:rFonts w:ascii="Arial" w:hAnsi="Arial" w:cs="Arial"/>
                <w:b/>
              </w:rPr>
            </w:pPr>
          </w:p>
        </w:tc>
        <w:tc>
          <w:tcPr>
            <w:tcW w:w="313" w:type="dxa"/>
          </w:tcPr>
          <w:p w:rsidR="004D6EB3" w:rsidRPr="007F759F" w:rsidRDefault="004D6EB3" w:rsidP="007F759F">
            <w:pPr>
              <w:autoSpaceDE w:val="0"/>
              <w:autoSpaceDN w:val="0"/>
              <w:adjustRightInd w:val="0"/>
              <w:jc w:val="both"/>
              <w:rPr>
                <w:rFonts w:ascii="Arial" w:hAnsi="Arial" w:cs="Arial"/>
                <w:b/>
              </w:rPr>
            </w:pPr>
          </w:p>
        </w:tc>
      </w:tr>
    </w:tbl>
    <w:p w:rsidR="004D6EB3" w:rsidRPr="007F759F" w:rsidRDefault="004D6EB3" w:rsidP="007F759F">
      <w:pPr>
        <w:ind w:left="284"/>
        <w:jc w:val="both"/>
        <w:rPr>
          <w:rFonts w:ascii="Arial" w:hAnsi="Arial" w:cs="Arial"/>
          <w:sz w:val="22"/>
          <w:szCs w:val="22"/>
        </w:rPr>
      </w:pPr>
      <w:r w:rsidRPr="007F759F">
        <w:rPr>
          <w:rFonts w:ascii="Arial" w:hAnsi="Arial" w:cs="Arial"/>
          <w:sz w:val="22"/>
          <w:szCs w:val="22"/>
        </w:rPr>
        <w:t>w terminie 14 dni od daty doręczenia faktury wraz z rozliczeniem stanowiącym załącznik nr 4 do niniejszej umowy. Wskazany numer rachunku bankowego musi być ujęty w wykazie podmiotów, o którym mowa w art. 96b ust. 1 ustawy o podatku od towarów i usług (</w:t>
      </w:r>
      <w:proofErr w:type="spellStart"/>
      <w:r w:rsidRPr="007F759F">
        <w:rPr>
          <w:rFonts w:ascii="Arial" w:hAnsi="Arial" w:cs="Arial"/>
          <w:sz w:val="22"/>
          <w:szCs w:val="22"/>
        </w:rPr>
        <w:t>t.j</w:t>
      </w:r>
      <w:proofErr w:type="spellEnd"/>
      <w:r w:rsidRPr="007F759F">
        <w:rPr>
          <w:rFonts w:ascii="Arial" w:hAnsi="Arial" w:cs="Arial"/>
          <w:sz w:val="22"/>
          <w:szCs w:val="22"/>
        </w:rPr>
        <w:t xml:space="preserve">. Dz. U. 2022 poz. 931 z </w:t>
      </w:r>
      <w:proofErr w:type="spellStart"/>
      <w:r w:rsidRPr="007F759F">
        <w:rPr>
          <w:rFonts w:ascii="Arial" w:hAnsi="Arial" w:cs="Arial"/>
          <w:sz w:val="22"/>
          <w:szCs w:val="22"/>
        </w:rPr>
        <w:t>późn.zm</w:t>
      </w:r>
      <w:proofErr w:type="spellEnd"/>
      <w:r w:rsidRPr="007F759F">
        <w:rPr>
          <w:rFonts w:ascii="Arial" w:hAnsi="Arial" w:cs="Arial"/>
          <w:sz w:val="22"/>
          <w:szCs w:val="22"/>
        </w:rPr>
        <w:t>.). Zamawiający będzie realizował płatności wyłącznie na rachunki bankowe zawarte w rejestrze, o którym mowa w zdaniu poprzednim.</w:t>
      </w:r>
    </w:p>
    <w:p w:rsidR="007F759F" w:rsidRDefault="004D6EB3" w:rsidP="007F759F">
      <w:pPr>
        <w:numPr>
          <w:ilvl w:val="0"/>
          <w:numId w:val="1"/>
        </w:numPr>
        <w:ind w:left="284" w:hanging="284"/>
        <w:jc w:val="both"/>
        <w:rPr>
          <w:rFonts w:ascii="Arial" w:hAnsi="Arial" w:cs="Arial"/>
          <w:sz w:val="22"/>
          <w:szCs w:val="22"/>
        </w:rPr>
      </w:pPr>
      <w:r w:rsidRPr="007F759F">
        <w:rPr>
          <w:rFonts w:ascii="Arial" w:hAnsi="Arial" w:cs="Arial"/>
          <w:sz w:val="22"/>
          <w:szCs w:val="22"/>
        </w:rPr>
        <w:t xml:space="preserve">Wykonawca ma prawo skorzystania z możliwości przekazania ustrukturyzowanej faktury elektronicznej oraz innych ustrukturyzowanych dokumentów elektronicznych na zasadach określonych w ustawie z dnia 9 listopada 2018 r. o elektronicznym fakturowaniu w zamówieniach publicznych, koncesjach na roboty budowlane lub usługi oraz partnerstwie publiczno-prywatnym (Dz. U. z 2020 r. poz. 1666 z </w:t>
      </w:r>
      <w:proofErr w:type="spellStart"/>
      <w:r w:rsidRPr="007F759F">
        <w:rPr>
          <w:rFonts w:ascii="Arial" w:hAnsi="Arial" w:cs="Arial"/>
          <w:sz w:val="22"/>
          <w:szCs w:val="22"/>
        </w:rPr>
        <w:t>późn</w:t>
      </w:r>
      <w:proofErr w:type="spellEnd"/>
      <w:r w:rsidRPr="007F759F">
        <w:rPr>
          <w:rFonts w:ascii="Arial" w:hAnsi="Arial" w:cs="Arial"/>
          <w:sz w:val="22"/>
          <w:szCs w:val="22"/>
        </w:rPr>
        <w:t>. zm.).</w:t>
      </w:r>
    </w:p>
    <w:p w:rsidR="007F759F" w:rsidRDefault="004D6EB3" w:rsidP="007F759F">
      <w:pPr>
        <w:numPr>
          <w:ilvl w:val="0"/>
          <w:numId w:val="1"/>
        </w:numPr>
        <w:ind w:left="284" w:hanging="284"/>
        <w:jc w:val="both"/>
        <w:rPr>
          <w:rFonts w:ascii="Arial" w:hAnsi="Arial" w:cs="Arial"/>
          <w:sz w:val="22"/>
          <w:szCs w:val="22"/>
        </w:rPr>
      </w:pPr>
      <w:r w:rsidRPr="007F759F">
        <w:rPr>
          <w:rFonts w:ascii="Arial" w:hAnsi="Arial" w:cs="Arial"/>
          <w:sz w:val="22"/>
          <w:szCs w:val="22"/>
        </w:rPr>
        <w:t>Płatnikiem wynagrodzenia za wykonanie przedmiotu umowy będzie Gmina Elbląg z siedzibą Browarna 85, 82-300 Elbląg, NIP: 5783105254.</w:t>
      </w:r>
    </w:p>
    <w:p w:rsidR="004D6EB3" w:rsidRPr="007F759F" w:rsidRDefault="004D6EB3" w:rsidP="007F759F">
      <w:pPr>
        <w:numPr>
          <w:ilvl w:val="0"/>
          <w:numId w:val="1"/>
        </w:numPr>
        <w:ind w:left="284" w:hanging="284"/>
        <w:jc w:val="both"/>
        <w:rPr>
          <w:rFonts w:ascii="Arial" w:hAnsi="Arial" w:cs="Arial"/>
          <w:sz w:val="22"/>
          <w:szCs w:val="22"/>
        </w:rPr>
      </w:pPr>
      <w:r w:rsidRPr="007F759F">
        <w:rPr>
          <w:rFonts w:ascii="Arial" w:hAnsi="Arial" w:cs="Arial"/>
          <w:sz w:val="22"/>
          <w:szCs w:val="22"/>
        </w:rPr>
        <w:lastRenderedPageBreak/>
        <w:t>Wykonawca nie może bez zgody Zamawiającego przekazać wierzytelności wynikających niniejszej umowy na rzecz osób trzecich.</w:t>
      </w:r>
    </w:p>
    <w:p w:rsidR="004D6EB3" w:rsidRPr="007F759F" w:rsidRDefault="004D6EB3" w:rsidP="007F759F">
      <w:pPr>
        <w:rPr>
          <w:rFonts w:ascii="Arial" w:hAnsi="Arial" w:cs="Arial"/>
          <w:b/>
          <w:sz w:val="22"/>
          <w:szCs w:val="22"/>
        </w:rPr>
      </w:pPr>
    </w:p>
    <w:p w:rsidR="004D6EB3" w:rsidRPr="007F759F" w:rsidRDefault="004D6EB3" w:rsidP="007F759F">
      <w:pPr>
        <w:jc w:val="center"/>
        <w:rPr>
          <w:rFonts w:ascii="Arial" w:hAnsi="Arial" w:cs="Arial"/>
          <w:b/>
          <w:sz w:val="22"/>
          <w:szCs w:val="22"/>
        </w:rPr>
      </w:pPr>
      <w:r w:rsidRPr="007F759F">
        <w:rPr>
          <w:rFonts w:ascii="Arial" w:hAnsi="Arial" w:cs="Arial"/>
          <w:b/>
          <w:sz w:val="22"/>
          <w:szCs w:val="22"/>
        </w:rPr>
        <w:t>§ 6</w:t>
      </w:r>
    </w:p>
    <w:p w:rsidR="007F759F" w:rsidRDefault="004D6EB3" w:rsidP="007F759F">
      <w:pPr>
        <w:numPr>
          <w:ilvl w:val="0"/>
          <w:numId w:val="5"/>
        </w:numPr>
        <w:ind w:left="284" w:hanging="284"/>
        <w:jc w:val="both"/>
        <w:rPr>
          <w:rFonts w:ascii="Arial" w:hAnsi="Arial" w:cs="Arial"/>
          <w:sz w:val="22"/>
          <w:szCs w:val="22"/>
        </w:rPr>
      </w:pPr>
      <w:r w:rsidRPr="007F759F">
        <w:rPr>
          <w:rFonts w:ascii="Arial" w:hAnsi="Arial" w:cs="Arial"/>
          <w:sz w:val="22"/>
          <w:szCs w:val="22"/>
        </w:rPr>
        <w:t>Wykonawca odpowiada za szkodę, jaką poniósł Zamawiający wskutek opóźnienia lub odwołania kursu, jeżeli szkoda powstała z winy Wykonawcy lub wynikła z rażącego niedbalstwa Wykonawcy.</w:t>
      </w:r>
    </w:p>
    <w:p w:rsidR="004D6EB3" w:rsidRPr="007F759F" w:rsidRDefault="004D6EB3" w:rsidP="007F759F">
      <w:pPr>
        <w:numPr>
          <w:ilvl w:val="0"/>
          <w:numId w:val="5"/>
        </w:numPr>
        <w:ind w:left="284" w:hanging="284"/>
        <w:jc w:val="both"/>
        <w:rPr>
          <w:rFonts w:ascii="Arial" w:hAnsi="Arial" w:cs="Arial"/>
          <w:sz w:val="22"/>
          <w:szCs w:val="22"/>
        </w:rPr>
      </w:pPr>
      <w:r w:rsidRPr="007F759F">
        <w:rPr>
          <w:rFonts w:ascii="Arial" w:hAnsi="Arial" w:cs="Arial"/>
          <w:sz w:val="22"/>
          <w:szCs w:val="22"/>
        </w:rPr>
        <w:t xml:space="preserve">Strony ustalają, że Wykonawca zapłaci Zamawiającemu kary umowne w wysokości: </w:t>
      </w:r>
    </w:p>
    <w:p w:rsidR="007F759F" w:rsidRDefault="004D6EB3" w:rsidP="007F759F">
      <w:pPr>
        <w:numPr>
          <w:ilvl w:val="1"/>
          <w:numId w:val="6"/>
        </w:numPr>
        <w:ind w:left="567" w:hanging="283"/>
        <w:jc w:val="both"/>
        <w:rPr>
          <w:rFonts w:ascii="Arial" w:hAnsi="Arial" w:cs="Arial"/>
          <w:sz w:val="22"/>
          <w:szCs w:val="22"/>
        </w:rPr>
      </w:pPr>
      <w:r w:rsidRPr="007F759F">
        <w:rPr>
          <w:rFonts w:ascii="Arial" w:hAnsi="Arial" w:cs="Arial"/>
          <w:sz w:val="22"/>
          <w:szCs w:val="22"/>
        </w:rPr>
        <w:t>5-krotności stawki dziennej za usługę w przypadku niewykonania usługi z przyczyn od niego zależnych,</w:t>
      </w:r>
    </w:p>
    <w:p w:rsidR="007F759F" w:rsidRDefault="004D6EB3" w:rsidP="007F759F">
      <w:pPr>
        <w:numPr>
          <w:ilvl w:val="1"/>
          <w:numId w:val="6"/>
        </w:numPr>
        <w:ind w:left="567" w:hanging="283"/>
        <w:jc w:val="both"/>
        <w:rPr>
          <w:rFonts w:ascii="Arial" w:hAnsi="Arial" w:cs="Arial"/>
          <w:sz w:val="22"/>
          <w:szCs w:val="22"/>
        </w:rPr>
      </w:pPr>
      <w:r w:rsidRPr="007F759F">
        <w:rPr>
          <w:rFonts w:ascii="Arial" w:hAnsi="Arial" w:cs="Arial"/>
          <w:sz w:val="22"/>
          <w:szCs w:val="22"/>
        </w:rPr>
        <w:t>20% łącznej wartości zamówienia (cena całkowita oferty brutto przedstawiona przez Wykonawcę w formularzu ofertowym) w przypadku odstąpienia od umowy przez którąkolwiek ze stron z przyczyn leżących po stronie Wykonawcy,</w:t>
      </w:r>
    </w:p>
    <w:p w:rsidR="004D6EB3" w:rsidRPr="007F759F" w:rsidRDefault="004D6EB3" w:rsidP="007F759F">
      <w:pPr>
        <w:numPr>
          <w:ilvl w:val="1"/>
          <w:numId w:val="6"/>
        </w:numPr>
        <w:ind w:left="567" w:hanging="283"/>
        <w:jc w:val="both"/>
        <w:rPr>
          <w:rFonts w:ascii="Arial" w:hAnsi="Arial" w:cs="Arial"/>
          <w:sz w:val="22"/>
          <w:szCs w:val="22"/>
        </w:rPr>
      </w:pPr>
      <w:r w:rsidRPr="007F759F">
        <w:rPr>
          <w:rFonts w:ascii="Arial" w:hAnsi="Arial" w:cs="Arial"/>
          <w:sz w:val="22"/>
          <w:szCs w:val="22"/>
        </w:rPr>
        <w:t>1000 zł za każdy stwierdzony przypadek braku weryfikacji danych osób realizują</w:t>
      </w:r>
      <w:r w:rsidR="007F759F">
        <w:rPr>
          <w:rFonts w:ascii="Arial" w:hAnsi="Arial" w:cs="Arial"/>
          <w:sz w:val="22"/>
          <w:szCs w:val="22"/>
        </w:rPr>
        <w:t>cy</w:t>
      </w:r>
      <w:r w:rsidRPr="007F759F">
        <w:rPr>
          <w:rFonts w:ascii="Arial" w:hAnsi="Arial" w:cs="Arial"/>
          <w:sz w:val="22"/>
          <w:szCs w:val="22"/>
        </w:rPr>
        <w:t xml:space="preserve">ch usługę, tj. kierowcy i opiekuna w Rejestrze Przestępstw na Tle Seksualnym. </w:t>
      </w:r>
    </w:p>
    <w:p w:rsidR="004D6EB3" w:rsidRPr="007F759F" w:rsidRDefault="004D6EB3" w:rsidP="007F759F">
      <w:pPr>
        <w:pStyle w:val="Akapitzlist"/>
        <w:spacing w:after="0" w:line="240" w:lineRule="auto"/>
        <w:ind w:left="284"/>
        <w:jc w:val="both"/>
        <w:rPr>
          <w:rFonts w:ascii="Arial" w:hAnsi="Arial" w:cs="Arial"/>
          <w:lang w:val="pl-PL"/>
        </w:rPr>
      </w:pPr>
      <w:r w:rsidRPr="007F759F">
        <w:rPr>
          <w:rFonts w:ascii="Arial" w:hAnsi="Arial" w:cs="Arial"/>
          <w:lang w:val="pl-PL"/>
        </w:rPr>
        <w:t>Kary</w:t>
      </w:r>
      <w:r w:rsidR="007F759F">
        <w:rPr>
          <w:rFonts w:ascii="Arial" w:hAnsi="Arial" w:cs="Arial"/>
          <w:lang w:val="pl-PL"/>
        </w:rPr>
        <w:t xml:space="preserve"> </w:t>
      </w:r>
      <w:r w:rsidRPr="007F759F">
        <w:rPr>
          <w:rFonts w:ascii="Arial" w:hAnsi="Arial" w:cs="Arial"/>
          <w:lang w:val="pl-PL"/>
        </w:rPr>
        <w:t xml:space="preserve">wynikające z ust. 2 </w:t>
      </w:r>
      <w:proofErr w:type="spellStart"/>
      <w:r w:rsidRPr="007F759F">
        <w:rPr>
          <w:rFonts w:ascii="Arial" w:hAnsi="Arial" w:cs="Arial"/>
          <w:lang w:val="pl-PL"/>
        </w:rPr>
        <w:t>pkt</w:t>
      </w:r>
      <w:proofErr w:type="spellEnd"/>
      <w:r w:rsidRPr="007F759F">
        <w:rPr>
          <w:rFonts w:ascii="Arial" w:hAnsi="Arial" w:cs="Arial"/>
          <w:lang w:val="pl-PL"/>
        </w:rPr>
        <w:t xml:space="preserve"> 1)-3) będą</w:t>
      </w:r>
      <w:r w:rsidR="007F759F">
        <w:rPr>
          <w:rFonts w:ascii="Arial" w:hAnsi="Arial" w:cs="Arial"/>
          <w:lang w:val="pl-PL"/>
        </w:rPr>
        <w:t xml:space="preserve"> </w:t>
      </w:r>
      <w:r w:rsidRPr="007F759F">
        <w:rPr>
          <w:rFonts w:ascii="Arial" w:hAnsi="Arial" w:cs="Arial"/>
          <w:lang w:val="pl-PL"/>
        </w:rPr>
        <w:t>potrącane z najbliższej</w:t>
      </w:r>
      <w:r w:rsidR="007F759F">
        <w:rPr>
          <w:rFonts w:ascii="Arial" w:hAnsi="Arial" w:cs="Arial"/>
          <w:lang w:val="pl-PL"/>
        </w:rPr>
        <w:t xml:space="preserve"> </w:t>
      </w:r>
      <w:r w:rsidRPr="007F759F">
        <w:rPr>
          <w:rFonts w:ascii="Arial" w:hAnsi="Arial" w:cs="Arial"/>
          <w:lang w:val="pl-PL"/>
        </w:rPr>
        <w:t>faktury</w:t>
      </w:r>
      <w:r w:rsidR="007F759F">
        <w:rPr>
          <w:rFonts w:ascii="Arial" w:hAnsi="Arial" w:cs="Arial"/>
          <w:lang w:val="pl-PL"/>
        </w:rPr>
        <w:t xml:space="preserve"> </w:t>
      </w:r>
      <w:r w:rsidRPr="007F759F">
        <w:rPr>
          <w:rFonts w:ascii="Arial" w:hAnsi="Arial" w:cs="Arial"/>
          <w:lang w:val="pl-PL"/>
        </w:rPr>
        <w:t>Wykonawcy</w:t>
      </w:r>
      <w:r w:rsidR="007F759F">
        <w:rPr>
          <w:rFonts w:ascii="Arial" w:hAnsi="Arial" w:cs="Arial"/>
          <w:lang w:val="pl-PL"/>
        </w:rPr>
        <w:t xml:space="preserve"> </w:t>
      </w:r>
      <w:r w:rsidRPr="007F759F">
        <w:rPr>
          <w:rFonts w:ascii="Arial" w:hAnsi="Arial" w:cs="Arial"/>
          <w:lang w:val="pl-PL"/>
        </w:rPr>
        <w:t xml:space="preserve">przedstawionej do zapłaty. </w:t>
      </w:r>
    </w:p>
    <w:p w:rsidR="007F759F" w:rsidRDefault="004D6EB3" w:rsidP="007F759F">
      <w:pPr>
        <w:numPr>
          <w:ilvl w:val="0"/>
          <w:numId w:val="5"/>
        </w:numPr>
        <w:ind w:left="284" w:hanging="284"/>
        <w:jc w:val="both"/>
        <w:rPr>
          <w:rFonts w:ascii="Arial" w:hAnsi="Arial" w:cs="Arial"/>
          <w:sz w:val="22"/>
          <w:szCs w:val="22"/>
        </w:rPr>
      </w:pPr>
      <w:r w:rsidRPr="007F759F">
        <w:rPr>
          <w:rFonts w:ascii="Arial" w:hAnsi="Arial" w:cs="Arial"/>
          <w:sz w:val="22"/>
          <w:szCs w:val="22"/>
        </w:rPr>
        <w:t>Zamawiający zapłaci Wykonawcy karę umowną w wysokości 20% wartości zamówienia w przypadku odstąpienia od umowy przez którąkolwiek ze stron z przyczyn leżących po stronie Zamawiającego.</w:t>
      </w:r>
    </w:p>
    <w:p w:rsidR="007F759F" w:rsidRDefault="004D6EB3" w:rsidP="007F759F">
      <w:pPr>
        <w:numPr>
          <w:ilvl w:val="0"/>
          <w:numId w:val="5"/>
        </w:numPr>
        <w:ind w:left="284" w:hanging="284"/>
        <w:jc w:val="both"/>
        <w:rPr>
          <w:rFonts w:ascii="Arial" w:hAnsi="Arial" w:cs="Arial"/>
          <w:sz w:val="22"/>
          <w:szCs w:val="22"/>
        </w:rPr>
      </w:pPr>
      <w:r w:rsidRPr="007F759F">
        <w:rPr>
          <w:rFonts w:ascii="Arial" w:hAnsi="Arial" w:cs="Arial"/>
          <w:sz w:val="22"/>
          <w:szCs w:val="22"/>
        </w:rPr>
        <w:t>Strony zastrzegają sobie prawo do dochodzenia odszkodowania uzupełniającego, przewyższającego wysokość kar umownych, do wysokości poniesionej szkody.</w:t>
      </w:r>
    </w:p>
    <w:p w:rsidR="007F759F" w:rsidRDefault="004D6EB3" w:rsidP="007F759F">
      <w:pPr>
        <w:numPr>
          <w:ilvl w:val="0"/>
          <w:numId w:val="5"/>
        </w:numPr>
        <w:ind w:left="284" w:hanging="284"/>
        <w:jc w:val="both"/>
        <w:rPr>
          <w:rFonts w:ascii="Arial" w:hAnsi="Arial" w:cs="Arial"/>
          <w:sz w:val="22"/>
          <w:szCs w:val="22"/>
        </w:rPr>
      </w:pPr>
      <w:r w:rsidRPr="007F759F">
        <w:rPr>
          <w:rFonts w:ascii="Arial" w:hAnsi="Arial" w:cs="Arial"/>
          <w:sz w:val="22"/>
          <w:szCs w:val="22"/>
        </w:rPr>
        <w:t xml:space="preserve">W razie odstąpienia od umowy przez którąkolwiek ze stron z przyczyn leżących po stronie Wykonawcy, Zamawiający będzie uprawniony do łącznego naliczania kar wskazanych </w:t>
      </w:r>
      <w:r w:rsidRPr="007F759F">
        <w:rPr>
          <w:rFonts w:ascii="Arial" w:hAnsi="Arial" w:cs="Arial"/>
          <w:sz w:val="22"/>
          <w:szCs w:val="22"/>
        </w:rPr>
        <w:br/>
        <w:t>w ust. 2.</w:t>
      </w:r>
    </w:p>
    <w:p w:rsidR="007F759F" w:rsidRDefault="004D6EB3" w:rsidP="007F759F">
      <w:pPr>
        <w:numPr>
          <w:ilvl w:val="0"/>
          <w:numId w:val="5"/>
        </w:numPr>
        <w:ind w:left="284" w:hanging="284"/>
        <w:jc w:val="both"/>
        <w:rPr>
          <w:rFonts w:ascii="Arial" w:hAnsi="Arial" w:cs="Arial"/>
          <w:sz w:val="22"/>
          <w:szCs w:val="22"/>
        </w:rPr>
      </w:pPr>
      <w:r w:rsidRPr="007F759F">
        <w:rPr>
          <w:rFonts w:ascii="Arial" w:hAnsi="Arial" w:cs="Arial"/>
          <w:sz w:val="22"/>
          <w:szCs w:val="22"/>
        </w:rPr>
        <w:t>Odstąpienie od Umowy, jej wygaśnięcie lub rozwiązanie nie wyłącza prawa Zamawiającego do kar umownych ustalonych zgodnie z jej postanowieniami.</w:t>
      </w:r>
    </w:p>
    <w:p w:rsidR="004D6EB3" w:rsidRPr="007F759F" w:rsidRDefault="004D6EB3" w:rsidP="007F759F">
      <w:pPr>
        <w:numPr>
          <w:ilvl w:val="0"/>
          <w:numId w:val="5"/>
        </w:numPr>
        <w:ind w:left="284" w:hanging="284"/>
        <w:jc w:val="both"/>
        <w:rPr>
          <w:rFonts w:ascii="Arial" w:hAnsi="Arial" w:cs="Arial"/>
          <w:sz w:val="22"/>
          <w:szCs w:val="22"/>
        </w:rPr>
      </w:pPr>
      <w:r w:rsidRPr="007F759F">
        <w:rPr>
          <w:rFonts w:ascii="Arial" w:hAnsi="Arial" w:cs="Arial"/>
          <w:sz w:val="22"/>
          <w:szCs w:val="22"/>
        </w:rPr>
        <w:t>Zamawiający zastrzega sobie prawo do odstąpienia od umowy w razie zaistnienia okoliczności wymienionych w art. 456 ustawy z dnia 11 września 2019 roku - Prawo Zamówień Publicznych (</w:t>
      </w:r>
      <w:proofErr w:type="spellStart"/>
      <w:r w:rsidRPr="007F759F">
        <w:rPr>
          <w:rFonts w:ascii="Arial" w:hAnsi="Arial" w:cs="Arial"/>
          <w:sz w:val="22"/>
          <w:szCs w:val="22"/>
        </w:rPr>
        <w:t>t.j</w:t>
      </w:r>
      <w:proofErr w:type="spellEnd"/>
      <w:r w:rsidRPr="007F759F">
        <w:rPr>
          <w:rFonts w:ascii="Arial" w:hAnsi="Arial" w:cs="Arial"/>
          <w:sz w:val="22"/>
          <w:szCs w:val="22"/>
        </w:rPr>
        <w:t>. z 2021, poz. 1129 ze zm.).</w:t>
      </w:r>
    </w:p>
    <w:p w:rsidR="004D6EB3" w:rsidRPr="007F759F" w:rsidRDefault="004D6EB3" w:rsidP="007F759F">
      <w:pPr>
        <w:jc w:val="center"/>
        <w:rPr>
          <w:rFonts w:ascii="Arial" w:hAnsi="Arial" w:cs="Arial"/>
          <w:b/>
          <w:sz w:val="22"/>
          <w:szCs w:val="22"/>
        </w:rPr>
      </w:pPr>
    </w:p>
    <w:p w:rsidR="004D6EB3" w:rsidRPr="007F759F" w:rsidRDefault="004D6EB3" w:rsidP="007F759F">
      <w:pPr>
        <w:jc w:val="center"/>
        <w:rPr>
          <w:rFonts w:ascii="Arial" w:hAnsi="Arial" w:cs="Arial"/>
          <w:b/>
          <w:sz w:val="22"/>
          <w:szCs w:val="22"/>
        </w:rPr>
      </w:pPr>
      <w:r w:rsidRPr="007F759F">
        <w:rPr>
          <w:rFonts w:ascii="Arial" w:hAnsi="Arial" w:cs="Arial"/>
          <w:b/>
          <w:sz w:val="22"/>
          <w:szCs w:val="22"/>
        </w:rPr>
        <w:t>§ 7</w:t>
      </w:r>
    </w:p>
    <w:p w:rsidR="004D6EB3" w:rsidRPr="007F759F" w:rsidRDefault="004D6EB3" w:rsidP="007F759F">
      <w:pPr>
        <w:numPr>
          <w:ilvl w:val="0"/>
          <w:numId w:val="7"/>
        </w:numPr>
        <w:ind w:left="284" w:hanging="284"/>
        <w:jc w:val="both"/>
        <w:rPr>
          <w:rFonts w:ascii="Arial" w:hAnsi="Arial" w:cs="Arial"/>
          <w:sz w:val="22"/>
          <w:szCs w:val="22"/>
        </w:rPr>
      </w:pPr>
      <w:r w:rsidRPr="007F759F">
        <w:rPr>
          <w:rFonts w:ascii="Arial" w:hAnsi="Arial" w:cs="Arial"/>
          <w:sz w:val="22"/>
          <w:szCs w:val="22"/>
        </w:rPr>
        <w:t>Wykonawca może:</w:t>
      </w:r>
    </w:p>
    <w:p w:rsidR="007F759F" w:rsidRDefault="004D6EB3" w:rsidP="007F759F">
      <w:pPr>
        <w:numPr>
          <w:ilvl w:val="1"/>
          <w:numId w:val="8"/>
        </w:numPr>
        <w:ind w:left="567" w:hanging="283"/>
        <w:jc w:val="both"/>
        <w:rPr>
          <w:rFonts w:ascii="Arial" w:hAnsi="Arial" w:cs="Arial"/>
          <w:sz w:val="22"/>
          <w:szCs w:val="22"/>
        </w:rPr>
      </w:pPr>
      <w:r w:rsidRPr="007F759F">
        <w:rPr>
          <w:rFonts w:ascii="Arial" w:hAnsi="Arial" w:cs="Arial"/>
          <w:sz w:val="22"/>
          <w:szCs w:val="22"/>
        </w:rPr>
        <w:t>powierzyć, za pisemną zgodą Zamawiającego, realizację części zamówienia podwykonawcom, mimo nie wskazania w ofercie takiej części do powierzenia podwykonawcom,</w:t>
      </w:r>
    </w:p>
    <w:p w:rsidR="007F759F" w:rsidRDefault="004D6EB3" w:rsidP="007F759F">
      <w:pPr>
        <w:numPr>
          <w:ilvl w:val="1"/>
          <w:numId w:val="8"/>
        </w:numPr>
        <w:ind w:left="567" w:hanging="283"/>
        <w:jc w:val="both"/>
        <w:rPr>
          <w:rFonts w:ascii="Arial" w:hAnsi="Arial" w:cs="Arial"/>
          <w:sz w:val="22"/>
          <w:szCs w:val="22"/>
        </w:rPr>
      </w:pPr>
      <w:r w:rsidRPr="007F759F">
        <w:rPr>
          <w:rFonts w:ascii="Arial" w:hAnsi="Arial" w:cs="Arial"/>
          <w:sz w:val="22"/>
          <w:szCs w:val="22"/>
        </w:rPr>
        <w:t>wskazać inny zakres podwykonawstwa niż w Ofercie,</w:t>
      </w:r>
    </w:p>
    <w:p w:rsidR="007F759F" w:rsidRDefault="004D6EB3" w:rsidP="007F759F">
      <w:pPr>
        <w:numPr>
          <w:ilvl w:val="1"/>
          <w:numId w:val="8"/>
        </w:numPr>
        <w:ind w:left="567" w:hanging="283"/>
        <w:jc w:val="both"/>
        <w:rPr>
          <w:rFonts w:ascii="Arial" w:hAnsi="Arial" w:cs="Arial"/>
          <w:sz w:val="22"/>
          <w:szCs w:val="22"/>
        </w:rPr>
      </w:pPr>
      <w:r w:rsidRPr="007F759F">
        <w:rPr>
          <w:rFonts w:ascii="Arial" w:hAnsi="Arial" w:cs="Arial"/>
          <w:sz w:val="22"/>
          <w:szCs w:val="22"/>
        </w:rPr>
        <w:t>wskazać innych podwykonawców niż przedstawieni w Ofercie,</w:t>
      </w:r>
    </w:p>
    <w:p w:rsidR="004D6EB3" w:rsidRPr="007F759F" w:rsidRDefault="004D6EB3" w:rsidP="007F759F">
      <w:pPr>
        <w:numPr>
          <w:ilvl w:val="1"/>
          <w:numId w:val="8"/>
        </w:numPr>
        <w:ind w:left="567" w:hanging="283"/>
        <w:jc w:val="both"/>
        <w:rPr>
          <w:rFonts w:ascii="Arial" w:hAnsi="Arial" w:cs="Arial"/>
          <w:sz w:val="22"/>
          <w:szCs w:val="22"/>
        </w:rPr>
      </w:pPr>
      <w:r w:rsidRPr="007F759F">
        <w:rPr>
          <w:rFonts w:ascii="Arial" w:hAnsi="Arial" w:cs="Arial"/>
          <w:sz w:val="22"/>
          <w:szCs w:val="22"/>
        </w:rPr>
        <w:t>zrezygnować z podwykonawstwa.</w:t>
      </w:r>
    </w:p>
    <w:p w:rsidR="004D6EB3" w:rsidRPr="007F759F" w:rsidRDefault="004D6EB3" w:rsidP="007F759F">
      <w:pPr>
        <w:numPr>
          <w:ilvl w:val="0"/>
          <w:numId w:val="7"/>
        </w:numPr>
        <w:ind w:left="284" w:hanging="284"/>
        <w:jc w:val="both"/>
        <w:rPr>
          <w:rFonts w:ascii="Arial" w:hAnsi="Arial" w:cs="Arial"/>
          <w:sz w:val="22"/>
          <w:szCs w:val="22"/>
        </w:rPr>
      </w:pPr>
      <w:r w:rsidRPr="007F759F">
        <w:rPr>
          <w:rFonts w:ascii="Arial" w:hAnsi="Arial" w:cs="Arial"/>
          <w:sz w:val="22"/>
          <w:szCs w:val="22"/>
        </w:rPr>
        <w:t>W przypadku, gdy zmiana lub rezygnacja z podwykonawcy, dotyczy podmiotu, na którego zasoby Wykonawca powoływał się w celu wykazania spełniania warunków udziału w postępowaniu, Wykonawca jest zobowiązany wykazać Zamawiającemu, iż proponowany inny podwykonawca lub Wykonawca samodzielnie spełniają je w stopniu nie mniejszym niż wymagany w trakcie postępowania o udzielenie zamówienia.</w:t>
      </w:r>
    </w:p>
    <w:p w:rsidR="007F759F" w:rsidRDefault="007F759F" w:rsidP="007F759F">
      <w:pPr>
        <w:jc w:val="center"/>
        <w:rPr>
          <w:rFonts w:ascii="Arial" w:hAnsi="Arial" w:cs="Arial"/>
          <w:b/>
          <w:sz w:val="22"/>
          <w:szCs w:val="22"/>
        </w:rPr>
      </w:pPr>
    </w:p>
    <w:p w:rsidR="004D6EB3" w:rsidRPr="007F759F" w:rsidRDefault="004D6EB3" w:rsidP="007F759F">
      <w:pPr>
        <w:jc w:val="center"/>
        <w:rPr>
          <w:rFonts w:ascii="Arial" w:hAnsi="Arial" w:cs="Arial"/>
          <w:b/>
          <w:sz w:val="22"/>
          <w:szCs w:val="22"/>
        </w:rPr>
      </w:pPr>
      <w:r w:rsidRPr="007F759F">
        <w:rPr>
          <w:rFonts w:ascii="Arial" w:hAnsi="Arial" w:cs="Arial"/>
          <w:b/>
          <w:sz w:val="22"/>
          <w:szCs w:val="22"/>
        </w:rPr>
        <w:t>§ 8</w:t>
      </w:r>
    </w:p>
    <w:p w:rsidR="004D6EB3" w:rsidRPr="007F759F" w:rsidRDefault="004D6EB3" w:rsidP="007F759F">
      <w:pPr>
        <w:jc w:val="both"/>
        <w:rPr>
          <w:rFonts w:ascii="Arial" w:hAnsi="Arial" w:cs="Arial"/>
          <w:sz w:val="22"/>
          <w:szCs w:val="22"/>
        </w:rPr>
      </w:pPr>
      <w:r w:rsidRPr="007F759F">
        <w:rPr>
          <w:rFonts w:ascii="Arial" w:hAnsi="Arial" w:cs="Arial"/>
          <w:sz w:val="22"/>
          <w:szCs w:val="22"/>
        </w:rPr>
        <w:t>Zamawiający określa następujące warunki, w jakich przewiduje możliwość dokonania zmian niniejszej umowy:</w:t>
      </w:r>
    </w:p>
    <w:p w:rsidR="007F759F" w:rsidRDefault="007F759F" w:rsidP="007F759F">
      <w:pPr>
        <w:pStyle w:val="Akapitzlist"/>
        <w:numPr>
          <w:ilvl w:val="0"/>
          <w:numId w:val="11"/>
        </w:numPr>
        <w:suppressAutoHyphens w:val="0"/>
        <w:spacing w:after="0" w:line="240" w:lineRule="auto"/>
        <w:ind w:left="284" w:hanging="284"/>
        <w:jc w:val="both"/>
        <w:rPr>
          <w:rFonts w:ascii="Arial" w:eastAsia="Arial" w:hAnsi="Arial" w:cs="Arial"/>
          <w:lang w:val="pl-PL"/>
        </w:rPr>
      </w:pPr>
      <w:r w:rsidRPr="007F759F">
        <w:rPr>
          <w:rFonts w:ascii="Arial" w:eastAsia="Arial" w:hAnsi="Arial" w:cs="Arial"/>
          <w:lang w:val="pl-PL"/>
        </w:rPr>
        <w:t>J</w:t>
      </w:r>
      <w:r w:rsidR="004D6EB3" w:rsidRPr="007F759F">
        <w:rPr>
          <w:rFonts w:ascii="Arial" w:eastAsia="Arial" w:hAnsi="Arial" w:cs="Arial"/>
          <w:lang w:val="pl-PL"/>
        </w:rPr>
        <w:t>eżeli</w:t>
      </w:r>
      <w:r>
        <w:rPr>
          <w:rFonts w:ascii="Arial" w:eastAsia="Arial" w:hAnsi="Arial" w:cs="Arial"/>
          <w:lang w:val="pl-PL"/>
        </w:rPr>
        <w:t xml:space="preserve"> </w:t>
      </w:r>
      <w:r w:rsidR="004D6EB3" w:rsidRPr="007F759F">
        <w:rPr>
          <w:rFonts w:ascii="Arial" w:eastAsia="Arial" w:hAnsi="Arial" w:cs="Arial"/>
          <w:lang w:val="pl-PL"/>
        </w:rPr>
        <w:t>wystąpią</w:t>
      </w:r>
      <w:r>
        <w:rPr>
          <w:rFonts w:ascii="Arial" w:eastAsia="Arial" w:hAnsi="Arial" w:cs="Arial"/>
          <w:lang w:val="pl-PL"/>
        </w:rPr>
        <w:t xml:space="preserve"> </w:t>
      </w:r>
      <w:r w:rsidR="004D6EB3" w:rsidRPr="007F759F">
        <w:rPr>
          <w:rFonts w:ascii="Arial" w:eastAsia="Arial" w:hAnsi="Arial" w:cs="Arial"/>
          <w:lang w:val="pl-PL"/>
        </w:rPr>
        <w:t>okoliczności, których</w:t>
      </w:r>
      <w:r>
        <w:rPr>
          <w:rFonts w:ascii="Arial" w:eastAsia="Arial" w:hAnsi="Arial" w:cs="Arial"/>
          <w:lang w:val="pl-PL"/>
        </w:rPr>
        <w:t xml:space="preserve"> </w:t>
      </w:r>
      <w:r w:rsidR="004D6EB3" w:rsidRPr="007F759F">
        <w:rPr>
          <w:rFonts w:ascii="Arial" w:eastAsia="Arial" w:hAnsi="Arial" w:cs="Arial"/>
          <w:lang w:val="pl-PL"/>
        </w:rPr>
        <w:t>Strony</w:t>
      </w:r>
      <w:r>
        <w:rPr>
          <w:rFonts w:ascii="Arial" w:eastAsia="Arial" w:hAnsi="Arial" w:cs="Arial"/>
          <w:lang w:val="pl-PL"/>
        </w:rPr>
        <w:t xml:space="preserve"> </w:t>
      </w:r>
      <w:r w:rsidR="004D6EB3" w:rsidRPr="007F759F">
        <w:rPr>
          <w:rFonts w:ascii="Arial" w:eastAsia="Arial" w:hAnsi="Arial" w:cs="Arial"/>
          <w:lang w:val="pl-PL"/>
        </w:rPr>
        <w:t>umowy</w:t>
      </w:r>
      <w:r>
        <w:rPr>
          <w:rFonts w:ascii="Arial" w:eastAsia="Arial" w:hAnsi="Arial" w:cs="Arial"/>
          <w:lang w:val="pl-PL"/>
        </w:rPr>
        <w:t xml:space="preserve"> </w:t>
      </w:r>
      <w:r w:rsidR="004D6EB3" w:rsidRPr="007F759F">
        <w:rPr>
          <w:rFonts w:ascii="Arial" w:eastAsia="Arial" w:hAnsi="Arial" w:cs="Arial"/>
          <w:lang w:val="pl-PL"/>
        </w:rPr>
        <w:t>nie</w:t>
      </w:r>
      <w:r>
        <w:rPr>
          <w:rFonts w:ascii="Arial" w:eastAsia="Arial" w:hAnsi="Arial" w:cs="Arial"/>
          <w:lang w:val="pl-PL"/>
        </w:rPr>
        <w:t xml:space="preserve"> </w:t>
      </w:r>
      <w:r w:rsidR="004D6EB3" w:rsidRPr="007F759F">
        <w:rPr>
          <w:rFonts w:ascii="Arial" w:eastAsia="Arial" w:hAnsi="Arial" w:cs="Arial"/>
          <w:lang w:val="pl-PL"/>
        </w:rPr>
        <w:t>były w stanie</w:t>
      </w:r>
      <w:r>
        <w:rPr>
          <w:rFonts w:ascii="Arial" w:eastAsia="Arial" w:hAnsi="Arial" w:cs="Arial"/>
          <w:lang w:val="pl-PL"/>
        </w:rPr>
        <w:t xml:space="preserve"> </w:t>
      </w:r>
      <w:r w:rsidR="004D6EB3" w:rsidRPr="007F759F">
        <w:rPr>
          <w:rFonts w:ascii="Arial" w:eastAsia="Arial" w:hAnsi="Arial" w:cs="Arial"/>
          <w:lang w:val="pl-PL"/>
        </w:rPr>
        <w:t>przewidzieć, pomimo</w:t>
      </w:r>
      <w:r>
        <w:rPr>
          <w:rFonts w:ascii="Arial" w:eastAsia="Arial" w:hAnsi="Arial" w:cs="Arial"/>
          <w:lang w:val="pl-PL"/>
        </w:rPr>
        <w:t xml:space="preserve"> </w:t>
      </w:r>
      <w:r w:rsidR="004D6EB3" w:rsidRPr="007F759F">
        <w:rPr>
          <w:rFonts w:ascii="Arial" w:eastAsia="Arial" w:hAnsi="Arial" w:cs="Arial"/>
          <w:lang w:val="pl-PL"/>
        </w:rPr>
        <w:t>zachowania</w:t>
      </w:r>
      <w:r>
        <w:rPr>
          <w:rFonts w:ascii="Arial" w:eastAsia="Arial" w:hAnsi="Arial" w:cs="Arial"/>
          <w:lang w:val="pl-PL"/>
        </w:rPr>
        <w:t xml:space="preserve"> </w:t>
      </w:r>
      <w:r w:rsidR="004D6EB3" w:rsidRPr="007F759F">
        <w:rPr>
          <w:rFonts w:ascii="Arial" w:eastAsia="Arial" w:hAnsi="Arial" w:cs="Arial"/>
          <w:lang w:val="pl-PL"/>
        </w:rPr>
        <w:t>należytej</w:t>
      </w:r>
      <w:r>
        <w:rPr>
          <w:rFonts w:ascii="Arial" w:eastAsia="Arial" w:hAnsi="Arial" w:cs="Arial"/>
          <w:lang w:val="pl-PL"/>
        </w:rPr>
        <w:t xml:space="preserve"> </w:t>
      </w:r>
      <w:r w:rsidR="004D6EB3" w:rsidRPr="007F759F">
        <w:rPr>
          <w:rFonts w:ascii="Arial" w:eastAsia="Arial" w:hAnsi="Arial" w:cs="Arial"/>
          <w:lang w:val="pl-PL"/>
        </w:rPr>
        <w:t>staranności,</w:t>
      </w:r>
    </w:p>
    <w:p w:rsidR="007F759F" w:rsidRDefault="007F759F" w:rsidP="007F759F">
      <w:pPr>
        <w:pStyle w:val="Akapitzlist"/>
        <w:numPr>
          <w:ilvl w:val="0"/>
          <w:numId w:val="11"/>
        </w:numPr>
        <w:suppressAutoHyphens w:val="0"/>
        <w:spacing w:after="0" w:line="240" w:lineRule="auto"/>
        <w:ind w:left="284" w:hanging="284"/>
        <w:jc w:val="both"/>
        <w:rPr>
          <w:rFonts w:ascii="Arial" w:eastAsia="Arial" w:hAnsi="Arial" w:cs="Arial"/>
          <w:lang w:val="pl-PL"/>
        </w:rPr>
      </w:pPr>
      <w:r w:rsidRPr="007F759F">
        <w:rPr>
          <w:rFonts w:ascii="Arial" w:eastAsia="Arial" w:hAnsi="Arial" w:cs="Arial"/>
          <w:lang w:val="pl-PL"/>
        </w:rPr>
        <w:t>N</w:t>
      </w:r>
      <w:r w:rsidR="004D6EB3" w:rsidRPr="007F759F">
        <w:rPr>
          <w:rFonts w:ascii="Arial" w:eastAsia="Arial" w:hAnsi="Arial" w:cs="Arial"/>
          <w:lang w:val="pl-PL"/>
        </w:rPr>
        <w:t>astąpi</w:t>
      </w:r>
      <w:r>
        <w:rPr>
          <w:rFonts w:ascii="Arial" w:eastAsia="Arial" w:hAnsi="Arial" w:cs="Arial"/>
          <w:lang w:val="pl-PL"/>
        </w:rPr>
        <w:t xml:space="preserve"> </w:t>
      </w:r>
      <w:r w:rsidR="004D6EB3" w:rsidRPr="007F759F">
        <w:rPr>
          <w:rFonts w:ascii="Arial" w:eastAsia="Arial" w:hAnsi="Arial" w:cs="Arial"/>
          <w:lang w:val="pl-PL"/>
        </w:rPr>
        <w:t>zmiana</w:t>
      </w:r>
      <w:r>
        <w:rPr>
          <w:rFonts w:ascii="Arial" w:eastAsia="Arial" w:hAnsi="Arial" w:cs="Arial"/>
          <w:lang w:val="pl-PL"/>
        </w:rPr>
        <w:t xml:space="preserve"> </w:t>
      </w:r>
      <w:r w:rsidR="004D6EB3" w:rsidRPr="007F759F">
        <w:rPr>
          <w:rFonts w:ascii="Arial" w:eastAsia="Arial" w:hAnsi="Arial" w:cs="Arial"/>
          <w:lang w:val="pl-PL"/>
        </w:rPr>
        <w:t>przepisów</w:t>
      </w:r>
      <w:r>
        <w:rPr>
          <w:rFonts w:ascii="Arial" w:eastAsia="Arial" w:hAnsi="Arial" w:cs="Arial"/>
          <w:lang w:val="pl-PL"/>
        </w:rPr>
        <w:t xml:space="preserve"> </w:t>
      </w:r>
      <w:r w:rsidR="004D6EB3" w:rsidRPr="007F759F">
        <w:rPr>
          <w:rFonts w:ascii="Arial" w:eastAsia="Arial" w:hAnsi="Arial" w:cs="Arial"/>
          <w:lang w:val="pl-PL"/>
        </w:rPr>
        <w:t>prawa</w:t>
      </w:r>
      <w:r>
        <w:rPr>
          <w:rFonts w:ascii="Arial" w:eastAsia="Arial" w:hAnsi="Arial" w:cs="Arial"/>
          <w:lang w:val="pl-PL"/>
        </w:rPr>
        <w:t xml:space="preserve"> </w:t>
      </w:r>
      <w:r w:rsidR="004D6EB3" w:rsidRPr="007F759F">
        <w:rPr>
          <w:rFonts w:ascii="Arial" w:eastAsia="Arial" w:hAnsi="Arial" w:cs="Arial"/>
          <w:lang w:val="pl-PL"/>
        </w:rPr>
        <w:t>powszechnie</w:t>
      </w:r>
      <w:r>
        <w:rPr>
          <w:rFonts w:ascii="Arial" w:eastAsia="Arial" w:hAnsi="Arial" w:cs="Arial"/>
          <w:lang w:val="pl-PL"/>
        </w:rPr>
        <w:t xml:space="preserve"> </w:t>
      </w:r>
      <w:r w:rsidR="004D6EB3" w:rsidRPr="007F759F">
        <w:rPr>
          <w:rFonts w:ascii="Arial" w:eastAsia="Arial" w:hAnsi="Arial" w:cs="Arial"/>
          <w:lang w:val="pl-PL"/>
        </w:rPr>
        <w:t>obowiązującego, która ma wpływ</w:t>
      </w:r>
      <w:r>
        <w:rPr>
          <w:rFonts w:ascii="Arial" w:eastAsia="Arial" w:hAnsi="Arial" w:cs="Arial"/>
          <w:lang w:val="pl-PL"/>
        </w:rPr>
        <w:t xml:space="preserve"> </w:t>
      </w:r>
      <w:r w:rsidR="004D6EB3" w:rsidRPr="007F759F">
        <w:rPr>
          <w:rFonts w:ascii="Arial" w:eastAsia="Arial" w:hAnsi="Arial" w:cs="Arial"/>
          <w:lang w:val="pl-PL"/>
        </w:rPr>
        <w:t>na</w:t>
      </w:r>
      <w:r>
        <w:rPr>
          <w:rFonts w:ascii="Arial" w:eastAsia="Arial" w:hAnsi="Arial" w:cs="Arial"/>
          <w:lang w:val="pl-PL"/>
        </w:rPr>
        <w:t xml:space="preserve"> </w:t>
      </w:r>
      <w:r w:rsidR="004D6EB3" w:rsidRPr="007F759F">
        <w:rPr>
          <w:rFonts w:ascii="Arial" w:eastAsia="Arial" w:hAnsi="Arial" w:cs="Arial"/>
          <w:lang w:val="pl-PL"/>
        </w:rPr>
        <w:t>termin, sposób</w:t>
      </w:r>
      <w:r>
        <w:rPr>
          <w:rFonts w:ascii="Arial" w:eastAsia="Arial" w:hAnsi="Arial" w:cs="Arial"/>
          <w:lang w:val="pl-PL"/>
        </w:rPr>
        <w:t xml:space="preserve"> </w:t>
      </w:r>
      <w:r w:rsidR="004D6EB3" w:rsidRPr="007F759F">
        <w:rPr>
          <w:rFonts w:ascii="Arial" w:eastAsia="Arial" w:hAnsi="Arial" w:cs="Arial"/>
          <w:lang w:val="pl-PL"/>
        </w:rPr>
        <w:t>lub</w:t>
      </w:r>
      <w:r>
        <w:rPr>
          <w:rFonts w:ascii="Arial" w:eastAsia="Arial" w:hAnsi="Arial" w:cs="Arial"/>
          <w:lang w:val="pl-PL"/>
        </w:rPr>
        <w:t xml:space="preserve"> </w:t>
      </w:r>
      <w:r w:rsidR="004D6EB3" w:rsidRPr="007F759F">
        <w:rPr>
          <w:rFonts w:ascii="Arial" w:eastAsia="Arial" w:hAnsi="Arial" w:cs="Arial"/>
          <w:lang w:val="pl-PL"/>
        </w:rPr>
        <w:t>zakres</w:t>
      </w:r>
      <w:r>
        <w:rPr>
          <w:rFonts w:ascii="Arial" w:eastAsia="Arial" w:hAnsi="Arial" w:cs="Arial"/>
          <w:lang w:val="pl-PL"/>
        </w:rPr>
        <w:t xml:space="preserve"> </w:t>
      </w:r>
      <w:r w:rsidR="004D6EB3" w:rsidRPr="007F759F">
        <w:rPr>
          <w:rFonts w:ascii="Arial" w:eastAsia="Arial" w:hAnsi="Arial" w:cs="Arial"/>
          <w:lang w:val="pl-PL"/>
        </w:rPr>
        <w:t>realizacji</w:t>
      </w:r>
      <w:r>
        <w:rPr>
          <w:rFonts w:ascii="Arial" w:eastAsia="Arial" w:hAnsi="Arial" w:cs="Arial"/>
          <w:lang w:val="pl-PL"/>
        </w:rPr>
        <w:t xml:space="preserve"> </w:t>
      </w:r>
      <w:r w:rsidR="004D6EB3" w:rsidRPr="007F759F">
        <w:rPr>
          <w:rFonts w:ascii="Arial" w:eastAsia="Arial" w:hAnsi="Arial" w:cs="Arial"/>
          <w:lang w:val="pl-PL"/>
        </w:rPr>
        <w:t>przedmiotu</w:t>
      </w:r>
      <w:r>
        <w:rPr>
          <w:rFonts w:ascii="Arial" w:eastAsia="Arial" w:hAnsi="Arial" w:cs="Arial"/>
          <w:lang w:val="pl-PL"/>
        </w:rPr>
        <w:t xml:space="preserve"> </w:t>
      </w:r>
      <w:r w:rsidR="004D6EB3" w:rsidRPr="007F759F">
        <w:rPr>
          <w:rFonts w:ascii="Arial" w:eastAsia="Arial" w:hAnsi="Arial" w:cs="Arial"/>
          <w:lang w:val="pl-PL"/>
        </w:rPr>
        <w:t>umowy,</w:t>
      </w:r>
    </w:p>
    <w:p w:rsidR="004D6EB3" w:rsidRPr="007F759F" w:rsidRDefault="007F759F" w:rsidP="007F759F">
      <w:pPr>
        <w:pStyle w:val="Akapitzlist"/>
        <w:numPr>
          <w:ilvl w:val="0"/>
          <w:numId w:val="11"/>
        </w:numPr>
        <w:suppressAutoHyphens w:val="0"/>
        <w:spacing w:after="0" w:line="240" w:lineRule="auto"/>
        <w:ind w:left="284" w:hanging="284"/>
        <w:jc w:val="both"/>
        <w:rPr>
          <w:rFonts w:ascii="Arial" w:eastAsia="Arial" w:hAnsi="Arial" w:cs="Arial"/>
          <w:lang w:val="pl-PL"/>
        </w:rPr>
      </w:pPr>
      <w:r w:rsidRPr="007F759F">
        <w:rPr>
          <w:rFonts w:ascii="Arial" w:eastAsia="Arial" w:hAnsi="Arial" w:cs="Arial"/>
          <w:lang w:val="pl-PL"/>
        </w:rPr>
        <w:t>Z</w:t>
      </w:r>
      <w:r w:rsidR="004D6EB3" w:rsidRPr="007F759F">
        <w:rPr>
          <w:rFonts w:ascii="Arial" w:eastAsia="Arial" w:hAnsi="Arial" w:cs="Arial"/>
          <w:lang w:val="pl-PL"/>
        </w:rPr>
        <w:t>miany</w:t>
      </w:r>
      <w:r>
        <w:rPr>
          <w:rFonts w:ascii="Arial" w:eastAsia="Arial" w:hAnsi="Arial" w:cs="Arial"/>
          <w:lang w:val="pl-PL"/>
        </w:rPr>
        <w:t xml:space="preserve"> </w:t>
      </w:r>
      <w:r w:rsidR="004D6EB3" w:rsidRPr="007F759F">
        <w:rPr>
          <w:rFonts w:ascii="Arial" w:eastAsia="Arial" w:hAnsi="Arial" w:cs="Arial"/>
          <w:lang w:val="pl-PL"/>
        </w:rPr>
        <w:t>terminu</w:t>
      </w:r>
      <w:r>
        <w:rPr>
          <w:rFonts w:ascii="Arial" w:eastAsia="Arial" w:hAnsi="Arial" w:cs="Arial"/>
          <w:lang w:val="pl-PL"/>
        </w:rPr>
        <w:t xml:space="preserve"> </w:t>
      </w:r>
      <w:r w:rsidR="004D6EB3" w:rsidRPr="007F759F">
        <w:rPr>
          <w:rFonts w:ascii="Arial" w:eastAsia="Arial" w:hAnsi="Arial" w:cs="Arial"/>
          <w:lang w:val="pl-PL"/>
        </w:rPr>
        <w:t>wykonania</w:t>
      </w:r>
      <w:r>
        <w:rPr>
          <w:rFonts w:ascii="Arial" w:eastAsia="Arial" w:hAnsi="Arial" w:cs="Arial"/>
          <w:lang w:val="pl-PL"/>
        </w:rPr>
        <w:t xml:space="preserve"> </w:t>
      </w:r>
      <w:r w:rsidR="004D6EB3" w:rsidRPr="007F759F">
        <w:rPr>
          <w:rFonts w:ascii="Arial" w:eastAsia="Arial" w:hAnsi="Arial" w:cs="Arial"/>
          <w:lang w:val="pl-PL"/>
        </w:rPr>
        <w:t>przedmiotu</w:t>
      </w:r>
      <w:r>
        <w:rPr>
          <w:rFonts w:ascii="Arial" w:eastAsia="Arial" w:hAnsi="Arial" w:cs="Arial"/>
          <w:lang w:val="pl-PL"/>
        </w:rPr>
        <w:t xml:space="preserve"> </w:t>
      </w:r>
      <w:r w:rsidR="004D6EB3" w:rsidRPr="007F759F">
        <w:rPr>
          <w:rFonts w:ascii="Arial" w:eastAsia="Arial" w:hAnsi="Arial" w:cs="Arial"/>
          <w:lang w:val="pl-PL"/>
        </w:rPr>
        <w:t>umowy z przyczyn</w:t>
      </w:r>
      <w:r>
        <w:rPr>
          <w:rFonts w:ascii="Arial" w:eastAsia="Arial" w:hAnsi="Arial" w:cs="Arial"/>
          <w:lang w:val="pl-PL"/>
        </w:rPr>
        <w:t xml:space="preserve"> </w:t>
      </w:r>
      <w:r w:rsidR="004D6EB3" w:rsidRPr="007F759F">
        <w:rPr>
          <w:rFonts w:ascii="Arial" w:eastAsia="Arial" w:hAnsi="Arial" w:cs="Arial"/>
          <w:lang w:val="pl-PL"/>
        </w:rPr>
        <w:t>niezależnych</w:t>
      </w:r>
      <w:r>
        <w:rPr>
          <w:rFonts w:ascii="Arial" w:eastAsia="Arial" w:hAnsi="Arial" w:cs="Arial"/>
          <w:lang w:val="pl-PL"/>
        </w:rPr>
        <w:t xml:space="preserve"> </w:t>
      </w:r>
      <w:r w:rsidR="004D6EB3" w:rsidRPr="007F759F">
        <w:rPr>
          <w:rFonts w:ascii="Arial" w:eastAsia="Arial" w:hAnsi="Arial" w:cs="Arial"/>
          <w:lang w:val="pl-PL"/>
        </w:rPr>
        <w:t>od</w:t>
      </w:r>
      <w:r>
        <w:rPr>
          <w:rFonts w:ascii="Arial" w:eastAsia="Arial" w:hAnsi="Arial" w:cs="Arial"/>
          <w:lang w:val="pl-PL"/>
        </w:rPr>
        <w:t xml:space="preserve"> </w:t>
      </w:r>
      <w:r w:rsidR="004D6EB3" w:rsidRPr="007F759F">
        <w:rPr>
          <w:rFonts w:ascii="Arial" w:eastAsia="Arial" w:hAnsi="Arial" w:cs="Arial"/>
          <w:lang w:val="pl-PL"/>
        </w:rPr>
        <w:t>żadnej</w:t>
      </w:r>
      <w:r>
        <w:rPr>
          <w:rFonts w:ascii="Arial" w:eastAsia="Arial" w:hAnsi="Arial" w:cs="Arial"/>
          <w:lang w:val="pl-PL"/>
        </w:rPr>
        <w:t xml:space="preserve"> </w:t>
      </w:r>
      <w:r w:rsidR="004D6EB3" w:rsidRPr="007F759F">
        <w:rPr>
          <w:rFonts w:ascii="Arial" w:eastAsia="Arial" w:hAnsi="Arial" w:cs="Arial"/>
          <w:lang w:val="pl-PL"/>
        </w:rPr>
        <w:t>ze</w:t>
      </w:r>
      <w:r>
        <w:rPr>
          <w:rFonts w:ascii="Arial" w:eastAsia="Arial" w:hAnsi="Arial" w:cs="Arial"/>
          <w:lang w:val="pl-PL"/>
        </w:rPr>
        <w:t xml:space="preserve"> </w:t>
      </w:r>
      <w:r w:rsidR="004D6EB3" w:rsidRPr="007F759F">
        <w:rPr>
          <w:rFonts w:ascii="Arial" w:eastAsia="Arial" w:hAnsi="Arial" w:cs="Arial"/>
          <w:lang w:val="pl-PL"/>
        </w:rPr>
        <w:t>stron</w:t>
      </w:r>
      <w:r>
        <w:rPr>
          <w:rFonts w:ascii="Arial" w:eastAsia="Arial" w:hAnsi="Arial" w:cs="Arial"/>
          <w:lang w:val="pl-PL"/>
        </w:rPr>
        <w:t xml:space="preserve"> </w:t>
      </w:r>
      <w:r w:rsidR="004D6EB3" w:rsidRPr="007F759F">
        <w:rPr>
          <w:rFonts w:ascii="Arial" w:eastAsia="Arial" w:hAnsi="Arial" w:cs="Arial"/>
          <w:lang w:val="pl-PL"/>
        </w:rPr>
        <w:t>lub w przypadku</w:t>
      </w:r>
      <w:r w:rsidR="003A70AA">
        <w:rPr>
          <w:rFonts w:ascii="Arial" w:eastAsia="Arial" w:hAnsi="Arial" w:cs="Arial"/>
          <w:lang w:val="pl-PL"/>
        </w:rPr>
        <w:t xml:space="preserve"> </w:t>
      </w:r>
      <w:r w:rsidR="004D6EB3" w:rsidRPr="007F759F">
        <w:rPr>
          <w:rFonts w:ascii="Arial" w:eastAsia="Arial" w:hAnsi="Arial" w:cs="Arial"/>
          <w:lang w:val="pl-PL"/>
        </w:rPr>
        <w:t>działania</w:t>
      </w:r>
      <w:r w:rsidR="003A70AA">
        <w:rPr>
          <w:rFonts w:ascii="Arial" w:eastAsia="Arial" w:hAnsi="Arial" w:cs="Arial"/>
          <w:lang w:val="pl-PL"/>
        </w:rPr>
        <w:t xml:space="preserve"> </w:t>
      </w:r>
      <w:r w:rsidR="004D6EB3" w:rsidRPr="007F759F">
        <w:rPr>
          <w:rFonts w:ascii="Arial" w:eastAsia="Arial" w:hAnsi="Arial" w:cs="Arial"/>
          <w:lang w:val="pl-PL"/>
        </w:rPr>
        <w:t>siły</w:t>
      </w:r>
      <w:r w:rsidR="003A70AA">
        <w:rPr>
          <w:rFonts w:ascii="Arial" w:eastAsia="Arial" w:hAnsi="Arial" w:cs="Arial"/>
          <w:lang w:val="pl-PL"/>
        </w:rPr>
        <w:t xml:space="preserve"> </w:t>
      </w:r>
      <w:r w:rsidR="004D6EB3" w:rsidRPr="007F759F">
        <w:rPr>
          <w:rFonts w:ascii="Arial" w:eastAsia="Arial" w:hAnsi="Arial" w:cs="Arial"/>
          <w:lang w:val="pl-PL"/>
        </w:rPr>
        <w:t>wyższej (w szczególności: pożar, powódź</w:t>
      </w:r>
      <w:r w:rsidR="003A70AA">
        <w:rPr>
          <w:rFonts w:ascii="Arial" w:eastAsia="Arial" w:hAnsi="Arial" w:cs="Arial"/>
          <w:lang w:val="pl-PL"/>
        </w:rPr>
        <w:t xml:space="preserve"> </w:t>
      </w:r>
      <w:r w:rsidR="004D6EB3" w:rsidRPr="007F759F">
        <w:rPr>
          <w:rFonts w:ascii="Arial" w:eastAsia="Arial" w:hAnsi="Arial" w:cs="Arial"/>
          <w:lang w:val="pl-PL"/>
        </w:rPr>
        <w:t>i</w:t>
      </w:r>
      <w:r w:rsidR="003A70AA">
        <w:rPr>
          <w:rFonts w:ascii="Arial" w:eastAsia="Arial" w:hAnsi="Arial" w:cs="Arial"/>
          <w:lang w:val="pl-PL"/>
        </w:rPr>
        <w:t xml:space="preserve"> </w:t>
      </w:r>
      <w:r w:rsidR="004D6EB3" w:rsidRPr="007F759F">
        <w:rPr>
          <w:rFonts w:ascii="Arial" w:eastAsia="Arial" w:hAnsi="Arial" w:cs="Arial"/>
          <w:lang w:val="pl-PL"/>
        </w:rPr>
        <w:t>inne</w:t>
      </w:r>
      <w:r w:rsidR="003A70AA">
        <w:rPr>
          <w:rFonts w:ascii="Arial" w:eastAsia="Arial" w:hAnsi="Arial" w:cs="Arial"/>
          <w:lang w:val="pl-PL"/>
        </w:rPr>
        <w:t xml:space="preserve"> </w:t>
      </w:r>
      <w:r w:rsidR="004D6EB3" w:rsidRPr="007F759F">
        <w:rPr>
          <w:rFonts w:ascii="Arial" w:eastAsia="Arial" w:hAnsi="Arial" w:cs="Arial"/>
          <w:lang w:val="pl-PL"/>
        </w:rPr>
        <w:t>klęski</w:t>
      </w:r>
      <w:r w:rsidR="003A70AA">
        <w:rPr>
          <w:rFonts w:ascii="Arial" w:eastAsia="Arial" w:hAnsi="Arial" w:cs="Arial"/>
          <w:lang w:val="pl-PL"/>
        </w:rPr>
        <w:t xml:space="preserve"> </w:t>
      </w:r>
      <w:r w:rsidR="004D6EB3" w:rsidRPr="007F759F">
        <w:rPr>
          <w:rFonts w:ascii="Arial" w:eastAsia="Arial" w:hAnsi="Arial" w:cs="Arial"/>
          <w:lang w:val="pl-PL"/>
        </w:rPr>
        <w:t>żywiołowe, strajki, zamieszki, konflikty</w:t>
      </w:r>
      <w:r w:rsidR="003A70AA">
        <w:rPr>
          <w:rFonts w:ascii="Arial" w:eastAsia="Arial" w:hAnsi="Arial" w:cs="Arial"/>
          <w:lang w:val="pl-PL"/>
        </w:rPr>
        <w:t xml:space="preserve"> </w:t>
      </w:r>
      <w:r w:rsidR="004D6EB3" w:rsidRPr="007F759F">
        <w:rPr>
          <w:rFonts w:ascii="Arial" w:eastAsia="Arial" w:hAnsi="Arial" w:cs="Arial"/>
          <w:lang w:val="pl-PL"/>
        </w:rPr>
        <w:t>zbrojne, atak</w:t>
      </w:r>
      <w:r w:rsidR="003A70AA">
        <w:rPr>
          <w:rFonts w:ascii="Arial" w:eastAsia="Arial" w:hAnsi="Arial" w:cs="Arial"/>
          <w:lang w:val="pl-PL"/>
        </w:rPr>
        <w:t xml:space="preserve"> </w:t>
      </w:r>
      <w:r w:rsidR="004D6EB3" w:rsidRPr="007F759F">
        <w:rPr>
          <w:rFonts w:ascii="Arial" w:eastAsia="Arial" w:hAnsi="Arial" w:cs="Arial"/>
          <w:lang w:val="pl-PL"/>
        </w:rPr>
        <w:t>terrorystyczny, stan</w:t>
      </w:r>
      <w:r w:rsidR="003A70AA">
        <w:rPr>
          <w:rFonts w:ascii="Arial" w:eastAsia="Arial" w:hAnsi="Arial" w:cs="Arial"/>
          <w:lang w:val="pl-PL"/>
        </w:rPr>
        <w:t xml:space="preserve"> </w:t>
      </w:r>
      <w:r w:rsidR="004D6EB3" w:rsidRPr="007F759F">
        <w:rPr>
          <w:rFonts w:ascii="Arial" w:eastAsia="Arial" w:hAnsi="Arial" w:cs="Arial"/>
          <w:lang w:val="pl-PL"/>
        </w:rPr>
        <w:t>zagrożenia</w:t>
      </w:r>
      <w:r w:rsidR="003A70AA">
        <w:rPr>
          <w:rFonts w:ascii="Arial" w:eastAsia="Arial" w:hAnsi="Arial" w:cs="Arial"/>
          <w:lang w:val="pl-PL"/>
        </w:rPr>
        <w:t xml:space="preserve"> </w:t>
      </w:r>
      <w:r w:rsidR="004D6EB3" w:rsidRPr="007F759F">
        <w:rPr>
          <w:rFonts w:ascii="Arial" w:eastAsia="Arial" w:hAnsi="Arial" w:cs="Arial"/>
          <w:lang w:val="pl-PL"/>
        </w:rPr>
        <w:lastRenderedPageBreak/>
        <w:t>epidemiologicznego, trwający/przedłużający</w:t>
      </w:r>
      <w:r w:rsidR="003A70AA">
        <w:rPr>
          <w:rFonts w:ascii="Arial" w:eastAsia="Arial" w:hAnsi="Arial" w:cs="Arial"/>
          <w:lang w:val="pl-PL"/>
        </w:rPr>
        <w:t xml:space="preserve"> </w:t>
      </w:r>
      <w:r w:rsidR="004D6EB3" w:rsidRPr="007F759F">
        <w:rPr>
          <w:rFonts w:ascii="Arial" w:eastAsia="Arial" w:hAnsi="Arial" w:cs="Arial"/>
          <w:lang w:val="pl-PL"/>
        </w:rPr>
        <w:t>się</w:t>
      </w:r>
      <w:r w:rsidR="003A70AA">
        <w:rPr>
          <w:rFonts w:ascii="Arial" w:eastAsia="Arial" w:hAnsi="Arial" w:cs="Arial"/>
          <w:lang w:val="pl-PL"/>
        </w:rPr>
        <w:t xml:space="preserve"> </w:t>
      </w:r>
      <w:r w:rsidR="004D6EB3" w:rsidRPr="007F759F">
        <w:rPr>
          <w:rFonts w:ascii="Arial" w:eastAsia="Arial" w:hAnsi="Arial" w:cs="Arial"/>
          <w:lang w:val="pl-PL"/>
        </w:rPr>
        <w:t>stan</w:t>
      </w:r>
      <w:r w:rsidR="003A70AA">
        <w:rPr>
          <w:rFonts w:ascii="Arial" w:eastAsia="Arial" w:hAnsi="Arial" w:cs="Arial"/>
          <w:lang w:val="pl-PL"/>
        </w:rPr>
        <w:t xml:space="preserve"> </w:t>
      </w:r>
      <w:r w:rsidR="004D6EB3" w:rsidRPr="007F759F">
        <w:rPr>
          <w:rFonts w:ascii="Arial" w:eastAsia="Arial" w:hAnsi="Arial" w:cs="Arial"/>
          <w:lang w:val="pl-PL"/>
        </w:rPr>
        <w:t>epidemii) uniemożliwiającej</w:t>
      </w:r>
      <w:r w:rsidR="003A70AA">
        <w:rPr>
          <w:rFonts w:ascii="Arial" w:eastAsia="Arial" w:hAnsi="Arial" w:cs="Arial"/>
          <w:lang w:val="pl-PL"/>
        </w:rPr>
        <w:t xml:space="preserve"> </w:t>
      </w:r>
      <w:r w:rsidR="004D6EB3" w:rsidRPr="007F759F">
        <w:rPr>
          <w:rFonts w:ascii="Arial" w:eastAsia="Arial" w:hAnsi="Arial" w:cs="Arial"/>
          <w:lang w:val="pl-PL"/>
        </w:rPr>
        <w:t>wykonanie</w:t>
      </w:r>
      <w:r w:rsidR="003A70AA">
        <w:rPr>
          <w:rFonts w:ascii="Arial" w:eastAsia="Arial" w:hAnsi="Arial" w:cs="Arial"/>
          <w:lang w:val="pl-PL"/>
        </w:rPr>
        <w:t xml:space="preserve"> </w:t>
      </w:r>
      <w:r w:rsidR="004D6EB3" w:rsidRPr="007F759F">
        <w:rPr>
          <w:rFonts w:ascii="Arial" w:eastAsia="Arial" w:hAnsi="Arial" w:cs="Arial"/>
          <w:lang w:val="pl-PL"/>
        </w:rPr>
        <w:t>umowy w określonym</w:t>
      </w:r>
      <w:r w:rsidR="003A70AA">
        <w:rPr>
          <w:rFonts w:ascii="Arial" w:eastAsia="Arial" w:hAnsi="Arial" w:cs="Arial"/>
          <w:lang w:val="pl-PL"/>
        </w:rPr>
        <w:t xml:space="preserve"> </w:t>
      </w:r>
      <w:r w:rsidR="004D6EB3" w:rsidRPr="007F759F">
        <w:rPr>
          <w:rFonts w:ascii="Arial" w:eastAsia="Arial" w:hAnsi="Arial" w:cs="Arial"/>
          <w:lang w:val="pl-PL"/>
        </w:rPr>
        <w:t>pierwotnie</w:t>
      </w:r>
      <w:r w:rsidR="003A70AA">
        <w:rPr>
          <w:rFonts w:ascii="Arial" w:eastAsia="Arial" w:hAnsi="Arial" w:cs="Arial"/>
          <w:lang w:val="pl-PL"/>
        </w:rPr>
        <w:t xml:space="preserve"> </w:t>
      </w:r>
      <w:r w:rsidR="004D6EB3" w:rsidRPr="007F759F">
        <w:rPr>
          <w:rFonts w:ascii="Arial" w:eastAsia="Arial" w:hAnsi="Arial" w:cs="Arial"/>
          <w:lang w:val="pl-PL"/>
        </w:rPr>
        <w:t>terminie. Okres</w:t>
      </w:r>
      <w:r w:rsidR="003A70AA">
        <w:rPr>
          <w:rFonts w:ascii="Arial" w:eastAsia="Arial" w:hAnsi="Arial" w:cs="Arial"/>
          <w:lang w:val="pl-PL"/>
        </w:rPr>
        <w:t xml:space="preserve"> </w:t>
      </w:r>
      <w:r w:rsidR="004D6EB3" w:rsidRPr="007F759F">
        <w:rPr>
          <w:rFonts w:ascii="Arial" w:eastAsia="Arial" w:hAnsi="Arial" w:cs="Arial"/>
          <w:lang w:val="pl-PL"/>
        </w:rPr>
        <w:t>przedłużenia</w:t>
      </w:r>
      <w:r w:rsidR="003A70AA">
        <w:rPr>
          <w:rFonts w:ascii="Arial" w:eastAsia="Arial" w:hAnsi="Arial" w:cs="Arial"/>
          <w:lang w:val="pl-PL"/>
        </w:rPr>
        <w:t xml:space="preserve"> </w:t>
      </w:r>
      <w:r w:rsidR="004D6EB3" w:rsidRPr="007F759F">
        <w:rPr>
          <w:rFonts w:ascii="Arial" w:eastAsia="Arial" w:hAnsi="Arial" w:cs="Arial"/>
          <w:lang w:val="pl-PL"/>
        </w:rPr>
        <w:t>terminu</w:t>
      </w:r>
      <w:r w:rsidR="003A70AA">
        <w:rPr>
          <w:rFonts w:ascii="Arial" w:eastAsia="Arial" w:hAnsi="Arial" w:cs="Arial"/>
          <w:lang w:val="pl-PL"/>
        </w:rPr>
        <w:t xml:space="preserve"> </w:t>
      </w:r>
      <w:r w:rsidR="004D6EB3" w:rsidRPr="007F759F">
        <w:rPr>
          <w:rFonts w:ascii="Arial" w:eastAsia="Arial" w:hAnsi="Arial" w:cs="Arial"/>
          <w:lang w:val="pl-PL"/>
        </w:rPr>
        <w:t>realizacji</w:t>
      </w:r>
      <w:r w:rsidR="003A70AA">
        <w:rPr>
          <w:rFonts w:ascii="Arial" w:eastAsia="Arial" w:hAnsi="Arial" w:cs="Arial"/>
          <w:lang w:val="pl-PL"/>
        </w:rPr>
        <w:t xml:space="preserve"> </w:t>
      </w:r>
      <w:r w:rsidR="004D6EB3" w:rsidRPr="007F759F">
        <w:rPr>
          <w:rFonts w:ascii="Arial" w:eastAsia="Arial" w:hAnsi="Arial" w:cs="Arial"/>
          <w:lang w:val="pl-PL"/>
        </w:rPr>
        <w:t>umowy</w:t>
      </w:r>
      <w:r w:rsidR="003A70AA">
        <w:rPr>
          <w:rFonts w:ascii="Arial" w:eastAsia="Arial" w:hAnsi="Arial" w:cs="Arial"/>
          <w:lang w:val="pl-PL"/>
        </w:rPr>
        <w:t xml:space="preserve"> </w:t>
      </w:r>
      <w:r w:rsidR="004D6EB3" w:rsidRPr="007F759F">
        <w:rPr>
          <w:rFonts w:ascii="Arial" w:eastAsia="Arial" w:hAnsi="Arial" w:cs="Arial"/>
          <w:lang w:val="pl-PL"/>
        </w:rPr>
        <w:t>będzie</w:t>
      </w:r>
      <w:r w:rsidR="003A70AA">
        <w:rPr>
          <w:rFonts w:ascii="Arial" w:eastAsia="Arial" w:hAnsi="Arial" w:cs="Arial"/>
          <w:lang w:val="pl-PL"/>
        </w:rPr>
        <w:t xml:space="preserve"> </w:t>
      </w:r>
      <w:r w:rsidR="004D6EB3" w:rsidRPr="007F759F">
        <w:rPr>
          <w:rFonts w:ascii="Arial" w:eastAsia="Arial" w:hAnsi="Arial" w:cs="Arial"/>
          <w:lang w:val="pl-PL"/>
        </w:rPr>
        <w:t>odpowiadał</w:t>
      </w:r>
      <w:r w:rsidR="003A70AA">
        <w:rPr>
          <w:rFonts w:ascii="Arial" w:eastAsia="Arial" w:hAnsi="Arial" w:cs="Arial"/>
          <w:lang w:val="pl-PL"/>
        </w:rPr>
        <w:t xml:space="preserve"> </w:t>
      </w:r>
      <w:r w:rsidR="004D6EB3" w:rsidRPr="007F759F">
        <w:rPr>
          <w:rFonts w:ascii="Arial" w:eastAsia="Arial" w:hAnsi="Arial" w:cs="Arial"/>
          <w:lang w:val="pl-PL"/>
        </w:rPr>
        <w:t>maksymalnie</w:t>
      </w:r>
      <w:r w:rsidR="003A70AA">
        <w:rPr>
          <w:rFonts w:ascii="Arial" w:eastAsia="Arial" w:hAnsi="Arial" w:cs="Arial"/>
          <w:lang w:val="pl-PL"/>
        </w:rPr>
        <w:t xml:space="preserve"> </w:t>
      </w:r>
      <w:r w:rsidR="004D6EB3" w:rsidRPr="007F759F">
        <w:rPr>
          <w:rFonts w:ascii="Arial" w:eastAsia="Arial" w:hAnsi="Arial" w:cs="Arial"/>
          <w:lang w:val="pl-PL"/>
        </w:rPr>
        <w:t>okresowi</w:t>
      </w:r>
      <w:r w:rsidR="003A70AA">
        <w:rPr>
          <w:rFonts w:ascii="Arial" w:eastAsia="Arial" w:hAnsi="Arial" w:cs="Arial"/>
          <w:lang w:val="pl-PL"/>
        </w:rPr>
        <w:t xml:space="preserve"> </w:t>
      </w:r>
      <w:r w:rsidR="004D6EB3" w:rsidRPr="007F759F">
        <w:rPr>
          <w:rFonts w:ascii="Arial" w:eastAsia="Arial" w:hAnsi="Arial" w:cs="Arial"/>
          <w:lang w:val="pl-PL"/>
        </w:rPr>
        <w:t>trwania</w:t>
      </w:r>
      <w:r w:rsidR="003A70AA">
        <w:rPr>
          <w:rFonts w:ascii="Arial" w:eastAsia="Arial" w:hAnsi="Arial" w:cs="Arial"/>
          <w:lang w:val="pl-PL"/>
        </w:rPr>
        <w:t xml:space="preserve"> </w:t>
      </w:r>
      <w:r w:rsidR="004D6EB3" w:rsidRPr="007F759F">
        <w:rPr>
          <w:rFonts w:ascii="Arial" w:eastAsia="Arial" w:hAnsi="Arial" w:cs="Arial"/>
          <w:lang w:val="pl-PL"/>
        </w:rPr>
        <w:t>przeszkody w realizacji</w:t>
      </w:r>
      <w:r w:rsidR="003A70AA">
        <w:rPr>
          <w:rFonts w:ascii="Arial" w:eastAsia="Arial" w:hAnsi="Arial" w:cs="Arial"/>
          <w:lang w:val="pl-PL"/>
        </w:rPr>
        <w:t xml:space="preserve"> </w:t>
      </w:r>
      <w:r w:rsidR="004D6EB3" w:rsidRPr="007F759F">
        <w:rPr>
          <w:rFonts w:ascii="Arial" w:eastAsia="Arial" w:hAnsi="Arial" w:cs="Arial"/>
          <w:lang w:val="pl-PL"/>
        </w:rPr>
        <w:t>przedmiotu</w:t>
      </w:r>
      <w:r w:rsidR="003A70AA">
        <w:rPr>
          <w:rFonts w:ascii="Arial" w:eastAsia="Arial" w:hAnsi="Arial" w:cs="Arial"/>
          <w:lang w:val="pl-PL"/>
        </w:rPr>
        <w:t xml:space="preserve"> </w:t>
      </w:r>
      <w:r w:rsidR="004D6EB3" w:rsidRPr="007F759F">
        <w:rPr>
          <w:rFonts w:ascii="Arial" w:eastAsia="Arial" w:hAnsi="Arial" w:cs="Arial"/>
          <w:lang w:val="pl-PL"/>
        </w:rPr>
        <w:t>umowy</w:t>
      </w:r>
      <w:r w:rsidR="003A70AA">
        <w:rPr>
          <w:rFonts w:ascii="Arial" w:eastAsia="Arial" w:hAnsi="Arial" w:cs="Arial"/>
          <w:lang w:val="pl-PL"/>
        </w:rPr>
        <w:t xml:space="preserve"> </w:t>
      </w:r>
      <w:r w:rsidR="004D6EB3" w:rsidRPr="007F759F">
        <w:rPr>
          <w:rFonts w:ascii="Arial" w:eastAsia="Arial" w:hAnsi="Arial" w:cs="Arial"/>
          <w:lang w:val="pl-PL"/>
        </w:rPr>
        <w:t>lub o okres</w:t>
      </w:r>
      <w:r w:rsidR="003A70AA">
        <w:rPr>
          <w:rFonts w:ascii="Arial" w:eastAsia="Arial" w:hAnsi="Arial" w:cs="Arial"/>
          <w:lang w:val="pl-PL"/>
        </w:rPr>
        <w:t xml:space="preserve"> </w:t>
      </w:r>
      <w:r w:rsidR="004D6EB3" w:rsidRPr="007F759F">
        <w:rPr>
          <w:rFonts w:ascii="Arial" w:eastAsia="Arial" w:hAnsi="Arial" w:cs="Arial"/>
          <w:lang w:val="pl-PL"/>
        </w:rPr>
        <w:t>działania</w:t>
      </w:r>
      <w:r w:rsidR="003A70AA">
        <w:rPr>
          <w:rFonts w:ascii="Arial" w:eastAsia="Arial" w:hAnsi="Arial" w:cs="Arial"/>
          <w:lang w:val="pl-PL"/>
        </w:rPr>
        <w:t xml:space="preserve"> </w:t>
      </w:r>
      <w:r w:rsidR="004D6EB3" w:rsidRPr="007F759F">
        <w:rPr>
          <w:rFonts w:ascii="Arial" w:eastAsia="Arial" w:hAnsi="Arial" w:cs="Arial"/>
          <w:lang w:val="pl-PL"/>
        </w:rPr>
        <w:t>siły</w:t>
      </w:r>
      <w:r w:rsidR="003A70AA">
        <w:rPr>
          <w:rFonts w:ascii="Arial" w:eastAsia="Arial" w:hAnsi="Arial" w:cs="Arial"/>
          <w:lang w:val="pl-PL"/>
        </w:rPr>
        <w:t xml:space="preserve"> </w:t>
      </w:r>
      <w:r w:rsidR="004D6EB3" w:rsidRPr="007F759F">
        <w:rPr>
          <w:rFonts w:ascii="Arial" w:eastAsia="Arial" w:hAnsi="Arial" w:cs="Arial"/>
          <w:lang w:val="pl-PL"/>
        </w:rPr>
        <w:t>wyższej</w:t>
      </w:r>
      <w:r w:rsidR="003A70AA">
        <w:rPr>
          <w:rFonts w:ascii="Arial" w:eastAsia="Arial" w:hAnsi="Arial" w:cs="Arial"/>
          <w:lang w:val="pl-PL"/>
        </w:rPr>
        <w:t xml:space="preserve"> </w:t>
      </w:r>
      <w:r w:rsidR="004D6EB3" w:rsidRPr="007F759F">
        <w:rPr>
          <w:rFonts w:ascii="Arial" w:eastAsia="Arial" w:hAnsi="Arial" w:cs="Arial"/>
          <w:lang w:val="pl-PL"/>
        </w:rPr>
        <w:t>i</w:t>
      </w:r>
      <w:r w:rsidR="003A70AA">
        <w:rPr>
          <w:rFonts w:ascii="Arial" w:eastAsia="Arial" w:hAnsi="Arial" w:cs="Arial"/>
          <w:lang w:val="pl-PL"/>
        </w:rPr>
        <w:t xml:space="preserve"> </w:t>
      </w:r>
      <w:r w:rsidR="004D6EB3" w:rsidRPr="007F759F">
        <w:rPr>
          <w:rFonts w:ascii="Arial" w:eastAsia="Arial" w:hAnsi="Arial" w:cs="Arial"/>
          <w:lang w:val="pl-PL"/>
        </w:rPr>
        <w:t>czas</w:t>
      </w:r>
      <w:r w:rsidR="003A70AA">
        <w:rPr>
          <w:rFonts w:ascii="Arial" w:eastAsia="Arial" w:hAnsi="Arial" w:cs="Arial"/>
          <w:lang w:val="pl-PL"/>
        </w:rPr>
        <w:t xml:space="preserve"> </w:t>
      </w:r>
      <w:r w:rsidR="004D6EB3" w:rsidRPr="007F759F">
        <w:rPr>
          <w:rFonts w:ascii="Arial" w:eastAsia="Arial" w:hAnsi="Arial" w:cs="Arial"/>
          <w:lang w:val="pl-PL"/>
        </w:rPr>
        <w:t>potrzebny do usunięcia</w:t>
      </w:r>
      <w:r w:rsidR="003A70AA">
        <w:rPr>
          <w:rFonts w:ascii="Arial" w:eastAsia="Arial" w:hAnsi="Arial" w:cs="Arial"/>
          <w:lang w:val="pl-PL"/>
        </w:rPr>
        <w:t xml:space="preserve"> </w:t>
      </w:r>
      <w:r w:rsidR="004D6EB3" w:rsidRPr="007F759F">
        <w:rPr>
          <w:rFonts w:ascii="Arial" w:eastAsia="Arial" w:hAnsi="Arial" w:cs="Arial"/>
          <w:lang w:val="pl-PL"/>
        </w:rPr>
        <w:t>skutków</w:t>
      </w:r>
      <w:r w:rsidR="003A70AA">
        <w:rPr>
          <w:rFonts w:ascii="Arial" w:eastAsia="Arial" w:hAnsi="Arial" w:cs="Arial"/>
          <w:lang w:val="pl-PL"/>
        </w:rPr>
        <w:t xml:space="preserve"> </w:t>
      </w:r>
      <w:r w:rsidR="004D6EB3" w:rsidRPr="007F759F">
        <w:rPr>
          <w:rFonts w:ascii="Arial" w:eastAsia="Arial" w:hAnsi="Arial" w:cs="Arial"/>
          <w:lang w:val="pl-PL"/>
        </w:rPr>
        <w:t>tego</w:t>
      </w:r>
      <w:r w:rsidR="003A70AA">
        <w:rPr>
          <w:rFonts w:ascii="Arial" w:eastAsia="Arial" w:hAnsi="Arial" w:cs="Arial"/>
          <w:lang w:val="pl-PL"/>
        </w:rPr>
        <w:t xml:space="preserve"> </w:t>
      </w:r>
      <w:r w:rsidR="004D6EB3" w:rsidRPr="007F759F">
        <w:rPr>
          <w:rFonts w:ascii="Arial" w:eastAsia="Arial" w:hAnsi="Arial" w:cs="Arial"/>
          <w:lang w:val="pl-PL"/>
        </w:rPr>
        <w:t>działania.</w:t>
      </w:r>
    </w:p>
    <w:p w:rsidR="003E5F98" w:rsidRPr="007F759F" w:rsidRDefault="003E5F98" w:rsidP="007F759F">
      <w:pPr>
        <w:rPr>
          <w:rFonts w:ascii="Arial" w:hAnsi="Arial" w:cs="Arial"/>
          <w:sz w:val="22"/>
          <w:szCs w:val="22"/>
        </w:rPr>
      </w:pPr>
    </w:p>
    <w:sectPr w:rsidR="003E5F98" w:rsidRPr="007F759F" w:rsidSect="003E5F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F0698"/>
    <w:multiLevelType w:val="hybridMultilevel"/>
    <w:tmpl w:val="3EF6C600"/>
    <w:lvl w:ilvl="0" w:tplc="F2A64F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C0835DF"/>
    <w:multiLevelType w:val="multilevel"/>
    <w:tmpl w:val="406CE1A6"/>
    <w:lvl w:ilvl="0">
      <w:start w:val="1"/>
      <w:numFmt w:val="lowerLetter"/>
      <w:lvlText w:val="%1)"/>
      <w:lvlJc w:val="left"/>
      <w:pPr>
        <w:ind w:left="360" w:hanging="360"/>
      </w:pPr>
      <w:rPr>
        <w:b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C6B296C"/>
    <w:multiLevelType w:val="hybridMultilevel"/>
    <w:tmpl w:val="A2926C9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2F841039"/>
    <w:multiLevelType w:val="hybridMultilevel"/>
    <w:tmpl w:val="F8A09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0B1017F"/>
    <w:multiLevelType w:val="hybridMultilevel"/>
    <w:tmpl w:val="241CA036"/>
    <w:lvl w:ilvl="0" w:tplc="0415000F">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438D35B3"/>
    <w:multiLevelType w:val="hybridMultilevel"/>
    <w:tmpl w:val="C3FC3092"/>
    <w:lvl w:ilvl="0" w:tplc="0415000F">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4FDF6F5C"/>
    <w:multiLevelType w:val="hybridMultilevel"/>
    <w:tmpl w:val="B156B7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6A2DB7C">
      <w:start w:val="4"/>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30705BF"/>
    <w:multiLevelType w:val="hybridMultilevel"/>
    <w:tmpl w:val="F828BD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26746AF"/>
    <w:multiLevelType w:val="hybridMultilevel"/>
    <w:tmpl w:val="47DE78C8"/>
    <w:lvl w:ilvl="0" w:tplc="31FE267C">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223784D"/>
    <w:multiLevelType w:val="hybridMultilevel"/>
    <w:tmpl w:val="9A80D0D4"/>
    <w:lvl w:ilvl="0" w:tplc="F60EFAB4">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38B6723"/>
    <w:multiLevelType w:val="hybridMultilevel"/>
    <w:tmpl w:val="A2926C9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764C1B6B"/>
    <w:multiLevelType w:val="hybridMultilevel"/>
    <w:tmpl w:val="68CE07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9712D78"/>
    <w:multiLevelType w:val="hybridMultilevel"/>
    <w:tmpl w:val="1862C5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7AAD2136"/>
    <w:multiLevelType w:val="hybridMultilevel"/>
    <w:tmpl w:val="9AFE9E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
  </w:num>
  <w:num w:numId="3">
    <w:abstractNumId w:val="8"/>
  </w:num>
  <w:num w:numId="4">
    <w:abstractNumId w:val="0"/>
  </w:num>
  <w:num w:numId="5">
    <w:abstractNumId w:val="2"/>
  </w:num>
  <w:num w:numId="6">
    <w:abstractNumId w:val="5"/>
  </w:num>
  <w:num w:numId="7">
    <w:abstractNumId w:val="10"/>
  </w:num>
  <w:num w:numId="8">
    <w:abstractNumId w:val="4"/>
  </w:num>
  <w:num w:numId="9">
    <w:abstractNumId w:val="11"/>
  </w:num>
  <w:num w:numId="10">
    <w:abstractNumId w:val="7"/>
  </w:num>
  <w:num w:numId="11">
    <w:abstractNumId w:val="12"/>
  </w:num>
  <w:num w:numId="12">
    <w:abstractNumId w:val="6"/>
  </w:num>
  <w:num w:numId="13">
    <w:abstractNumId w:val="3"/>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4D6EB3"/>
    <w:rsid w:val="003A70AA"/>
    <w:rsid w:val="003E5F98"/>
    <w:rsid w:val="00420D98"/>
    <w:rsid w:val="004D6EB3"/>
    <w:rsid w:val="005F0CD8"/>
    <w:rsid w:val="007F759F"/>
    <w:rsid w:val="0082183A"/>
    <w:rsid w:val="00A41B8C"/>
    <w:rsid w:val="00D81123"/>
    <w:rsid w:val="00E3112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D6EB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CW_Lista,Obiekt,1_literowka Znak,Literowanie Znak,Preambuła Znak,1_literowka,Literowanie,Preambuła,Akapit z listą;1_literowka,Podsis rysunku"/>
    <w:basedOn w:val="Normalny"/>
    <w:link w:val="AkapitzlistZnak"/>
    <w:uiPriority w:val="34"/>
    <w:qFormat/>
    <w:rsid w:val="004D6EB3"/>
    <w:pPr>
      <w:suppressAutoHyphens/>
      <w:spacing w:after="200" w:line="276" w:lineRule="auto"/>
      <w:ind w:left="720"/>
    </w:pPr>
    <w:rPr>
      <w:rFonts w:ascii="Calibri" w:eastAsia="Calibri" w:hAnsi="Calibri" w:cs="Calibri"/>
      <w:sz w:val="22"/>
      <w:szCs w:val="22"/>
      <w:lang w:val="en-US" w:eastAsia="en-US" w:bidi="en-US"/>
    </w:rPr>
  </w:style>
  <w:style w:type="table" w:styleId="Tabela-Siatka">
    <w:name w:val="Table Grid"/>
    <w:basedOn w:val="Standardowy"/>
    <w:uiPriority w:val="59"/>
    <w:rsid w:val="004D6E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semiHidden/>
    <w:unhideWhenUsed/>
    <w:rsid w:val="004D6EB3"/>
    <w:rPr>
      <w:color w:val="0000FF"/>
      <w:u w:val="single"/>
    </w:rPr>
  </w:style>
  <w:style w:type="character" w:customStyle="1" w:styleId="AkapitzlistZnak">
    <w:name w:val="Akapit z listą Znak"/>
    <w:aliases w:val="L1 Znak,Numerowanie Znak,2 heading Znak,A_wyliczenie Znak,K-P_odwolanie Znak,Akapit z listą5 Znak,maz_wyliczenie Znak,opis dzialania Znak,CW_Lista Znak,Obiekt Znak,1_literowka Znak Znak,Literowanie Znak Znak,Preambuła Znak Znak"/>
    <w:link w:val="Akapitzlist"/>
    <w:uiPriority w:val="34"/>
    <w:locked/>
    <w:rsid w:val="004D6EB3"/>
    <w:rPr>
      <w:rFonts w:ascii="Calibri" w:eastAsia="Calibri" w:hAnsi="Calibri" w:cs="Calibri"/>
      <w:lang w:val="en-US" w:bidi="en-US"/>
    </w:rPr>
  </w:style>
  <w:style w:type="table" w:customStyle="1" w:styleId="Tabela-Siatka1">
    <w:name w:val="Tabela - Siatka1"/>
    <w:basedOn w:val="Standardowy"/>
    <w:next w:val="Tabela-Siatka"/>
    <w:uiPriority w:val="59"/>
    <w:rsid w:val="004D6E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ps.ms.gov.pl/pl-PL/Public"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2854</Words>
  <Characters>17124</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19939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BarbaraW</dc:creator>
  <cp:lastModifiedBy>BarbaraW</cp:lastModifiedBy>
  <cp:revision>4</cp:revision>
  <dcterms:created xsi:type="dcterms:W3CDTF">2022-07-22T09:27:00Z</dcterms:created>
  <dcterms:modified xsi:type="dcterms:W3CDTF">2022-07-22T11:44:00Z</dcterms:modified>
</cp:coreProperties>
</file>