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35C1D" w14:textId="77777777" w:rsidR="005667B1" w:rsidRPr="00E46A76" w:rsidRDefault="005667B1" w:rsidP="00B418B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2E3B22D6" w14:textId="0B68925B" w:rsidR="00B418BB" w:rsidRPr="00E46A76" w:rsidRDefault="00B418BB" w:rsidP="00B418B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46A76">
        <w:rPr>
          <w:rFonts w:ascii="Times New Roman" w:eastAsia="Times New Roman" w:hAnsi="Times New Roman" w:cs="Times New Roman"/>
          <w:b/>
          <w:lang w:eastAsia="pl-PL"/>
        </w:rPr>
        <w:t>Załącznik nr 2 do SWZ</w:t>
      </w:r>
    </w:p>
    <w:p w14:paraId="2DB4389F" w14:textId="77777777" w:rsidR="00B418BB" w:rsidRPr="00E46A76" w:rsidRDefault="00B418BB" w:rsidP="00B418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864BB0C" w14:textId="77777777" w:rsidR="005667B1" w:rsidRPr="00E46A76" w:rsidRDefault="005667B1" w:rsidP="00B418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5ECED2C" w14:textId="6305A7A3" w:rsidR="00B418BB" w:rsidRPr="00E46A76" w:rsidRDefault="00B418BB" w:rsidP="00B418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6A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OPIS PRZEDMIOTU ZAMÓWIENIA </w:t>
      </w:r>
    </w:p>
    <w:p w14:paraId="1D53A0C8" w14:textId="77777777" w:rsidR="00B418BB" w:rsidRPr="00E46A76" w:rsidRDefault="00B418BB" w:rsidP="00B41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E46A7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do </w:t>
      </w:r>
    </w:p>
    <w:p w14:paraId="2C4BCC6F" w14:textId="77777777" w:rsidR="00B418BB" w:rsidRPr="00E46A76" w:rsidRDefault="00B418BB" w:rsidP="00B418BB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ab/>
        <w:t>Zakładu</w:t>
      </w:r>
      <w:r w:rsidR="00230095"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Biofarmacji i </w:t>
      </w:r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</w:t>
      </w:r>
      <w:proofErr w:type="spellStart"/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Radiofarmacji</w:t>
      </w:r>
      <w:proofErr w:type="spellEnd"/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ab/>
      </w:r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ab/>
      </w:r>
    </w:p>
    <w:p w14:paraId="0AAE09D6" w14:textId="322F5FD6" w:rsidR="005667B1" w:rsidRPr="00E46A76" w:rsidRDefault="00230095" w:rsidP="006039E0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 w:rsidRPr="00E46A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Zestaw do badań przedklinicznych: PET/MR wraz ze sterownią, adaptacją pomieszczeń zwierzętarni i wyposażeniem z zakresu ochrony radiologicznej, SPECT/CT ze sterownią, wyposażenie do aplikacji </w:t>
      </w:r>
      <w:proofErr w:type="spellStart"/>
      <w:r w:rsidRPr="00E46A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radioznaczników</w:t>
      </w:r>
      <w:proofErr w:type="spellEnd"/>
      <w:r w:rsidRPr="00E46A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i zestaw do przetrzymywania zwierząt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1843"/>
        <w:gridCol w:w="2126"/>
      </w:tblGrid>
      <w:tr w:rsidR="00E46A76" w:rsidRPr="00E46A76" w14:paraId="7A6C5DFF" w14:textId="77777777" w:rsidTr="006039E0">
        <w:trPr>
          <w:trHeight w:val="872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49522" w14:textId="77777777" w:rsidR="00B418BB" w:rsidRPr="00E46A76" w:rsidRDefault="00B418BB" w:rsidP="00B418B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E46A76">
              <w:rPr>
                <w:rFonts w:ascii="Arial" w:eastAsia="Calibri" w:hAnsi="Arial" w:cs="Arial"/>
                <w:b/>
                <w:sz w:val="20"/>
                <w:szCs w:val="18"/>
              </w:rPr>
              <w:t xml:space="preserve">Nazwa i adres Wykonawcy: </w:t>
            </w:r>
          </w:p>
          <w:p w14:paraId="505A0926" w14:textId="77777777" w:rsidR="00B418BB" w:rsidRPr="00E46A76" w:rsidRDefault="00B418BB" w:rsidP="00B418B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18"/>
              </w:rPr>
            </w:pPr>
          </w:p>
          <w:p w14:paraId="291DE1CE" w14:textId="77777777" w:rsidR="00B418BB" w:rsidRPr="00E46A76" w:rsidRDefault="00B418BB" w:rsidP="00B418BB">
            <w:pPr>
              <w:spacing w:after="0" w:line="240" w:lineRule="auto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E46A76" w:rsidRPr="00E46A76" w14:paraId="3279E6A0" w14:textId="77777777" w:rsidTr="00A43312">
        <w:trPr>
          <w:trHeight w:val="4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EE863" w14:textId="77777777" w:rsidR="00B418BB" w:rsidRPr="00E46A76" w:rsidRDefault="00B418BB" w:rsidP="00062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1605F569" w14:textId="77777777" w:rsidR="00B418BB" w:rsidRPr="00E46A76" w:rsidRDefault="00B418BB" w:rsidP="0006227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E46A76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5BF71E" w14:textId="42F583DA" w:rsidR="00B418BB" w:rsidRPr="00E46A76" w:rsidRDefault="00B418BB" w:rsidP="00A4331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E46A76">
              <w:rPr>
                <w:rFonts w:ascii="Arial" w:eastAsia="Times New Roman" w:hAnsi="Arial" w:cs="Arial"/>
                <w:b/>
                <w:sz w:val="20"/>
                <w:lang w:eastAsia="pl-PL"/>
              </w:rPr>
              <w:t>Typ/Model/Numer Katalogowy</w:t>
            </w:r>
            <w:r w:rsidR="00A43312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 xml:space="preserve"> </w:t>
            </w:r>
            <w:r w:rsidRPr="00E46A76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>(jeśli dotyczy)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3FC35" w14:textId="77777777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E46A76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Producent - pełna nazwa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F73F0" w14:textId="77777777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E46A76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Kraj producenta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FB39A" w14:textId="77777777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E46A76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Rok produkcji</w:t>
            </w:r>
          </w:p>
        </w:tc>
      </w:tr>
      <w:tr w:rsidR="00E46A76" w:rsidRPr="00E46A76" w14:paraId="2ABA62AF" w14:textId="77777777" w:rsidTr="00A43312">
        <w:trPr>
          <w:trHeight w:val="4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914D23" w14:textId="77777777" w:rsidR="00B418BB" w:rsidRPr="00E46A76" w:rsidRDefault="00B418BB" w:rsidP="0082711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48F65B" w14:textId="77777777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D534" w14:textId="77777777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050E" w14:textId="77777777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5C9C6" w14:textId="33C62DB9" w:rsidR="00B418BB" w:rsidRPr="00E46A76" w:rsidRDefault="00A43312" w:rsidP="00A43312">
            <w:pPr>
              <w:spacing w:after="0" w:line="240" w:lineRule="auto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IV kwartał </w:t>
            </w:r>
            <w:r w:rsidR="00B418BB" w:rsidRPr="00E46A76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2022</w:t>
            </w:r>
            <w:r w:rsidR="00D479C1" w:rsidRPr="00E46A76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/2023</w:t>
            </w:r>
          </w:p>
        </w:tc>
      </w:tr>
      <w:tr w:rsidR="00E46A76" w:rsidRPr="00E46A76" w14:paraId="059203CA" w14:textId="77777777" w:rsidTr="00A43312">
        <w:trPr>
          <w:trHeight w:val="4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062DDA" w14:textId="77777777" w:rsidR="007D41B5" w:rsidRPr="00E46A76" w:rsidRDefault="007D41B5" w:rsidP="0082711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19AB9D" w14:textId="77777777" w:rsidR="007D41B5" w:rsidRPr="00E46A76" w:rsidRDefault="007D41B5" w:rsidP="00B4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947F9" w14:textId="77777777" w:rsidR="007D41B5" w:rsidRPr="00E46A76" w:rsidRDefault="007D41B5" w:rsidP="00B418BB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B2685" w14:textId="77777777" w:rsidR="007D41B5" w:rsidRPr="00E46A76" w:rsidRDefault="007D41B5" w:rsidP="00B418BB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1C150" w14:textId="679E8334" w:rsidR="007D41B5" w:rsidRPr="00E46A76" w:rsidRDefault="00A43312" w:rsidP="00B418B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IV kwartał </w:t>
            </w:r>
            <w:r w:rsidR="00267ED3" w:rsidRPr="00E46A76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2022/2023</w:t>
            </w:r>
          </w:p>
        </w:tc>
      </w:tr>
      <w:tr w:rsidR="00E46A76" w:rsidRPr="00E46A76" w14:paraId="2220C8A5" w14:textId="77777777" w:rsidTr="006039E0">
        <w:trPr>
          <w:trHeight w:val="744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F6274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UWAGA!</w:t>
            </w:r>
            <w:r w:rsidRPr="00E46A76">
              <w:rPr>
                <w:rFonts w:ascii="Arial" w:eastAsia="Times New Roman" w:hAnsi="Arial" w:cs="Arial"/>
                <w:sz w:val="20"/>
                <w:lang w:eastAsia="pl-PL"/>
              </w:rPr>
              <w:t xml:space="preserve"> Wykonawca jest zobowiązany wpisać do ww. tabeli nazwę i oznaczenia urządzenia (typ/model/numer katalogowy, pełną nazwę i kraj producenta) w sposób zgodny z oznaczeniami, które znajdą się w materiałach informacyjnych.</w:t>
            </w:r>
          </w:p>
        </w:tc>
      </w:tr>
      <w:tr w:rsidR="00E46A76" w:rsidRPr="00E46A76" w14:paraId="7ECEBD68" w14:textId="77777777" w:rsidTr="006039E0">
        <w:trPr>
          <w:trHeight w:val="4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E26E0" w14:textId="77777777" w:rsidR="00B418BB" w:rsidRPr="00E46A76" w:rsidRDefault="00B418BB" w:rsidP="00B418BB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E46A7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63D69" w14:textId="608B161D" w:rsidR="00B418BB" w:rsidRPr="00E46A76" w:rsidRDefault="00B418BB" w:rsidP="00B418BB">
            <w:pPr>
              <w:snapToGrid w:val="0"/>
              <w:spacing w:after="0" w:line="240" w:lineRule="auto"/>
              <w:ind w:right="-65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caps/>
                <w:szCs w:val="18"/>
                <w:lang w:eastAsia="pl-PL"/>
              </w:rPr>
              <w:t>Wymagania techniczne, uż</w:t>
            </w:r>
            <w:r w:rsidR="00151834" w:rsidRPr="00E46A76">
              <w:rPr>
                <w:rFonts w:ascii="Arial" w:eastAsia="Times New Roman" w:hAnsi="Arial" w:cs="Arial"/>
                <w:b/>
                <w:caps/>
                <w:szCs w:val="18"/>
                <w:lang w:eastAsia="pl-PL"/>
              </w:rPr>
              <w:t>Y</w:t>
            </w:r>
            <w:r w:rsidRPr="00E46A76">
              <w:rPr>
                <w:rFonts w:ascii="Arial" w:eastAsia="Times New Roman" w:hAnsi="Arial" w:cs="Arial"/>
                <w:b/>
                <w:caps/>
                <w:szCs w:val="18"/>
                <w:lang w:eastAsia="pl-PL"/>
              </w:rPr>
              <w:t>tkowe i FUNKCJONALNE</w:t>
            </w:r>
          </w:p>
        </w:tc>
      </w:tr>
      <w:tr w:rsidR="00E46A76" w:rsidRPr="00E46A76" w14:paraId="49E02222" w14:textId="77777777" w:rsidTr="006039E0">
        <w:trPr>
          <w:trHeight w:val="4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53DEF" w14:textId="77777777" w:rsidR="00B418BB" w:rsidRPr="00E46A76" w:rsidRDefault="00B418BB" w:rsidP="0082711F">
            <w:pPr>
              <w:numPr>
                <w:ilvl w:val="0"/>
                <w:numId w:val="8"/>
              </w:numPr>
              <w:snapToGrid w:val="0"/>
              <w:spacing w:after="0" w:line="240" w:lineRule="auto"/>
              <w:contextualSpacing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DD1A" w14:textId="77777777" w:rsidR="00B418BB" w:rsidRPr="00E46A76" w:rsidRDefault="00E35FFB" w:rsidP="000427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Skaner PET/MRI 3T wraz ze sterownią, adaptacją pomieszczeń zwierzętarni i</w:t>
            </w:r>
            <w:r w:rsidR="0004271E" w:rsidRPr="00E46A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E46A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wyposażeniem z zakresu ochrony radiologicznej</w:t>
            </w:r>
          </w:p>
        </w:tc>
      </w:tr>
      <w:tr w:rsidR="00E46A76" w:rsidRPr="00E46A76" w14:paraId="000982FC" w14:textId="77777777" w:rsidTr="006039E0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A5D93" w14:textId="716F5FF2" w:rsidR="00B418BB" w:rsidRPr="00E46A76" w:rsidRDefault="00B418BB" w:rsidP="0082711F">
            <w:pPr>
              <w:pStyle w:val="Akapitzlist"/>
              <w:numPr>
                <w:ilvl w:val="0"/>
                <w:numId w:val="24"/>
              </w:numPr>
              <w:snapToGrid w:val="0"/>
              <w:spacing w:after="0" w:line="276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A777" w14:textId="77777777" w:rsidR="006978BA" w:rsidRPr="00E46A76" w:rsidRDefault="006978BA" w:rsidP="00B433B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integrowany przedkliniczny system PET/MRI ze zintegrowaną funkcjonalnością, tzn. obrazy tego samego zwierzęcia pozyskane w modalnościach PET i MR mogą być wyświetlane jako obrazy fuzyjne i analizowane całkowicie niezależnie bez użycia dodatkowego oprogramowania do rejestracji obrazu. Instalacja i użytkowanie skanera PET/MRI możliwe jest w pracowni izotopowej z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otwartymi źródłami promieniotwórczymi, która spełnia wymagania techniczne i ochrony radiologicznej, określone przepisami Prawa atomowego. Adaptacja pomieszczeń zwierzętarni, w której planowana jest instalacja systemu, wymaga postępowania w oparciu o specjalistyczną dokumentację techniczną z zakresu ochrony radiologicznej dla pracowni izotopowej klasy III z aparatem PET-MRI oraz magazynu źródeł i odpadów promieniotwórczych, zaprojektowania, zainstalowania i inwentaryzacji elementów ochrony radiologicznej (osłon radiologicznych), a następnie przedstawieniu pełnej dokumentacji Państwowej Agencji Atomistyki celem uzyskania pozwolenia na użytkowanie skanera PET/MRI w pracowni izotopowej.</w:t>
            </w:r>
          </w:p>
        </w:tc>
      </w:tr>
      <w:tr w:rsidR="00E46A76" w:rsidRPr="00E46A76" w14:paraId="60C1B2F8" w14:textId="77777777" w:rsidTr="006039E0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AFAD" w14:textId="77777777" w:rsidR="0004271E" w:rsidRPr="00E46A76" w:rsidRDefault="0004271E" w:rsidP="0082711F">
            <w:pPr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A472F" w14:textId="77777777" w:rsidR="0004271E" w:rsidRPr="00E46A76" w:rsidRDefault="0004271E" w:rsidP="000427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Wymagania dla części PET:</w:t>
            </w:r>
          </w:p>
          <w:p w14:paraId="30999436" w14:textId="77777777" w:rsidR="0004271E" w:rsidRPr="00E46A76" w:rsidRDefault="006978BA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echnologia PET musi być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oparta na detekcji koincydencji,</w:t>
            </w:r>
          </w:p>
          <w:p w14:paraId="0ED79D80" w14:textId="77777777" w:rsidR="0004271E" w:rsidRPr="00E46A76" w:rsidRDefault="006978BA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rozmiar otworu ≥ 8 cm,</w:t>
            </w:r>
          </w:p>
          <w:p w14:paraId="00C1FC83" w14:textId="77777777" w:rsidR="0004271E" w:rsidRPr="00E46A76" w:rsidRDefault="006978BA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z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akres osiowego pola widzenia (Single </w:t>
            </w:r>
            <w:proofErr w:type="spellStart"/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Shot</w:t>
            </w:r>
            <w:proofErr w:type="spellEnd"/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Axial</w:t>
            </w:r>
            <w:proofErr w:type="spellEnd"/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FOV) bez poruszania łóżka ≥ 10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cm,</w:t>
            </w:r>
          </w:p>
          <w:p w14:paraId="2D00EC3B" w14:textId="77777777" w:rsidR="0004271E" w:rsidRPr="00E46A76" w:rsidRDefault="006978BA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ydłużone </w:t>
            </w:r>
            <w:proofErr w:type="spellStart"/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Axial</w:t>
            </w:r>
            <w:proofErr w:type="spellEnd"/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FOV (osiowe pole widzenia) z ruchem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łóżka ≥ 45 cm,</w:t>
            </w:r>
          </w:p>
          <w:p w14:paraId="17736795" w14:textId="77777777" w:rsidR="0004271E" w:rsidRPr="00E46A76" w:rsidRDefault="006978BA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akres statycznego poprzecznego pola widzenia (</w:t>
            </w:r>
            <w:proofErr w:type="spellStart"/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Transaxial</w:t>
            </w:r>
            <w:proofErr w:type="spellEnd"/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FOV) bez poruszania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łóżka ≥ 8 cm,</w:t>
            </w:r>
          </w:p>
          <w:p w14:paraId="41597D6F" w14:textId="246BB311" w:rsidR="0004271E" w:rsidRPr="00E46A76" w:rsidRDefault="006978BA" w:rsidP="00F035E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ozytonowa Tomografia Emisyjna pozwoli na otrzymanie statycznych,</w:t>
            </w:r>
            <w:r w:rsidR="00F035EF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dynamicznych i zsynchronizowan</w:t>
            </w:r>
            <w:r w:rsidR="00B433B9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ych z sygnałami fizjologicznymi</w:t>
            </w:r>
            <w:r w:rsidR="00F035EF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(bramkowanych)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obrazów tomograficznych,</w:t>
            </w:r>
          </w:p>
          <w:p w14:paraId="212DD34C" w14:textId="77777777" w:rsidR="0004271E" w:rsidRPr="00E46A76" w:rsidRDefault="006978BA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ożliwo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ści bramkowania serca i oddechu,</w:t>
            </w:r>
          </w:p>
          <w:p w14:paraId="760FBCCF" w14:textId="77777777" w:rsidR="0004271E" w:rsidRPr="00E46A76" w:rsidRDefault="006978BA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zułość piku w oknie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energetycznym 250-750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keV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≥ 8%,</w:t>
            </w:r>
          </w:p>
          <w:p w14:paraId="54CB45DD" w14:textId="77777777" w:rsidR="0004271E" w:rsidRPr="00E46A76" w:rsidRDefault="006978BA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rozdzielczość 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przestrzenna FWHM (szerokości połówkowej) w centrum pola</w:t>
            </w:r>
          </w:p>
          <w:p w14:paraId="15440215" w14:textId="579E0979" w:rsidR="0004271E" w:rsidRPr="00E46A76" w:rsidRDefault="0004271E" w:rsidP="00146F60">
            <w:pPr>
              <w:spacing w:after="0" w:line="276" w:lineRule="auto"/>
              <w:ind w:left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widzenia w trzech kierunkach przestrzennych (radialnym, s</w:t>
            </w:r>
            <w:r w:rsidR="006978BA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tycznym i osiowym) </w:t>
            </w:r>
            <w:r w:rsidR="00146F60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  <w:r w:rsidR="006978BA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≤0.7mm,</w:t>
            </w:r>
          </w:p>
          <w:p w14:paraId="6D10AE73" w14:textId="77777777" w:rsidR="0004271E" w:rsidRPr="00E46A76" w:rsidRDefault="006978BA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rozdzielczość energetyczna ≤ 19%,</w:t>
            </w:r>
          </w:p>
          <w:p w14:paraId="34017547" w14:textId="77777777" w:rsidR="0004271E" w:rsidRPr="00E46A76" w:rsidRDefault="006978BA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okno czasowe koincydencji ≤3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ns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36FCF63E" w14:textId="77777777" w:rsidR="0004271E" w:rsidRPr="00E46A76" w:rsidRDefault="006978BA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rozdzielczość czasowa ≤ 1.2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ns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217F6D03" w14:textId="77777777" w:rsidR="0004271E" w:rsidRPr="00E46A76" w:rsidRDefault="006978BA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aksymalna wartość współczynnika NEC zgodnie z NEMA-NU4:2008 mierzona</w:t>
            </w:r>
            <w:r w:rsidR="000A121F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 ≥ 50MB</w:t>
            </w:r>
            <w:r w:rsidR="00B433B9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q (X kcps@50 </w:t>
            </w:r>
            <w:proofErr w:type="spellStart"/>
            <w:r w:rsidR="00B433B9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MBq</w:t>
            </w:r>
            <w:proofErr w:type="spellEnd"/>
            <w:r w:rsidR="00B433B9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),</w:t>
            </w:r>
          </w:p>
          <w:p w14:paraId="3085C051" w14:textId="77777777" w:rsidR="0004271E" w:rsidRPr="00E46A76" w:rsidRDefault="000A121F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B433B9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ołożenie maksimum dla NEC,</w:t>
            </w:r>
          </w:p>
          <w:p w14:paraId="162FAE0F" w14:textId="77777777" w:rsidR="0004271E" w:rsidRPr="00E46A76" w:rsidRDefault="000A121F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ynamiczne cykle czasowe (włączając w to wiele pozycji w przypadku akwizycji</w:t>
            </w:r>
          </w:p>
          <w:p w14:paraId="3E3525A1" w14:textId="77777777" w:rsidR="0004271E" w:rsidRPr="00E46A76" w:rsidRDefault="00B433B9" w:rsidP="000427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0A121F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rzy osiowym ruchu łóżka),</w:t>
            </w:r>
          </w:p>
          <w:p w14:paraId="17F16376" w14:textId="77777777" w:rsidR="0004271E" w:rsidRPr="00E46A76" w:rsidRDefault="000A121F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orekcja pochłaniania i rozpraszan</w:t>
            </w:r>
            <w:r w:rsidR="008E0881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ia w oparciu o MR,</w:t>
            </w:r>
          </w:p>
          <w:p w14:paraId="228174C5" w14:textId="77777777" w:rsidR="0004271E" w:rsidRPr="00E46A76" w:rsidRDefault="008E0881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orekcja zakresu ruchu pozytonu dla radioizotopów z dużym zasięgiem ruchu</w:t>
            </w:r>
          </w:p>
          <w:p w14:paraId="5B69674E" w14:textId="77777777" w:rsidR="00B433B9" w:rsidRPr="00E46A76" w:rsidRDefault="0004271E" w:rsidP="00B433B9">
            <w:pPr>
              <w:spacing w:after="0" w:line="276" w:lineRule="auto"/>
              <w:ind w:left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pozytonu (Ga68, Rb82, I1</w:t>
            </w:r>
            <w:r w:rsidR="008E0881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24)</w:t>
            </w:r>
            <w:r w:rsidR="00B433B9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5AD0EF3" w14:textId="77777777" w:rsidR="0004271E" w:rsidRPr="00E46A76" w:rsidRDefault="00B433B9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Fil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trowana Projekcja Wsteczna i rekonstrukcja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iteracyjna 3D z mod</w:t>
            </w:r>
            <w:r w:rsidR="008E0881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elowaniem detektora,</w:t>
            </w:r>
          </w:p>
          <w:p w14:paraId="0B236489" w14:textId="77777777" w:rsidR="0004271E" w:rsidRPr="00E46A76" w:rsidRDefault="008E0881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ublikacja badań do oceny modalność PET zawierająca dane zgodne z wytycznymi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B433B9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NEMA,</w:t>
            </w:r>
          </w:p>
          <w:p w14:paraId="67D490BE" w14:textId="77777777" w:rsidR="0004271E" w:rsidRPr="00E46A76" w:rsidRDefault="00B433B9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iczba instalacji podsystemu PET wyższa niż 25 (w Europie min. 15) – z podaniem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nazwy instytucji, danych kontaktowych (tel., mail itp.), rok instalacji, typ podsystemu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PET (model, rozmiar, „insert” bądź "</w:t>
            </w:r>
            <w:proofErr w:type="spellStart"/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inline</w:t>
            </w:r>
            <w:proofErr w:type="spellEnd"/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", PET/CT lub PET/MRI).</w:t>
            </w:r>
          </w:p>
        </w:tc>
      </w:tr>
      <w:tr w:rsidR="00E46A76" w:rsidRPr="00E46A76" w14:paraId="5E706D83" w14:textId="77777777" w:rsidTr="006039E0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CE28" w14:textId="77777777" w:rsidR="00B418BB" w:rsidRPr="00E46A76" w:rsidRDefault="00B418BB" w:rsidP="0082711F">
            <w:pPr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EA26" w14:textId="77777777" w:rsidR="00180AC4" w:rsidRPr="00E46A76" w:rsidRDefault="00180AC4" w:rsidP="00180AC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Wymagania dla części MR:</w:t>
            </w:r>
          </w:p>
          <w:p w14:paraId="4DB9937D" w14:textId="2A6BEFBD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podsystem MR musi być zintegrowany z podsystemem PET w jednym           pojedynczym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gantry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wspólnym równorzędnym systemie.</w:t>
            </w:r>
            <w:r w:rsidR="00D72CD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Wymagane zespolenie mechaniczne (jedna obudowa) obu podsystemów,</w:t>
            </w:r>
          </w:p>
          <w:p w14:paraId="635BFA86" w14:textId="4E84CB30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podsystem MR nie może używać płynów kriogenicznych, co oznacza, iż nie wymaga instalacji rury awaryjnego wyrzutu helu, a w systemie nie występuje ciekły hel lub azot,</w:t>
            </w:r>
          </w:p>
          <w:p w14:paraId="5AA6D7E5" w14:textId="2F2755AF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powietrzny system chłodzenia magnesu w technologii</w:t>
            </w:r>
            <w:r w:rsidR="003D09AA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typu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"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cryogen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free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", </w:t>
            </w:r>
          </w:p>
          <w:p w14:paraId="4DB557A3" w14:textId="5F33D3D3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wymaga instalacji zewnętrznej klatki RF,</w:t>
            </w:r>
          </w:p>
          <w:p w14:paraId="40EFF430" w14:textId="40B1FB66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indukcja pola magnetycznego wynosi 3 Tesle,</w:t>
            </w:r>
          </w:p>
          <w:p w14:paraId="5077A576" w14:textId="113A9261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użycie wysokiej jakości chłodnic kriogenicznych z rurą pulsacyjną,</w:t>
            </w:r>
          </w:p>
          <w:p w14:paraId="19137969" w14:textId="44CD2575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możliwość zdalnej kontroli ładowania i rozładowania,</w:t>
            </w:r>
          </w:p>
          <w:p w14:paraId="1B2566F2" w14:textId="45DF5747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praca w trybie czuwania, gdy magnes nie jest używany,</w:t>
            </w:r>
          </w:p>
          <w:p w14:paraId="04EB156E" w14:textId="137F6FD6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linii 5 Gauss od centrum magnesu: poprzecznie &lt; 60 cm, osiowo &lt; 80 cm,</w:t>
            </w:r>
          </w:p>
          <w:p w14:paraId="49A1C353" w14:textId="0A3F09DE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instalacji oferowanego modelu PET/MR 3T w Unii Europejskiej jest większa niż 4 – z podaniem nazwy instytucji, danych kontaktowych (tel., mail itp.), rok instalacji,</w:t>
            </w:r>
          </w:p>
          <w:p w14:paraId="5DCF20FD" w14:textId="25A1DD0B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 najmniej jedna publikacja zawierająca dane otrzymane w wyniku badań z</w:t>
            </w:r>
          </w:p>
          <w:p w14:paraId="6E3181F1" w14:textId="7C300B85" w:rsidR="00180AC4" w:rsidRPr="00E46A76" w:rsidRDefault="00180AC4" w:rsidP="00180AC4">
            <w:pPr>
              <w:spacing w:after="0" w:line="276" w:lineRule="auto"/>
              <w:ind w:left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użyciem oferowanego systemu PET/MR 3T, załączyć publikację,</w:t>
            </w:r>
          </w:p>
          <w:p w14:paraId="7C52FA4D" w14:textId="632D0D8F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kompaktowe wymiary systemu,</w:t>
            </w:r>
          </w:p>
          <w:p w14:paraId="165950A4" w14:textId="5479D6F9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wymiary systemu (wraz z całym niezbędnym wyposażeniem) umożliwiające</w:t>
            </w:r>
          </w:p>
          <w:p w14:paraId="7B775002" w14:textId="31855B40" w:rsidR="00180AC4" w:rsidRPr="00E46A76" w:rsidRDefault="00180AC4" w:rsidP="00180AC4">
            <w:pPr>
              <w:spacing w:after="0" w:line="276" w:lineRule="auto"/>
              <w:ind w:left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zainstalowanie go w pomieszczeniu o wymiarach 296 x 390 cm,</w:t>
            </w:r>
          </w:p>
          <w:p w14:paraId="2B4551EA" w14:textId="7CB210B6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waga magnesu z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gantry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≤ 500 kg,</w:t>
            </w:r>
          </w:p>
          <w:p w14:paraId="1D645B25" w14:textId="1CF5119E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system do obrazowania myszy i szczurów,</w:t>
            </w:r>
          </w:p>
          <w:p w14:paraId="2E096BD1" w14:textId="05C958A1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system z łatwym dostępem do zwierzęcia podczas obrazowania,</w:t>
            </w:r>
          </w:p>
          <w:p w14:paraId="3A79EE71" w14:textId="7AB5BFF5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ekran dotykowy na ramieniu przy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gantry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2BD43C2" w14:textId="3DD36720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możliwość rozpoczęcia akwizycji bezpośrednio z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gantry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1DD5A18" w14:textId="4FA488E2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zapewniona kompatybilność systemów PET/MRI 3T i SPECT/CT dzięki      zastosowaniu tego samego oprogramowania do akwizycji i komór do         obrazowania,</w:t>
            </w:r>
          </w:p>
          <w:p w14:paraId="03D624DD" w14:textId="3292036F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systemy PET/MRI 3T i SPECT/CT wyprodukowane przez tego samego     producenta,</w:t>
            </w:r>
          </w:p>
          <w:p w14:paraId="4950D31A" w14:textId="7CF9020D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instalacje referencyjne co najmniej 2 w Europie, gdzie systemy PET/MRI 3T i</w:t>
            </w:r>
          </w:p>
          <w:p w14:paraId="3CBF7BB7" w14:textId="095488B8" w:rsidR="00180AC4" w:rsidRPr="00E46A76" w:rsidRDefault="00180AC4" w:rsidP="00180AC4">
            <w:pPr>
              <w:spacing w:after="0" w:line="276" w:lineRule="auto"/>
              <w:ind w:left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SPECT/CT są zainstalowane i używane w tym samym laboratorium – z               podaniem nazwy instytucji, danych kontaktowych (tel., mail itp.), rok instalacji. typ podsystemu,</w:t>
            </w:r>
          </w:p>
          <w:p w14:paraId="342083E3" w14:textId="0A0E0B93" w:rsidR="00B418BB" w:rsidRPr="00E46A76" w:rsidRDefault="00180AC4" w:rsidP="0082711F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wizyta w laboratorium w Europie, gdzie systemy PET/MRI 3T i SPECT/CT pracują obok siebie – z podaniem nazwy instytucji, danych kontaktowych (tel., mail itp.), rok instalacji, typy podsystemów.</w:t>
            </w:r>
          </w:p>
        </w:tc>
      </w:tr>
      <w:tr w:rsidR="00E46A76" w:rsidRPr="00E46A76" w14:paraId="54267F24" w14:textId="77777777" w:rsidTr="006039E0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62777" w14:textId="77777777" w:rsidR="00B418BB" w:rsidRPr="00E46A76" w:rsidRDefault="00B418BB" w:rsidP="0082711F">
            <w:pPr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4B0C9" w14:textId="77777777" w:rsidR="0005315E" w:rsidRPr="00E46A76" w:rsidRDefault="0005315E" w:rsidP="0005315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Komory dla zwierząt:</w:t>
            </w:r>
          </w:p>
          <w:p w14:paraId="48BEDD78" w14:textId="2D3AB29F" w:rsidR="0005315E" w:rsidRPr="00E46A76" w:rsidRDefault="00674A86" w:rsidP="0082711F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05315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omora dla myszy, waga zwierzęcia do 80 g</w:t>
            </w:r>
            <w:r w:rsidR="00BE26A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5D432540" w14:textId="10F3E158" w:rsidR="0005315E" w:rsidRPr="00E46A76" w:rsidRDefault="00BE26A6" w:rsidP="0082711F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05315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omora dla szczura, waga zwierzęcia do 600 g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3F8EE39" w14:textId="2B39330D" w:rsidR="0005315E" w:rsidRPr="00E46A76" w:rsidRDefault="00BE26A6" w:rsidP="0082711F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łącznik </w:t>
            </w:r>
            <w:r w:rsidR="0005315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dokujący komorę dla zwierząt jednym kliknięciem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2FD80914" w14:textId="21E892E2" w:rsidR="0005315E" w:rsidRPr="00E46A76" w:rsidRDefault="00BE26A6" w:rsidP="0082711F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05315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ystem kontroli temperatury zwierzęcia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0DE10E39" w14:textId="399F7B62" w:rsidR="0005315E" w:rsidRPr="00E46A76" w:rsidRDefault="00BE26A6" w:rsidP="0082711F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05315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ystem monitoringu serca i oddechu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0DEB5EE7" w14:textId="44611B8D" w:rsidR="0005315E" w:rsidRPr="00E46A76" w:rsidRDefault="00BE26A6" w:rsidP="0082711F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0005315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utomatyczne pozycjonowanie komór dla zwierząt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19A46E41" w14:textId="4126365B" w:rsidR="00B418BB" w:rsidRPr="00E46A76" w:rsidRDefault="00BE26A6" w:rsidP="0082711F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05315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ystem ogrzewania zwierzęcia.</w:t>
            </w:r>
          </w:p>
        </w:tc>
      </w:tr>
      <w:tr w:rsidR="00E46A76" w:rsidRPr="00E46A76" w14:paraId="2A1CC824" w14:textId="77777777" w:rsidTr="006039E0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86583" w14:textId="77777777" w:rsidR="00B418BB" w:rsidRPr="00E46A76" w:rsidRDefault="00B418BB" w:rsidP="0082711F">
            <w:pPr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7F5B" w14:textId="77777777" w:rsidR="00E6778B" w:rsidRPr="00E46A76" w:rsidRDefault="00E6778B" w:rsidP="00E6778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Pakiety aplikacyjne dla MR:</w:t>
            </w:r>
          </w:p>
          <w:p w14:paraId="661FF7E1" w14:textId="279E751A" w:rsidR="00E6778B" w:rsidRPr="00E46A76" w:rsidRDefault="00E6778B" w:rsidP="0082711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zestaw do kardiologii w oparciu o min.: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Flow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Compensated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Gradien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Echo,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Phase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Contrast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MRA, CINE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cardiac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Black/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Bright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Blood, Multi-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slice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Double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Inversion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Recovery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module dla sekwencji FSE, opcja bramkowania EKG,</w:t>
            </w:r>
          </w:p>
          <w:p w14:paraId="26848294" w14:textId="25F9B138" w:rsidR="00E6778B" w:rsidRPr="00E46A76" w:rsidRDefault="00C8367F" w:rsidP="0082711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z</w:t>
            </w:r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estaw do Podstawowej Anatomii w oparciu o min.: </w:t>
            </w:r>
            <w:proofErr w:type="spellStart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Short</w:t>
            </w:r>
            <w:proofErr w:type="spellEnd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Localizer</w:t>
            </w:r>
            <w:proofErr w:type="spellEnd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Gradient Echo 2D/3D, Spin Echo, Fast Spin Echo 2D/3D, opcja </w:t>
            </w:r>
            <w:proofErr w:type="spellStart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Inversion</w:t>
            </w:r>
            <w:proofErr w:type="spellEnd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Recovery</w:t>
            </w:r>
            <w:proofErr w:type="spellEnd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dla SE i FSE, One </w:t>
            </w:r>
            <w:proofErr w:type="spellStart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Pulse</w:t>
            </w:r>
            <w:proofErr w:type="spellEnd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Field Map </w:t>
            </w:r>
            <w:proofErr w:type="spellStart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Based</w:t>
            </w:r>
            <w:proofErr w:type="spellEnd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Shimming</w:t>
            </w:r>
            <w:proofErr w:type="spellEnd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Iterative</w:t>
            </w:r>
            <w:proofErr w:type="spellEnd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Shimming</w:t>
            </w:r>
            <w:proofErr w:type="spellEnd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MPRAGE, MP2RAGE, FISP),</w:t>
            </w:r>
          </w:p>
          <w:p w14:paraId="449241C1" w14:textId="21A923B9" w:rsidR="00E6778B" w:rsidRPr="00E46A76" w:rsidRDefault="00E6778B" w:rsidP="0082711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zestaw do Dyfuzji w oparciu o min.: Spin Echo DTI, EPI DTI, SPIRAL DTI, EPI</w:t>
            </w:r>
          </w:p>
          <w:p w14:paraId="39F168B9" w14:textId="0C8690B3" w:rsidR="00E6778B" w:rsidRPr="00E46A76" w:rsidRDefault="00E6778B" w:rsidP="00E6778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DWI, ADC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Mapping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D4B525A" w14:textId="6CF618F3" w:rsidR="00E6778B" w:rsidRPr="00E46A76" w:rsidRDefault="00E6778B" w:rsidP="0082711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zestaw do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fMRI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DCE w oparciu o min.: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Dynamic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Gradient Echo EPI, DCE</w:t>
            </w:r>
          </w:p>
          <w:p w14:paraId="4DA33C08" w14:textId="3D1A16D5" w:rsidR="00E6778B" w:rsidRPr="00E46A76" w:rsidRDefault="00CB6180" w:rsidP="00E6778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</w:t>
            </w:r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Gradient Echo z opcją </w:t>
            </w:r>
            <w:proofErr w:type="spellStart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keyhole</w:t>
            </w:r>
            <w:proofErr w:type="spellEnd"/>
            <w:r w:rsidR="003D09AA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441CCB0E" w14:textId="5F81E036" w:rsidR="00E6778B" w:rsidRPr="00E46A76" w:rsidRDefault="00E6778B" w:rsidP="0082711F">
            <w:pPr>
              <w:pStyle w:val="Akapitzlist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zestaw do Spektroskopii w oparciu o min.: PRESS, STEAM, LASER,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semi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-LASER, EPSI, CSI</w:t>
            </w:r>
            <w:r w:rsidR="00D72CD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58B3FD5" w14:textId="05DB5F13" w:rsidR="00B418BB" w:rsidRPr="00E46A76" w:rsidRDefault="002D6BA7" w:rsidP="0082711F">
            <w:pPr>
              <w:pStyle w:val="Akapitzlist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estaw do Angiografii w oparciu o min.: TOF-MRA 2D/3D, </w:t>
            </w:r>
            <w:proofErr w:type="spellStart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Phase</w:t>
            </w:r>
            <w:proofErr w:type="spellEnd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Contrast</w:t>
            </w:r>
            <w:proofErr w:type="spellEnd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MRA.</w:t>
            </w:r>
          </w:p>
        </w:tc>
      </w:tr>
      <w:tr w:rsidR="00E46A76" w:rsidRPr="00E46A76" w14:paraId="4F4DBB12" w14:textId="77777777" w:rsidTr="006039E0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6C6ED" w14:textId="77777777" w:rsidR="00B418BB" w:rsidRPr="00E46A76" w:rsidRDefault="00B418BB" w:rsidP="0082711F">
            <w:pPr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5646" w14:textId="77777777" w:rsidR="009417FD" w:rsidRPr="00E46A76" w:rsidRDefault="009417FD" w:rsidP="009417F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Cewki odbiorcze:</w:t>
            </w:r>
          </w:p>
          <w:p w14:paraId="3330A455" w14:textId="7F95CC2C" w:rsidR="009417FD" w:rsidRPr="00E46A76" w:rsidRDefault="007212FC" w:rsidP="0082711F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lastyczna cewka powierzchniowa (20 mm</w:t>
            </w:r>
            <w:r w:rsidR="00763C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+/-1%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(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Rx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Only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128 MHz, 1Ch,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Rx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1H)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C1D0FBE" w14:textId="7A2E3F3B" w:rsidR="009417FD" w:rsidRPr="00E46A76" w:rsidRDefault="007212FC" w:rsidP="0082711F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wukanałowa cewka powierzchniowa do badań serca (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Rx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Only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20 mm</w:t>
            </w:r>
            <w:r w:rsidR="00763C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+/-1%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Array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31F1D513" w14:textId="491154C0" w:rsidR="009417FD" w:rsidRPr="00E46A76" w:rsidRDefault="007212FC" w:rsidP="0082711F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lastyczna cewka powierzchniowa (30 mm</w:t>
            </w:r>
            <w:r w:rsidR="00763C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+/-1%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(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Rx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Only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128 MHz, 1Ch,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Rx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1H)</w:t>
            </w:r>
            <w:r w:rsidR="00CB6180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E7BC7F0" w14:textId="2B474A9D" w:rsidR="009417FD" w:rsidRPr="00E46A76" w:rsidRDefault="00CB6180" w:rsidP="0082711F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bjętościowa cewka nadawczo-odbiorcza typu „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birdcage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” do obrazowania mózgu</w:t>
            </w:r>
            <w:r w:rsidR="00033D73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myszy wraz z odpowiednią komorą dla myszy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297A2E44" w14:textId="7C8DCF8D" w:rsidR="00B418BB" w:rsidRPr="00E46A76" w:rsidRDefault="00CB6180" w:rsidP="0082711F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lastyczna cewka powierzchniowa (10 mm</w:t>
            </w:r>
            <w:r w:rsidR="00763C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+/-1%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(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Rx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Only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128 MHz, 1Ch,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Rx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1H).</w:t>
            </w:r>
          </w:p>
        </w:tc>
      </w:tr>
      <w:tr w:rsidR="00E46A76" w:rsidRPr="00E46A76" w14:paraId="062D5437" w14:textId="77777777" w:rsidTr="006039E0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11734" w14:textId="77777777" w:rsidR="009417FD" w:rsidRPr="00E46A76" w:rsidRDefault="009417FD" w:rsidP="0082711F">
            <w:pPr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BE37" w14:textId="77777777" w:rsidR="00CB6180" w:rsidRPr="00E46A76" w:rsidRDefault="009417FD" w:rsidP="003D09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Oprogramowanie i stacje komputerowe:</w:t>
            </w:r>
          </w:p>
          <w:p w14:paraId="46FB95FE" w14:textId="5F2C1DA6" w:rsidR="009417FD" w:rsidRPr="00E46A76" w:rsidRDefault="00CB6180" w:rsidP="003D09AA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tacja robocza akwizycyjna wraz z monitorem </w:t>
            </w:r>
            <w:r w:rsidR="00721C7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mniejszym niż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24” i akcesoriami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30509823" w14:textId="19C4BF57" w:rsidR="009417FD" w:rsidRPr="00E46A76" w:rsidRDefault="00CB6180" w:rsidP="003D09AA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programowanie do wielomodalnej akwizycji wraz z licencją dedykowane do obu</w:t>
            </w:r>
            <w:r w:rsidR="00402B1A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modalności (PET i MR) zainstalowane na stacji roboczej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1EE94937" w14:textId="578A13BD" w:rsidR="009417FD" w:rsidRPr="00E46A76" w:rsidRDefault="00CB6180" w:rsidP="003D09AA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programowanie do opracowywania badań wielomodalnych wraz z licencją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047B1916" w14:textId="3F7BC200" w:rsidR="009417FD" w:rsidRPr="00E46A76" w:rsidRDefault="00CB6180" w:rsidP="003D09AA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tacja do opracowywania i archiwizacji badań wielomodalnych wraz z monitorem</w:t>
            </w:r>
            <w:r w:rsidR="00402B1A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721C7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mniejszym niż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24”, akcesoriami i oprogramowaniem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017E0A95" w14:textId="0E4AA49D" w:rsidR="009417FD" w:rsidRPr="00E46A76" w:rsidRDefault="00CB6180" w:rsidP="003D09AA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tacja do rekonstrukcji (z GPU) wraz z licencją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5B68A256" w14:textId="0F767CB0" w:rsidR="009417FD" w:rsidRPr="00E46A76" w:rsidRDefault="00CB6180" w:rsidP="003D09AA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tacja do jednoczesnej akwizycji i rekonstrukcji z klastrem GPU, zwiększająca</w:t>
            </w:r>
          </w:p>
          <w:p w14:paraId="58289D86" w14:textId="21770C5E" w:rsidR="009417FD" w:rsidRPr="00E46A76" w:rsidRDefault="00CB6180" w:rsidP="003D09AA">
            <w:pPr>
              <w:spacing w:after="0" w:line="276" w:lineRule="auto"/>
              <w:ind w:left="505" w:hanging="5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przepustowość badań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04B3F0E6" w14:textId="264FC882" w:rsidR="009417FD" w:rsidRPr="00E46A76" w:rsidRDefault="00CB6180" w:rsidP="003D09AA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programowanie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inviCRO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VivoQuant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™ wraz z </w:t>
            </w:r>
            <w:r w:rsidR="00A24FA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minimum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trzema licencjami.</w:t>
            </w:r>
          </w:p>
        </w:tc>
      </w:tr>
      <w:tr w:rsidR="00E46A76" w:rsidRPr="00E46A76" w14:paraId="19C6BFF0" w14:textId="77777777" w:rsidTr="006039E0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F80DC" w14:textId="77777777" w:rsidR="00721C7C" w:rsidRPr="00E46A76" w:rsidRDefault="00721C7C" w:rsidP="0082711F">
            <w:pPr>
              <w:pStyle w:val="Akapitzlist"/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F27CD" w14:textId="698D160C" w:rsidR="00721C7C" w:rsidRPr="00E46A76" w:rsidRDefault="00721C7C" w:rsidP="00CB618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Dostarczenie źródła kalibracyjnego i zestawu fantomów do przeprowadzania kontroli jakości</w:t>
            </w:r>
            <w:r w:rsidR="008201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zgodnie z wymaganiami normy NEMA lub równoważnej.</w:t>
            </w:r>
          </w:p>
        </w:tc>
      </w:tr>
      <w:tr w:rsidR="00E46A76" w:rsidRPr="00E46A76" w14:paraId="1B9C63DB" w14:textId="77777777" w:rsidTr="006039E0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F5A6" w14:textId="77777777" w:rsidR="00721C7C" w:rsidRPr="00E46A76" w:rsidRDefault="00721C7C" w:rsidP="0082711F">
            <w:pPr>
              <w:pStyle w:val="Akapitzlist"/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79AD9" w14:textId="6701ED2F" w:rsidR="00721C7C" w:rsidRPr="00E46A76" w:rsidRDefault="00723F8A" w:rsidP="00CB618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Wykonawca przeprowadzi </w:t>
            </w:r>
            <w:r w:rsidR="00A82AB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adaptacj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ę</w:t>
            </w:r>
            <w:r w:rsidR="00A6230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82AB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pomieszczeń w zakresie wymaganym do poprawnej instalacji</w:t>
            </w:r>
            <w:r w:rsidR="00264278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</w:t>
            </w:r>
            <w:r w:rsidR="00A82AB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użytkowania przedmiotu zamówienia w Centrum Medycyny Doświadczalnej (zwierzętarnia)</w:t>
            </w:r>
            <w:r w:rsidR="001B05CF" w:rsidRPr="00E46A76">
              <w:t xml:space="preserve"> ul. </w:t>
            </w:r>
            <w:r w:rsidR="001B05CF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M. Skłodowskiej-Curie 24a, 15-276 Białystok</w:t>
            </w:r>
            <w:r w:rsidR="00A82AB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pomieszczenia 1/22, 1/23 oraz 1/16.</w:t>
            </w:r>
            <w:r w:rsidR="006C2669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C2669" w:rsidRPr="00E46A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Pomieszczenia 1/22 oraz 1/23 znajdują się </w:t>
            </w:r>
            <w:r w:rsidR="006C2669" w:rsidRPr="00E46A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strefie hodowlanej (czystej) zwierzętarni stąd wszystkie prace adaptacyjne muszą być prowadzone z zachowaniem reżimu sanitarnego.</w:t>
            </w:r>
          </w:p>
        </w:tc>
      </w:tr>
      <w:tr w:rsidR="00E46A76" w:rsidRPr="00E46A76" w14:paraId="6B8D6A0B" w14:textId="77777777" w:rsidTr="006039E0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E793" w14:textId="77777777" w:rsidR="00182EC5" w:rsidRPr="00E46A76" w:rsidRDefault="00182EC5" w:rsidP="0082711F">
            <w:pPr>
              <w:pStyle w:val="Akapitzlist"/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A6120" w14:textId="256EC462" w:rsidR="004E2BEA" w:rsidRPr="00E46A76" w:rsidRDefault="00182EC5" w:rsidP="009233E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Dokumentacja techniczna z zakresu ochrony radiologicznej:</w:t>
            </w:r>
          </w:p>
          <w:p w14:paraId="4DA4CDF6" w14:textId="44FF4DEB" w:rsidR="004E2BEA" w:rsidRPr="00E46A76" w:rsidRDefault="00A82AB5" w:rsidP="0082711F">
            <w:pPr>
              <w:pStyle w:val="Akapitzlist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dokumentacja techniczna z zak</w:t>
            </w:r>
            <w:r w:rsidR="00182EC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resu ochrony radiologicznej dla pracowni izotopowej</w:t>
            </w:r>
            <w:r w:rsidR="009233E2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82EC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klasy III z aparatem PET/MR. Wykonanie inwentaryzacji osłon radiologicznyc</w:t>
            </w:r>
            <w:r w:rsidR="009233E2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h </w:t>
            </w:r>
            <w:r w:rsidR="00182EC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</w:t>
            </w:r>
            <w:r w:rsidR="009233E2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82EC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podstawie dokumentacji Jednostki Organizacyjnej i pomiary z natur</w:t>
            </w:r>
            <w:r w:rsidR="009233E2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 (bez odkrywek)</w:t>
            </w:r>
            <w:r w:rsidR="004E2BEA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DF6810F" w14:textId="7D57F03C" w:rsidR="004E2BEA" w:rsidRPr="00E46A76" w:rsidRDefault="00A82AB5" w:rsidP="0082711F">
            <w:pPr>
              <w:pStyle w:val="Akapitzlist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dokumentacja techniczna z zakresu ochrony </w:t>
            </w:r>
            <w:r w:rsidR="00182EC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radiologicznej dla magazynu źródeł i</w:t>
            </w:r>
            <w:r w:rsidR="009233E2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82EC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odpadów promieniotwórczych. Wykonanie inwentaryzacji osłon radiologicznych</w:t>
            </w:r>
            <w:r w:rsidR="004E2BEA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82EC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</w:t>
            </w:r>
            <w:r w:rsidR="004E2BEA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82EC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podstawie dokumentacji Jednostki Organizacyjnej i pomiary z natury (bez odkrywek)</w:t>
            </w:r>
            <w:r w:rsidR="004E2BEA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6BDD47B" w14:textId="70BEA5DD" w:rsidR="00182EC5" w:rsidRPr="00E46A76" w:rsidRDefault="00A82AB5" w:rsidP="0082711F">
            <w:pPr>
              <w:pStyle w:val="Akapitzlist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program zapewnienia jakości </w:t>
            </w:r>
            <w:r w:rsidR="00182EC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wraz z dokumentami z zakresu ochrony radiologicznej</w:t>
            </w:r>
            <w:r w:rsidR="009233E2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82EC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potrzeby uzyskania zezwolenia przez Państwową Agencje Atomistyki</w:t>
            </w:r>
            <w:r w:rsidR="004E2BEA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 potrzeby </w:t>
            </w:r>
            <w:r w:rsidR="00182EC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badań izotopowych dla zwierząt. Program opracowywany</w:t>
            </w:r>
            <w:r w:rsidR="0076499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jest na podstawie dokumentacji systemu zarzadzania jednostki organizacyjnej.</w:t>
            </w:r>
          </w:p>
        </w:tc>
      </w:tr>
      <w:tr w:rsidR="00E46A76" w:rsidRPr="00E46A76" w14:paraId="68657979" w14:textId="77777777" w:rsidTr="00264278">
        <w:trPr>
          <w:trHeight w:val="82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E1D1C" w14:textId="77777777" w:rsidR="009417FD" w:rsidRPr="00E46A76" w:rsidRDefault="009417FD" w:rsidP="0082711F">
            <w:pPr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ACF77" w14:textId="77777777" w:rsidR="009417FD" w:rsidRPr="00E46A76" w:rsidRDefault="009417FD" w:rsidP="009417F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 z zakresu ochrony radiologicznej:</w:t>
            </w:r>
          </w:p>
          <w:p w14:paraId="3EA0DF4E" w14:textId="73C861AE" w:rsidR="0060529D" w:rsidRPr="00E46A76" w:rsidRDefault="0060529D" w:rsidP="0082711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iernik aktywności,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Nettop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-PC z systemem Windows 10, z dotykowym monitorem </w:t>
            </w:r>
            <w:r w:rsidR="009F4819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mniejszym niż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15”, uchwyt na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Nettop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-PC, oprogramowanie miernika, kolumna jonizacyjna z osłoną 4 mm Pb, uchwyt na strzykawki/fiolki, </w:t>
            </w:r>
          </w:p>
          <w:p w14:paraId="04EC559B" w14:textId="64ACFDAE" w:rsidR="009417FD" w:rsidRPr="00E46A76" w:rsidRDefault="0060529D" w:rsidP="0082711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rukarka etykiet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1 szt.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99CD12E" w14:textId="573B1333" w:rsidR="009417FD" w:rsidRPr="00E46A76" w:rsidRDefault="0060529D" w:rsidP="0082711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estaw </w:t>
            </w:r>
            <w:r w:rsidR="00264278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startowy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etykiet (10 rolek) – 1 szt.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4461FE93" w14:textId="57A4410A" w:rsidR="009417FD" w:rsidRPr="00E46A76" w:rsidRDefault="0060529D" w:rsidP="0082711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rzenośny miernik skażeń z wbudowanym licznikiem Geigera-Müllera, wykrywanie skażeń</w:t>
            </w:r>
            <w:r w:rsidR="009F4819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α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9F4819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β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</w:t>
            </w:r>
            <w:r w:rsidR="009F4819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γ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pomiar mocy dawki do 100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mSv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/h, wyświetlanie wyników: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cps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Bq,Bq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/cm2,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Sv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/h, duży podświetlany graficzny wyświetlacz LCD, waga ok. 850 g (wraz z bateriami),</w:t>
            </w:r>
          </w:p>
          <w:p w14:paraId="7E701D6C" w14:textId="7A7CC782" w:rsidR="009417FD" w:rsidRPr="00E46A76" w:rsidRDefault="0060529D" w:rsidP="00264278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tacja ścienna do przenośnego miernika skażeń, z funkcją ładowania baterii i</w:t>
            </w:r>
          </w:p>
          <w:p w14:paraId="2E25B823" w14:textId="5C9B5251" w:rsidR="009417FD" w:rsidRPr="00E46A76" w:rsidRDefault="0060529D" w:rsidP="0026427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możliwością pomiaru skażeń dłoni, </w:t>
            </w:r>
          </w:p>
          <w:p w14:paraId="2923A4AE" w14:textId="0E39E5C4" w:rsidR="009417FD" w:rsidRPr="00E46A76" w:rsidRDefault="0060529D" w:rsidP="0082711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ozymetr osobisty do pomiaru dawki i mocy dawki, zakres energetyczny: 65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keV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3MeV, zakres dawki: 0,01 – 9999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mSv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zakres mocy dawki: 50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nSv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/h – 1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Sv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/h, długość pracy na jednej zmianie baterii (6LR61) ok. 5000 godz., wa</w:t>
            </w:r>
            <w:r w:rsidR="00264278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 </w:t>
            </w:r>
            <w:r w:rsidR="00FA462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większa niż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190 g, </w:t>
            </w:r>
          </w:p>
          <w:p w14:paraId="367F57C5" w14:textId="188CC73E" w:rsidR="009417FD" w:rsidRPr="00343180" w:rsidRDefault="0060529D" w:rsidP="00343180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osz na odpady medyczne, skażone, ostre, osłona </w:t>
            </w:r>
            <w:r w:rsidR="00471C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</w:t>
            </w:r>
            <w:r w:rsid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mniejsza</w:t>
            </w:r>
            <w:r w:rsidR="00471C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niż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 mm Pb, poj. 4 L, wymiary</w:t>
            </w:r>
            <w:r w:rsid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9417FD" w:rsidRP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wew</w:t>
            </w:r>
            <w:r w:rsidR="009F4819" w:rsidRP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nie mniejsze niż: </w:t>
            </w:r>
            <w:r w:rsidR="009F4819" w:rsidRPr="00E46A76">
              <w:rPr>
                <w:rStyle w:val="hgkelc"/>
              </w:rPr>
              <w:t>ø</w:t>
            </w:r>
            <w:r w:rsidR="009417FD" w:rsidRP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150 mm, wys. 230 mm, kolor biały – 2 szt.</w:t>
            </w:r>
            <w:r w:rsidRP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75BB5C6" w14:textId="2CA19B58" w:rsidR="009417FD" w:rsidRPr="00E46A76" w:rsidRDefault="0060529D" w:rsidP="0082711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osz pedałowy na odpady skażone, zwykłe, osłona </w:t>
            </w:r>
            <w:r w:rsid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mniejsza niż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mm Pb, poj. 15 L, wymiary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zewn.</w:t>
            </w:r>
            <w:r w:rsidR="00943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mniejsze niż: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230 x 330 x 690 mm (szer. x gł. x wys.), kolor biały – 2 szt.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42F0C360" w14:textId="5AC58B44" w:rsidR="009417FD" w:rsidRPr="00E46A76" w:rsidRDefault="0060529D" w:rsidP="0082711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tojak – osłona na strzykawkę, osłona </w:t>
            </w:r>
            <w:r w:rsid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mniejsza niż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 mm Pb, wymiary wew.</w:t>
            </w:r>
            <w:r w:rsidR="00686DC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mniejsze niż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686DCD" w:rsidRPr="00E46A76">
              <w:t xml:space="preserve"> </w:t>
            </w:r>
            <w:r w:rsidR="00686DCD" w:rsidRPr="00E46A76">
              <w:rPr>
                <w:rStyle w:val="hgkelc"/>
              </w:rPr>
              <w:t>ø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20 mm, wys. 140 mm, kolor biały – 2 szt.</w:t>
            </w:r>
          </w:p>
          <w:p w14:paraId="4B87BE8E" w14:textId="51618B37" w:rsidR="009417FD" w:rsidRPr="00E46A76" w:rsidRDefault="0060529D" w:rsidP="0082711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słonny pojemnik do przenoszenia strzykawek, osłona </w:t>
            </w:r>
            <w:r w:rsid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mniejsza niż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mm Pb, wymiary wew.</w:t>
            </w:r>
            <w:r w:rsidR="00686DC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mniejsze niż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 213 x 39 x 40 mm (szer. x gł. x wys.) – 1 szt.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51319084" w14:textId="07E4D4D0" w:rsidR="009417FD" w:rsidRPr="00E46A76" w:rsidRDefault="0060529D" w:rsidP="0082711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w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zorcowe źródło do miernika aktywności, aktywność: 5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MBq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izotop: Cs-137 – 1 szt.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14DDEDA7" w14:textId="620C4CAC" w:rsidR="009417FD" w:rsidRPr="00E46A76" w:rsidRDefault="0060529D" w:rsidP="0082711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urek z cegieł do stanowiska roboczego do pracy z izotopami, osłona 50 mm Pb, wysokość </w:t>
            </w:r>
            <w:r w:rsidR="00943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mniejsza niż: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cm – 18 cegieł prostych, 6 cegieł narożnych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227D975E" w14:textId="0E3BA8FE" w:rsidR="009417FD" w:rsidRPr="00343180" w:rsidRDefault="0060529D" w:rsidP="00343180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słona stołowa L-Block, osłona </w:t>
            </w:r>
            <w:r w:rsid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mniejsza niż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12,5 mm Pb, materiał</w:t>
            </w:r>
            <w:r w:rsid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wykończeniowy: stal</w:t>
            </w:r>
            <w:r w:rsid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9417FD" w:rsidRP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nierdzewna, z okienkiem widokowym ze szkła ołowiowego, waga </w:t>
            </w:r>
            <w:r w:rsidR="00264278" w:rsidRP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większa niż   </w:t>
            </w:r>
            <w:r w:rsidR="009417FD" w:rsidRP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70 kg </w:t>
            </w:r>
            <w:r w:rsidRP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883A97A" w14:textId="15F8DD4F" w:rsidR="009417FD" w:rsidRPr="00E46A76" w:rsidRDefault="0060529D" w:rsidP="0082711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artuch zamknięty (dwustronny), płaszcz, osłona </w:t>
            </w:r>
            <w:r w:rsid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mniejsza niż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0,5/0,25 mm Pb, rozmiar LM – 2 szt.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686DC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688F9C20" w14:textId="7BC7FAC6" w:rsidR="009417FD" w:rsidRPr="00E46A76" w:rsidRDefault="0060529D" w:rsidP="0082711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oc ochronny (guma ołowiowa), osłona </w:t>
            </w:r>
            <w:r w:rsid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mniejsza niż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0,5 mm Pb, wymiary</w:t>
            </w:r>
            <w:r w:rsidR="004C0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mniejsze niż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 x 60 cm – 2 szt.</w:t>
            </w:r>
          </w:p>
        </w:tc>
      </w:tr>
      <w:tr w:rsidR="00E46A76" w:rsidRPr="00E46A76" w14:paraId="1F20EA69" w14:textId="77777777" w:rsidTr="006039E0">
        <w:trPr>
          <w:trHeight w:val="16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5BFCB" w14:textId="77777777" w:rsidR="0094406C" w:rsidRPr="00E46A76" w:rsidRDefault="0094406C" w:rsidP="0082711F">
            <w:pPr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BD2C" w14:textId="77777777" w:rsidR="00990FFF" w:rsidRPr="00E46A76" w:rsidRDefault="006A6816" w:rsidP="006A681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Meble:</w:t>
            </w:r>
          </w:p>
          <w:p w14:paraId="2FDBAC29" w14:textId="2754A67D" w:rsidR="00990FFF" w:rsidRPr="00E46A76" w:rsidRDefault="00990FFF" w:rsidP="0082711F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tół szkieletowy, z 6 nogami, ze wzmocnieniami, ze stali nierdzewnej </w:t>
            </w:r>
            <w:r w:rsidR="00A6230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 wymiarach nie mniejszych niż: 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dł. 2400 x gł. 600 x wys. 850 mm, nośność max. 250 kg/m2 – 1 szt.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4348E49" w14:textId="03B98C67" w:rsidR="00990FFF" w:rsidRPr="00E46A76" w:rsidRDefault="00990FFF" w:rsidP="0082711F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tół szkieletowy, ze stali nierdzewnej,</w:t>
            </w:r>
            <w:r w:rsidR="00A6230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wymiarach nie mniejszych niż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dł. 1200 x gł. 500 x wys. 850 mm – 1 szt.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0EE4FB11" w14:textId="777C3894" w:rsidR="00990FFF" w:rsidRPr="00E46A76" w:rsidRDefault="00990FFF" w:rsidP="0082711F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tół korpusowy z 3 szufladami, ze stali nierdzewnej, </w:t>
            </w:r>
            <w:r w:rsidR="00A6230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 wymiarach nie mniejszych niż 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dł. 400 x gł. 600 x wys. 850 mm – 1 szt.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16D1C71A" w14:textId="2D643D56" w:rsidR="00990FFF" w:rsidRPr="00E46A76" w:rsidRDefault="00990FFF" w:rsidP="0082711F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zafka z drzwiami i umywalką, ze stali nierdzewnej,</w:t>
            </w:r>
            <w:r w:rsidR="00A6230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wymiarach nie mniejszych niż: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dł. 400 x gł. 600 x wys. 850 mm – 1 szt.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21376AE1" w14:textId="5852D4A9" w:rsidR="00990FFF" w:rsidRPr="00E46A76" w:rsidRDefault="00990FFF" w:rsidP="0082711F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zafka wisząca z 2 drzwiami skrzydłowymi, ze stali nierdzewnej, </w:t>
            </w:r>
            <w:r w:rsidR="00A6230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 wymiarach nie mniejszych niż: 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dł. 800 x gł. 400 x wys. 600 mm – 3 szt.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078DF7E9" w14:textId="31C49A4E" w:rsidR="00990FFF" w:rsidRPr="00E46A76" w:rsidRDefault="00990FFF" w:rsidP="0082711F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zafa magazynowa z 2 drzwiami skrzydłowymi, ze stali nierdzewnej, </w:t>
            </w:r>
            <w:r w:rsidR="00A6230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 wymiarach nie mniejszych niż: 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dł. 1000 x gł. 500 x wys. 2000 mm – 1 szt.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1B5FC630" w14:textId="261A055E" w:rsidR="00990FFF" w:rsidRPr="00E46A76" w:rsidRDefault="00990FFF" w:rsidP="0082711F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ózek, ze stali nierdzewnej – </w:t>
            </w:r>
            <w:r w:rsidR="00A6230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 wymiarach nie mniejszych niż: 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dł. 895 x gł. 595 x wys. 900 mm – 3 szt.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136B5C16" w14:textId="75995BB7" w:rsidR="00990FFF" w:rsidRPr="00E46A76" w:rsidRDefault="00990FFF" w:rsidP="0082711F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iurko proste, laminat, na stalowej ramie, białe, </w:t>
            </w:r>
            <w:r w:rsidR="00A6230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 wymiarach nie mniejszych niż: 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dł. 1200 x gł. 800 mm x wys. 720 mm – 1 szt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.,</w:t>
            </w:r>
          </w:p>
          <w:p w14:paraId="1605B5D4" w14:textId="3301A31C" w:rsidR="00990FFF" w:rsidRPr="00E46A76" w:rsidRDefault="00990FFF" w:rsidP="0082711F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rzesło laboratoryjne</w:t>
            </w:r>
            <w:r w:rsidR="001C5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C53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pomieszczeń typu </w:t>
            </w:r>
            <w:proofErr w:type="spellStart"/>
            <w:r w:rsidR="00FC53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clean</w:t>
            </w:r>
            <w:proofErr w:type="spellEnd"/>
            <w:r w:rsidR="00FC53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C53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room</w:t>
            </w:r>
            <w:proofErr w:type="spellEnd"/>
            <w:r w:rsidR="00FA462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regulowan</w:t>
            </w:r>
            <w:r w:rsidR="00FA462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ą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wysokoś</w:t>
            </w:r>
            <w:r w:rsidR="00FA462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cią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siedziska </w:t>
            </w:r>
            <w:r w:rsidR="008B299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zakresie nie mniejszym niż 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470-610 mmm, wysokość oparcia </w:t>
            </w:r>
            <w:r w:rsidR="005F5D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mniejsza niż 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 mm, 5x kółko – 2 szt.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5CB9BB2" w14:textId="6E83DEAC" w:rsidR="0094406C" w:rsidRPr="00E46A76" w:rsidRDefault="00990FFF" w:rsidP="0082711F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aboret laboratoryjny</w:t>
            </w:r>
            <w:r w:rsidR="00EA4AE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pomieszczeń typu </w:t>
            </w:r>
            <w:proofErr w:type="spellStart"/>
            <w:r w:rsidR="00EA4AE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clean</w:t>
            </w:r>
            <w:proofErr w:type="spellEnd"/>
            <w:r w:rsidR="00EA4AE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A4AE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room</w:t>
            </w:r>
            <w:proofErr w:type="spellEnd"/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A462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regulowan</w:t>
            </w:r>
            <w:r w:rsidR="00FA462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ą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wysokoś</w:t>
            </w:r>
            <w:r w:rsidR="00FA462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cią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siedziska 460-630 mmm, 5x kółko – 2 szt.</w:t>
            </w:r>
          </w:p>
        </w:tc>
      </w:tr>
      <w:tr w:rsidR="00E46A76" w:rsidRPr="00E46A76" w14:paraId="3210C268" w14:textId="77777777" w:rsidTr="006039E0">
        <w:trPr>
          <w:trHeight w:val="4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65EC2" w14:textId="77777777" w:rsidR="00832BFB" w:rsidRPr="00E46A76" w:rsidRDefault="00832BFB" w:rsidP="0082711F">
            <w:pPr>
              <w:pStyle w:val="Akapitzlist"/>
              <w:numPr>
                <w:ilvl w:val="0"/>
                <w:numId w:val="8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FDDD" w14:textId="0EE934D7" w:rsidR="00832BFB" w:rsidRPr="00E46A76" w:rsidRDefault="00832BFB" w:rsidP="00832BF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Skaner SPECT/CT – 1 szt.</w:t>
            </w:r>
          </w:p>
        </w:tc>
      </w:tr>
      <w:tr w:rsidR="00E46A76" w:rsidRPr="00E46A76" w14:paraId="379CCE6D" w14:textId="77777777" w:rsidTr="006039E0">
        <w:trPr>
          <w:trHeight w:val="12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4A4A1" w14:textId="77777777" w:rsidR="00832BFB" w:rsidRPr="00E46A76" w:rsidRDefault="00832BFB" w:rsidP="0082711F">
            <w:pPr>
              <w:pStyle w:val="Akapitzlist"/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C7261" w14:textId="65C6D10D" w:rsidR="00832BFB" w:rsidRPr="00E46A76" w:rsidRDefault="00832BFB" w:rsidP="006A681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Zintegrowany przedkliniczny system SPECT/CT ze zintegrowaną funkcjonalnością, tzn. tego samego zwierzęcia pozyskane w modalnościach SPECT i CT mogą być wyświetlane jako obrazy fuzyjne i analizowane całkowicie niezależnie bez użycia dodatkowego oprogramowania do rejestracji obrazu.</w:t>
            </w:r>
          </w:p>
        </w:tc>
      </w:tr>
      <w:tr w:rsidR="00E46A76" w:rsidRPr="00E46A76" w14:paraId="6587A98F" w14:textId="77777777" w:rsidTr="00AF44C9">
        <w:trPr>
          <w:trHeight w:val="12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E9AA" w14:textId="77777777" w:rsidR="00832BFB" w:rsidRPr="00E46A76" w:rsidRDefault="00832BFB" w:rsidP="0082711F">
            <w:pPr>
              <w:pStyle w:val="Akapitzlist"/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574C" w14:textId="77777777" w:rsidR="00832BFB" w:rsidRPr="00E46A76" w:rsidRDefault="00832BFB" w:rsidP="00832B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Wymagania dla części CT:</w:t>
            </w:r>
          </w:p>
          <w:p w14:paraId="79A4BD06" w14:textId="77777777" w:rsidR="00832BFB" w:rsidRPr="00E46A76" w:rsidRDefault="00832BFB" w:rsidP="0082711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skanu spiralnego ≥ 30 cm,</w:t>
            </w:r>
          </w:p>
          <w:p w14:paraId="3FF48049" w14:textId="77777777" w:rsidR="00832BFB" w:rsidRPr="00E46A76" w:rsidRDefault="00832BFB" w:rsidP="0082711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detektor i kolimator pozwolą na uzyskanie obrazów z TFOV o wymiarach ≥ 12 cm,</w:t>
            </w:r>
          </w:p>
          <w:p w14:paraId="21EA3E5F" w14:textId="77777777" w:rsidR="00832BFB" w:rsidRPr="00E46A76" w:rsidRDefault="00832BFB" w:rsidP="0082711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regulowane powiększenie,</w:t>
            </w:r>
          </w:p>
          <w:p w14:paraId="326791C9" w14:textId="77777777" w:rsidR="00832BFB" w:rsidRPr="00E46A76" w:rsidRDefault="00832BFB" w:rsidP="0082711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pikseli detektora ≥3M,</w:t>
            </w:r>
          </w:p>
          <w:p w14:paraId="4A50AC9A" w14:textId="77777777" w:rsidR="00832BFB" w:rsidRPr="00E46A76" w:rsidRDefault="00832BFB" w:rsidP="0082711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maksymalna szybkość detektora (klatki na sekundę) ≥ 80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fps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13FA6EF5" w14:textId="77777777" w:rsidR="00832BFB" w:rsidRPr="00E46A76" w:rsidRDefault="00832BFB" w:rsidP="0082711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minimalny rozmiar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woksela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≤ 10 µm,</w:t>
            </w:r>
          </w:p>
          <w:p w14:paraId="097F6CC6" w14:textId="669BA694" w:rsidR="00832BFB" w:rsidRPr="00E46A76" w:rsidRDefault="00832BFB" w:rsidP="0082711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napięcia lampy 35-80kVp</w:t>
            </w:r>
            <w:r w:rsidR="00AF44C9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87C8B25" w14:textId="28AC63DC" w:rsidR="00832BFB" w:rsidRPr="00E46A76" w:rsidRDefault="00832BFB" w:rsidP="0082711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maksymalna moc lampy ≥ 80W</w:t>
            </w:r>
            <w:r w:rsidR="00AF44C9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5CF2F284" w14:textId="77777777" w:rsidR="00832BFB" w:rsidRPr="00E46A76" w:rsidRDefault="00832BFB" w:rsidP="0082711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dostępna iteracyjna rekonstrukcja CT,</w:t>
            </w:r>
          </w:p>
          <w:p w14:paraId="5185E16C" w14:textId="0D211990" w:rsidR="00832BFB" w:rsidRPr="00E46A76" w:rsidRDefault="00832BFB" w:rsidP="00AF44C9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lista trybów skanowania: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lokalizer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skan rotacyjny, skan „zyg-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” dla</w:t>
            </w:r>
            <w:r w:rsidR="00AF44C9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pojedynczego FOV, skan spiralny,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multiskan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semi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-rotacyjny, bramkowany CT, dynamiczny CT,</w:t>
            </w:r>
          </w:p>
          <w:p w14:paraId="1825CDCB" w14:textId="48E6AE07" w:rsidR="00832BFB" w:rsidRPr="00E46A76" w:rsidRDefault="00832BFB" w:rsidP="0082711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możliwość uzyskania skanu CT całego ciała myszy z dawką do 1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mGy</w:t>
            </w:r>
            <w:proofErr w:type="spellEnd"/>
            <w:r w:rsidR="00D107C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D54AB40" w14:textId="77777777" w:rsidR="00832BFB" w:rsidRPr="00E46A76" w:rsidRDefault="00832BFB" w:rsidP="0082711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formaty danych: DICOM dla surowych danych i zrekonstruowanych obrazów</w:t>
            </w:r>
          </w:p>
          <w:p w14:paraId="343AB388" w14:textId="68200913" w:rsidR="00832BFB" w:rsidRPr="00E46A76" w:rsidRDefault="00832BFB" w:rsidP="00832BFB">
            <w:pPr>
              <w:spacing w:after="0" w:line="276" w:lineRule="auto"/>
              <w:ind w:left="355" w:hanging="36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Tiff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JPG, Raw, TRASTER dla obrazów AVI, MPEG i animowany GIF dla  filmów,</w:t>
            </w:r>
          </w:p>
          <w:p w14:paraId="0678DB74" w14:textId="31E6910C" w:rsidR="00832BFB" w:rsidRPr="00E46A76" w:rsidRDefault="00832BFB" w:rsidP="0082711F">
            <w:pPr>
              <w:pStyle w:val="Akapitzlist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ochrona radiacyjna: </w:t>
            </w:r>
            <w:r w:rsidR="00122B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la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mpa rentgenowska jest całkowicie osłonięta ze wszystkich stron ołowiem poza oknem. Osłona radiacyjna wbudowana w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gantry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</w:tc>
      </w:tr>
      <w:tr w:rsidR="00E46A76" w:rsidRPr="00E46A76" w14:paraId="0892536D" w14:textId="77777777" w:rsidTr="006039E0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8FB678" w14:textId="77777777" w:rsidR="00761486" w:rsidRPr="00E46A76" w:rsidRDefault="00761486" w:rsidP="0082711F">
            <w:pPr>
              <w:pStyle w:val="Akapitzlist"/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6DB1C1" w14:textId="77777777" w:rsidR="00D479C1" w:rsidRPr="00E46A76" w:rsidRDefault="00761486" w:rsidP="0076148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Wymagania dla części SPECT:</w:t>
            </w:r>
          </w:p>
          <w:p w14:paraId="154794C2" w14:textId="470B0693" w:rsidR="00761486" w:rsidRPr="00E46A76" w:rsidRDefault="00D479C1" w:rsidP="0082711F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iczba detektorów ≥2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62285E7" w14:textId="07175ED1" w:rsidR="00761486" w:rsidRPr="00E46A76" w:rsidRDefault="00D479C1" w:rsidP="0082711F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ozmiar kryształu ≥ 25 x 25 cm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2577EE4C" w14:textId="1D0F46D7" w:rsidR="00761486" w:rsidRPr="00E46A76" w:rsidRDefault="00D479C1" w:rsidP="0082711F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akres energetyczny </w:t>
            </w:r>
            <w:r w:rsidR="005F5D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mniejszy niż 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20 </w:t>
            </w:r>
            <w:proofErr w:type="spellStart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keV</w:t>
            </w:r>
            <w:proofErr w:type="spellEnd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1 </w:t>
            </w:r>
            <w:proofErr w:type="spellStart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MeV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04FDAB5C" w14:textId="0531EADA" w:rsidR="00761486" w:rsidRPr="00E46A76" w:rsidRDefault="00761486" w:rsidP="0082711F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479C1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ozdzielczość energetyczna ≤ 10%@140keV</w:t>
            </w:r>
            <w:r w:rsidR="00D479C1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12A3A26B" w14:textId="3EB1720B" w:rsidR="00761486" w:rsidRPr="00E46A76" w:rsidRDefault="00D479C1" w:rsidP="0082711F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kwizycja danych w trybie list </w:t>
            </w:r>
            <w:proofErr w:type="spellStart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mode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2A9AACFA" w14:textId="0A6297A7" w:rsidR="00761486" w:rsidRPr="00E46A76" w:rsidRDefault="00D479C1" w:rsidP="0082711F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ole widzenia detektora ≥ 27 cm x 27 cm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0AEABEF3" w14:textId="3AC46A46" w:rsidR="00761486" w:rsidRPr="00E46A76" w:rsidRDefault="00D479C1" w:rsidP="0082711F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rednica otworu systemu SPECT ≥ 27 cm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AAC38BB" w14:textId="1B7DFB9B" w:rsidR="00761486" w:rsidRPr="00E46A76" w:rsidRDefault="00D479C1" w:rsidP="0082711F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ozdzielczość wewnętrzna ≤ 2.1 mm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C095092" w14:textId="44916209" w:rsidR="00761486" w:rsidRPr="00E46A76" w:rsidRDefault="00D479C1" w:rsidP="0082711F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aksymalny współczynnik powiększenia ≥ 7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3C64EDCC" w14:textId="07464006" w:rsidR="00761486" w:rsidRPr="00E46A76" w:rsidRDefault="00D479C1" w:rsidP="0082711F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ubmilimetrowa</w:t>
            </w:r>
            <w:proofErr w:type="spellEnd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rozdzielczość przestrzenna ≤ 0.85 mm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07036F39" w14:textId="3FA9EA29" w:rsidR="00761486" w:rsidRPr="00E46A76" w:rsidRDefault="00D479C1" w:rsidP="0082711F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ożliwa rozdzielczość przestrzenna systemu &lt;0.3 mm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29CE9575" w14:textId="734D3D13" w:rsidR="00761486" w:rsidRPr="00E46A76" w:rsidRDefault="00D479C1" w:rsidP="0082711F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ożliwa czułość systemu ≥5,000 </w:t>
            </w:r>
            <w:proofErr w:type="spellStart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cps</w:t>
            </w:r>
            <w:proofErr w:type="spellEnd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proofErr w:type="spellStart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MBq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548625F" w14:textId="12B2BDC6" w:rsidR="00761486" w:rsidRPr="00E46A76" w:rsidRDefault="00D479C1" w:rsidP="0082711F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zułość przy standardowym kolimatorze dla myszy oferowanym w zestawie ≥3.500 </w:t>
            </w:r>
            <w:proofErr w:type="spellStart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cps</w:t>
            </w:r>
            <w:proofErr w:type="spellEnd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proofErr w:type="spellStart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MBq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225DA53A" w14:textId="28253936" w:rsidR="00761486" w:rsidRPr="00E46A76" w:rsidRDefault="00D479C1" w:rsidP="0076148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zułość przy standardowym kolimatorze dla szczura oferowanym w zestawie</w:t>
            </w:r>
            <w:r w:rsidR="00AF44C9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≥1.400 </w:t>
            </w:r>
            <w:proofErr w:type="spellStart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cps</w:t>
            </w:r>
            <w:proofErr w:type="spellEnd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proofErr w:type="spellStart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MBq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B802D17" w14:textId="77777777" w:rsidR="00D479C1" w:rsidRPr="00E46A76" w:rsidRDefault="00D479C1" w:rsidP="0082711F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ystem umożliwia pracę z kolimatorem równoległym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C580A5C" w14:textId="6A862055" w:rsidR="00761486" w:rsidRPr="00E46A76" w:rsidRDefault="00D479C1" w:rsidP="0082711F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ryby akwizycji SPECT dla całego ciała: rotacyjny i stacjonarny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E46A76" w:rsidRPr="00E46A76" w14:paraId="1E3C6114" w14:textId="77777777" w:rsidTr="006039E0">
        <w:trPr>
          <w:trHeight w:val="5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B52461" w14:textId="77777777" w:rsidR="00761486" w:rsidRPr="00E46A76" w:rsidRDefault="00761486" w:rsidP="0082711F">
            <w:pPr>
              <w:pStyle w:val="Akapitzlist"/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54BA57" w14:textId="77777777" w:rsidR="00761486" w:rsidRPr="00E46A76" w:rsidRDefault="00761486" w:rsidP="0076148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Wymagania ogólne:</w:t>
            </w:r>
          </w:p>
          <w:p w14:paraId="0F7D62CA" w14:textId="4A39FA0A" w:rsidR="00761486" w:rsidRPr="00E46A76" w:rsidRDefault="00D479C1" w:rsidP="0082711F">
            <w:pPr>
              <w:pStyle w:val="Akapitzlist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ystem do obrazowania myszy i szczurów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5843A849" w14:textId="3E1754D3" w:rsidR="00761486" w:rsidRPr="00E46A76" w:rsidRDefault="00D479C1" w:rsidP="0082711F">
            <w:pPr>
              <w:pStyle w:val="Akapitzlist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kran dotykowy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mniejszy niż 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17” na ramieniu przy </w:t>
            </w:r>
            <w:proofErr w:type="spellStart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gantry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369BEE9B" w14:textId="1BAF3E23" w:rsidR="00761486" w:rsidRPr="00E46A76" w:rsidRDefault="00D479C1" w:rsidP="0082711F">
            <w:pPr>
              <w:pStyle w:val="Akapitzlist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atwy dostęp do zwierzęcia podczas wykonywania badania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171D9457" w14:textId="3A1F950B" w:rsidR="00761486" w:rsidRPr="00E46A76" w:rsidRDefault="00D479C1" w:rsidP="0082711F">
            <w:pPr>
              <w:pStyle w:val="Akapitzlist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m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ożliwość rozpoczęcia akwizycji bezpośrednio z </w:t>
            </w:r>
            <w:proofErr w:type="spellStart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gantry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4D093E3" w14:textId="36C79672" w:rsidR="00761486" w:rsidRPr="00E46A76" w:rsidRDefault="00D479C1" w:rsidP="0082711F">
            <w:pPr>
              <w:pStyle w:val="Akapitzlist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ożliwość </w:t>
            </w:r>
            <w:proofErr w:type="spellStart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up-grade</w:t>
            </w:r>
            <w:proofErr w:type="spellEnd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modułu SPECT do 4 głowic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30C653D7" w14:textId="16049937" w:rsidR="00761486" w:rsidRPr="00E46A76" w:rsidRDefault="00F41277" w:rsidP="0082711F">
            <w:pPr>
              <w:pStyle w:val="Akapitzlist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apewniona kompatybilność systemów PET/MRI 3T i SPECT/CT dzięki</w:t>
            </w:r>
          </w:p>
          <w:p w14:paraId="438B39EB" w14:textId="09CC57BA" w:rsidR="00761486" w:rsidRPr="00E46A76" w:rsidRDefault="00F41277" w:rsidP="00F41277">
            <w:pPr>
              <w:spacing w:after="0" w:line="276" w:lineRule="auto"/>
              <w:ind w:left="355" w:hanging="35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zastosowaniu tego samego oprogramowania do akwizycji i komór do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obrazowania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4F39CBE7" w14:textId="7ED1564F" w:rsidR="00761486" w:rsidRPr="00E46A76" w:rsidRDefault="00F41277" w:rsidP="0082711F">
            <w:pPr>
              <w:pStyle w:val="Akapitzlist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ystemy PET/MRI 3T i SPECT/CT wyprodukowane przez tego samego producenta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7504D75" w14:textId="070A3F4F" w:rsidR="00761486" w:rsidRPr="00E46A76" w:rsidRDefault="00F41277" w:rsidP="0082711F">
            <w:pPr>
              <w:pStyle w:val="Akapitzlist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nstalacje referencyjne co najmniej 2 w Europie, gdzie systemy PET/MRI 3T i</w:t>
            </w:r>
          </w:p>
          <w:p w14:paraId="150E2E95" w14:textId="763510AD" w:rsidR="00F41277" w:rsidRPr="00E46A76" w:rsidRDefault="00761486" w:rsidP="00F41277">
            <w:pPr>
              <w:spacing w:after="0" w:line="276" w:lineRule="auto"/>
              <w:ind w:left="35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SPECT/CT są zainstalowane i używane w tym samym laboratorium – z </w:t>
            </w:r>
            <w:r w:rsidR="00F41277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podaniem</w:t>
            </w:r>
            <w:r w:rsidR="00F41277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nazwy instytucji, danych kontaktowych (tel., mail itp.), rok instalacji, typy</w:t>
            </w:r>
            <w:r w:rsidR="00F41277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podsystemów.</w:t>
            </w:r>
          </w:p>
          <w:p w14:paraId="70418FF3" w14:textId="5D73C3C1" w:rsidR="00761486" w:rsidRPr="00E46A76" w:rsidRDefault="00F41277" w:rsidP="0082711F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izyta w laboratorium w Europie, gdzie systemy PET/MRI 3T i SPECT/CT pracują obok siebie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E46A76" w:rsidRPr="00E46A76" w14:paraId="74C619F2" w14:textId="77777777" w:rsidTr="006039E0">
        <w:trPr>
          <w:trHeight w:val="30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A7C1B0" w14:textId="77777777" w:rsidR="00761486" w:rsidRPr="00E46A76" w:rsidRDefault="00761486" w:rsidP="0082711F">
            <w:pPr>
              <w:pStyle w:val="Akapitzlist"/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3AE009" w14:textId="77777777" w:rsidR="003959B0" w:rsidRPr="00E46A76" w:rsidRDefault="003959B0" w:rsidP="003959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Komory dla zwierząt:</w:t>
            </w:r>
          </w:p>
          <w:p w14:paraId="6DB173C9" w14:textId="2BA3A3C4" w:rsidR="003959B0" w:rsidRPr="00E46A76" w:rsidRDefault="00DD5A0A" w:rsidP="0082711F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355" w:hanging="35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3959B0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omora dla myszy, waga zwierzęcia do 80 g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4BB3E0E7" w14:textId="53D30A2E" w:rsidR="003959B0" w:rsidRPr="00E46A76" w:rsidRDefault="00DD5A0A" w:rsidP="0082711F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355" w:hanging="35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3959B0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omora dla szczura, waga zwierzęcia do 600 g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4EC7E1F2" w14:textId="5C2D3E4C" w:rsidR="003959B0" w:rsidRPr="00E46A76" w:rsidRDefault="00DD5A0A" w:rsidP="0082711F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355" w:hanging="35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</w:t>
            </w:r>
            <w:r w:rsidR="003959B0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ącznik dokujący komorę dla zwierząt jednym kliknięciem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533ED8F" w14:textId="1605AEEA" w:rsidR="003959B0" w:rsidRPr="00E46A76" w:rsidRDefault="00A65F01" w:rsidP="0082711F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355" w:hanging="35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3959B0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ystem kontroli temperatury zwierzęcia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142D6F54" w14:textId="11F6CDB2" w:rsidR="003959B0" w:rsidRPr="00E46A76" w:rsidRDefault="00A65F01" w:rsidP="0082711F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355" w:hanging="35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3959B0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ystem monitoringu serca i oddechu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2E149DF8" w14:textId="14088B17" w:rsidR="003959B0" w:rsidRPr="00E46A76" w:rsidRDefault="00A65F01" w:rsidP="0082711F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355" w:hanging="35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r w:rsidR="003959B0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ostępne komory do obrazowania wielu zwierząt (do 3 myszy i 2 szczurów)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7FCEC43" w14:textId="61C17D3E" w:rsidR="003959B0" w:rsidRPr="00E46A76" w:rsidRDefault="00A65F01" w:rsidP="0082711F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355" w:hanging="35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</w:t>
            </w:r>
            <w:r w:rsidR="003959B0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unkcja monitoringu fizjologicznego (oddechu, serca i temperatury ciała) dostępna dla komór do obrazowania wielu zwierząt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D00B6E1" w14:textId="4D9B02A4" w:rsidR="003959B0" w:rsidRPr="00E46A76" w:rsidRDefault="00A65F01" w:rsidP="0082711F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355" w:hanging="35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r w:rsidR="003959B0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ostępna komora do obrazowania na poziomie bezpieczeństwa biologicznego BSL-3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4F74CF32" w14:textId="116FBACC" w:rsidR="003959B0" w:rsidRPr="00E46A76" w:rsidRDefault="00A65F01" w:rsidP="0082711F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355" w:hanging="35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003959B0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utomatyczne pozycjonowanie komór dla zwierząt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FBE5B6B" w14:textId="46D30431" w:rsidR="00761486" w:rsidRPr="00E46A76" w:rsidRDefault="00A65F01" w:rsidP="0082711F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355" w:hanging="35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3959B0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ystem ogrzewania zwierzęcia.</w:t>
            </w:r>
          </w:p>
        </w:tc>
      </w:tr>
      <w:tr w:rsidR="00E46A76" w:rsidRPr="00E46A76" w14:paraId="5B52523E" w14:textId="77777777" w:rsidTr="006039E0">
        <w:trPr>
          <w:trHeight w:val="96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C5CDDD" w14:textId="77777777" w:rsidR="00832BFB" w:rsidRPr="00E46A76" w:rsidRDefault="00832BFB" w:rsidP="0082711F">
            <w:pPr>
              <w:pStyle w:val="Akapitzlist"/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2F3092" w14:textId="77777777" w:rsidR="005667B1" w:rsidRPr="00E46A76" w:rsidRDefault="005667B1" w:rsidP="005667B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Oprogramowanie i stacje komputerowe:</w:t>
            </w:r>
          </w:p>
          <w:p w14:paraId="666717D8" w14:textId="77777777" w:rsidR="005667B1" w:rsidRPr="00E46A76" w:rsidRDefault="005667B1" w:rsidP="0082711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ind w:left="355" w:hanging="35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stacja robocza akwizycyjna wraz z monitorem nie mniejszym niż 24” i      akcesoriami,</w:t>
            </w:r>
          </w:p>
          <w:p w14:paraId="1C0AAC43" w14:textId="77777777" w:rsidR="005667B1" w:rsidRPr="00E46A76" w:rsidRDefault="005667B1" w:rsidP="0082711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ind w:left="355" w:hanging="35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oprogramowanie do wielomodalnej akwizycji wraz z licencją zainstalowane na    stacji roboczej,</w:t>
            </w:r>
          </w:p>
          <w:p w14:paraId="607F444E" w14:textId="77777777" w:rsidR="005667B1" w:rsidRPr="00E46A76" w:rsidRDefault="005667B1" w:rsidP="0082711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ind w:left="355" w:hanging="35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oprogramowanie do opracowywania badań wielomodalnych wraz z licencją</w:t>
            </w:r>
          </w:p>
          <w:p w14:paraId="0D6C467F" w14:textId="77777777" w:rsidR="005667B1" w:rsidRPr="00E46A76" w:rsidRDefault="005667B1" w:rsidP="005667B1">
            <w:pPr>
              <w:spacing w:after="0" w:line="276" w:lineRule="auto"/>
              <w:ind w:left="35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zainstalowane na stacji roboczej,</w:t>
            </w:r>
          </w:p>
          <w:p w14:paraId="0DD927AB" w14:textId="77777777" w:rsidR="005667B1" w:rsidRPr="00E46A76" w:rsidRDefault="005667B1" w:rsidP="0082711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oprogramowanie do rekonstrukcji wraz z licencją zainstalowane na stacji roboczej,</w:t>
            </w:r>
          </w:p>
          <w:p w14:paraId="5ED38111" w14:textId="77777777" w:rsidR="005667B1" w:rsidRPr="00E46A76" w:rsidRDefault="005667B1" w:rsidP="0082711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stacja do opracowywania i archiwizacji badań wielomodalnych wraz z monitorem nie mniejszym niż 24” i akcesoriami,</w:t>
            </w:r>
          </w:p>
          <w:p w14:paraId="730B60FC" w14:textId="77777777" w:rsidR="005667B1" w:rsidRPr="00E46A76" w:rsidRDefault="005667B1" w:rsidP="0082711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oprogramowanie do opracowywania i rekonstrukcji badań wielomodalnych wraz z licencją,</w:t>
            </w:r>
          </w:p>
          <w:p w14:paraId="38777F10" w14:textId="19CE2CFC" w:rsidR="00832BFB" w:rsidRPr="00E46A76" w:rsidRDefault="005667B1" w:rsidP="0082711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oprogramowanie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inviCRO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VivoQuant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™ wraz z trzema licencjami.</w:t>
            </w:r>
          </w:p>
        </w:tc>
      </w:tr>
      <w:tr w:rsidR="00E46A76" w:rsidRPr="00E46A76" w14:paraId="59BB8805" w14:textId="77777777" w:rsidTr="006039E0">
        <w:trPr>
          <w:trHeight w:val="2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8FD855" w14:textId="77777777" w:rsidR="005667B1" w:rsidRPr="00E46A76" w:rsidRDefault="005667B1" w:rsidP="0082711F">
            <w:pPr>
              <w:pStyle w:val="Akapitzlist"/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6B196E" w14:textId="6C15BCAA" w:rsidR="005667B1" w:rsidRPr="00E46A76" w:rsidRDefault="005667B1" w:rsidP="005667B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Dostarczenie zestawu fantomów do przeprowadzania kontroli jakości</w:t>
            </w:r>
            <w:r w:rsidR="008201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wymaganiami normy NEMA lub równoważnej.</w:t>
            </w:r>
          </w:p>
        </w:tc>
      </w:tr>
      <w:tr w:rsidR="00E46A76" w:rsidRPr="00E46A76" w14:paraId="1FC25A66" w14:textId="77777777" w:rsidTr="006039E0">
        <w:trPr>
          <w:trHeight w:val="2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409083" w14:textId="77777777" w:rsidR="0082711F" w:rsidRPr="00E46A76" w:rsidRDefault="0082711F" w:rsidP="0082711F">
            <w:pPr>
              <w:pStyle w:val="Akapitzlist"/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F4D5FE" w14:textId="74C96648" w:rsidR="0082711F" w:rsidRPr="00E46A76" w:rsidRDefault="0082711F" w:rsidP="005667B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Dostawa i instalacja skanera SPECT/CT w budynku </w:t>
            </w:r>
            <w:r w:rsidRPr="00E46A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Białostockiego Centrum Obrazowania Molekularnego </w:t>
            </w:r>
            <w:r w:rsidR="00E821BF" w:rsidRPr="00E46A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ul. Jacka Kuronia, 15-569 Białystok </w:t>
            </w:r>
            <w:r w:rsidRPr="00E46A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pom. 0.12 oraz 0.13.</w:t>
            </w:r>
          </w:p>
        </w:tc>
      </w:tr>
      <w:tr w:rsidR="00E46A76" w:rsidRPr="00E46A76" w14:paraId="36E68DF2" w14:textId="77777777" w:rsidTr="006039E0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52C763" w14:textId="70AD6544" w:rsidR="005667B1" w:rsidRPr="00E46A76" w:rsidRDefault="005667B1" w:rsidP="0082711F">
            <w:pPr>
              <w:pStyle w:val="Akapitzlist"/>
              <w:numPr>
                <w:ilvl w:val="0"/>
                <w:numId w:val="32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B806B8" w14:textId="3AD30EA2" w:rsidR="005667B1" w:rsidRPr="00E46A76" w:rsidRDefault="00147473" w:rsidP="005A3AD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Wyposażenie do aplikacji </w:t>
            </w:r>
            <w:proofErr w:type="spellStart"/>
            <w:r w:rsidRPr="00E46A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radioznaczników</w:t>
            </w:r>
            <w:proofErr w:type="spellEnd"/>
            <w:r w:rsidRPr="00E46A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i zestaw do przetrzymywania zwierząt</w:t>
            </w:r>
          </w:p>
        </w:tc>
      </w:tr>
      <w:tr w:rsidR="00E46A76" w:rsidRPr="00E46A76" w14:paraId="651EFBC3" w14:textId="77777777" w:rsidTr="006039E0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73CE44" w14:textId="77777777" w:rsidR="005A3AD0" w:rsidRPr="00E46A76" w:rsidRDefault="005A3AD0" w:rsidP="0082711F">
            <w:pPr>
              <w:pStyle w:val="Akapitzlist"/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C28A16" w14:textId="77777777" w:rsidR="005A3AD0" w:rsidRPr="00E46A76" w:rsidRDefault="005A3AD0" w:rsidP="005A3AD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Zestaw do anestezji zwierząt i podawania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radioznaczników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</w:p>
          <w:p w14:paraId="7ABB53B4" w14:textId="280AEAFF" w:rsidR="005A3AD0" w:rsidRPr="00E46A76" w:rsidRDefault="005A3AD0" w:rsidP="0082711F">
            <w:pPr>
              <w:pStyle w:val="Akapitzlist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urządzenie do anestezji zwierząt laboratoryjnych z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waporyzatorem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Izofluran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komorą indukcyjną dla myszy i szczurów, wbudowanym kompresorem powietrza, niezbędnymi przewodami do podłączenia anestezji do skanera PET/MR i SPECT/CT, gwarancja </w:t>
            </w:r>
            <w:r w:rsidR="00D107C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krótsza niż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 miesiące – 2 szt.,</w:t>
            </w:r>
          </w:p>
          <w:p w14:paraId="67AF27D4" w14:textId="330885AF" w:rsidR="005A3AD0" w:rsidRPr="00E46A76" w:rsidRDefault="005A3AD0" w:rsidP="0082711F">
            <w:pPr>
              <w:pStyle w:val="Akapitzlist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maska anestetyczna wykonana z tworzywa sztucznego. Maska o niskim zużyciu nośnika i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Izofluranu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dla myszy z niezbędnymi połączeniami – 2 szt.,</w:t>
            </w:r>
          </w:p>
          <w:p w14:paraId="10404B3D" w14:textId="68FD63BD" w:rsidR="005A3AD0" w:rsidRPr="00E46A76" w:rsidRDefault="005A3AD0" w:rsidP="0082711F">
            <w:pPr>
              <w:pStyle w:val="Akapitzlist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maska anestetyczna wykonana z tworzywa sztucznego. Maska o niskim zużyciu nośnika i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Izofluranu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dla szczurów z niezbędnymi połączeniami – 2 szt.,</w:t>
            </w:r>
          </w:p>
          <w:p w14:paraId="3A2CFDFB" w14:textId="5BE82958" w:rsidR="005A3AD0" w:rsidRPr="00E46A76" w:rsidRDefault="005A3AD0" w:rsidP="0082711F">
            <w:pPr>
              <w:pStyle w:val="Akapitzlist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podgrzewana platforma chirurgiczna ze statywem dla maski anestetycznej dla szczura – 2 szt.,</w:t>
            </w:r>
          </w:p>
          <w:p w14:paraId="16BCD408" w14:textId="7486ED15" w:rsidR="005A3AD0" w:rsidRPr="00E46A76" w:rsidRDefault="005A3AD0" w:rsidP="0082711F">
            <w:pPr>
              <w:pStyle w:val="Akapitzlist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filtr węglowy do systemu do anestezji 1200 gr. – 2 szt.,</w:t>
            </w:r>
          </w:p>
        </w:tc>
      </w:tr>
      <w:tr w:rsidR="00E46A76" w:rsidRPr="00E46A76" w14:paraId="52E7600F" w14:textId="77777777" w:rsidTr="006039E0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BFFDB" w14:textId="77777777" w:rsidR="005A3AD0" w:rsidRPr="00E46A76" w:rsidRDefault="005A3AD0" w:rsidP="0082711F">
            <w:pPr>
              <w:pStyle w:val="Akapitzlist"/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0C19ED" w14:textId="77777777" w:rsidR="005A3AD0" w:rsidRPr="00E46A76" w:rsidRDefault="005A3AD0" w:rsidP="005A3AD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Narzędzia chirurgiczne: </w:t>
            </w:r>
          </w:p>
          <w:p w14:paraId="2E5BD47C" w14:textId="0AB79BC7" w:rsidR="00A75E6C" w:rsidRPr="00E46A76" w:rsidRDefault="007B7B91" w:rsidP="0082711F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</w:t>
            </w:r>
            <w:r w:rsidR="005A3AD0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ożyczki chirurgiczne proste, ostro/ostre, dł. 16.5 cm</w:t>
            </w:r>
            <w:r w:rsidR="006677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(+/-2%)</w:t>
            </w:r>
            <w:r w:rsidR="005A3AD0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2 szt.</w:t>
            </w:r>
            <w:r w:rsidR="00A75E6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0F0DEA29" w14:textId="50AAB099" w:rsidR="00A75E6C" w:rsidRPr="00E46A76" w:rsidRDefault="005A3AD0" w:rsidP="0082711F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75E6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ożyczki chirurgiczne proste, ostro/ostre, dł. 13 cm </w:t>
            </w:r>
            <w:r w:rsidR="006677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(+/-2%)</w:t>
            </w:r>
            <w:r w:rsidR="0066774A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2 szt.</w:t>
            </w:r>
            <w:r w:rsidR="00A75E6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280B2BF7" w14:textId="3F45CDE6" w:rsidR="00A75E6C" w:rsidRPr="00E46A76" w:rsidRDefault="005A3AD0" w:rsidP="0082711F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75E6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ożyczki chirurgiczne wąskie, dł. 10.5 cm </w:t>
            </w:r>
            <w:r w:rsidR="006677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(+/-2%)</w:t>
            </w:r>
            <w:r w:rsidR="0066774A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2 szt.</w:t>
            </w:r>
            <w:r w:rsidR="00A75E6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067B0DD6" w14:textId="25482D9E" w:rsidR="00A75E6C" w:rsidRPr="00E46A76" w:rsidRDefault="005A3AD0" w:rsidP="0082711F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75E6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acisk hemostatyczny, zaokrąglony, dł. 10 cm </w:t>
            </w:r>
            <w:r w:rsidR="006677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(+/-2%)</w:t>
            </w:r>
            <w:r w:rsidR="0066774A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2 szt.</w:t>
            </w:r>
            <w:r w:rsidR="00A75E6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EEC5FC2" w14:textId="5D0AC470" w:rsidR="00A75E6C" w:rsidRPr="00E46A76" w:rsidRDefault="005A3AD0" w:rsidP="0082711F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75E6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głotrzymacz, dł. 16 cm </w:t>
            </w:r>
            <w:r w:rsidR="006677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(+/-2%)</w:t>
            </w:r>
            <w:r w:rsidR="0066774A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2 szt.,</w:t>
            </w:r>
          </w:p>
          <w:p w14:paraId="37B48C6F" w14:textId="07493ADE" w:rsidR="00A75E6C" w:rsidRPr="00E46A76" w:rsidRDefault="005A3AD0" w:rsidP="0082711F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75E6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leszcze proste, ząbkowane, dł. 10 cm</w:t>
            </w:r>
            <w:r w:rsidR="004139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(+/-2%)</w:t>
            </w:r>
            <w:r w:rsidR="0041397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4 szt.,</w:t>
            </w:r>
          </w:p>
          <w:p w14:paraId="1065F17C" w14:textId="593D93F4" w:rsidR="00A75E6C" w:rsidRPr="00E46A76" w:rsidRDefault="005A3AD0" w:rsidP="0082711F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75E6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leszcze zakrzywione, ząbkowane, dł. 10 cm</w:t>
            </w:r>
            <w:r w:rsidR="004139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(+/-2%)</w:t>
            </w:r>
            <w:r w:rsidR="0041397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4 szt.,</w:t>
            </w:r>
          </w:p>
          <w:p w14:paraId="31E4B4BD" w14:textId="1F63FBD1" w:rsidR="00A75E6C" w:rsidRPr="00E46A76" w:rsidRDefault="005A3AD0" w:rsidP="0082711F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75E6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leszcze proste, dł. 15 cm </w:t>
            </w:r>
            <w:r w:rsidR="004139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(+/-2%)</w:t>
            </w:r>
            <w:r w:rsidR="0041397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4 szt.,</w:t>
            </w:r>
          </w:p>
          <w:p w14:paraId="415A8B1B" w14:textId="3E311EE2" w:rsidR="00A75E6C" w:rsidRPr="00E46A76" w:rsidRDefault="005A3AD0" w:rsidP="0082711F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75E6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leszcze zakrzywione, dł. 16 cm </w:t>
            </w:r>
            <w:r w:rsidR="004139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(+/-2%)</w:t>
            </w:r>
            <w:r w:rsidR="0041397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4 szt.,</w:t>
            </w:r>
          </w:p>
          <w:p w14:paraId="0EA07A84" w14:textId="59C037FF" w:rsidR="00A75E6C" w:rsidRPr="00E46A76" w:rsidRDefault="005A3AD0" w:rsidP="0082711F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75E6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leszczyki tkankowe, smukłe, ząbki 1x2, dł. 14,5 </w:t>
            </w:r>
            <w:r w:rsidR="004139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(+/-2%)</w:t>
            </w:r>
            <w:r w:rsidR="0041397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2 szt</w:t>
            </w:r>
            <w:r w:rsidR="00A75E6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.,</w:t>
            </w:r>
          </w:p>
          <w:p w14:paraId="1FA332FA" w14:textId="61DCE97F" w:rsidR="005A3AD0" w:rsidRPr="00E46A76" w:rsidRDefault="005A3AD0" w:rsidP="0082711F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75E6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uterał na narzędzia chirurgiczne, z silikonową wkładką, do autoklawu, dł. 18 x szer. 9 x wys. 3 cm </w:t>
            </w:r>
            <w:r w:rsidR="004139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(+/-2%)</w:t>
            </w:r>
            <w:r w:rsidR="0041397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2 szt. </w:t>
            </w:r>
          </w:p>
        </w:tc>
      </w:tr>
      <w:tr w:rsidR="00E46A76" w:rsidRPr="00E46A76" w14:paraId="3E0F4164" w14:textId="77777777" w:rsidTr="006039E0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66AC20" w14:textId="77777777" w:rsidR="00A75E6C" w:rsidRPr="00E46A76" w:rsidRDefault="00A75E6C" w:rsidP="0082711F">
            <w:pPr>
              <w:pStyle w:val="Akapitzlist"/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6BB685" w14:textId="77777777" w:rsidR="00A75E6C" w:rsidRPr="00E46A76" w:rsidRDefault="00A75E6C" w:rsidP="00A75E6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Zestaw klatek z osprzętem: </w:t>
            </w:r>
          </w:p>
          <w:p w14:paraId="6C4DDD61" w14:textId="56041219" w:rsidR="00A75E6C" w:rsidRPr="00E46A76" w:rsidRDefault="00A75E6C" w:rsidP="0082711F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32" w:hanging="33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podstawa klatki dla szczurów, wykonana z poliwęglanu – </w:t>
            </w:r>
            <w:r w:rsidR="000C3B93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 wymiarach nie mniejszych niż (szer. x dł. x wys.)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425 x 266 x 185 </w:t>
            </w:r>
            <w:r w:rsidR="000C3B93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mm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10 szt.,</w:t>
            </w:r>
          </w:p>
          <w:p w14:paraId="675E1A08" w14:textId="77777777" w:rsidR="00A75E6C" w:rsidRPr="00E46A76" w:rsidRDefault="00A75E6C" w:rsidP="0082711F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32" w:hanging="33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ruszt ze stali nierdzewnej do klatki dla szczurów, z dzielnikiem – 10 szt.,</w:t>
            </w:r>
          </w:p>
          <w:p w14:paraId="2C8C43FE" w14:textId="045E47E6" w:rsidR="00A75E6C" w:rsidRPr="00E46A76" w:rsidRDefault="00A75E6C" w:rsidP="0082711F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32" w:hanging="33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podstawa klatki dla myszy, wykonana z poliwęglanu -</w:t>
            </w:r>
            <w:r w:rsidR="000C3B93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wymiarach nie mniejszych niż (szer. x dł. x wys.)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267 x 207 x 140 </w:t>
            </w:r>
            <w:r w:rsidR="000C3B93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mm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– 10 szt.,</w:t>
            </w:r>
          </w:p>
          <w:p w14:paraId="35FD2EBD" w14:textId="77777777" w:rsidR="00A75E6C" w:rsidRPr="00E46A76" w:rsidRDefault="00A75E6C" w:rsidP="0082711F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32" w:hanging="33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ruszt ze stali nierdzewnej do klatki dla myszy, z dzielnikiem – 10 szt.,</w:t>
            </w:r>
          </w:p>
          <w:p w14:paraId="45B85407" w14:textId="77777777" w:rsidR="00A75E6C" w:rsidRPr="00E46A76" w:rsidRDefault="00A75E6C" w:rsidP="0082711F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32" w:hanging="33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butelka, maksymalna pojemność 600 ml, skalowanie do 500 ml, z poliwęglanu, z uszczelką silikonową (dla zwierząt laboratoryjnych) – 10 szt.,</w:t>
            </w:r>
          </w:p>
          <w:p w14:paraId="420FF9EC" w14:textId="17B76C14" w:rsidR="00A75E6C" w:rsidRPr="00E46A76" w:rsidRDefault="00A75E6C" w:rsidP="0082711F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32" w:hanging="33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 kapsel do butelki, ze stali nierdzewnej, nosek (</w:t>
            </w:r>
            <w:r w:rsidR="00504E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wymiary nie mniejsze niż: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dł. 65mm, średnica otworu 2,2 mm) – 10 szt.,</w:t>
            </w:r>
          </w:p>
          <w:p w14:paraId="1D7942AE" w14:textId="0D4DA28A" w:rsidR="00B94057" w:rsidRPr="00E46A76" w:rsidRDefault="00A75E6C" w:rsidP="0082711F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32" w:hanging="33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butelka z poliwęglanu, o pojemności </w:t>
            </w:r>
            <w:r w:rsidR="00504E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mniejszej niż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450 ml, skalowanie do 400 ml, z uszczelką silikonową karbowaną – 10 szt.</w:t>
            </w:r>
            <w:r w:rsidR="00B94057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3DE61061" w14:textId="2C3D42BC" w:rsidR="00A75E6C" w:rsidRPr="00E46A76" w:rsidRDefault="00A75E6C" w:rsidP="0082711F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32" w:hanging="33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B94057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apsel do butelki, ze stali nierdzewnej, nosek (</w:t>
            </w:r>
            <w:r w:rsidR="00504E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wymiary nie mniejsze niż: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dł. 25 mm, otwór 1,8 mm) – 10 szt.</w:t>
            </w:r>
            <w:r w:rsidR="00B94057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6039E0" w:rsidRPr="00E46A76" w14:paraId="34F45AB0" w14:textId="77777777" w:rsidTr="006039E0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008E61" w14:textId="77777777" w:rsidR="00B94057" w:rsidRPr="00E46A76" w:rsidRDefault="00B94057" w:rsidP="0082711F">
            <w:pPr>
              <w:pStyle w:val="Akapitzlist"/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D273C3" w14:textId="77777777" w:rsidR="00B94057" w:rsidRPr="00E46A76" w:rsidRDefault="00B94057" w:rsidP="00B940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 pozostałe:</w:t>
            </w:r>
          </w:p>
          <w:p w14:paraId="093A5DF6" w14:textId="476DF943" w:rsidR="00B94057" w:rsidRPr="00E46A76" w:rsidRDefault="00B94057" w:rsidP="0082711F">
            <w:pPr>
              <w:pStyle w:val="Akapitzlist"/>
              <w:numPr>
                <w:ilvl w:val="0"/>
                <w:numId w:val="30"/>
              </w:numPr>
              <w:spacing w:after="0" w:line="276" w:lineRule="auto"/>
              <w:ind w:left="332" w:hanging="28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waga laboratoryjna precyzyjna, do 6 kg, D = 1G, gwarancja </w:t>
            </w:r>
            <w:r w:rsidR="00D107C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krótsza niż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 m</w:t>
            </w:r>
            <w:r w:rsidR="00D107C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iesią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 – 2 szt.,</w:t>
            </w:r>
          </w:p>
          <w:p w14:paraId="51FCB189" w14:textId="4FAB567A" w:rsidR="00B94057" w:rsidRPr="00E46A76" w:rsidRDefault="00B94057" w:rsidP="0082711F">
            <w:pPr>
              <w:pStyle w:val="Akapitzlist"/>
              <w:numPr>
                <w:ilvl w:val="0"/>
                <w:numId w:val="30"/>
              </w:numPr>
              <w:spacing w:after="0" w:line="276" w:lineRule="auto"/>
              <w:ind w:left="332" w:hanging="28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lampa z lupą 5D, 84LED, wymienna optyka, gwarancja </w:t>
            </w:r>
            <w:r w:rsidR="00D107C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krótsza niż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 m</w:t>
            </w:r>
            <w:r w:rsidR="00D107C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iesią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 – 2 szt.,</w:t>
            </w:r>
          </w:p>
          <w:p w14:paraId="30D0D6B0" w14:textId="1C33FEEA" w:rsidR="00B94057" w:rsidRPr="00E46A76" w:rsidRDefault="00B94057" w:rsidP="0082711F">
            <w:pPr>
              <w:pStyle w:val="Akapitzlist"/>
              <w:numPr>
                <w:ilvl w:val="0"/>
                <w:numId w:val="30"/>
              </w:numPr>
              <w:spacing w:after="0" w:line="276" w:lineRule="auto"/>
              <w:ind w:left="332" w:hanging="28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zamrażarka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podblatowa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poj.</w:t>
            </w:r>
            <w:r w:rsidR="000C3B93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mniejsza niż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33 L, max. wys. 60 x szer. 50 x gł. 50 cm, gwarancja </w:t>
            </w:r>
            <w:r w:rsidR="00D107C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krótsza niż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 m</w:t>
            </w:r>
            <w:r w:rsidR="00D107C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iesią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 – 1 szt.,</w:t>
            </w:r>
          </w:p>
          <w:p w14:paraId="1462FF99" w14:textId="248F3860" w:rsidR="00B94057" w:rsidRPr="00E46A76" w:rsidRDefault="00B94057" w:rsidP="0082711F">
            <w:pPr>
              <w:pStyle w:val="Akapitzlist"/>
              <w:numPr>
                <w:ilvl w:val="0"/>
                <w:numId w:val="30"/>
              </w:numPr>
              <w:spacing w:after="0" w:line="276" w:lineRule="auto"/>
              <w:ind w:left="332" w:hanging="28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zamrażarka skrzyniowa, poj. </w:t>
            </w:r>
            <w:r w:rsidR="000C3B93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mniejsza niż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100 L, max. wys. 85 x szer. 60 x gł. 55 cm. gwarancja </w:t>
            </w:r>
            <w:r w:rsidR="00D107C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krótsza niż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 m</w:t>
            </w:r>
            <w:r w:rsidR="00D107C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iesią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 – 1 sz</w:t>
            </w:r>
            <w:r w:rsidR="00D107C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t.</w:t>
            </w:r>
          </w:p>
        </w:tc>
      </w:tr>
    </w:tbl>
    <w:p w14:paraId="330027CD" w14:textId="77777777" w:rsidR="00B418BB" w:rsidRPr="00E46A76" w:rsidRDefault="00B418BB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83AD52E" w14:textId="77777777" w:rsidR="00B418BB" w:rsidRPr="00E46A76" w:rsidRDefault="00B418BB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4112757" w14:textId="77777777" w:rsidR="00B418BB" w:rsidRPr="00E46A76" w:rsidRDefault="00B418BB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11F2873" w14:textId="09CA646E" w:rsidR="00B418BB" w:rsidRPr="00E46A76" w:rsidRDefault="00B418BB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47B8503" w14:textId="03DD08F4" w:rsidR="00B94057" w:rsidRPr="00E46A76" w:rsidRDefault="00B94057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1AD358E" w14:textId="7CEC7C46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76874A8" w14:textId="1D5001D0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162458E" w14:textId="52132CE1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4AD9AD7" w14:textId="531A018C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7BA30BA" w14:textId="2CEC1362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7B058D6" w14:textId="434CF976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B0AF71C" w14:textId="6EB6E5CE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99AFAC1" w14:textId="4992C61C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EC6EDBA" w14:textId="509AABF8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8C43A29" w14:textId="7AF81467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A33A7A2" w14:textId="4AB2C133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6AAA914" w14:textId="1C253F28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BF4A1AB" w14:textId="52EB098B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DD9ECF8" w14:textId="4C64A6E8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C63F0B1" w14:textId="31158B0C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2840F8C" w14:textId="3F552C93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19BDE84" w14:textId="13B44300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57B10B3" w14:textId="5D3C5142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E062D96" w14:textId="7E0FC0CF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D64C600" w14:textId="5E0CD121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14:paraId="2CBFC4BE" w14:textId="53EB7A20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BB8F3F2" w14:textId="517347FB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E9D4372" w14:textId="02314F66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8BFAD82" w14:textId="2C702993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5F7B29C" w14:textId="6A8BEC14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4EC9A34" w14:textId="53E475AF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E83AEA2" w14:textId="1CCF8AEB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A03C982" w14:textId="3E564F6D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031E237" w14:textId="77777777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72F1F85" w14:textId="77777777" w:rsidR="00B94057" w:rsidRPr="00E46A76" w:rsidRDefault="00B94057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683"/>
      </w:tblGrid>
      <w:tr w:rsidR="00E46A76" w:rsidRPr="00E46A76" w14:paraId="577855B0" w14:textId="77777777" w:rsidTr="0004271E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F7036" w14:textId="77777777" w:rsidR="00B418BB" w:rsidRPr="00E46A76" w:rsidRDefault="00B418BB" w:rsidP="00B418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09672" w14:textId="77777777" w:rsidR="00B418BB" w:rsidRPr="00E46A76" w:rsidRDefault="00B418BB" w:rsidP="00B418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lang w:eastAsia="pl-PL"/>
              </w:rPr>
              <w:t>WYMAGANIA OGÓLNE</w:t>
            </w:r>
          </w:p>
        </w:tc>
      </w:tr>
      <w:tr w:rsidR="00E46A76" w:rsidRPr="00E46A76" w14:paraId="6C332E29" w14:textId="77777777" w:rsidTr="0004271E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20F5" w14:textId="77777777" w:rsidR="00B418BB" w:rsidRPr="00E46A76" w:rsidRDefault="00B418BB" w:rsidP="0082711F">
            <w:pPr>
              <w:numPr>
                <w:ilvl w:val="0"/>
                <w:numId w:val="1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93B42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Przedmiot zamówienia fabrycznie nowy, nie powystawowy, produkowany seryjnie.</w:t>
            </w:r>
          </w:p>
        </w:tc>
      </w:tr>
      <w:tr w:rsidR="00E46A76" w:rsidRPr="00E46A76" w14:paraId="65D10755" w14:textId="77777777" w:rsidTr="0004271E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EDD46" w14:textId="77777777" w:rsidR="00B418BB" w:rsidRPr="00E46A76" w:rsidRDefault="00B418BB" w:rsidP="0082711F">
            <w:pPr>
              <w:numPr>
                <w:ilvl w:val="0"/>
                <w:numId w:val="1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B7C01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E46A76" w:rsidRPr="00E46A76" w14:paraId="0BB7B7E0" w14:textId="77777777" w:rsidTr="0004271E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337F9" w14:textId="77777777" w:rsidR="00B418BB" w:rsidRPr="00E46A76" w:rsidRDefault="00B418BB" w:rsidP="0082711F">
            <w:pPr>
              <w:numPr>
                <w:ilvl w:val="0"/>
                <w:numId w:val="1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71B1B" w14:textId="77777777" w:rsidR="00B418BB" w:rsidRPr="00E46A76" w:rsidRDefault="00B418BB" w:rsidP="00B418B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E46A76" w:rsidRPr="00E46A76" w14:paraId="6244D319" w14:textId="77777777" w:rsidTr="0004271E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5B06B" w14:textId="77777777" w:rsidR="00B418BB" w:rsidRPr="00E46A76" w:rsidRDefault="00B418BB" w:rsidP="0082711F">
            <w:pPr>
              <w:numPr>
                <w:ilvl w:val="0"/>
                <w:numId w:val="1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DBA82" w14:textId="77777777" w:rsidR="00B418BB" w:rsidRPr="00E46A76" w:rsidRDefault="00B418BB" w:rsidP="00B418BB">
            <w:pPr>
              <w:snapToGrid w:val="0"/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 xml:space="preserve">Wszelkie oprogramowanie komputerowe wchodzące w skład przedmiotu zamówienia musi być w języku polskim i/lub języku angielskim: </w:t>
            </w:r>
          </w:p>
          <w:p w14:paraId="5088EB90" w14:textId="77777777" w:rsidR="00B418BB" w:rsidRPr="00E46A76" w:rsidRDefault="00B418BB" w:rsidP="0082711F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E46A76">
              <w:rPr>
                <w:rFonts w:ascii="Arial" w:eastAsia="Times New Roman" w:hAnsi="Arial" w:cs="Arial"/>
                <w:bCs/>
                <w:kern w:val="18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14:paraId="2FC1C117" w14:textId="77777777" w:rsidR="00B418BB" w:rsidRPr="00E46A76" w:rsidRDefault="00B418BB" w:rsidP="0082711F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E46A76">
              <w:rPr>
                <w:rFonts w:ascii="Arial" w:eastAsia="Times New Roman" w:hAnsi="Arial" w:cs="Arial"/>
                <w:bCs/>
                <w:kern w:val="18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14:paraId="371957AA" w14:textId="77777777" w:rsidR="00B418BB" w:rsidRPr="00E46A76" w:rsidRDefault="00B418BB" w:rsidP="0082711F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  <w:tr w:rsidR="00550FA2" w:rsidRPr="00E46A76" w14:paraId="27C752AB" w14:textId="77777777" w:rsidTr="0004271E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8BE1F" w14:textId="77777777" w:rsidR="00550FA2" w:rsidRPr="00E46A76" w:rsidRDefault="00550FA2" w:rsidP="0082711F">
            <w:pPr>
              <w:numPr>
                <w:ilvl w:val="0"/>
                <w:numId w:val="1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26C72" w14:textId="46C9E2DC" w:rsidR="00550FA2" w:rsidRPr="00E46A76" w:rsidRDefault="001E15AD" w:rsidP="00B418BB">
            <w:pPr>
              <w:snapToGrid w:val="0"/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lang w:eastAsia="pl-PL"/>
              </w:rPr>
              <w:t xml:space="preserve">Zapewnienie minimum </w:t>
            </w:r>
            <w:r w:rsidR="006A5D78" w:rsidRPr="00E46A76">
              <w:rPr>
                <w:rFonts w:ascii="Arial" w:eastAsia="Times New Roman" w:hAnsi="Arial" w:cs="Arial"/>
                <w:b/>
                <w:lang w:eastAsia="pl-PL"/>
              </w:rPr>
              <w:t xml:space="preserve">2 instruktaży stanowiskowych </w:t>
            </w:r>
            <w:r w:rsidR="00661F21" w:rsidRPr="00E46A76">
              <w:rPr>
                <w:rFonts w:ascii="Arial" w:eastAsia="Times New Roman" w:hAnsi="Arial" w:cs="Arial"/>
                <w:b/>
                <w:lang w:eastAsia="pl-PL"/>
              </w:rPr>
              <w:t>po 5 dni każdy</w:t>
            </w:r>
            <w:r w:rsidR="006A5D78" w:rsidRPr="00E46A76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="009D65D6" w:rsidRPr="00E46A7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</w:tr>
    </w:tbl>
    <w:p w14:paraId="056344B8" w14:textId="77777777" w:rsidR="00B418BB" w:rsidRPr="00E46A76" w:rsidRDefault="00B418BB" w:rsidP="00B418BB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4C500A21" w14:textId="77777777" w:rsidR="00B418BB" w:rsidRPr="00E46A76" w:rsidRDefault="00B418BB" w:rsidP="00B418BB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35A1722D" w14:textId="77777777" w:rsidR="00B418BB" w:rsidRPr="00E46A76" w:rsidRDefault="00B418BB" w:rsidP="00B418BB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0DA5E831" w14:textId="77777777" w:rsidR="00B418BB" w:rsidRPr="00E46A76" w:rsidRDefault="00B418BB" w:rsidP="00B418BB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30C949FD" w14:textId="77777777" w:rsidR="00B418BB" w:rsidRPr="00E46A76" w:rsidRDefault="00B418BB" w:rsidP="00B418BB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  <w:r w:rsidRPr="00E46A76">
        <w:rPr>
          <w:rFonts w:ascii="Arial" w:eastAsia="SimSun" w:hAnsi="Arial" w:cs="Arial"/>
          <w:bCs/>
          <w:kern w:val="20"/>
          <w:lang w:eastAsia="hi-IN" w:bidi="hi-IN"/>
        </w:rPr>
        <w:t xml:space="preserve">Oświadczam, że zaoferowany przez reprezentowanego przeze mnie Wykonawcę </w:t>
      </w:r>
      <w:r w:rsidRPr="00E46A76">
        <w:rPr>
          <w:rFonts w:ascii="Arial" w:eastAsia="Times New Roman" w:hAnsi="Arial" w:cs="Arial"/>
          <w:bCs/>
          <w:lang w:eastAsia="pl-PL"/>
        </w:rPr>
        <w:t xml:space="preserve">wskazany wyżej </w:t>
      </w:r>
      <w:r w:rsidRPr="00E46A76">
        <w:rPr>
          <w:rFonts w:ascii="Arial" w:eastAsia="SimSun" w:hAnsi="Arial" w:cs="Arial"/>
          <w:bCs/>
          <w:kern w:val="20"/>
          <w:lang w:eastAsia="hi-IN" w:bidi="hi-IN"/>
        </w:rPr>
        <w:t xml:space="preserve">przedmiot zamówienia spełnia wymagania </w:t>
      </w:r>
      <w:r w:rsidRPr="00E46A76">
        <w:rPr>
          <w:rFonts w:ascii="Arial" w:eastAsia="Times New Roman" w:hAnsi="Arial" w:cs="Arial"/>
          <w:lang w:eastAsia="pl-PL"/>
        </w:rPr>
        <w:t>techniczne, eksploatacyjne, jakościowe i funkcjonalne</w:t>
      </w:r>
      <w:r w:rsidRPr="00E46A76">
        <w:rPr>
          <w:rFonts w:ascii="Arial" w:eastAsia="SimSun" w:hAnsi="Arial" w:cs="Arial"/>
          <w:bCs/>
          <w:kern w:val="20"/>
          <w:lang w:eastAsia="hi-IN" w:bidi="hi-IN"/>
        </w:rPr>
        <w:t xml:space="preserve"> przedstawione w powyższych tabelach, oraz wszystkie </w:t>
      </w:r>
      <w:r w:rsidRPr="00E46A76">
        <w:rPr>
          <w:rFonts w:ascii="Arial" w:eastAsia="Times New Roman" w:hAnsi="Arial" w:cs="Arial"/>
          <w:bCs/>
          <w:lang w:eastAsia="pl-PL"/>
        </w:rPr>
        <w:t xml:space="preserve">dotyczące go </w:t>
      </w:r>
      <w:r w:rsidRPr="00E46A76">
        <w:rPr>
          <w:rFonts w:ascii="Arial" w:eastAsia="SimSun" w:hAnsi="Arial" w:cs="Arial"/>
          <w:bCs/>
          <w:kern w:val="20"/>
          <w:lang w:eastAsia="hi-IN" w:bidi="hi-IN"/>
        </w:rPr>
        <w:t xml:space="preserve">pozostałe wymagania wymienione w specyfikacji istotnych warunków zamówienia i w załącznikach do niej. </w:t>
      </w:r>
    </w:p>
    <w:p w14:paraId="35282C81" w14:textId="77777777" w:rsidR="00B418BB" w:rsidRPr="00E46A76" w:rsidRDefault="00B418BB" w:rsidP="00B418BB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140102D" w14:textId="77777777" w:rsidR="00B418BB" w:rsidRPr="00E46A76" w:rsidRDefault="00B418BB" w:rsidP="00B418BB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71B97AD7" w14:textId="77777777" w:rsidR="00B418BB" w:rsidRPr="00E46A76" w:rsidRDefault="00B418BB" w:rsidP="00B418BB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73AA8AE8" w14:textId="77777777" w:rsidR="00B418BB" w:rsidRPr="00E46A76" w:rsidRDefault="00B418BB" w:rsidP="00B418BB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1058729B" w14:textId="77777777" w:rsidR="00B418BB" w:rsidRPr="00E46A76" w:rsidRDefault="00B418BB" w:rsidP="00B418BB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2C31571D" w14:textId="77777777" w:rsidR="00B418BB" w:rsidRPr="00E46A76" w:rsidRDefault="00B418BB" w:rsidP="00B418BB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7BE7ACDA" w14:textId="77777777" w:rsidR="00B418BB" w:rsidRPr="00E46A76" w:rsidRDefault="00B418BB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1DF25AE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  <w:r w:rsidRPr="00E46A76">
        <w:rPr>
          <w:rFonts w:ascii="Arial" w:eastAsia="Calibri" w:hAnsi="Arial" w:cs="Arial"/>
          <w:b/>
          <w:szCs w:val="24"/>
        </w:rPr>
        <w:t>………………………………………………</w:t>
      </w:r>
    </w:p>
    <w:p w14:paraId="68B528B3" w14:textId="77777777" w:rsidR="00B418BB" w:rsidRPr="00E46A76" w:rsidRDefault="00B418BB" w:rsidP="00B418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46A76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08E7467B" w14:textId="77777777" w:rsidR="00B418BB" w:rsidRPr="00E46A76" w:rsidRDefault="00B418BB" w:rsidP="00B418B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B8792EF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0B1CA1C9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64775005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5045ABE7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404FA5ED" w14:textId="5C0D2961" w:rsidR="00B418BB" w:rsidRPr="00E46A76" w:rsidRDefault="00B418BB" w:rsidP="0082711F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p w14:paraId="7FF94E11" w14:textId="4B80C9E1" w:rsidR="00974B03" w:rsidRPr="00E46A76" w:rsidRDefault="00974B03" w:rsidP="0082711F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p w14:paraId="26CDAA36" w14:textId="77777777" w:rsidR="00E821BF" w:rsidRPr="00E46A76" w:rsidRDefault="00E821BF" w:rsidP="0082711F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p w14:paraId="4A9D3CCE" w14:textId="77777777" w:rsidR="00B418BB" w:rsidRPr="00E46A76" w:rsidRDefault="00B418BB" w:rsidP="00B418BB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p w14:paraId="0D327E29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  <w:r w:rsidRPr="00E46A76">
        <w:rPr>
          <w:rFonts w:ascii="Arial" w:eastAsia="Calibri" w:hAnsi="Arial" w:cs="Arial"/>
          <w:b/>
          <w:szCs w:val="24"/>
        </w:rPr>
        <w:t>Załącznik nr 3 do SWZ</w:t>
      </w:r>
    </w:p>
    <w:p w14:paraId="651E9DC5" w14:textId="77777777" w:rsidR="00B418BB" w:rsidRPr="00E46A76" w:rsidRDefault="00B418BB" w:rsidP="00B418BB">
      <w:pPr>
        <w:spacing w:after="0" w:line="240" w:lineRule="auto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14:paraId="62977537" w14:textId="6AFD1126" w:rsidR="00B418BB" w:rsidRPr="00E46A76" w:rsidRDefault="00B418BB" w:rsidP="00B418BB">
      <w:pPr>
        <w:spacing w:after="0" w:line="240" w:lineRule="auto"/>
        <w:jc w:val="center"/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</w:pPr>
      <w:r w:rsidRPr="00E46A76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E46A76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E46A76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TECHNICZNEJ  </w:t>
      </w:r>
    </w:p>
    <w:p w14:paraId="6778B956" w14:textId="77777777" w:rsidR="00B418BB" w:rsidRPr="00E46A76" w:rsidRDefault="00B418BB" w:rsidP="00B41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E46A7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do </w:t>
      </w:r>
    </w:p>
    <w:p w14:paraId="1D6B09D6" w14:textId="77777777" w:rsidR="00230095" w:rsidRPr="00E46A76" w:rsidRDefault="00230095" w:rsidP="00230095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Biofarmacji i  </w:t>
      </w:r>
      <w:proofErr w:type="spellStart"/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Radiofarmacji</w:t>
      </w:r>
      <w:proofErr w:type="spellEnd"/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14:paraId="2E65184E" w14:textId="77777777" w:rsidR="00230095" w:rsidRPr="00E46A76" w:rsidRDefault="00230095" w:rsidP="00230095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 w:rsidRPr="00E46A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Zestaw do badań przedklinicznych: PET/MR wraz ze sterownią, adaptacją pomieszczeń zwierzętarni i wyposażeniem z zakresu ochrony radiologicznej, SPECT/CT ze sterownią, wyposażenie do aplikacji </w:t>
      </w:r>
      <w:proofErr w:type="spellStart"/>
      <w:r w:rsidRPr="00E46A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radioznaczników</w:t>
      </w:r>
      <w:proofErr w:type="spellEnd"/>
      <w:r w:rsidRPr="00E46A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i zestaw do przetrzymywania zwierząt</w:t>
      </w:r>
    </w:p>
    <w:p w14:paraId="77623FB3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F32AE4A" w14:textId="5132D948" w:rsidR="00B418BB" w:rsidRPr="00E46A76" w:rsidRDefault="00B418BB" w:rsidP="00B418BB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hi-IN"/>
        </w:rPr>
      </w:pPr>
      <w:r w:rsidRPr="00E46A76">
        <w:rPr>
          <w:rFonts w:ascii="Arial" w:eastAsia="Times New Roman" w:hAnsi="Arial" w:cs="Arial"/>
          <w:bCs/>
          <w:kern w:val="2"/>
          <w:sz w:val="20"/>
          <w:lang w:eastAsia="hi-IN"/>
        </w:rPr>
        <w:t>W kolumnie</w:t>
      </w:r>
      <w:r w:rsidRPr="00E46A76">
        <w:rPr>
          <w:rFonts w:ascii="Arial" w:eastAsia="Times New Roman" w:hAnsi="Arial" w:cs="Arial"/>
          <w:kern w:val="2"/>
          <w:sz w:val="20"/>
          <w:lang w:eastAsia="hi-IN"/>
        </w:rPr>
        <w:t xml:space="preserve"> „</w:t>
      </w:r>
      <w:r w:rsidRPr="00E46A76">
        <w:rPr>
          <w:rFonts w:ascii="Arial" w:eastAsia="Times New Roman" w:hAnsi="Arial" w:cs="Arial"/>
          <w:b/>
          <w:kern w:val="2"/>
          <w:sz w:val="20"/>
          <w:lang w:eastAsia="hi-IN"/>
        </w:rPr>
        <w:t>PARAMETRY I FUNKCJE OFEROWANE</w:t>
      </w:r>
      <w:r w:rsidRPr="00E46A76">
        <w:rPr>
          <w:rFonts w:ascii="Arial" w:eastAsia="Times New Roman" w:hAnsi="Arial" w:cs="Arial"/>
          <w:kern w:val="2"/>
          <w:sz w:val="20"/>
          <w:lang w:eastAsia="hi-IN"/>
        </w:rPr>
        <w:t xml:space="preserve">” Wykonawca wpisuje </w:t>
      </w:r>
      <w:r w:rsidRPr="00E46A76">
        <w:rPr>
          <w:rFonts w:ascii="Arial" w:eastAsia="Times New Roman" w:hAnsi="Arial" w:cs="Arial"/>
          <w:b/>
          <w:kern w:val="2"/>
          <w:sz w:val="20"/>
          <w:lang w:eastAsia="hi-IN"/>
        </w:rPr>
        <w:t>–</w:t>
      </w:r>
      <w:r w:rsidR="00235AF5">
        <w:rPr>
          <w:rFonts w:ascii="Arial" w:eastAsia="Times New Roman" w:hAnsi="Arial" w:cs="Arial"/>
          <w:kern w:val="2"/>
          <w:lang w:eastAsia="hi-IN"/>
        </w:rPr>
        <w:t xml:space="preserve"> TAK/NIE.</w:t>
      </w:r>
    </w:p>
    <w:p w14:paraId="265514E4" w14:textId="77777777" w:rsidR="00B418BB" w:rsidRPr="00E46A76" w:rsidRDefault="00B418BB" w:rsidP="00B418BB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hi-IN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851"/>
        <w:gridCol w:w="992"/>
      </w:tblGrid>
      <w:tr w:rsidR="00E46A76" w:rsidRPr="00E46A76" w14:paraId="193792E4" w14:textId="77777777" w:rsidTr="0004271E">
        <w:trPr>
          <w:trHeight w:val="69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37A9" w14:textId="77777777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 xml:space="preserve">Parametry i funkcje </w:t>
            </w:r>
          </w:p>
          <w:p w14:paraId="47D71726" w14:textId="77777777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oceniane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F4F5" w14:textId="77777777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</w:pPr>
            <w:r w:rsidRPr="00E46A76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  <w:t xml:space="preserve">Parametry   </w:t>
            </w:r>
          </w:p>
          <w:p w14:paraId="108520EA" w14:textId="77777777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</w:pPr>
            <w:r w:rsidRPr="00E46A76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  <w:t>i funkcje oferowane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768A" w14:textId="77777777" w:rsidR="00B418BB" w:rsidRPr="00E46A76" w:rsidRDefault="00B418BB" w:rsidP="00B418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E46A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Skala oceny</w:t>
            </w:r>
          </w:p>
          <w:p w14:paraId="366C7B8D" w14:textId="77777777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w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ADE1" w14:textId="77777777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Ocena w pkt.</w:t>
            </w:r>
          </w:p>
        </w:tc>
      </w:tr>
      <w:tr w:rsidR="00B418BB" w:rsidRPr="00E46A76" w14:paraId="1A0FC30F" w14:textId="77777777" w:rsidTr="0004271E">
        <w:trPr>
          <w:trHeight w:val="30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FBF0" w14:textId="4CD5EF19" w:rsidR="00B418BB" w:rsidRPr="00E46A76" w:rsidRDefault="0082711F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Nielimitowane zdalne wsparcie</w:t>
            </w:r>
            <w:r w:rsidR="00504E5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E820" w14:textId="1577A4D3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kern w:val="2"/>
                <w:lang w:eastAsia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E778" w14:textId="77777777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lang w:eastAsia="hi-IN"/>
              </w:rPr>
            </w:pPr>
            <w:r w:rsidRPr="00E46A76">
              <w:rPr>
                <w:rFonts w:ascii="Arial" w:eastAsia="Calibri" w:hAnsi="Arial" w:cs="Arial"/>
                <w:kern w:val="2"/>
                <w:lang w:eastAsia="hi-IN"/>
              </w:rPr>
              <w:t>0/20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CA3F" w14:textId="77777777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kern w:val="2"/>
                <w:lang w:eastAsia="hi-IN"/>
              </w:rPr>
            </w:pPr>
          </w:p>
        </w:tc>
      </w:tr>
    </w:tbl>
    <w:p w14:paraId="69BAC6C7" w14:textId="77777777" w:rsidR="00B418BB" w:rsidRPr="00E46A76" w:rsidRDefault="00B418BB" w:rsidP="00B418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D68A034" w14:textId="77777777" w:rsidR="00B418BB" w:rsidRPr="00E46A76" w:rsidRDefault="00B418BB" w:rsidP="00B418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D6B18C" w14:textId="77777777" w:rsidR="00B418BB" w:rsidRPr="00E46A76" w:rsidRDefault="00B418BB" w:rsidP="00B418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662CB6" w14:textId="77777777" w:rsidR="00B418BB" w:rsidRPr="00E46A76" w:rsidRDefault="00B418BB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ECE2ED6" w14:textId="77777777" w:rsidR="00B418BB" w:rsidRPr="00E46A76" w:rsidRDefault="00B418BB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6E7B715" w14:textId="77777777" w:rsidR="00B418BB" w:rsidRPr="00E46A76" w:rsidRDefault="00B418BB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2679DD6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4C1EE24C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  <w:r w:rsidRPr="00E46A76">
        <w:rPr>
          <w:rFonts w:ascii="Arial" w:eastAsia="Calibri" w:hAnsi="Arial" w:cs="Arial"/>
          <w:b/>
          <w:szCs w:val="24"/>
        </w:rPr>
        <w:t>………………………………………………</w:t>
      </w:r>
    </w:p>
    <w:p w14:paraId="57DC695B" w14:textId="77777777" w:rsidR="00B418BB" w:rsidRPr="00E46A76" w:rsidRDefault="00B418BB" w:rsidP="00B418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46A76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3DC2A98A" w14:textId="77777777" w:rsidR="00B418BB" w:rsidRPr="00E46A76" w:rsidRDefault="00B418BB" w:rsidP="00B418B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FEEF908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3DD4A94F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227009DA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3F36B4FB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30C9D148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496E97AA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32BD2CCD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1E6C785C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42522AA1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653A27B8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0312B7C2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00202EE6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6DB3E17B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28DE17CD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6B43E152" w14:textId="25728E7F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36D16CE3" w14:textId="1B4B16A3" w:rsidR="000C3B93" w:rsidRPr="00E46A76" w:rsidRDefault="000C3B93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2AB01A59" w14:textId="40EF8579" w:rsidR="000C3B93" w:rsidRPr="00E46A76" w:rsidRDefault="000C3B93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3FE05530" w14:textId="1C30F14D" w:rsidR="000C3B93" w:rsidRPr="00E46A76" w:rsidRDefault="000C3B93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1CA5C8CD" w14:textId="1F15324C" w:rsidR="000C3B93" w:rsidRPr="00E46A76" w:rsidRDefault="000C3B93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0B374E93" w14:textId="77777777" w:rsidR="000C3B93" w:rsidRPr="00E46A76" w:rsidRDefault="000C3B93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70943771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7505923E" w14:textId="77777777" w:rsidR="00267ED3" w:rsidRPr="00E46A76" w:rsidRDefault="00267ED3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011FCB16" w14:textId="50129C5E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  <w:r w:rsidRPr="00E46A76">
        <w:rPr>
          <w:rFonts w:ascii="Arial" w:eastAsia="Calibri" w:hAnsi="Arial" w:cs="Arial"/>
          <w:b/>
          <w:szCs w:val="24"/>
        </w:rPr>
        <w:lastRenderedPageBreak/>
        <w:t>Załącznik nr 4 do SWZ</w:t>
      </w:r>
    </w:p>
    <w:p w14:paraId="3BBEC729" w14:textId="77777777" w:rsidR="00B418BB" w:rsidRPr="00E46A76" w:rsidRDefault="00B418BB" w:rsidP="00B418BB">
      <w:pPr>
        <w:spacing w:after="0" w:line="240" w:lineRule="auto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14:paraId="20EB4444" w14:textId="0987BF17" w:rsidR="00B418BB" w:rsidRPr="00E46A76" w:rsidRDefault="00B418BB" w:rsidP="00B418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6A76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E46A76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E46A76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WARUNKÓW GWARANCJI </w:t>
      </w:r>
    </w:p>
    <w:p w14:paraId="7CA6B7DF" w14:textId="77777777" w:rsidR="00B418BB" w:rsidRPr="00E46A76" w:rsidRDefault="00B418BB" w:rsidP="00B418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14:paraId="22E8D7AE" w14:textId="77777777" w:rsidR="00B418BB" w:rsidRPr="00E46A76" w:rsidRDefault="00B418BB" w:rsidP="00B41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46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E46A7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do </w:t>
      </w:r>
    </w:p>
    <w:p w14:paraId="59A6F6D1" w14:textId="77777777" w:rsidR="00230095" w:rsidRPr="00E46A76" w:rsidRDefault="00230095" w:rsidP="00230095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Biofarmacji i  </w:t>
      </w:r>
      <w:proofErr w:type="spellStart"/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Radiofarmacji</w:t>
      </w:r>
      <w:proofErr w:type="spellEnd"/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14:paraId="75578A23" w14:textId="77777777" w:rsidR="00230095" w:rsidRPr="00E46A76" w:rsidRDefault="00230095" w:rsidP="00230095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 w:rsidRPr="00E46A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Zestaw do badań przedklinicznych: PET/MR wraz ze sterownią, adaptacją pomieszczeń zwierzętarni i wyposażeniem z zakresu ochrony radiologicznej, SPECT/CT ze sterownią, wyposażenie do aplikacji </w:t>
      </w:r>
      <w:proofErr w:type="spellStart"/>
      <w:r w:rsidRPr="00E46A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radioznaczników</w:t>
      </w:r>
      <w:proofErr w:type="spellEnd"/>
      <w:r w:rsidRPr="00E46A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i zestaw do przetrzymywania zwierząt</w:t>
      </w:r>
    </w:p>
    <w:p w14:paraId="3A5B553B" w14:textId="77777777" w:rsidR="00230095" w:rsidRPr="00E46A76" w:rsidRDefault="00230095" w:rsidP="00B41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1"/>
        <w:gridCol w:w="2210"/>
      </w:tblGrid>
      <w:tr w:rsidR="00E46A76" w:rsidRPr="00E46A76" w14:paraId="2F244273" w14:textId="77777777" w:rsidTr="0004271E">
        <w:trPr>
          <w:trHeight w:val="826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7D4B" w14:textId="77777777" w:rsidR="00B418BB" w:rsidRPr="00E46A76" w:rsidRDefault="00B418BB" w:rsidP="00B418BB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7D50" w14:textId="77777777" w:rsidR="00B418BB" w:rsidRPr="00E46A76" w:rsidRDefault="00B418BB" w:rsidP="00B418B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bCs/>
                <w:lang w:eastAsia="pl-PL"/>
              </w:rPr>
              <w:t>Oferowany okres gwarancji</w:t>
            </w:r>
          </w:p>
        </w:tc>
      </w:tr>
      <w:tr w:rsidR="00B418BB" w:rsidRPr="00E46A76" w14:paraId="584D1819" w14:textId="77777777" w:rsidTr="0004271E">
        <w:trPr>
          <w:trHeight w:val="457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01A9" w14:textId="77777777" w:rsidR="00267ED3" w:rsidRPr="00E46A76" w:rsidRDefault="00267ED3" w:rsidP="00B418BB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lang w:eastAsia="pl-PL"/>
              </w:rPr>
              <w:t>Skanery</w:t>
            </w:r>
          </w:p>
          <w:p w14:paraId="1D160E32" w14:textId="4BBEBDA3" w:rsidR="00B418BB" w:rsidRPr="00E46A76" w:rsidRDefault="00B418BB" w:rsidP="00B418BB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 xml:space="preserve">Okres gwarancji </w:t>
            </w:r>
            <w:r w:rsidRPr="00E46A7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nie krótszy niż </w:t>
            </w:r>
            <w:r w:rsidR="00707E7C" w:rsidRPr="00E46A7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60 </w:t>
            </w:r>
            <w:r w:rsidRPr="00E46A76">
              <w:rPr>
                <w:rFonts w:ascii="Arial" w:eastAsia="Times New Roman" w:hAnsi="Arial" w:cs="Arial"/>
                <w:b/>
                <w:bCs/>
                <w:lang w:eastAsia="pl-PL"/>
              </w:rPr>
              <w:t>miesięcy.</w:t>
            </w:r>
          </w:p>
          <w:p w14:paraId="722B5486" w14:textId="13D3FF6A" w:rsidR="00B418BB" w:rsidRPr="00E46A76" w:rsidRDefault="00B418BB" w:rsidP="00B418BB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Okres punktowany od </w:t>
            </w:r>
            <w:r w:rsidR="00707E7C" w:rsidRPr="00E46A76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  <w:r w:rsidRPr="00E46A7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miesięcy do </w:t>
            </w:r>
            <w:r w:rsidR="00723F8A" w:rsidRPr="00E46A76">
              <w:rPr>
                <w:rFonts w:ascii="Arial" w:eastAsia="Times New Roman" w:hAnsi="Arial" w:cs="Arial"/>
                <w:b/>
                <w:bCs/>
                <w:lang w:eastAsia="pl-PL"/>
              </w:rPr>
              <w:t>84</w:t>
            </w:r>
            <w:r w:rsidRPr="00E46A7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miesięcy.</w:t>
            </w:r>
          </w:p>
          <w:p w14:paraId="03569A03" w14:textId="77777777" w:rsidR="00B418BB" w:rsidRPr="00E46A76" w:rsidRDefault="00B418BB" w:rsidP="00B418BB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bCs/>
                <w:lang w:eastAsia="pl-PL"/>
              </w:rPr>
              <w:t>UWAGA:</w:t>
            </w:r>
          </w:p>
          <w:p w14:paraId="2C5F05FC" w14:textId="4DD7ED88" w:rsidR="00B418BB" w:rsidRPr="00E46A76" w:rsidRDefault="00707E7C" w:rsidP="0082711F">
            <w:pPr>
              <w:numPr>
                <w:ilvl w:val="0"/>
                <w:numId w:val="3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B418BB" w:rsidRPr="00E46A76">
              <w:rPr>
                <w:rFonts w:ascii="Arial" w:eastAsia="Times New Roman" w:hAnsi="Arial" w:cs="Arial"/>
                <w:lang w:eastAsia="pl-PL"/>
              </w:rPr>
              <w:t>długość okresu gwarancji musi zostać określona w pełnych miesiącach,</w:t>
            </w:r>
          </w:p>
          <w:p w14:paraId="5475646B" w14:textId="77777777" w:rsidR="00B418BB" w:rsidRPr="00E46A76" w:rsidRDefault="00B418BB" w:rsidP="0082711F">
            <w:pPr>
              <w:numPr>
                <w:ilvl w:val="0"/>
                <w:numId w:val="3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w przypadku, gdy Wykonawca:</w:t>
            </w:r>
          </w:p>
          <w:p w14:paraId="369A4ED7" w14:textId="4A374E9B" w:rsidR="00B418BB" w:rsidRPr="00E46A76" w:rsidRDefault="00B418BB" w:rsidP="00B418BB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- nie wpisze żadnego okresu gwarancji, Zamawiający przyjmie, że Wykonawca udziela minimalnego okresu gwarancji (</w:t>
            </w:r>
            <w:r w:rsidR="00EA163C" w:rsidRPr="00E46A76">
              <w:rPr>
                <w:rFonts w:ascii="Arial" w:eastAsia="Times New Roman" w:hAnsi="Arial" w:cs="Arial"/>
                <w:lang w:eastAsia="pl-PL"/>
              </w:rPr>
              <w:t>60</w:t>
            </w:r>
            <w:r w:rsidR="00267ED3" w:rsidRPr="00E46A7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46A76">
              <w:rPr>
                <w:rFonts w:ascii="Arial" w:eastAsia="Times New Roman" w:hAnsi="Arial" w:cs="Arial"/>
                <w:lang w:eastAsia="pl-PL"/>
              </w:rPr>
              <w:t>miesięcy),</w:t>
            </w:r>
          </w:p>
          <w:p w14:paraId="58CF4C25" w14:textId="77777777" w:rsidR="00B418BB" w:rsidRPr="00E46A76" w:rsidRDefault="00B418BB" w:rsidP="00B418BB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- wpisze okres gwarancji w niepełnych miesiącach, Zamawiający do obliczeń w zakresie kryterium ,,Okres gwarancji” przyjmie okres dokonując zaokrąglenia w dół,</w:t>
            </w:r>
          </w:p>
          <w:p w14:paraId="23A91091" w14:textId="4ADCD910" w:rsidR="00B418BB" w:rsidRPr="00E46A76" w:rsidRDefault="00B418BB" w:rsidP="00B418BB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- wpisze okres gwarancji krótszy niż minimalny (</w:t>
            </w:r>
            <w:r w:rsidR="00267ED3" w:rsidRPr="00E46A76">
              <w:rPr>
                <w:rFonts w:ascii="Arial" w:eastAsia="Times New Roman" w:hAnsi="Arial" w:cs="Arial"/>
                <w:lang w:eastAsia="pl-PL"/>
              </w:rPr>
              <w:t>60</w:t>
            </w:r>
            <w:r w:rsidRPr="00E46A76">
              <w:rPr>
                <w:rFonts w:ascii="Arial" w:eastAsia="Times New Roman" w:hAnsi="Arial" w:cs="Arial"/>
                <w:lang w:eastAsia="pl-PL"/>
              </w:rPr>
              <w:t xml:space="preserve"> miesięcy) Zamawiający odrzuci ofertą jako niezgodną z SWZ.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5E73" w14:textId="77777777" w:rsidR="00B418BB" w:rsidRPr="00E46A76" w:rsidRDefault="00B418BB" w:rsidP="00B41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14:paraId="20A26B5F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1FDF1C2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E46A76">
        <w:rPr>
          <w:rFonts w:ascii="Arial" w:eastAsia="Times New Roman" w:hAnsi="Arial" w:cs="Arial"/>
          <w:lang w:eastAsia="pl-PL"/>
        </w:rPr>
        <w:t>Nazwa, adres, nr tel., e-mail serwisu gwarancyjnego)</w:t>
      </w:r>
      <w:r w:rsidRPr="00E46A76">
        <w:rPr>
          <w:rFonts w:ascii="Arial" w:eastAsia="Times New Roman" w:hAnsi="Arial" w:cs="Arial"/>
          <w:sz w:val="20"/>
          <w:lang w:eastAsia="pl-PL"/>
        </w:rPr>
        <w:t>………….…………………………..…</w:t>
      </w:r>
    </w:p>
    <w:p w14:paraId="56305593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74FC7CA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E46A76">
        <w:rPr>
          <w:rFonts w:ascii="Arial" w:eastAsia="Times New Roman" w:hAnsi="Arial" w:cs="Arial"/>
          <w:bCs/>
          <w:lang w:eastAsia="pl-PL"/>
        </w:rPr>
        <w:t xml:space="preserve">        </w:t>
      </w:r>
    </w:p>
    <w:p w14:paraId="6AB04C9F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8787177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FA5A5D2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60D7169E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368BA77B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26A4EBBB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1FF43ACE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7780AA74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46A76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…………………………………………….</w:t>
      </w:r>
    </w:p>
    <w:p w14:paraId="1E181822" w14:textId="77777777" w:rsidR="00B418BB" w:rsidRPr="00E46A76" w:rsidRDefault="00B418BB" w:rsidP="00B418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46A76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1D628AB9" w14:textId="77777777" w:rsidR="00B418BB" w:rsidRPr="00E46A76" w:rsidRDefault="00B418BB" w:rsidP="00B418B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870A1CA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46A76">
        <w:rPr>
          <w:rFonts w:ascii="Arial" w:eastAsia="Times New Roman" w:hAnsi="Arial" w:cs="Arial"/>
          <w:b/>
          <w:lang w:eastAsia="pl-PL"/>
        </w:rPr>
        <w:br w:type="page"/>
      </w:r>
    </w:p>
    <w:p w14:paraId="43FBA045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7404166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E46A76">
        <w:rPr>
          <w:rFonts w:ascii="Arial" w:eastAsia="Times New Roman" w:hAnsi="Arial" w:cs="Arial"/>
          <w:b/>
          <w:lang w:eastAsia="pl-PL"/>
        </w:rPr>
        <w:t>Załącznik nr 5 do SWZ</w:t>
      </w:r>
    </w:p>
    <w:p w14:paraId="6719A0B9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14:paraId="5D37BBA9" w14:textId="37BA9891" w:rsidR="00B418BB" w:rsidRPr="00E46A76" w:rsidRDefault="00B418BB" w:rsidP="00B418B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lang w:eastAsia="pl-PL"/>
        </w:rPr>
      </w:pPr>
      <w:r w:rsidRPr="00E46A76">
        <w:rPr>
          <w:rFonts w:ascii="Arial" w:eastAsia="Times New Roman" w:hAnsi="Arial" w:cs="Arial"/>
          <w:b/>
          <w:sz w:val="24"/>
          <w:lang w:eastAsia="pl-PL"/>
        </w:rPr>
        <w:t xml:space="preserve">WARUNKI </w:t>
      </w:r>
      <w:r w:rsidRPr="00E46A76">
        <w:rPr>
          <w:rFonts w:ascii="Arial" w:eastAsia="Times New Roman" w:hAnsi="Arial" w:cs="Arial"/>
          <w:b/>
          <w:caps/>
          <w:sz w:val="24"/>
          <w:lang w:eastAsia="pl-PL"/>
        </w:rPr>
        <w:t xml:space="preserve">GwarancjI, rękojmi I serwisu gwarancyjnego </w:t>
      </w:r>
    </w:p>
    <w:p w14:paraId="3E273629" w14:textId="77777777" w:rsidR="00B418BB" w:rsidRPr="00E46A76" w:rsidRDefault="00B418BB" w:rsidP="00B41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46A7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wra</w:t>
      </w:r>
      <w:r w:rsidRPr="00E46A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z rozładunkiem, wniesieniem, zainstalowaniem, uruchomieniem oraz dostarczeniem instrukcji stanowiskowej wraz z jej wdrożeniem </w:t>
      </w:r>
      <w:r w:rsidRPr="00E46A7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do </w:t>
      </w:r>
    </w:p>
    <w:p w14:paraId="01558EBA" w14:textId="77777777" w:rsidR="00230095" w:rsidRPr="00E46A76" w:rsidRDefault="00230095" w:rsidP="00230095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Biofarmacji i  </w:t>
      </w:r>
      <w:proofErr w:type="spellStart"/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Radiofarmacji</w:t>
      </w:r>
      <w:proofErr w:type="spellEnd"/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14:paraId="4A512227" w14:textId="77777777" w:rsidR="00230095" w:rsidRPr="00E46A76" w:rsidRDefault="00230095" w:rsidP="00230095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 w:rsidRPr="00E46A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Zestaw do badań przedklinicznych: PET/MR wraz ze sterownią, adaptacją pomieszczeń zwierzętarni i wyposażeniem z zakresu ochrony radiologicznej, SPECT/CT ze sterownią, wyposażenie do aplikacji </w:t>
      </w:r>
      <w:proofErr w:type="spellStart"/>
      <w:r w:rsidRPr="00E46A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radioznaczników</w:t>
      </w:r>
      <w:proofErr w:type="spellEnd"/>
      <w:r w:rsidRPr="00E46A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i zestaw do przetrzymywania zwierząt</w:t>
      </w:r>
    </w:p>
    <w:p w14:paraId="25980EEF" w14:textId="77777777" w:rsidR="00B418BB" w:rsidRPr="00E46A76" w:rsidRDefault="00B418BB" w:rsidP="00230095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E46A76" w:rsidRPr="00E46A76" w14:paraId="41E288D2" w14:textId="77777777" w:rsidTr="0004271E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81A0D1" w14:textId="77777777" w:rsidR="00B418BB" w:rsidRPr="00E46A76" w:rsidRDefault="00B418BB" w:rsidP="00B418B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036264" w14:textId="77777777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WARUNKI </w:t>
            </w:r>
            <w:r w:rsidRPr="00E46A76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GwarancjI, rękojmi I serwisu gwarancyjnego</w:t>
            </w:r>
          </w:p>
        </w:tc>
      </w:tr>
      <w:tr w:rsidR="00E46A76" w:rsidRPr="00E46A76" w14:paraId="3BBF1727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A7A8BF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0173A9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E46A76" w:rsidRPr="00E46A76" w14:paraId="3C5B4927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E7F747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063CE7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Okres gwarancji na urządzenie rozpoczyna się od daty podpisania bezusterkowego protokołu odbioru urządzenia.</w:t>
            </w:r>
          </w:p>
        </w:tc>
      </w:tr>
      <w:tr w:rsidR="00E46A76" w:rsidRPr="00E46A76" w14:paraId="2F41ACFD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1231D7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0EC252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Okres rękojmi na urządzenia rozpoczyna się od daty podpisania bezusterkowego protokołu odbioru i wynosi 24 miesiące.</w:t>
            </w:r>
          </w:p>
        </w:tc>
      </w:tr>
      <w:tr w:rsidR="00E46A76" w:rsidRPr="00E46A76" w14:paraId="216A5150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9640A7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3AF8DE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W okresie gwarancji przeglądy konserwacyjne / serwisowe wynikające z wymagań wytwórcy będą wykonane na koszt Wykonawcy.</w:t>
            </w:r>
          </w:p>
        </w:tc>
      </w:tr>
      <w:tr w:rsidR="00E46A76" w:rsidRPr="00E46A76" w14:paraId="47D78686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BE3CDD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3192BF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E46A76" w:rsidRPr="00E46A76" w14:paraId="0DD3E4A8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50940E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4C9A9A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Wykonawca przeprowadzi w okresie gwarancji co najmniej jeden przegląd urządzenia. Ostatni przegląd stanu technicznego w okresie gwarancji, będzie zrealizowany nie wcześniej niż 60 dni przed terminem zakończenia okresu gwarancji.</w:t>
            </w:r>
          </w:p>
        </w:tc>
      </w:tr>
      <w:tr w:rsidR="00E46A76" w:rsidRPr="00E46A76" w14:paraId="5730FFB4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F7CB4A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3E8996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Wykonawcą ww. przeglądów i napraw będzie serwis potwierdzający każdorazowo swoje czynności w dostarczonej przez Zamawiającego karcie technicznej lub w paszporcie technicznym dołączonym do urządzenia.</w:t>
            </w:r>
          </w:p>
        </w:tc>
      </w:tr>
      <w:tr w:rsidR="00E46A76" w:rsidRPr="00E46A76" w14:paraId="5CC0C920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CE8FC9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6EC678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Niezależnie od zapisów w karcie gwarancyjnej, obowiązują zapisy zawarte w niniejszym załączniku i w SWZ, chyba że poszczególne zapisy w karcie lub paszporcie są korzystniejsze dla Zamawiającego.</w:t>
            </w:r>
          </w:p>
        </w:tc>
      </w:tr>
      <w:tr w:rsidR="00E46A76" w:rsidRPr="00E46A76" w14:paraId="01C49442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F0C12A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2F61B8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 xml:space="preserve">Celem wykonania usług serwisowych, serwis Wykonawcy uzyska dostęp </w:t>
            </w:r>
            <w:r w:rsidRPr="00E46A76">
              <w:rPr>
                <w:rFonts w:ascii="Arial" w:eastAsia="Times New Roman" w:hAnsi="Arial" w:cs="Arial"/>
                <w:lang w:eastAsia="pl-PL"/>
              </w:rPr>
              <w:br/>
              <w:t>do urządzenia w terminie ustalonym z Bezpośrednim Użytkownikiem urządzenia.</w:t>
            </w:r>
          </w:p>
        </w:tc>
      </w:tr>
      <w:tr w:rsidR="00E46A76" w:rsidRPr="00E46A76" w14:paraId="6390C107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78553B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6AAD8D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E46A76">
              <w:rPr>
                <w:rFonts w:ascii="Arial" w:eastAsia="Times New Roman" w:hAnsi="Arial" w:cs="Arial"/>
                <w:b/>
                <w:lang w:eastAsia="pl-PL"/>
              </w:rPr>
              <w:t>nie są</w:t>
            </w:r>
            <w:r w:rsidRPr="00E46A76">
              <w:rPr>
                <w:rFonts w:ascii="Arial" w:eastAsia="Times New Roman" w:hAnsi="Arial" w:cs="Arial"/>
                <w:lang w:eastAsia="pl-PL"/>
              </w:rPr>
              <w:t xml:space="preserve"> dniami roboczymi). Za reakcję serwisu uważa się także kontakt telefoniczny lub zdalną diagnozę i naprawę przez przedstawiciela serwisu.</w:t>
            </w:r>
          </w:p>
        </w:tc>
      </w:tr>
      <w:tr w:rsidR="00E46A76" w:rsidRPr="00E46A76" w14:paraId="31264C69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4A1C55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2DCD36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E46A76" w:rsidRPr="00E46A76" w14:paraId="5EFE1693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4E300A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95A595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E46A76" w:rsidRPr="00E46A76" w14:paraId="6E5A7FBB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B4F040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71A1D7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Wykonawca zobowiązuje się do wymiany podzespołu urządzenia na nowy (fabrycznie identyc</w:t>
            </w:r>
            <w:r w:rsidRPr="00E46A76">
              <w:rPr>
                <w:rFonts w:ascii="Arial" w:eastAsia="Times New Roman" w:hAnsi="Arial" w:cs="Arial"/>
                <w:lang w:eastAsia="pl-PL"/>
              </w:rPr>
              <w:lastRenderedPageBreak/>
              <w:t>zny egzemplarz) po 3 naprawach gwarancyjnych w terminie 7 dni roboczych, liczonym od dnia zgłoszenia przez Zamawiającego do Wykonawcy czwartego wystąpienia wady/usterki danego podzespołu.</w:t>
            </w:r>
          </w:p>
        </w:tc>
      </w:tr>
      <w:tr w:rsidR="00E46A76" w:rsidRPr="00E46A76" w14:paraId="49945D09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E325D7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2F7B27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Wykonawca nie może odmówić usunięcia wad bez względu na wysokość związanych z tym kosztów.</w:t>
            </w:r>
          </w:p>
        </w:tc>
      </w:tr>
      <w:tr w:rsidR="00E46A76" w:rsidRPr="00E46A76" w14:paraId="0FB615E5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C20240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DD453D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E46A76" w:rsidRPr="00E46A76" w14:paraId="6CE05941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72B8C6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2761D0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E46A76" w:rsidRPr="00E46A76" w14:paraId="27426D67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CCF3A4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ABE379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 xml:space="preserve">Wykonawca umowy zapewni dostęp do części zamiennych i serwisu przez </w:t>
            </w:r>
            <w:r w:rsidRPr="00E46A76">
              <w:rPr>
                <w:rFonts w:ascii="Arial" w:eastAsia="Times New Roman" w:hAnsi="Arial" w:cs="Arial"/>
                <w:lang w:eastAsia="pl-PL"/>
              </w:rPr>
              <w:br/>
              <w:t>co najmniej 8 lat od daty protokołu odbioru.</w:t>
            </w:r>
          </w:p>
        </w:tc>
      </w:tr>
      <w:tr w:rsidR="00B418BB" w:rsidRPr="00E46A76" w14:paraId="44D64AFC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6BD718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2782EB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 xml:space="preserve">Korzystanie z uprawnień z tytułu rękojmi nastąpi na zasadach określonych </w:t>
            </w:r>
            <w:r w:rsidRPr="00E46A76">
              <w:rPr>
                <w:rFonts w:ascii="Arial" w:eastAsia="Times New Roman" w:hAnsi="Arial" w:cs="Arial"/>
                <w:lang w:eastAsia="pl-PL"/>
              </w:rPr>
              <w:br/>
              <w:t>w Kodeksie cywilnym.</w:t>
            </w:r>
          </w:p>
        </w:tc>
      </w:tr>
    </w:tbl>
    <w:p w14:paraId="6C0788AD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8133A99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4BBF333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96DA97F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F0C28EE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08B0A5B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118FB03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6624D2D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F9674F7" w14:textId="0C7BC9E5" w:rsidR="00B418BB" w:rsidRPr="00E46A76" w:rsidRDefault="00B418BB" w:rsidP="00B418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46A76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                                                                                                      </w:t>
      </w:r>
    </w:p>
    <w:p w14:paraId="2A1218B9" w14:textId="77777777" w:rsidR="00B418BB" w:rsidRPr="00E46A76" w:rsidRDefault="00B418BB" w:rsidP="00B418B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34B47C1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  <w:r w:rsidRPr="00E46A76">
        <w:rPr>
          <w:rFonts w:ascii="Arial" w:eastAsia="Times New Roman" w:hAnsi="Arial" w:cs="Arial"/>
          <w:sz w:val="24"/>
          <w:szCs w:val="18"/>
          <w:lang w:eastAsia="pl-PL"/>
        </w:rPr>
        <w:br w:type="page"/>
      </w:r>
    </w:p>
    <w:p w14:paraId="4A0C62B9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834221B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E46A76">
        <w:rPr>
          <w:rFonts w:ascii="Arial" w:eastAsia="Times New Roman" w:hAnsi="Arial" w:cs="Arial"/>
          <w:b/>
          <w:lang w:eastAsia="pl-PL"/>
        </w:rPr>
        <w:t>Załącznik nr 6 do SWZ</w:t>
      </w:r>
    </w:p>
    <w:p w14:paraId="630D49E9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14:paraId="0FD96343" w14:textId="19BC6316" w:rsidR="00B418BB" w:rsidRPr="00E46A76" w:rsidRDefault="00B418BB" w:rsidP="00B418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E46A76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PROCEDURA DOSTAW I ODBIORÓW URZĄDZEŃ </w:t>
      </w:r>
    </w:p>
    <w:p w14:paraId="21C1BF3C" w14:textId="77777777" w:rsidR="00B418BB" w:rsidRPr="00E46A76" w:rsidRDefault="00B418BB" w:rsidP="00B41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A7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wraz z rozładunki</w:t>
      </w:r>
      <w:r w:rsidRPr="00E46A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em, wniesieniem, zainstalowaniem, uruchomieniem oraz dostarczeniem instrukcji stanowiskowej wraz z jej wdrożeniem </w:t>
      </w:r>
      <w:r w:rsidRPr="00E46A7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do </w:t>
      </w:r>
    </w:p>
    <w:p w14:paraId="20D215A0" w14:textId="77777777" w:rsidR="00230095" w:rsidRPr="00E46A76" w:rsidRDefault="00230095" w:rsidP="00230095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Biofarmacji i  </w:t>
      </w:r>
      <w:proofErr w:type="spellStart"/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Radiofarmacji</w:t>
      </w:r>
      <w:proofErr w:type="spellEnd"/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14:paraId="369450C6" w14:textId="77777777" w:rsidR="00230095" w:rsidRPr="00E46A76" w:rsidRDefault="00230095" w:rsidP="00230095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 w:rsidRPr="00E46A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Zestaw do badań przedklinicznych: PET/MR wraz ze sterownią, adaptacją pomieszczeń zwierzętarni i wyposażeniem z zakresu ochrony radiologicznej, SPECT/CT ze sterownią, wyposażenie do aplikacji </w:t>
      </w:r>
      <w:proofErr w:type="spellStart"/>
      <w:r w:rsidRPr="00E46A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radioznaczników</w:t>
      </w:r>
      <w:proofErr w:type="spellEnd"/>
      <w:r w:rsidRPr="00E46A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i zestaw do przetrzymywania zwierząt</w:t>
      </w:r>
    </w:p>
    <w:p w14:paraId="72EB97DD" w14:textId="77777777" w:rsidR="00B418BB" w:rsidRPr="00E46A76" w:rsidRDefault="00B418BB" w:rsidP="00B418BB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 w:rsidRPr="00E46A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</w:t>
      </w: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E46A76" w:rsidRPr="00E46A76" w14:paraId="2B8695DE" w14:textId="77777777" w:rsidTr="0004271E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2DF49E" w14:textId="77777777" w:rsidR="00B418BB" w:rsidRPr="00E46A76" w:rsidRDefault="00B418BB" w:rsidP="00B418B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0E2AA4" w14:textId="77777777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DOSTAW URZĄDZEŃ</w:t>
            </w:r>
          </w:p>
        </w:tc>
      </w:tr>
      <w:tr w:rsidR="00E46A76" w:rsidRPr="00E46A76" w14:paraId="1D646B8D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3039A4" w14:textId="77777777" w:rsidR="00B418BB" w:rsidRPr="00E46A76" w:rsidRDefault="00B418BB" w:rsidP="0082711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203A2C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bCs/>
                <w:lang w:eastAsia="pl-PL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E46A76" w:rsidRPr="00E46A76" w14:paraId="4E742506" w14:textId="77777777" w:rsidTr="0004271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7EB13A" w14:textId="77777777" w:rsidR="00B418BB" w:rsidRPr="00E46A76" w:rsidRDefault="00B418BB" w:rsidP="0082711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61CFF9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E46A76" w:rsidRPr="00E46A76" w14:paraId="101B25CF" w14:textId="77777777" w:rsidTr="0004271E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BD3F67" w14:textId="77777777" w:rsidR="00B418BB" w:rsidRPr="00E46A76" w:rsidRDefault="00B418BB" w:rsidP="0082711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3645A8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E46A76" w:rsidRPr="00E46A76" w14:paraId="45E09A90" w14:textId="77777777" w:rsidTr="0004271E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863FB3" w14:textId="77777777" w:rsidR="00B418BB" w:rsidRPr="00E46A76" w:rsidRDefault="00B418BB" w:rsidP="0082711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46BD7F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Urządzenia zostaną dostarczone do pomieszczeń wskazanych przez  Bezpośredniego Użytkownika lub osobę upoważnioną.</w:t>
            </w:r>
          </w:p>
        </w:tc>
      </w:tr>
      <w:tr w:rsidR="00E46A76" w:rsidRPr="00E46A76" w14:paraId="12326CA9" w14:textId="77777777" w:rsidTr="0004271E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964F97" w14:textId="77777777" w:rsidR="00B418BB" w:rsidRPr="00E46A76" w:rsidRDefault="00B418BB" w:rsidP="0082711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78466C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E46A76" w:rsidRPr="00E46A76" w14:paraId="5C69DAC9" w14:textId="77777777" w:rsidTr="0004271E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7F578D" w14:textId="77777777" w:rsidR="00B418BB" w:rsidRPr="00E46A76" w:rsidRDefault="00B418BB" w:rsidP="0082711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4E92FE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Arial Unicode MS" w:hAnsi="Arial" w:cs="Arial"/>
                <w:lang w:eastAsia="pl-PL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E46A76" w:rsidRPr="00E46A76" w14:paraId="201AC3A2" w14:textId="77777777" w:rsidTr="0004271E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FB39EB" w14:textId="77777777" w:rsidR="00B418BB" w:rsidRPr="00E46A76" w:rsidRDefault="00B418BB" w:rsidP="0082711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E9D19A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E46A76" w:rsidRPr="00E46A76" w14:paraId="362EBADF" w14:textId="77777777" w:rsidTr="0004271E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CFEAA7" w14:textId="77777777" w:rsidR="00B418BB" w:rsidRPr="00E46A76" w:rsidRDefault="00B418BB" w:rsidP="0082711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69E979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E46A76" w:rsidRPr="00E46A76" w14:paraId="54DD3009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C3D6DA" w14:textId="77777777" w:rsidR="00B418BB" w:rsidRPr="00E46A76" w:rsidRDefault="00B418BB" w:rsidP="0082711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163ADE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Zamawiający nie ponosi odpowiedzialności za ryzyko utraty lub uszkodzenia p</w:t>
            </w:r>
            <w:r w:rsidRPr="00E46A76">
              <w:rPr>
                <w:rFonts w:ascii="Arial" w:eastAsia="Times New Roman" w:hAnsi="Arial" w:cs="Arial"/>
                <w:szCs w:val="24"/>
                <w:lang w:eastAsia="pl-PL"/>
              </w:rPr>
              <w:t xml:space="preserve">rzedmiotu zamówienia dostarczonego i pozostawionego w pomieszczeniach lub na terenie Użytkownika/Zamawiającego </w:t>
            </w:r>
            <w:r w:rsidRPr="00E46A76">
              <w:rPr>
                <w:rFonts w:ascii="Arial" w:eastAsia="Times New Roman" w:hAnsi="Arial" w:cs="Arial"/>
                <w:u w:val="single"/>
                <w:lang w:eastAsia="pl-PL"/>
              </w:rPr>
              <w:t>przed podpisaniem protokołu odbioru</w:t>
            </w:r>
            <w:r w:rsidRPr="00E46A76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E46A76" w:rsidRPr="00E46A76" w14:paraId="0B9DF4D4" w14:textId="77777777" w:rsidTr="0004271E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88BDDC" w14:textId="77777777" w:rsidR="00B418BB" w:rsidRPr="00E46A76" w:rsidRDefault="00B418BB" w:rsidP="00B418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E86CAD" w14:textId="77777777" w:rsidR="00B418BB" w:rsidRPr="00E46A76" w:rsidRDefault="00B418BB" w:rsidP="00B418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odbioru urządzeń</w:t>
            </w:r>
          </w:p>
        </w:tc>
      </w:tr>
      <w:tr w:rsidR="00E46A76" w:rsidRPr="00E46A76" w14:paraId="1746D387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C62389" w14:textId="77777777" w:rsidR="00B418BB" w:rsidRPr="00E46A76" w:rsidRDefault="00B418BB" w:rsidP="0082711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4E134A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Procedura odbioru rozpocznie się do 3 dni roboczych od da</w:t>
            </w:r>
            <w:r w:rsidRPr="00E46A76">
              <w:rPr>
                <w:rFonts w:ascii="Arial" w:eastAsia="Times New Roman" w:hAnsi="Arial" w:cs="Arial"/>
                <w:lang w:eastAsia="pl-PL"/>
              </w:rPr>
              <w:lastRenderedPageBreak/>
              <w:t xml:space="preserve">ty zgłoszenia przez Wykonawcę gotowości do odbioru. Gotowość do odbioru może być zgłoszona i przyjęta przez Zamawiającego </w:t>
            </w:r>
            <w:r w:rsidRPr="00E46A76">
              <w:rPr>
                <w:rFonts w:ascii="Arial" w:eastAsia="Times New Roman" w:hAnsi="Arial" w:cs="Arial"/>
                <w:u w:val="single"/>
                <w:lang w:eastAsia="pl-PL"/>
              </w:rPr>
              <w:t>wyłącznie:</w:t>
            </w:r>
            <w:r w:rsidRPr="00E46A76">
              <w:rPr>
                <w:rFonts w:ascii="Arial" w:eastAsia="Times New Roman" w:hAnsi="Arial" w:cs="Arial"/>
                <w:lang w:eastAsia="pl-PL"/>
              </w:rPr>
              <w:t xml:space="preserve"> po dostarczeniu i uruchomieniu wszystkich urządzeń wchodzących w skład zamówienia, wdrożeniu instrukcji stanowiskowej oraz po ustaleniu dogodnego terminu z Bezpośrednim Użytkownikiem. Wyklucza się odbiór częściowy.</w:t>
            </w:r>
          </w:p>
        </w:tc>
      </w:tr>
      <w:tr w:rsidR="00E46A76" w:rsidRPr="00E46A76" w14:paraId="63E16EDB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2DAD20" w14:textId="77777777" w:rsidR="00B418BB" w:rsidRPr="00E46A76" w:rsidRDefault="00B418BB" w:rsidP="0082711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575840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odbioru.</w:t>
            </w:r>
          </w:p>
        </w:tc>
      </w:tr>
      <w:tr w:rsidR="00E46A76" w:rsidRPr="00E46A76" w14:paraId="0469C764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66BF11" w14:textId="77777777" w:rsidR="00B418BB" w:rsidRPr="00E46A76" w:rsidRDefault="00B418BB" w:rsidP="0082711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BCE484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 xml:space="preserve">Odbiór zakończy się podpisaniem </w:t>
            </w:r>
            <w:r w:rsidRPr="00E46A76">
              <w:rPr>
                <w:rFonts w:ascii="Arial" w:eastAsia="Times New Roman" w:hAnsi="Arial" w:cs="Arial"/>
                <w:u w:val="single"/>
                <w:lang w:eastAsia="pl-PL"/>
              </w:rPr>
              <w:t>bezusterkowego protokołu odbioru, po kompleksowej realizacji przedmiotu zamówienia</w:t>
            </w:r>
            <w:r w:rsidRPr="00E46A76">
              <w:rPr>
                <w:rFonts w:ascii="Arial" w:eastAsia="Times New Roman" w:hAnsi="Arial" w:cs="Arial"/>
                <w:lang w:eastAsia="pl-PL"/>
              </w:rPr>
              <w:t>. Ważność protokołu odbioru potwierdzą łącznie podpisy trzech osób:</w:t>
            </w:r>
          </w:p>
          <w:p w14:paraId="139760AA" w14:textId="77777777" w:rsidR="00B418BB" w:rsidRPr="00E46A76" w:rsidRDefault="00B418BB" w:rsidP="0082711F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Wykonawcy (lub przedstawiciela Wykonawcy) przedmiotu zamówienia;</w:t>
            </w:r>
          </w:p>
          <w:p w14:paraId="316422E4" w14:textId="77777777" w:rsidR="00B418BB" w:rsidRPr="00E46A76" w:rsidRDefault="00B418BB" w:rsidP="0082711F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Bezpośredniego Użytkownika (lub osoby upoważnionej) przedmiotu zamówienia;</w:t>
            </w:r>
          </w:p>
          <w:p w14:paraId="699B4317" w14:textId="77777777" w:rsidR="00B418BB" w:rsidRPr="00E46A76" w:rsidRDefault="00B418BB" w:rsidP="0082711F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Osoby odpowiedzialnej (lub upoważnionej) za realizację przedmiotu zamówienia z Działu Zaopatrzenia UMB.</w:t>
            </w:r>
          </w:p>
        </w:tc>
      </w:tr>
      <w:tr w:rsidR="00E46A76" w:rsidRPr="00E46A76" w14:paraId="06EDCD84" w14:textId="77777777" w:rsidTr="0004271E">
        <w:trPr>
          <w:trHeight w:val="14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12E85F" w14:textId="77777777" w:rsidR="00B418BB" w:rsidRPr="00E46A76" w:rsidRDefault="00B418BB" w:rsidP="0082711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696253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Protokół odbioru będzie sporządzony w 2 egzemplarzach.</w:t>
            </w:r>
          </w:p>
        </w:tc>
      </w:tr>
      <w:tr w:rsidR="00E46A76" w:rsidRPr="00E46A76" w14:paraId="061A911E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F1FFBE" w14:textId="77777777" w:rsidR="00B418BB" w:rsidRPr="00E46A76" w:rsidRDefault="00B418BB" w:rsidP="0082711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ECFE1B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Z chwilą podpisania protokołu odbioru Wykonawca przekaże Użytkownikowi następujące dokumenty w języku polskim (b</w:t>
            </w:r>
            <w:r w:rsidRPr="00E46A76">
              <w:rPr>
                <w:rFonts w:ascii="Arial" w:eastAsia="Arial Unicode MS" w:hAnsi="Arial" w:cs="Arial"/>
                <w:lang w:eastAsia="pl-PL"/>
              </w:rPr>
              <w:t>ezwzględnym warunkiem podpisania protokołu odbioru jest dostarczenie wszystkich kompletnych niżej wymienionych dokumentów)</w:t>
            </w:r>
            <w:r w:rsidRPr="00E46A76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47DD22CE" w14:textId="77777777" w:rsidR="00B418BB" w:rsidRPr="00E46A76" w:rsidRDefault="00B418BB" w:rsidP="0082711F">
            <w:pPr>
              <w:numPr>
                <w:ilvl w:val="0"/>
                <w:numId w:val="7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Instrukcję stanowiskową / instrukcje obsługi urządzenia;</w:t>
            </w:r>
          </w:p>
          <w:p w14:paraId="3712EBDF" w14:textId="663E3974" w:rsidR="00B418BB" w:rsidRDefault="00B418BB" w:rsidP="0082711F">
            <w:pPr>
              <w:numPr>
                <w:ilvl w:val="0"/>
                <w:numId w:val="7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Kartę gwarancyjną</w:t>
            </w:r>
            <w:r w:rsidR="00674DD5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4B042531" w14:textId="3BF430F7" w:rsidR="00674DD5" w:rsidRPr="00674DD5" w:rsidRDefault="00674DD5" w:rsidP="00674DD5">
            <w:pPr>
              <w:numPr>
                <w:ilvl w:val="0"/>
                <w:numId w:val="7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DD5">
              <w:rPr>
                <w:rFonts w:ascii="Arial" w:eastAsia="Times New Roman" w:hAnsi="Arial" w:cs="Arial"/>
                <w:lang w:eastAsia="pl-PL"/>
              </w:rPr>
              <w:t>Dokumentacj</w:t>
            </w:r>
            <w:r>
              <w:rPr>
                <w:rFonts w:ascii="Arial" w:eastAsia="Times New Roman" w:hAnsi="Arial" w:cs="Arial"/>
                <w:lang w:eastAsia="pl-PL"/>
              </w:rPr>
              <w:t>ę</w:t>
            </w:r>
            <w:r w:rsidRPr="00674DD5">
              <w:rPr>
                <w:rFonts w:ascii="Arial" w:eastAsia="Times New Roman" w:hAnsi="Arial" w:cs="Arial"/>
                <w:lang w:eastAsia="pl-PL"/>
              </w:rPr>
              <w:t xml:space="preserve"> techniczn</w:t>
            </w:r>
            <w:r>
              <w:rPr>
                <w:rFonts w:ascii="Arial" w:eastAsia="Times New Roman" w:hAnsi="Arial" w:cs="Arial"/>
                <w:lang w:eastAsia="pl-PL"/>
              </w:rPr>
              <w:t>ą</w:t>
            </w:r>
            <w:r w:rsidRPr="00674DD5">
              <w:rPr>
                <w:rFonts w:ascii="Arial" w:eastAsia="Times New Roman" w:hAnsi="Arial" w:cs="Arial"/>
                <w:lang w:eastAsia="pl-PL"/>
              </w:rPr>
              <w:t xml:space="preserve"> z zakresu ochrony radiologicznej:</w:t>
            </w:r>
          </w:p>
          <w:p w14:paraId="791393CD" w14:textId="646C3F1B" w:rsidR="00674DD5" w:rsidRPr="00674DD5" w:rsidRDefault="00674DD5" w:rsidP="00674DD5">
            <w:pPr>
              <w:spacing w:after="0" w:line="240" w:lineRule="auto"/>
              <w:ind w:left="34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674DD5">
              <w:rPr>
                <w:rFonts w:ascii="Arial" w:eastAsia="Times New Roman" w:hAnsi="Arial" w:cs="Arial"/>
                <w:lang w:eastAsia="pl-PL"/>
              </w:rPr>
              <w:t>dokumentacja techniczna z zakresu ochrony radiologicznej dla pracowni izotopowej klasy III z aparatem PET/MR. Wykonanie inwentaryzacji osłon radiologicznych na podstawie dokumentacji Jednostki Organizacyjnej i pomiary z natury (bez odkrywek),</w:t>
            </w:r>
          </w:p>
          <w:p w14:paraId="7F1A18DA" w14:textId="69B68465" w:rsidR="00674DD5" w:rsidRPr="00674DD5" w:rsidRDefault="00674DD5" w:rsidP="00674DD5">
            <w:pPr>
              <w:spacing w:after="0" w:line="240" w:lineRule="auto"/>
              <w:ind w:left="244" w:hanging="244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- </w:t>
            </w:r>
            <w:r w:rsidRPr="00674DD5">
              <w:rPr>
                <w:rFonts w:ascii="Arial" w:eastAsia="Times New Roman" w:hAnsi="Arial" w:cs="Arial"/>
                <w:lang w:eastAsia="pl-PL"/>
              </w:rPr>
              <w:t xml:space="preserve">dokumentacja techniczna z zakresu ochrony radiologicznej dla magazynu źródeł i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674DD5">
              <w:rPr>
                <w:rFonts w:ascii="Arial" w:eastAsia="Times New Roman" w:hAnsi="Arial" w:cs="Arial"/>
                <w:lang w:eastAsia="pl-PL"/>
              </w:rPr>
              <w:t>odpadów promieniotwórczych. Wykonanie inwentaryzacji osłon radiologicznych na podstawie dokumentacji Jednostki Organizacyjnej i pomiary z natury (bez odkrywek),</w:t>
            </w:r>
          </w:p>
          <w:p w14:paraId="098D203E" w14:textId="3C2AD373" w:rsidR="00674DD5" w:rsidRPr="00E46A76" w:rsidRDefault="00674DD5" w:rsidP="00674DD5">
            <w:pPr>
              <w:spacing w:after="0" w:line="240" w:lineRule="auto"/>
              <w:ind w:left="244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674DD5">
              <w:rPr>
                <w:rFonts w:ascii="Arial" w:eastAsia="Times New Roman" w:hAnsi="Arial" w:cs="Arial"/>
                <w:lang w:eastAsia="pl-PL"/>
              </w:rPr>
              <w:t xml:space="preserve">program zapewnienia jakości wraz z dokumentami z zakresu ochrony radiologicznej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674DD5">
              <w:rPr>
                <w:rFonts w:ascii="Arial" w:eastAsia="Times New Roman" w:hAnsi="Arial" w:cs="Arial"/>
                <w:lang w:eastAsia="pl-PL"/>
              </w:rPr>
              <w:t>na potrzeby uzyskania zezwolenia przez Państwową Agencje Atomistyki na potrzeby badań izotopowych dla zwierząt. Program opracowywany jest na podstawie dokumentacji systemu zarzadzania jednostki organizacyjnej.</w:t>
            </w:r>
          </w:p>
        </w:tc>
      </w:tr>
      <w:tr w:rsidR="00B418BB" w:rsidRPr="00E46A76" w14:paraId="42DC6EB9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3DCDEA" w14:textId="77777777" w:rsidR="00B418BB" w:rsidRPr="00E46A76" w:rsidRDefault="00B418BB" w:rsidP="0082711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1175AF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Z chwilą podpisania protokołu odbioru na Zamawiającego przechodzi ryzyko utraty lub uszkodzenia urządzenia.</w:t>
            </w:r>
          </w:p>
        </w:tc>
      </w:tr>
    </w:tbl>
    <w:p w14:paraId="1D90993C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F534719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8DB5BAE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258F4A2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9ADBD33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94018E8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B084BC8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85006C8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7CBAB57" w14:textId="73B1CCB1" w:rsidR="00B418BB" w:rsidRPr="0084507B" w:rsidRDefault="00B418BB" w:rsidP="0084507B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E46A76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                                 </w:t>
      </w:r>
    </w:p>
    <w:p w14:paraId="4B78E43F" w14:textId="77777777" w:rsidR="00B418BB" w:rsidRPr="00E46A76" w:rsidRDefault="00B418BB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7D93533" w14:textId="77777777" w:rsidR="00B418BB" w:rsidRPr="00E46A76" w:rsidRDefault="00B418BB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2DAF071" w14:textId="77777777" w:rsidR="00B418BB" w:rsidRPr="00E46A76" w:rsidRDefault="00B418BB" w:rsidP="00B418BB">
      <w:pPr>
        <w:tabs>
          <w:tab w:val="left" w:pos="5130"/>
        </w:tabs>
        <w:spacing w:line="252" w:lineRule="auto"/>
        <w:rPr>
          <w:rFonts w:ascii="Calibri" w:eastAsia="Calibri" w:hAnsi="Calibri" w:cs="Times New Roman"/>
          <w:b/>
        </w:rPr>
      </w:pPr>
    </w:p>
    <w:p w14:paraId="6DBF16CC" w14:textId="0CBF85FA" w:rsidR="00D67F0B" w:rsidRPr="00E46A76" w:rsidRDefault="00D67F0B"/>
    <w:sectPr w:rsidR="00D67F0B" w:rsidRPr="00E46A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F6A7E" w14:textId="77777777" w:rsidR="00575D70" w:rsidRDefault="00575D70" w:rsidP="00B418BB">
      <w:pPr>
        <w:spacing w:after="0" w:line="240" w:lineRule="auto"/>
      </w:pPr>
      <w:r>
        <w:separator/>
      </w:r>
    </w:p>
  </w:endnote>
  <w:endnote w:type="continuationSeparator" w:id="0">
    <w:p w14:paraId="1C76351A" w14:textId="77777777" w:rsidR="00575D70" w:rsidRDefault="00575D70" w:rsidP="00B4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FCF3" w14:textId="77777777" w:rsidR="00471C11" w:rsidRPr="00B418BB" w:rsidRDefault="00471C11" w:rsidP="00B418B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noProof/>
        <w:color w:val="000000"/>
        <w:sz w:val="16"/>
        <w:szCs w:val="16"/>
        <w:lang w:eastAsia="pl-PL"/>
      </w:rPr>
    </w:pPr>
    <w:r w:rsidRPr="00B418BB">
      <w:rPr>
        <w:rFonts w:ascii="Calibri" w:eastAsia="Times New Roman" w:hAnsi="Calibri" w:cs="Times New Roman"/>
        <w:noProof/>
        <w:color w:val="000000"/>
        <w:sz w:val="16"/>
        <w:szCs w:val="16"/>
        <w:lang w:eastAsia="pl-PL"/>
      </w:rPr>
      <w:t>Uniwersytet Medyczny w Białymstoku, ul. Jana Kilińskiego 1, 15-089 Białystok</w:t>
    </w:r>
  </w:p>
  <w:p w14:paraId="410CDE81" w14:textId="77777777" w:rsidR="00471C11" w:rsidRPr="00B418BB" w:rsidRDefault="00471C11" w:rsidP="00B418B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color w:val="000000"/>
        <w:sz w:val="16"/>
        <w:szCs w:val="16"/>
        <w:lang w:eastAsia="pl-PL"/>
      </w:rPr>
    </w:pPr>
    <w:r w:rsidRPr="00B418BB">
      <w:rPr>
        <w:rFonts w:ascii="Calibri" w:eastAsia="Times New Roman" w:hAnsi="Calibri" w:cs="Times New Roman"/>
        <w:noProof/>
        <w:color w:val="000000"/>
        <w:sz w:val="16"/>
        <w:szCs w:val="16"/>
        <w:lang w:eastAsia="pl-PL"/>
      </w:rPr>
      <w:t xml:space="preserve">Projekt </w:t>
    </w:r>
    <w:r w:rsidRPr="00B418BB">
      <w:rPr>
        <w:rFonts w:ascii="Calibri" w:eastAsia="Times New Roman" w:hAnsi="Calibri" w:cs="Times New Roman"/>
        <w:i/>
        <w:color w:val="000000"/>
        <w:sz w:val="16"/>
        <w:szCs w:val="16"/>
        <w:lang w:eastAsia="pl-PL"/>
      </w:rPr>
      <w:t xml:space="preserve">Centrum Badań Innowacyjnych w zakresie Prewencji Chorób Cywilizacyjnych i Medycyny Indywidualizowanej (CBI PLUS) </w:t>
    </w:r>
    <w:r w:rsidRPr="00B418BB">
      <w:rPr>
        <w:rFonts w:ascii="Calibri" w:eastAsia="Times New Roman" w:hAnsi="Calibri" w:cs="Times New Roman"/>
        <w:color w:val="000000"/>
        <w:sz w:val="16"/>
        <w:szCs w:val="16"/>
        <w:lang w:eastAsia="pl-PL"/>
      </w:rPr>
      <w:t>współfinansowany ze środków Europejskiego Funduszu Rozwoju Regionalnego w ramach Działania 1.1</w:t>
    </w:r>
  </w:p>
  <w:p w14:paraId="25C0C7BE" w14:textId="77777777" w:rsidR="00471C11" w:rsidRPr="00B418BB" w:rsidRDefault="00471C11" w:rsidP="00B418B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418BB">
      <w:rPr>
        <w:rFonts w:ascii="Calibri" w:eastAsia="Times New Roman" w:hAnsi="Calibri" w:cs="Times New Roman"/>
        <w:color w:val="000000"/>
        <w:sz w:val="16"/>
        <w:szCs w:val="16"/>
        <w:lang w:eastAsia="pl-PL"/>
      </w:rPr>
      <w:t>Regionalnego Programu Operacyjnego Województwa Podlaskiego na lata 2014-2020</w:t>
    </w:r>
  </w:p>
  <w:p w14:paraId="6FBB856F" w14:textId="77777777" w:rsidR="00471C11" w:rsidRPr="00B418BB" w:rsidRDefault="00471C11" w:rsidP="00B418B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07FAE31F" w14:textId="77777777" w:rsidR="00471C11" w:rsidRDefault="00471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CB079" w14:textId="77777777" w:rsidR="00575D70" w:rsidRDefault="00575D70" w:rsidP="00B418BB">
      <w:pPr>
        <w:spacing w:after="0" w:line="240" w:lineRule="auto"/>
      </w:pPr>
      <w:r>
        <w:separator/>
      </w:r>
    </w:p>
  </w:footnote>
  <w:footnote w:type="continuationSeparator" w:id="0">
    <w:p w14:paraId="0114A1AE" w14:textId="77777777" w:rsidR="00575D70" w:rsidRDefault="00575D70" w:rsidP="00B41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F9858" w14:textId="6E82662B" w:rsidR="00471C11" w:rsidRDefault="00471C11">
    <w:pPr>
      <w:pStyle w:val="Nagwek"/>
    </w:pPr>
    <w:r w:rsidRPr="00DB2B3C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1B966B98" wp14:editId="6529B988">
          <wp:extent cx="5760720" cy="466090"/>
          <wp:effectExtent l="0" t="0" r="0" b="0"/>
          <wp:docPr id="2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8A5"/>
    <w:multiLevelType w:val="hybridMultilevel"/>
    <w:tmpl w:val="86D8B7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A35391E"/>
    <w:multiLevelType w:val="hybridMultilevel"/>
    <w:tmpl w:val="B97AFE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605EC"/>
    <w:multiLevelType w:val="hybridMultilevel"/>
    <w:tmpl w:val="CD780F38"/>
    <w:lvl w:ilvl="0" w:tplc="A1885262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191A41"/>
    <w:multiLevelType w:val="hybridMultilevel"/>
    <w:tmpl w:val="83524C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F0C73"/>
    <w:multiLevelType w:val="hybridMultilevel"/>
    <w:tmpl w:val="20D86136"/>
    <w:lvl w:ilvl="0" w:tplc="341C81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D224E"/>
    <w:multiLevelType w:val="hybridMultilevel"/>
    <w:tmpl w:val="EEC82B16"/>
    <w:lvl w:ilvl="0" w:tplc="D6785370">
      <w:start w:val="1"/>
      <w:numFmt w:val="decimal"/>
      <w:lvlText w:val="%1"/>
      <w:lvlJc w:val="center"/>
      <w:pPr>
        <w:ind w:left="502" w:hanging="360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51477"/>
    <w:multiLevelType w:val="hybridMultilevel"/>
    <w:tmpl w:val="AC027E52"/>
    <w:lvl w:ilvl="0" w:tplc="69626506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AF4BB1"/>
    <w:multiLevelType w:val="hybridMultilevel"/>
    <w:tmpl w:val="22706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6074C"/>
    <w:multiLevelType w:val="hybridMultilevel"/>
    <w:tmpl w:val="19A060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41C26"/>
    <w:multiLevelType w:val="hybridMultilevel"/>
    <w:tmpl w:val="98185E2C"/>
    <w:lvl w:ilvl="0" w:tplc="31922758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11" w15:restartNumberingAfterBreak="0">
    <w:nsid w:val="2194553F"/>
    <w:multiLevelType w:val="hybridMultilevel"/>
    <w:tmpl w:val="D67CDFCE"/>
    <w:lvl w:ilvl="0" w:tplc="9B56D50E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12" w15:restartNumberingAfterBreak="0">
    <w:nsid w:val="27BA4C12"/>
    <w:multiLevelType w:val="hybridMultilevel"/>
    <w:tmpl w:val="1136A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45969"/>
    <w:multiLevelType w:val="hybridMultilevel"/>
    <w:tmpl w:val="E8BE60E8"/>
    <w:lvl w:ilvl="0" w:tplc="FFE0CDAC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10C9C"/>
    <w:multiLevelType w:val="hybridMultilevel"/>
    <w:tmpl w:val="4CD262D8"/>
    <w:lvl w:ilvl="0" w:tplc="EB1E8410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81502B"/>
    <w:multiLevelType w:val="hybridMultilevel"/>
    <w:tmpl w:val="3DBE03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C545E7"/>
    <w:multiLevelType w:val="hybridMultilevel"/>
    <w:tmpl w:val="E8BE60E8"/>
    <w:lvl w:ilvl="0" w:tplc="FFE0CDAC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7CC6"/>
    <w:multiLevelType w:val="hybridMultilevel"/>
    <w:tmpl w:val="83524C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0A547B"/>
    <w:multiLevelType w:val="hybridMultilevel"/>
    <w:tmpl w:val="7DBAF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9045C"/>
    <w:multiLevelType w:val="hybridMultilevel"/>
    <w:tmpl w:val="AA54C7D2"/>
    <w:lvl w:ilvl="0" w:tplc="BA5AA2D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4E49D3"/>
    <w:multiLevelType w:val="hybridMultilevel"/>
    <w:tmpl w:val="F45894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9C2E36"/>
    <w:multiLevelType w:val="hybridMultilevel"/>
    <w:tmpl w:val="0B365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7265F"/>
    <w:multiLevelType w:val="hybridMultilevel"/>
    <w:tmpl w:val="696E08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67215A"/>
    <w:multiLevelType w:val="hybridMultilevel"/>
    <w:tmpl w:val="8810669E"/>
    <w:lvl w:ilvl="0" w:tplc="F8567EC4">
      <w:start w:val="1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D04BD"/>
    <w:multiLevelType w:val="hybridMultilevel"/>
    <w:tmpl w:val="6C0435A2"/>
    <w:lvl w:ilvl="0" w:tplc="082611BA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98E3887"/>
    <w:multiLevelType w:val="hybridMultilevel"/>
    <w:tmpl w:val="A0A691C0"/>
    <w:lvl w:ilvl="0" w:tplc="19A2D432">
      <w:start w:val="1"/>
      <w:numFmt w:val="lowerLetter"/>
      <w:lvlText w:val="%1)"/>
      <w:lvlJc w:val="left"/>
      <w:pPr>
        <w:ind w:left="777" w:hanging="360"/>
      </w:pPr>
      <w:rPr>
        <w:b w:val="0"/>
        <w:i w:val="0"/>
        <w:color w:val="000000"/>
        <w:sz w:val="20"/>
        <w:szCs w:val="18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6BA90F98"/>
    <w:multiLevelType w:val="hybridMultilevel"/>
    <w:tmpl w:val="4E068E20"/>
    <w:lvl w:ilvl="0" w:tplc="DC9867D2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D67756"/>
    <w:multiLevelType w:val="hybridMultilevel"/>
    <w:tmpl w:val="15C43E12"/>
    <w:lvl w:ilvl="0" w:tplc="AA306D58">
      <w:start w:val="3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FDB70C5"/>
    <w:multiLevelType w:val="hybridMultilevel"/>
    <w:tmpl w:val="1172844C"/>
    <w:lvl w:ilvl="0" w:tplc="D6785370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b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0" w15:restartNumberingAfterBreak="0">
    <w:nsid w:val="720F7063"/>
    <w:multiLevelType w:val="hybridMultilevel"/>
    <w:tmpl w:val="4064CDE6"/>
    <w:lvl w:ilvl="0" w:tplc="8D963D88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73481"/>
    <w:multiLevelType w:val="hybridMultilevel"/>
    <w:tmpl w:val="F11452F0"/>
    <w:lvl w:ilvl="0" w:tplc="D2DCC99C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954DE"/>
    <w:multiLevelType w:val="hybridMultilevel"/>
    <w:tmpl w:val="50F2EC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5"/>
  </w:num>
  <w:num w:numId="10">
    <w:abstractNumId w:val="5"/>
  </w:num>
  <w:num w:numId="11">
    <w:abstractNumId w:val="14"/>
  </w:num>
  <w:num w:numId="12">
    <w:abstractNumId w:val="8"/>
  </w:num>
  <w:num w:numId="13">
    <w:abstractNumId w:val="27"/>
  </w:num>
  <w:num w:numId="14">
    <w:abstractNumId w:val="7"/>
  </w:num>
  <w:num w:numId="15">
    <w:abstractNumId w:val="21"/>
  </w:num>
  <w:num w:numId="16">
    <w:abstractNumId w:val="4"/>
  </w:num>
  <w:num w:numId="17">
    <w:abstractNumId w:val="2"/>
  </w:num>
  <w:num w:numId="18">
    <w:abstractNumId w:val="3"/>
  </w:num>
  <w:num w:numId="19">
    <w:abstractNumId w:val="15"/>
  </w:num>
  <w:num w:numId="20">
    <w:abstractNumId w:val="20"/>
  </w:num>
  <w:num w:numId="21">
    <w:abstractNumId w:val="31"/>
  </w:num>
  <w:num w:numId="22">
    <w:abstractNumId w:val="12"/>
  </w:num>
  <w:num w:numId="23">
    <w:abstractNumId w:val="32"/>
  </w:num>
  <w:num w:numId="24">
    <w:abstractNumId w:val="6"/>
  </w:num>
  <w:num w:numId="25">
    <w:abstractNumId w:val="9"/>
  </w:num>
  <w:num w:numId="26">
    <w:abstractNumId w:val="24"/>
  </w:num>
  <w:num w:numId="27">
    <w:abstractNumId w:val="0"/>
  </w:num>
  <w:num w:numId="28">
    <w:abstractNumId w:val="23"/>
  </w:num>
  <w:num w:numId="29">
    <w:abstractNumId w:val="18"/>
  </w:num>
  <w:num w:numId="30">
    <w:abstractNumId w:val="22"/>
  </w:num>
  <w:num w:numId="31">
    <w:abstractNumId w:val="17"/>
  </w:num>
  <w:num w:numId="32">
    <w:abstractNumId w:val="28"/>
  </w:num>
  <w:num w:numId="33">
    <w:abstractNumId w:val="13"/>
  </w:num>
  <w:num w:numId="34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2C"/>
    <w:rsid w:val="0001441C"/>
    <w:rsid w:val="00033D73"/>
    <w:rsid w:val="0004271E"/>
    <w:rsid w:val="0005315E"/>
    <w:rsid w:val="00062276"/>
    <w:rsid w:val="0007518B"/>
    <w:rsid w:val="000867E6"/>
    <w:rsid w:val="000A121F"/>
    <w:rsid w:val="000A1765"/>
    <w:rsid w:val="000B29AD"/>
    <w:rsid w:val="000C3B93"/>
    <w:rsid w:val="000D51CA"/>
    <w:rsid w:val="000E2C09"/>
    <w:rsid w:val="001048D7"/>
    <w:rsid w:val="00122BAE"/>
    <w:rsid w:val="00146F60"/>
    <w:rsid w:val="00147473"/>
    <w:rsid w:val="00151834"/>
    <w:rsid w:val="00180AC4"/>
    <w:rsid w:val="00182EC5"/>
    <w:rsid w:val="001A473E"/>
    <w:rsid w:val="001B05CF"/>
    <w:rsid w:val="001C5769"/>
    <w:rsid w:val="001D7694"/>
    <w:rsid w:val="001E15AD"/>
    <w:rsid w:val="00206D24"/>
    <w:rsid w:val="00230095"/>
    <w:rsid w:val="00235AF5"/>
    <w:rsid w:val="00236C71"/>
    <w:rsid w:val="00264278"/>
    <w:rsid w:val="00267ED3"/>
    <w:rsid w:val="00286604"/>
    <w:rsid w:val="002936AB"/>
    <w:rsid w:val="002A26AD"/>
    <w:rsid w:val="002A61AF"/>
    <w:rsid w:val="002C34DE"/>
    <w:rsid w:val="002C3BCF"/>
    <w:rsid w:val="002D6BA7"/>
    <w:rsid w:val="002E2717"/>
    <w:rsid w:val="002E6B4A"/>
    <w:rsid w:val="00343180"/>
    <w:rsid w:val="003610FF"/>
    <w:rsid w:val="00365840"/>
    <w:rsid w:val="003959B0"/>
    <w:rsid w:val="003A6CFB"/>
    <w:rsid w:val="003C20EE"/>
    <w:rsid w:val="003D09AA"/>
    <w:rsid w:val="003D269C"/>
    <w:rsid w:val="003E79A3"/>
    <w:rsid w:val="003E7F0D"/>
    <w:rsid w:val="00402B1A"/>
    <w:rsid w:val="00402E1A"/>
    <w:rsid w:val="00413975"/>
    <w:rsid w:val="00415226"/>
    <w:rsid w:val="00471C11"/>
    <w:rsid w:val="004B3285"/>
    <w:rsid w:val="004C0C39"/>
    <w:rsid w:val="004D6CF3"/>
    <w:rsid w:val="004E2BEA"/>
    <w:rsid w:val="004E2C18"/>
    <w:rsid w:val="00504E5E"/>
    <w:rsid w:val="00506AE7"/>
    <w:rsid w:val="00536EC5"/>
    <w:rsid w:val="00550FA2"/>
    <w:rsid w:val="00556C33"/>
    <w:rsid w:val="00561085"/>
    <w:rsid w:val="005667B1"/>
    <w:rsid w:val="00575D70"/>
    <w:rsid w:val="00597C56"/>
    <w:rsid w:val="005A3AD0"/>
    <w:rsid w:val="005B1FCE"/>
    <w:rsid w:val="005C5356"/>
    <w:rsid w:val="005E2EEB"/>
    <w:rsid w:val="005F5D9F"/>
    <w:rsid w:val="006039E0"/>
    <w:rsid w:val="00604B2C"/>
    <w:rsid w:val="0060529D"/>
    <w:rsid w:val="00661F21"/>
    <w:rsid w:val="0066774A"/>
    <w:rsid w:val="00674A86"/>
    <w:rsid w:val="00674DD5"/>
    <w:rsid w:val="00686DCD"/>
    <w:rsid w:val="006978BA"/>
    <w:rsid w:val="006A5D78"/>
    <w:rsid w:val="006A6816"/>
    <w:rsid w:val="006A78F1"/>
    <w:rsid w:val="006C2669"/>
    <w:rsid w:val="006D471E"/>
    <w:rsid w:val="00707E7C"/>
    <w:rsid w:val="00713CAB"/>
    <w:rsid w:val="007212FC"/>
    <w:rsid w:val="00721C7C"/>
    <w:rsid w:val="00723F8A"/>
    <w:rsid w:val="00761486"/>
    <w:rsid w:val="00763C1C"/>
    <w:rsid w:val="0076499D"/>
    <w:rsid w:val="00781CC3"/>
    <w:rsid w:val="007B5842"/>
    <w:rsid w:val="007B7B91"/>
    <w:rsid w:val="007D41B5"/>
    <w:rsid w:val="007D65F1"/>
    <w:rsid w:val="008201FD"/>
    <w:rsid w:val="00821497"/>
    <w:rsid w:val="0082711F"/>
    <w:rsid w:val="00832BFB"/>
    <w:rsid w:val="0084507B"/>
    <w:rsid w:val="00865A5F"/>
    <w:rsid w:val="00882944"/>
    <w:rsid w:val="00895AD1"/>
    <w:rsid w:val="008B2995"/>
    <w:rsid w:val="008D1466"/>
    <w:rsid w:val="008E0881"/>
    <w:rsid w:val="009233E2"/>
    <w:rsid w:val="009417FD"/>
    <w:rsid w:val="009419F9"/>
    <w:rsid w:val="00943E61"/>
    <w:rsid w:val="0094406C"/>
    <w:rsid w:val="00974B03"/>
    <w:rsid w:val="00990FFF"/>
    <w:rsid w:val="009A2B58"/>
    <w:rsid w:val="009C466D"/>
    <w:rsid w:val="009D65D6"/>
    <w:rsid w:val="009F4819"/>
    <w:rsid w:val="00A24FAE"/>
    <w:rsid w:val="00A43312"/>
    <w:rsid w:val="00A57247"/>
    <w:rsid w:val="00A62306"/>
    <w:rsid w:val="00A62DBE"/>
    <w:rsid w:val="00A65F01"/>
    <w:rsid w:val="00A676A1"/>
    <w:rsid w:val="00A75E6C"/>
    <w:rsid w:val="00A82AB5"/>
    <w:rsid w:val="00A860C6"/>
    <w:rsid w:val="00A95119"/>
    <w:rsid w:val="00AE48B3"/>
    <w:rsid w:val="00AF01B8"/>
    <w:rsid w:val="00AF44C9"/>
    <w:rsid w:val="00B26F2D"/>
    <w:rsid w:val="00B37469"/>
    <w:rsid w:val="00B405D8"/>
    <w:rsid w:val="00B418BB"/>
    <w:rsid w:val="00B433B9"/>
    <w:rsid w:val="00B6516B"/>
    <w:rsid w:val="00B708B8"/>
    <w:rsid w:val="00B92010"/>
    <w:rsid w:val="00B94057"/>
    <w:rsid w:val="00BE26A6"/>
    <w:rsid w:val="00C8367F"/>
    <w:rsid w:val="00CB6180"/>
    <w:rsid w:val="00CB69D7"/>
    <w:rsid w:val="00CC2227"/>
    <w:rsid w:val="00CC2794"/>
    <w:rsid w:val="00CF5C51"/>
    <w:rsid w:val="00D069E7"/>
    <w:rsid w:val="00D107C6"/>
    <w:rsid w:val="00D358F3"/>
    <w:rsid w:val="00D479C1"/>
    <w:rsid w:val="00D67F0B"/>
    <w:rsid w:val="00D72CDC"/>
    <w:rsid w:val="00DA4110"/>
    <w:rsid w:val="00DC116A"/>
    <w:rsid w:val="00DD5A0A"/>
    <w:rsid w:val="00DE4D0E"/>
    <w:rsid w:val="00E35FFB"/>
    <w:rsid w:val="00E46A76"/>
    <w:rsid w:val="00E61530"/>
    <w:rsid w:val="00E6778B"/>
    <w:rsid w:val="00E71CAC"/>
    <w:rsid w:val="00E821BF"/>
    <w:rsid w:val="00EA163C"/>
    <w:rsid w:val="00EA4AE8"/>
    <w:rsid w:val="00EA5AC2"/>
    <w:rsid w:val="00EE7708"/>
    <w:rsid w:val="00F035EF"/>
    <w:rsid w:val="00F03DA5"/>
    <w:rsid w:val="00F24E74"/>
    <w:rsid w:val="00F41277"/>
    <w:rsid w:val="00F41B3F"/>
    <w:rsid w:val="00F9119B"/>
    <w:rsid w:val="00FA462D"/>
    <w:rsid w:val="00FA641B"/>
    <w:rsid w:val="00FC53CB"/>
    <w:rsid w:val="00FD6C80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3F29"/>
  <w15:chartTrackingRefBased/>
  <w15:docId w15:val="{DFE4C982-09F8-4B94-A389-033B9A30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8BB"/>
  </w:style>
  <w:style w:type="paragraph" w:styleId="Stopka">
    <w:name w:val="footer"/>
    <w:basedOn w:val="Normalny"/>
    <w:link w:val="StopkaZnak"/>
    <w:uiPriority w:val="99"/>
    <w:unhideWhenUsed/>
    <w:rsid w:val="00B41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8BB"/>
  </w:style>
  <w:style w:type="numbering" w:customStyle="1" w:styleId="Bezlisty1">
    <w:name w:val="Bez listy1"/>
    <w:next w:val="Bezlisty"/>
    <w:uiPriority w:val="99"/>
    <w:semiHidden/>
    <w:unhideWhenUsed/>
    <w:rsid w:val="00B418BB"/>
  </w:style>
  <w:style w:type="table" w:styleId="Tabela-Siatka">
    <w:name w:val="Table Grid"/>
    <w:basedOn w:val="Standardowy"/>
    <w:uiPriority w:val="39"/>
    <w:rsid w:val="00B418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18BB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gkelc">
    <w:name w:val="hgkelc"/>
    <w:basedOn w:val="Domylnaczcionkaakapitu"/>
    <w:rsid w:val="009F481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F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F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F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42573-1732-4A53-8B50-A403388B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18</Pages>
  <Words>4946</Words>
  <Characters>29677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Tomaszuk-Gryko</dc:creator>
  <cp:keywords/>
  <dc:description/>
  <cp:lastModifiedBy>Agnieszka Malinowska</cp:lastModifiedBy>
  <cp:revision>198</cp:revision>
  <cp:lastPrinted>2023-02-14T09:40:00Z</cp:lastPrinted>
  <dcterms:created xsi:type="dcterms:W3CDTF">2022-11-29T09:27:00Z</dcterms:created>
  <dcterms:modified xsi:type="dcterms:W3CDTF">2023-02-14T09:46:00Z</dcterms:modified>
</cp:coreProperties>
</file>