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35" w:rsidRPr="00B6023F" w:rsidRDefault="00784668" w:rsidP="001A24CC">
      <w:pPr>
        <w:ind w:left="120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60B90" w:rsidRPr="00B6023F" w:rsidRDefault="001A24CC" w:rsidP="00860B90">
      <w:pPr>
        <w:rPr>
          <w:rFonts w:ascii="Arial" w:hAnsi="Arial" w:cs="Arial"/>
          <w:b/>
          <w:sz w:val="28"/>
          <w:szCs w:val="28"/>
        </w:rPr>
      </w:pPr>
      <w:r w:rsidRPr="00B6023F">
        <w:rPr>
          <w:rFonts w:ascii="Arial" w:hAnsi="Arial" w:cs="Arial"/>
          <w:b/>
          <w:sz w:val="28"/>
          <w:szCs w:val="28"/>
        </w:rPr>
        <w:t>Opis przedmiotu zamówienia</w:t>
      </w:r>
      <w:r w:rsidR="0083593A">
        <w:rPr>
          <w:rFonts w:ascii="Arial" w:hAnsi="Arial" w:cs="Arial"/>
          <w:b/>
          <w:sz w:val="28"/>
          <w:szCs w:val="28"/>
        </w:rPr>
        <w:t xml:space="preserve">/Formularz cenowy </w:t>
      </w:r>
      <w:r w:rsidR="009F0C11">
        <w:rPr>
          <w:rFonts w:ascii="Arial" w:hAnsi="Arial" w:cs="Arial"/>
          <w:b/>
          <w:sz w:val="28"/>
          <w:szCs w:val="28"/>
        </w:rPr>
        <w:t xml:space="preserve">- </w:t>
      </w:r>
      <w:r w:rsidR="00F55385" w:rsidRPr="00B6023F">
        <w:rPr>
          <w:rFonts w:ascii="Arial" w:hAnsi="Arial" w:cs="Arial"/>
          <w:b/>
          <w:sz w:val="28"/>
          <w:szCs w:val="28"/>
        </w:rPr>
        <w:t xml:space="preserve">Dostawa </w:t>
      </w:r>
      <w:r w:rsidR="00E00BBF" w:rsidRPr="00B6023F">
        <w:rPr>
          <w:rFonts w:ascii="Arial" w:hAnsi="Arial" w:cs="Arial"/>
          <w:b/>
          <w:sz w:val="28"/>
          <w:szCs w:val="28"/>
        </w:rPr>
        <w:t>sprzętu multimedialnego</w:t>
      </w:r>
    </w:p>
    <w:tbl>
      <w:tblPr>
        <w:tblStyle w:val="Tabela-Siatka"/>
        <w:tblpPr w:leftFromText="141" w:rightFromText="141" w:vertAnchor="text" w:horzAnchor="margin" w:tblpX="11" w:tblpY="318"/>
        <w:tblW w:w="14742" w:type="dxa"/>
        <w:tblLayout w:type="fixed"/>
        <w:tblLook w:val="04A0"/>
      </w:tblPr>
      <w:tblGrid>
        <w:gridCol w:w="583"/>
        <w:gridCol w:w="2075"/>
        <w:gridCol w:w="4538"/>
        <w:gridCol w:w="1028"/>
        <w:gridCol w:w="1625"/>
        <w:gridCol w:w="1171"/>
        <w:gridCol w:w="1704"/>
        <w:gridCol w:w="2018"/>
      </w:tblGrid>
      <w:tr w:rsidR="00313060" w:rsidRPr="00B6023F" w:rsidTr="008D1D60">
        <w:trPr>
          <w:trHeight w:val="415"/>
        </w:trPr>
        <w:tc>
          <w:tcPr>
            <w:tcW w:w="583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2075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Nazwa produktu/towaru</w:t>
            </w:r>
          </w:p>
        </w:tc>
        <w:tc>
          <w:tcPr>
            <w:tcW w:w="4538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Szczegółowy opis</w:t>
            </w:r>
          </w:p>
        </w:tc>
        <w:tc>
          <w:tcPr>
            <w:tcW w:w="1028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Jedn. miary</w:t>
            </w:r>
          </w:p>
        </w:tc>
        <w:tc>
          <w:tcPr>
            <w:tcW w:w="1625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Ilość</w:t>
            </w:r>
          </w:p>
        </w:tc>
        <w:tc>
          <w:tcPr>
            <w:tcW w:w="1171" w:type="dxa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Stawka podatku VAT</w:t>
            </w:r>
          </w:p>
        </w:tc>
        <w:tc>
          <w:tcPr>
            <w:tcW w:w="1704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Cena jednostkowa brutto</w:t>
            </w:r>
          </w:p>
        </w:tc>
        <w:tc>
          <w:tcPr>
            <w:tcW w:w="2018" w:type="dxa"/>
            <w:vAlign w:val="center"/>
          </w:tcPr>
          <w:p w:rsidR="00313060" w:rsidRPr="008D1D60" w:rsidRDefault="00313060" w:rsidP="006C03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D1D60">
              <w:rPr>
                <w:rFonts w:ascii="Arial" w:hAnsi="Arial" w:cs="Arial"/>
                <w:b/>
                <w:sz w:val="20"/>
                <w:szCs w:val="24"/>
              </w:rPr>
              <w:t>Wartość ogółem brutto</w:t>
            </w:r>
          </w:p>
        </w:tc>
      </w:tr>
      <w:tr w:rsidR="00313060" w:rsidRPr="00B6023F" w:rsidTr="008D1D60">
        <w:trPr>
          <w:trHeight w:val="532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Kolumna aktywna dwudrożna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Rozmiar głośnika min. 12 "</w:t>
            </w:r>
            <w:r>
              <w:rPr>
                <w:rFonts w:ascii="Arial" w:hAnsi="Arial" w:cs="Arial"/>
                <w:sz w:val="24"/>
                <w:szCs w:val="24"/>
              </w:rPr>
              <w:t xml:space="preserve"> +1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Moc - 800W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 xml:space="preserve">Pasmo przenoszenia od 60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Pasmo przenoszenia do 20 kHz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Poziom ciśnienia akustycznego (max SPL) do 130 dB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Kąt rozproszenia 90° x 60°</w:t>
            </w:r>
          </w:p>
          <w:p w:rsidR="00313060" w:rsidRPr="00881648" w:rsidRDefault="00313060" w:rsidP="006C031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DSP-tak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90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Subwoofer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Subwoofer aktywny 18"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Kolumna niskotonowa, aktywna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Głośnik: 1 x 18 FW4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Wykonana z drewna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Moc: 600W/RMS, PEAK 1200W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Pasmo przenoszenia: 35 Hz -125 Hz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Skuteczność max: 134 dB.</w:t>
            </w:r>
          </w:p>
          <w:p w:rsidR="00313060" w:rsidRPr="00881648" w:rsidRDefault="00313060" w:rsidP="006C031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Zasilanie: powerCON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Sztyce połączeniowe między satelita a subwooferem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Sztyce połączeniowe między satelita a subwooferem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Pokrowiec na kolumnę głośnikową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Pokrowiec na kolumnę głośnikową z pozycji nr 1. Dedykowana przez producenta dla tej kolumny</w:t>
            </w:r>
          </w:p>
        </w:tc>
        <w:tc>
          <w:tcPr>
            <w:tcW w:w="102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Pokrowiec na kolumnę głośnikową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Pokrowiec na kolumnę głośnikową  z pozycji nr 2. Dedykowana przez producenta dla tej kolumny.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Monitor sceniczny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 xml:space="preserve">Kolumna dwudrożna, aktywna,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 xml:space="preserve">wzmacniacz klasy D,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Pasmo przenoszenia: od 50 Hz  do 20 000 Hz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Moc minimalna: 500 W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Moc szczytowa: 1000 W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Skuteczność max: do 131 db</w:t>
            </w:r>
          </w:p>
          <w:p w:rsidR="00313060" w:rsidRPr="00881648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Kąt rozproszenia: 50</w:t>
            </w:r>
            <w:r w:rsidRPr="0088164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o </w:t>
            </w:r>
            <w:r w:rsidRPr="00881648">
              <w:rPr>
                <w:rFonts w:ascii="Arial" w:hAnsi="Arial" w:cs="Arial"/>
                <w:sz w:val="24"/>
                <w:szCs w:val="24"/>
              </w:rPr>
              <w:t>x 80</w:t>
            </w:r>
            <w:r w:rsidRPr="00881648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 xml:space="preserve">System DPS </w:t>
            </w:r>
          </w:p>
          <w:p w:rsidR="00313060" w:rsidRPr="00881648" w:rsidRDefault="00313060" w:rsidP="006C031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81648">
              <w:rPr>
                <w:rFonts w:ascii="Arial" w:hAnsi="Arial" w:cs="Arial"/>
                <w:sz w:val="24"/>
                <w:szCs w:val="24"/>
              </w:rPr>
              <w:t>Wejścia dwa kanały wejściowe typu: HLR-COMBO,  Wyjście typu HLR F oraz  Wejście AUX- 3,5  mini Jack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125BD1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BD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Mikser audio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25BD1">
              <w:rPr>
                <w:rFonts w:ascii="Arial" w:hAnsi="Arial" w:cs="Arial"/>
                <w:sz w:val="24"/>
                <w:szCs w:val="24"/>
              </w:rPr>
              <w:t xml:space="preserve">Wejścia mikronowo-liniowe – min. 10 </w:t>
            </w:r>
          </w:p>
          <w:p w:rsidR="00313060" w:rsidRPr="00125BD1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25BD1">
              <w:rPr>
                <w:rFonts w:ascii="Arial" w:hAnsi="Arial" w:cs="Arial"/>
                <w:sz w:val="24"/>
                <w:szCs w:val="24"/>
              </w:rPr>
              <w:t>Wejścia stereo: 3 (podwójne)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Filtr dolnozaporowy: 100Hz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25BD1">
              <w:rPr>
                <w:rFonts w:ascii="Arial" w:hAnsi="Arial" w:cs="Arial"/>
                <w:bCs/>
                <w:sz w:val="24"/>
                <w:szCs w:val="24"/>
              </w:rPr>
              <w:t>Korekcja barwy: kanały mon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711D3">
              <w:rPr>
                <w:rFonts w:ascii="Arial" w:hAnsi="Arial" w:cs="Arial"/>
                <w:bCs/>
                <w:sz w:val="24"/>
                <w:szCs w:val="24"/>
              </w:rPr>
              <w:t xml:space="preserve">kanały stereo (2-stopniowa z 2 korektorami pasmowymina częstotliwościach: 80Hz i 12kHz.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Zakres korekcji +/-15dB)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711D3">
              <w:rPr>
                <w:rFonts w:ascii="Arial" w:hAnsi="Arial" w:cs="Arial"/>
                <w:bCs/>
                <w:sz w:val="24"/>
                <w:szCs w:val="24"/>
              </w:rPr>
              <w:t>Wysyłki (AUX): AU</w:t>
            </w:r>
            <w:r>
              <w:rPr>
                <w:rFonts w:ascii="Arial" w:hAnsi="Arial" w:cs="Arial"/>
                <w:bCs/>
                <w:sz w:val="24"/>
                <w:szCs w:val="24"/>
              </w:rPr>
              <w:t>X1, AUX2 (pre); AUX3, FX (post)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711D3">
              <w:rPr>
                <w:rFonts w:ascii="Arial" w:hAnsi="Arial" w:cs="Arial"/>
                <w:bCs/>
                <w:sz w:val="24"/>
                <w:szCs w:val="24"/>
              </w:rPr>
              <w:t xml:space="preserve">Gniazda insertowe: na każdym </w:t>
            </w:r>
            <w:r w:rsidRPr="000711D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kanale mono i sumiePort USB USB 1.1 umożliwiający przesłanie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 sygnałów do i 2 z komputera,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711D3">
              <w:rPr>
                <w:rFonts w:ascii="Arial" w:hAnsi="Arial" w:cs="Arial"/>
                <w:bCs/>
                <w:sz w:val="24"/>
                <w:szCs w:val="24"/>
              </w:rPr>
              <w:t>Tłumiki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100mm z osłoną przeciwkurzową</w:t>
            </w:r>
          </w:p>
          <w:p w:rsidR="00313060" w:rsidRPr="000711D3" w:rsidRDefault="00313060" w:rsidP="006C031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711D3">
              <w:rPr>
                <w:rFonts w:ascii="Arial" w:hAnsi="Arial" w:cs="Arial"/>
                <w:bCs/>
                <w:sz w:val="24"/>
                <w:szCs w:val="24"/>
              </w:rPr>
              <w:t>Wyjścia: Main Out L/R, Mono Out, Alt Out, Rec Out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Wspornik do racka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Wspornik do racka (miksera)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Uchwyt ścienny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Uchwyt ścienny do kolumn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Statyw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Statyw kolumnowy stalowy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Mikrofon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Mikrofon bezprzewodowy</w:t>
            </w:r>
            <w:r>
              <w:rPr>
                <w:rFonts w:ascii="Arial" w:hAnsi="Arial" w:cs="Arial"/>
                <w:sz w:val="24"/>
                <w:szCs w:val="24"/>
              </w:rPr>
              <w:t xml:space="preserve"> ze systemem bezprzewodowym</w:t>
            </w:r>
          </w:p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Pr="007970D7" w:rsidRDefault="00313060" w:rsidP="006C031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bCs/>
                <w:sz w:val="24"/>
                <w:szCs w:val="24"/>
              </w:rPr>
              <w:t>funkcja automatycznego skanowania,</w:t>
            </w:r>
          </w:p>
          <w:p w:rsidR="00313060" w:rsidRPr="007970D7" w:rsidRDefault="00313060" w:rsidP="006C031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bCs/>
                <w:sz w:val="24"/>
                <w:szCs w:val="24"/>
              </w:rPr>
              <w:t xml:space="preserve">możliwość wyboru do 10 kanałów </w:t>
            </w:r>
          </w:p>
          <w:p w:rsidR="00313060" w:rsidRPr="007970D7" w:rsidRDefault="00313060" w:rsidP="006C031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bCs/>
                <w:sz w:val="24"/>
                <w:szCs w:val="24"/>
              </w:rPr>
              <w:t>dwuantenowy odbiór typu True Diversity</w:t>
            </w:r>
          </w:p>
          <w:p w:rsidR="00313060" w:rsidRPr="007970D7" w:rsidRDefault="00313060" w:rsidP="006C031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bCs/>
                <w:sz w:val="24"/>
                <w:szCs w:val="24"/>
              </w:rPr>
              <w:t>cyfrowy sygnał Tone Lock™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Mikrofon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Mikrofon pojemnościowy wokalny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0D7653">
              <w:rPr>
                <w:rFonts w:ascii="Arial" w:hAnsi="Arial" w:cs="Arial"/>
                <w:sz w:val="24"/>
                <w:szCs w:val="24"/>
              </w:rPr>
              <w:t>Spolaryzowany</w:t>
            </w:r>
          </w:p>
          <w:p w:rsidR="00313060" w:rsidRPr="000D7653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sz w:val="24"/>
                <w:szCs w:val="24"/>
              </w:rPr>
              <w:t>Pasmo przenoszenia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970D7">
              <w:rPr>
                <w:rFonts w:ascii="Arial" w:hAnsi="Arial" w:cs="Arial"/>
                <w:sz w:val="24"/>
                <w:szCs w:val="24"/>
              </w:rPr>
              <w:t>50 - 15000 Hz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sz w:val="24"/>
                <w:szCs w:val="24"/>
              </w:rPr>
              <w:t>Czułość obwod</w:t>
            </w:r>
            <w:r>
              <w:rPr>
                <w:rFonts w:ascii="Arial" w:hAnsi="Arial" w:cs="Arial"/>
                <w:sz w:val="24"/>
                <w:szCs w:val="24"/>
              </w:rPr>
              <w:t xml:space="preserve">u otwartego- 45 dB (5,6 mV)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sz w:val="24"/>
                <w:szCs w:val="24"/>
              </w:rPr>
              <w:t>Impedancja250 Ohm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sz w:val="24"/>
                <w:szCs w:val="24"/>
              </w:rPr>
              <w:t xml:space="preserve">Maksymalny poziom wejściowy145 </w:t>
            </w:r>
            <w:r w:rsidRPr="007970D7">
              <w:rPr>
                <w:rFonts w:ascii="Arial" w:hAnsi="Arial" w:cs="Arial"/>
                <w:sz w:val="24"/>
                <w:szCs w:val="24"/>
              </w:rPr>
              <w:lastRenderedPageBreak/>
              <w:t>dB, 1 kHz, 1% T.H.D</w:t>
            </w:r>
          </w:p>
          <w:p w:rsidR="00313060" w:rsidRPr="003F0390" w:rsidRDefault="00313060" w:rsidP="006C031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970D7">
              <w:rPr>
                <w:rFonts w:ascii="Arial" w:hAnsi="Arial" w:cs="Arial"/>
                <w:sz w:val="24"/>
                <w:szCs w:val="24"/>
              </w:rPr>
              <w:t>Stosunek sygnał / szum64 dB, 1 kHz, 1 Pa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Mikrofon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Mikrofon pojemnościowy wokalowy przeznaczony do zastosowania z nagłośnieniem estradowym lub dousznym monitoringiem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Wzór polarny </w:t>
            </w:r>
            <w:r w:rsidRPr="005F074A">
              <w:rPr>
                <w:rFonts w:ascii="Arial" w:hAnsi="Arial" w:cs="Arial"/>
                <w:sz w:val="24"/>
                <w:szCs w:val="24"/>
              </w:rPr>
              <w:t>Kardioidalny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Pasmo przenoszenia: </w:t>
            </w:r>
            <w:r w:rsidRPr="005F074A">
              <w:rPr>
                <w:rFonts w:ascii="Arial" w:hAnsi="Arial" w:cs="Arial"/>
                <w:sz w:val="24"/>
                <w:szCs w:val="24"/>
              </w:rPr>
              <w:t>40-20 000 Hz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Impedancja </w:t>
            </w:r>
            <w:r w:rsidRPr="005F074A">
              <w:rPr>
                <w:rFonts w:ascii="Arial" w:hAnsi="Arial" w:cs="Arial"/>
                <w:sz w:val="24"/>
                <w:szCs w:val="24"/>
              </w:rPr>
              <w:t>200 omów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074A">
              <w:rPr>
                <w:rFonts w:ascii="Arial" w:hAnsi="Arial" w:cs="Arial"/>
                <w:sz w:val="24"/>
                <w:szCs w:val="24"/>
              </w:rPr>
              <w:t xml:space="preserve">Maksymalny poziom </w:t>
            </w:r>
            <w:r>
              <w:rPr>
                <w:rFonts w:ascii="Arial" w:hAnsi="Arial" w:cs="Arial"/>
                <w:sz w:val="24"/>
                <w:szCs w:val="24"/>
              </w:rPr>
              <w:t>dźwięku wejściowego 148 dB SPL,</w:t>
            </w:r>
          </w:p>
          <w:p w:rsidR="00313060" w:rsidRPr="005F074A" w:rsidRDefault="00313060" w:rsidP="006C031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F074A">
              <w:rPr>
                <w:rFonts w:ascii="Arial" w:hAnsi="Arial" w:cs="Arial"/>
                <w:sz w:val="24"/>
                <w:szCs w:val="24"/>
              </w:rPr>
              <w:t xml:space="preserve">Złącze wyjściowe: typ XLRM 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1037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Mikrofon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0D7653">
              <w:rPr>
                <w:rFonts w:ascii="Arial" w:hAnsi="Arial" w:cs="Arial"/>
                <w:sz w:val="24"/>
                <w:szCs w:val="24"/>
              </w:rPr>
              <w:t xml:space="preserve">Mikrofon dynamiczny </w:t>
            </w:r>
          </w:p>
          <w:p w:rsidR="00313060" w:rsidRPr="000D7653" w:rsidRDefault="00313060" w:rsidP="006C031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Pr="005F074A" w:rsidRDefault="00313060" w:rsidP="006C031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5152A4">
              <w:rPr>
                <w:rFonts w:ascii="Arial" w:hAnsi="Arial" w:cs="Arial"/>
                <w:bCs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Cs/>
                <w:sz w:val="24"/>
              </w:rPr>
              <w:t xml:space="preserve">Element </w:t>
            </w:r>
            <w:r w:rsidRPr="005F074A">
              <w:rPr>
                <w:rFonts w:ascii="Arial" w:hAnsi="Arial" w:cs="Arial"/>
                <w:bCs/>
                <w:sz w:val="24"/>
              </w:rPr>
              <w:t>Dynamiczny neodym</w:t>
            </w:r>
          </w:p>
          <w:p w:rsidR="00313060" w:rsidRPr="005F074A" w:rsidRDefault="00313060" w:rsidP="006C031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5F074A">
              <w:rPr>
                <w:rFonts w:ascii="Arial" w:hAnsi="Arial" w:cs="Arial"/>
                <w:bCs/>
                <w:sz w:val="24"/>
              </w:rPr>
              <w:t>Wzór polarny: Hiperkardioidalny</w:t>
            </w:r>
          </w:p>
          <w:p w:rsidR="00313060" w:rsidRPr="005F074A" w:rsidRDefault="00313060" w:rsidP="006C031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5F074A">
              <w:rPr>
                <w:rFonts w:ascii="Arial" w:hAnsi="Arial" w:cs="Arial"/>
                <w:bCs/>
                <w:sz w:val="24"/>
              </w:rPr>
              <w:t>Pasmo przenoszenia: 60-14 000 Hz</w:t>
            </w:r>
          </w:p>
          <w:p w:rsidR="00313060" w:rsidRPr="005F074A" w:rsidRDefault="00313060" w:rsidP="006C031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5F074A">
              <w:rPr>
                <w:rFonts w:ascii="Arial" w:hAnsi="Arial" w:cs="Arial"/>
                <w:bCs/>
                <w:sz w:val="24"/>
              </w:rPr>
              <w:t>Czułość otwartego obwodu: -54 dB (1,9 mV) ponownie 1 V przy 1 Pa</w:t>
            </w:r>
          </w:p>
          <w:p w:rsidR="00313060" w:rsidRPr="005F074A" w:rsidRDefault="00313060" w:rsidP="006C031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5F074A">
              <w:rPr>
                <w:rFonts w:ascii="Arial" w:hAnsi="Arial" w:cs="Arial"/>
                <w:bCs/>
                <w:sz w:val="24"/>
              </w:rPr>
              <w:t>Impedancja: 600 omów</w:t>
            </w:r>
          </w:p>
          <w:p w:rsidR="00313060" w:rsidRPr="00B6023F" w:rsidRDefault="00313060" w:rsidP="006C0318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F074A">
              <w:rPr>
                <w:rFonts w:ascii="Arial" w:hAnsi="Arial" w:cs="Arial"/>
                <w:sz w:val="24"/>
                <w:szCs w:val="24"/>
              </w:rPr>
              <w:t>Złącze wyjściowe</w:t>
            </w:r>
            <w:r>
              <w:rPr>
                <w:rFonts w:ascii="Arial" w:hAnsi="Arial" w:cs="Arial"/>
                <w:sz w:val="24"/>
                <w:szCs w:val="24"/>
              </w:rPr>
              <w:t>: XLMR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411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Statyw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Statyw mikrofonowy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434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Okablowanie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Okablowanie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69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Mobilna skrzynia na mikrofony i mikser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Mobilna skrzynia na mikrofony i mikser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Głośnik sufitowy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 parametrach nie gorszych: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>Rozmiar: 8”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>Bezramkowy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 xml:space="preserve">2-drożny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 xml:space="preserve">20-10-5-2.5W/100-70V;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>100W/16Ω, ,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>IP 50;</w:t>
            </w:r>
          </w:p>
          <w:p w:rsidR="00313060" w:rsidRPr="005152A4" w:rsidRDefault="00313060" w:rsidP="006C031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52A4">
              <w:rPr>
                <w:rFonts w:ascii="Arial" w:hAnsi="Arial" w:cs="Arial"/>
                <w:sz w:val="24"/>
                <w:szCs w:val="24"/>
              </w:rPr>
              <w:t>Kolor biały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2-kanałowy cyfrowy (klasa D) wzmacniacz mocy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2-kanałowy cyf</w:t>
            </w:r>
            <w:r>
              <w:rPr>
                <w:rFonts w:ascii="Arial" w:hAnsi="Arial" w:cs="Arial"/>
                <w:sz w:val="24"/>
                <w:szCs w:val="24"/>
              </w:rPr>
              <w:t>rowy (klasa D) wzmacniacz mocy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2 x 120W@100V / 4Ω,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>2x60W@8Ω;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po zmostkowaniu 240W@100V / 8Ω,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1U 19" </w:t>
            </w:r>
          </w:p>
          <w:p w:rsidR="00313060" w:rsidRPr="00860B90" w:rsidRDefault="00313060" w:rsidP="006C031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</w:t>
            </w:r>
          </w:p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montaż w rack-u,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Stereofoniczny przedwzmacniacz miksujący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Stereofoniczny przedwzmacniacz miksujący</w:t>
            </w:r>
          </w:p>
          <w:p w:rsidR="00313060" w:rsidRPr="00860B9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4 stereofoniczne wejścia liniowe,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5 wejść mikrofonowych,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2 niezależne strefy stereofoniczne,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1U 19" – </w:t>
            </w:r>
            <w:r w:rsidRPr="00860B90">
              <w:rPr>
                <w:rFonts w:ascii="Arial" w:hAnsi="Arial" w:cs="Arial"/>
                <w:sz w:val="24"/>
                <w:szCs w:val="24"/>
              </w:rPr>
              <w:t xml:space="preserve">montaż w rack-u, </w:t>
            </w:r>
          </w:p>
          <w:p w:rsidR="00313060" w:rsidRPr="00860B90" w:rsidRDefault="00313060" w:rsidP="006C031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Gniazda multimedialne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Gniazda multimedialne LAN,VGA,HDMI głośnikowe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Telewizor</w:t>
            </w:r>
          </w:p>
        </w:tc>
        <w:tc>
          <w:tcPr>
            <w:tcW w:w="4538" w:type="dxa"/>
          </w:tcPr>
          <w:p w:rsidR="00313060" w:rsidRDefault="00313060" w:rsidP="006C031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67C0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A67C0">
              <w:rPr>
                <w:rFonts w:ascii="Arial" w:hAnsi="Arial" w:cs="Arial"/>
                <w:sz w:val="24"/>
                <w:szCs w:val="24"/>
              </w:rPr>
              <w:t xml:space="preserve">przekątna ekranu: 65 cali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A67C0">
              <w:rPr>
                <w:rFonts w:ascii="Arial" w:hAnsi="Arial" w:cs="Arial"/>
                <w:sz w:val="24"/>
                <w:szCs w:val="24"/>
              </w:rPr>
              <w:t>rodzaj telewizora QLED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A67C0">
              <w:rPr>
                <w:rFonts w:ascii="Arial" w:hAnsi="Arial" w:cs="Arial"/>
                <w:sz w:val="24"/>
                <w:szCs w:val="24"/>
              </w:rPr>
              <w:lastRenderedPageBreak/>
              <w:t>rozdzielczość normalna: zgodność z  UHD/4K,  3840 x 2160px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A67C0">
              <w:rPr>
                <w:rFonts w:ascii="Arial" w:hAnsi="Arial" w:cs="Arial"/>
                <w:sz w:val="24"/>
                <w:szCs w:val="24"/>
              </w:rPr>
              <w:t xml:space="preserve">tuner: DVB-T2, DVB-C,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Smart TV</w:t>
            </w:r>
          </w:p>
          <w:p w:rsidR="00313060" w:rsidRPr="000A2AB9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Wi-</w:t>
            </w:r>
            <w:r w:rsidRPr="000A2AB9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</w:p>
          <w:p w:rsidR="00313060" w:rsidRPr="000A2AB9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  <w:lang w:val="en-US"/>
              </w:rPr>
              <w:t>przeglądarkainternetowa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liczba złączy HDMI: min. 3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liczba złączy USB: min.2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złącze Ethernet (LAN)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wejście komponentowe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złącze CI (Common Interface)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dodatkowe wyposażenie:</w:t>
            </w:r>
          </w:p>
          <w:p w:rsidR="00313060" w:rsidRDefault="00313060" w:rsidP="006C0318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</w:t>
            </w:r>
          </w:p>
          <w:p w:rsidR="00313060" w:rsidRPr="00637846" w:rsidRDefault="00313060" w:rsidP="00637846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instrukcja w języku polskim</w:t>
            </w:r>
          </w:p>
          <w:p w:rsidR="00313060" w:rsidRPr="000A2AB9" w:rsidRDefault="00313060" w:rsidP="006C0318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A2AB9">
              <w:rPr>
                <w:rFonts w:ascii="Arial" w:hAnsi="Arial" w:cs="Arial"/>
                <w:sz w:val="24"/>
                <w:szCs w:val="24"/>
              </w:rPr>
              <w:t>karta gwarancyjna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Uchwyt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Uchwyt regulowany do telewizora z poz. 22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Ekran</w:t>
            </w:r>
          </w:p>
        </w:tc>
        <w:tc>
          <w:tcPr>
            <w:tcW w:w="4538" w:type="dxa"/>
          </w:tcPr>
          <w:p w:rsidR="00313060" w:rsidRPr="00B6023F" w:rsidRDefault="00313060" w:rsidP="00661A21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 xml:space="preserve">Ekran elektrycznie zwijany na pilota radiowego 16:9  min. 120” 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Projektor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Projektor, rzutnik multimedialny, minimalne wymagania: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F221D">
              <w:rPr>
                <w:rFonts w:ascii="Arial" w:hAnsi="Arial" w:cs="Arial"/>
                <w:sz w:val="24"/>
                <w:szCs w:val="24"/>
              </w:rPr>
              <w:t>Technologię przetwarzania obrazu: DLP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F221D">
              <w:rPr>
                <w:rFonts w:ascii="Arial" w:hAnsi="Arial" w:cs="Arial"/>
                <w:sz w:val="24"/>
                <w:szCs w:val="24"/>
              </w:rPr>
              <w:t>Rozdzielczość natywna: min. FHD (1920x1080)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F221D">
              <w:rPr>
                <w:rFonts w:ascii="Arial" w:hAnsi="Arial" w:cs="Arial"/>
                <w:sz w:val="24"/>
                <w:szCs w:val="24"/>
              </w:rPr>
              <w:t>Jasność: min. 3 600 lumenów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F221D">
              <w:rPr>
                <w:rFonts w:ascii="Arial" w:hAnsi="Arial" w:cs="Arial"/>
                <w:sz w:val="24"/>
                <w:szCs w:val="24"/>
              </w:rPr>
              <w:t>Kontrast: min. 50 000:1</w:t>
            </w:r>
          </w:p>
          <w:p w:rsidR="00313060" w:rsidRPr="005F221D" w:rsidRDefault="00313060" w:rsidP="006C031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F221D">
              <w:rPr>
                <w:rFonts w:ascii="Arial" w:hAnsi="Arial" w:cs="Arial"/>
                <w:sz w:val="24"/>
                <w:szCs w:val="24"/>
              </w:rPr>
              <w:t>Żywotność lampy: w trybie ECO min. 10 000 h lub w trybie NORMAL min. 4 000 h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Moduł WiFi</w:t>
            </w:r>
          </w:p>
        </w:tc>
        <w:tc>
          <w:tcPr>
            <w:tcW w:w="4538" w:type="dxa"/>
          </w:tcPr>
          <w:p w:rsidR="00313060" w:rsidRDefault="00313060" w:rsidP="006C031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Moduł bezprzewodowy 4K UHD</w:t>
            </w:r>
          </w:p>
          <w:p w:rsidR="00313060" w:rsidRPr="00B6023F" w:rsidRDefault="00313060" w:rsidP="006C031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Zakres (typowy) –10m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>Kompatybilny z projektorem z poz. 25</w:t>
            </w:r>
          </w:p>
          <w:p w:rsidR="00313060" w:rsidRPr="00860B90" w:rsidRDefault="00313060" w:rsidP="006C031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>Kompatybilność systemu operacyjnego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60B90">
              <w:rPr>
                <w:rFonts w:ascii="Arial" w:hAnsi="Arial" w:cs="Arial"/>
                <w:sz w:val="24"/>
                <w:szCs w:val="24"/>
              </w:rPr>
              <w:t>android, Chrome OS, Windows, Mac OS and iOS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284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Uchwyt do projektora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Uchwyt do projektora z poz. 25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Typ komputer przenośny</w:t>
            </w:r>
          </w:p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>Monitor/ wyświetlacz: min. 15,6”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 Rozdzielczość matrycy: min. Full HD 1920 x 1080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60B90">
              <w:rPr>
                <w:rFonts w:ascii="Arial" w:hAnsi="Arial" w:cs="Arial"/>
                <w:sz w:val="24"/>
                <w:szCs w:val="24"/>
              </w:rPr>
              <w:t xml:space="preserve">Wydajność obliczeniowa procesora: w teście Passmark - CPU Mark wg. wyników procesorów publikowanych na dzień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F221D">
              <w:rPr>
                <w:rFonts w:ascii="Arial" w:hAnsi="Arial" w:cs="Arial"/>
                <w:sz w:val="24"/>
                <w:szCs w:val="24"/>
              </w:rPr>
              <w:t>.08.2022 r.</w:t>
            </w:r>
            <w:r w:rsidRPr="00860B90">
              <w:rPr>
                <w:rFonts w:ascii="Arial" w:hAnsi="Arial" w:cs="Arial"/>
                <w:sz w:val="24"/>
                <w:szCs w:val="24"/>
              </w:rPr>
              <w:t xml:space="preserve"> na stronie</w:t>
            </w:r>
            <w:r w:rsidRPr="00EA4C78">
              <w:rPr>
                <w:rFonts w:ascii="Arial" w:hAnsi="Arial" w:cs="Arial"/>
                <w:sz w:val="24"/>
                <w:szCs w:val="24"/>
              </w:rPr>
              <w:t>http://www.cpubenchmark.net/cpu_list.phpprocesor uzyskujący wynik co najmniej  punktów 10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4C78">
              <w:rPr>
                <w:rFonts w:ascii="Arial" w:hAnsi="Arial" w:cs="Arial"/>
                <w:sz w:val="24"/>
                <w:szCs w:val="24"/>
              </w:rPr>
              <w:t>355.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Pamięć operacyjna: min. 8 GB DDR4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Parametry pamięci masowej: dysk SSD min. 256 GB SSD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Wyposażenie multimedialne: zintegrowana karta dźwiękowa, wbudowanymikrofon, wbudowane głośniki stereo. Wbudowana kamera internetowa.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 xml:space="preserve"> Wymagania dodatkowe:</w:t>
            </w:r>
          </w:p>
          <w:p w:rsidR="00313060" w:rsidRDefault="00313060" w:rsidP="006C0318">
            <w:pPr>
              <w:pStyle w:val="Akapitzlist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lastRenderedPageBreak/>
              <w:t>Łączność: moduł Bluetooth, Wi-Fi 802.11 ac, LAN 1000 Mbps</w:t>
            </w:r>
          </w:p>
          <w:p w:rsidR="00313060" w:rsidRDefault="00313060" w:rsidP="006C0318">
            <w:pPr>
              <w:pStyle w:val="Akapitzlist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 xml:space="preserve">Rodzaje wejść/wyjść: porty USB - min. 2 szt. w wersji wyższej niż 2.0, </w:t>
            </w:r>
          </w:p>
          <w:p w:rsidR="00313060" w:rsidRDefault="00313060" w:rsidP="006C0318">
            <w:pPr>
              <w:pStyle w:val="Akapitzlist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Wyjściesłuchawkowe/wejście mikrofonowe (osobno lub combo) - 1 szt., HDMI - 1 szt.</w:t>
            </w:r>
          </w:p>
          <w:p w:rsidR="00313060" w:rsidRPr="00EA4C78" w:rsidRDefault="00313060" w:rsidP="006C031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Oprogramowanie: najnowszy stabilny system operacyjny, zainstalowany przez producenta, z interfejsem dostępnym w kilku językach do wyboru: minimum w polskim i angielskim, w pełni obsługujący najnowszy zestaw funkcji API wspomagających generowanie grafiki, dźwięku oraz innych zadań związanych z aplikacjami multimedialnymi oraz umożliwiający zarządzanie wersjami plików poprzez kopie w tle.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455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75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Zestaw kabli mikrofonowych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Zestaw kabli mikrofonowych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Oświetlenie sceniczne Led</w:t>
            </w:r>
          </w:p>
        </w:tc>
        <w:tc>
          <w:tcPr>
            <w:tcW w:w="4538" w:type="dxa"/>
            <w:vAlign w:val="center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9F0C11">
              <w:rPr>
                <w:rFonts w:ascii="Arial" w:hAnsi="Arial" w:cs="Arial"/>
                <w:bCs/>
                <w:sz w:val="24"/>
                <w:szCs w:val="24"/>
              </w:rPr>
              <w:t>O parametrach nie gorszych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1"/>
              </w:numPr>
            </w:pPr>
            <w:r w:rsidRPr="009F0C11">
              <w:rPr>
                <w:rFonts w:ascii="Arial" w:hAnsi="Arial" w:cs="Arial"/>
                <w:sz w:val="24"/>
                <w:szCs w:val="24"/>
              </w:rPr>
              <w:t xml:space="preserve">Kompletny zestaw oświetleniowy na statywie z czterema lampami LED, </w:t>
            </w:r>
          </w:p>
          <w:p w:rsidR="00313060" w:rsidRPr="009F0C11" w:rsidRDefault="00313060" w:rsidP="006C0318">
            <w:pPr>
              <w:pStyle w:val="Akapitzlist"/>
              <w:numPr>
                <w:ilvl w:val="0"/>
                <w:numId w:val="21"/>
              </w:numPr>
            </w:pPr>
            <w:r w:rsidRPr="009F0C11">
              <w:rPr>
                <w:rFonts w:ascii="Arial" w:hAnsi="Arial" w:cs="Arial"/>
                <w:sz w:val="24"/>
                <w:szCs w:val="24"/>
              </w:rPr>
              <w:t>Sterowanie za pomocą dołączonego kontrolera nożnego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13060" w:rsidRPr="009F0C11" w:rsidRDefault="00313060" w:rsidP="006C0318">
            <w:pPr>
              <w:pStyle w:val="Akapitzlist"/>
              <w:numPr>
                <w:ilvl w:val="0"/>
                <w:numId w:val="21"/>
              </w:numPr>
            </w:pPr>
            <w:r w:rsidRPr="009F0C11">
              <w:rPr>
                <w:rFonts w:ascii="Arial" w:hAnsi="Arial" w:cs="Arial"/>
                <w:sz w:val="24"/>
                <w:szCs w:val="24"/>
              </w:rPr>
              <w:t>Każdy reflektor z 3 diodami RGB, 9W każda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Kula dyskotekowa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 parametrach nie gorszych niż:</w:t>
            </w:r>
          </w:p>
          <w:p w:rsidR="00313060" w:rsidRPr="002D6495" w:rsidRDefault="00313060" w:rsidP="006C03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6495">
              <w:rPr>
                <w:rFonts w:ascii="Arial" w:hAnsi="Arial" w:cs="Arial"/>
                <w:bCs/>
                <w:sz w:val="24"/>
                <w:szCs w:val="24"/>
              </w:rPr>
              <w:t>Kolory: RGBW</w:t>
            </w:r>
          </w:p>
          <w:p w:rsidR="00313060" w:rsidRPr="002D6495" w:rsidRDefault="00313060" w:rsidP="006C03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6495">
              <w:rPr>
                <w:rFonts w:ascii="Arial" w:hAnsi="Arial" w:cs="Arial"/>
                <w:bCs/>
                <w:sz w:val="24"/>
                <w:szCs w:val="24"/>
              </w:rPr>
              <w:t>sterowanie pilotem IR</w:t>
            </w:r>
          </w:p>
          <w:p w:rsidR="00313060" w:rsidRPr="002D6495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2D6495">
              <w:rPr>
                <w:rFonts w:ascii="Arial" w:hAnsi="Arial" w:cs="Arial"/>
                <w:bCs/>
                <w:sz w:val="24"/>
                <w:szCs w:val="24"/>
              </w:rPr>
              <w:t>Wejścia-wyjścia:  3 pin XLR, IEC</w:t>
            </w:r>
            <w:r w:rsidRPr="002D6495">
              <w:rPr>
                <w:rFonts w:ascii="Arial" w:hAnsi="Arial" w:cs="Arial"/>
                <w:bCs/>
                <w:sz w:val="24"/>
                <w:szCs w:val="24"/>
              </w:rPr>
              <w:br/>
              <w:t>Pobór mocy : 60 W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411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Kamera tubowa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Pr="002D6495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2D6495">
              <w:rPr>
                <w:rFonts w:ascii="Arial" w:hAnsi="Arial" w:cs="Arial"/>
                <w:sz w:val="24"/>
                <w:szCs w:val="24"/>
              </w:rPr>
              <w:t xml:space="preserve">Typ kamery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D6495">
              <w:rPr>
                <w:rFonts w:ascii="Arial" w:hAnsi="Arial" w:cs="Arial"/>
                <w:sz w:val="24"/>
                <w:szCs w:val="24"/>
              </w:rPr>
              <w:tab/>
              <w:t>Zewnętrzna/wewnętrzna</w:t>
            </w:r>
          </w:p>
          <w:p w:rsidR="00313060" w:rsidRPr="002D6495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Rodzaj przetwornika: </w:t>
            </w:r>
            <w:r w:rsidRPr="002D6495">
              <w:rPr>
                <w:rFonts w:ascii="Arial" w:hAnsi="Arial" w:cs="Arial"/>
                <w:sz w:val="24"/>
                <w:szCs w:val="24"/>
              </w:rPr>
              <w:t>CMOS</w:t>
            </w:r>
          </w:p>
          <w:p w:rsidR="00313060" w:rsidRPr="002D6495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rozdzielczość kamery: </w:t>
            </w:r>
            <w:r w:rsidRPr="00B0476D">
              <w:rPr>
                <w:rFonts w:ascii="Arial" w:hAnsi="Arial" w:cs="Arial"/>
                <w:sz w:val="24"/>
                <w:szCs w:val="24"/>
              </w:rPr>
              <w:t>2560 x 1440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Obiektyw: </w:t>
            </w:r>
            <w:r w:rsidRPr="002D6495">
              <w:rPr>
                <w:rFonts w:ascii="Arial" w:hAnsi="Arial" w:cs="Arial"/>
                <w:sz w:val="24"/>
                <w:szCs w:val="24"/>
              </w:rPr>
              <w:t>Stały</w:t>
            </w:r>
          </w:p>
          <w:p w:rsidR="00313060" w:rsidRPr="00AF7934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Ogniskowa obiektywu : </w:t>
            </w:r>
            <w:r w:rsidRPr="00AF7934">
              <w:rPr>
                <w:rFonts w:ascii="Arial" w:hAnsi="Arial" w:cs="Arial"/>
                <w:sz w:val="24"/>
                <w:szCs w:val="24"/>
              </w:rPr>
              <w:t>2.8mm</w:t>
            </w:r>
          </w:p>
          <w:p w:rsidR="00313060" w:rsidRPr="00AF7934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Kąt widzenia: </w:t>
            </w:r>
            <w:r w:rsidRPr="00AF7934">
              <w:rPr>
                <w:rFonts w:ascii="Arial" w:hAnsi="Arial" w:cs="Arial"/>
                <w:sz w:val="24"/>
                <w:szCs w:val="24"/>
              </w:rPr>
              <w:t>100°</w:t>
            </w:r>
          </w:p>
          <w:p w:rsidR="00313060" w:rsidRPr="00AF7934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AF7934">
              <w:rPr>
                <w:rFonts w:ascii="Arial" w:hAnsi="Arial" w:cs="Arial"/>
                <w:sz w:val="24"/>
                <w:szCs w:val="24"/>
              </w:rPr>
              <w:t>Wbu</w:t>
            </w:r>
            <w:r>
              <w:rPr>
                <w:rFonts w:ascii="Arial" w:hAnsi="Arial" w:cs="Arial"/>
                <w:sz w:val="24"/>
                <w:szCs w:val="24"/>
              </w:rPr>
              <w:t>dowany reflektor podczerwieni</w:t>
            </w:r>
          </w:p>
          <w:p w:rsidR="00313060" w:rsidRPr="00AF7934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Widoczność w nocy: </w:t>
            </w:r>
            <w:r w:rsidRPr="00AF7934">
              <w:rPr>
                <w:rFonts w:ascii="Arial" w:hAnsi="Arial" w:cs="Arial"/>
                <w:sz w:val="24"/>
                <w:szCs w:val="24"/>
              </w:rPr>
              <w:t>30 m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Onvif: </w:t>
            </w:r>
            <w:r w:rsidRPr="00AF7934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Wspierane protokoły sieciowe: </w:t>
            </w:r>
            <w:r w:rsidRPr="00AF7934">
              <w:rPr>
                <w:rFonts w:ascii="Arial" w:hAnsi="Arial" w:cs="Arial"/>
                <w:sz w:val="24"/>
                <w:szCs w:val="24"/>
              </w:rPr>
              <w:t>TCP/IP,ICMP,HTTP,HTTPS,DHCP,DNS,DDNS,RTP,RTS</w:t>
            </w:r>
            <w:r>
              <w:rPr>
                <w:rFonts w:ascii="Arial" w:hAnsi="Arial" w:cs="Arial"/>
                <w:sz w:val="24"/>
                <w:szCs w:val="24"/>
              </w:rPr>
              <w:t>P, RTCP,NTP,IGMP,UPnP,SMTP,UPnP</w:t>
            </w:r>
            <w:r w:rsidRPr="00AF7934">
              <w:rPr>
                <w:rFonts w:ascii="Arial" w:hAnsi="Arial" w:cs="Arial"/>
                <w:sz w:val="24"/>
                <w:szCs w:val="24"/>
              </w:rPr>
              <w:t>TM,P2P,Bonjour,IPV6</w:t>
            </w:r>
          </w:p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 obudowy: </w:t>
            </w:r>
            <w:r w:rsidRPr="00AF7934">
              <w:rPr>
                <w:rFonts w:ascii="Arial" w:hAnsi="Arial" w:cs="Arial"/>
                <w:sz w:val="24"/>
                <w:szCs w:val="24"/>
              </w:rPr>
              <w:t>Tubowa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Puszka montażowa</w:t>
            </w:r>
          </w:p>
        </w:tc>
        <w:tc>
          <w:tcPr>
            <w:tcW w:w="4538" w:type="dxa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Puszka montażowa do kamer tubowych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z  poz. nr 32 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Rejestrator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Rejestrator sieciowy do obsługi monitoringu kompatybilny z kamerami z poz. nr 32</w:t>
            </w:r>
          </w:p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parametrach nie gorszych: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F0C11">
              <w:rPr>
                <w:rFonts w:ascii="Arial" w:hAnsi="Arial" w:cs="Arial"/>
                <w:bCs/>
                <w:sz w:val="24"/>
                <w:szCs w:val="24"/>
              </w:rPr>
              <w:t xml:space="preserve">Rejestrator NVR: pasmo wejściowe/wyjściowe 80Mbps/160Mbps, 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F0C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8 kanałów IP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F0C11">
              <w:rPr>
                <w:rFonts w:ascii="Arial" w:hAnsi="Arial" w:cs="Arial"/>
                <w:bCs/>
                <w:sz w:val="24"/>
                <w:szCs w:val="24"/>
              </w:rPr>
              <w:t>nagrywanie w rozdzielczości do 8MP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F0C11">
              <w:rPr>
                <w:rFonts w:ascii="Arial" w:hAnsi="Arial" w:cs="Arial"/>
                <w:bCs/>
                <w:sz w:val="24"/>
                <w:szCs w:val="24"/>
              </w:rPr>
              <w:t>Obsługiwane kodeki: H.265/H.265+/H.264/H.264+/MPEG4 Wyjście monitorowe HDMI (4K-3840 × 2160)</w:t>
            </w:r>
          </w:p>
          <w:p w:rsidR="00313060" w:rsidRPr="009F0C11" w:rsidRDefault="00313060" w:rsidP="006C031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F0C11">
              <w:rPr>
                <w:rFonts w:ascii="Arial" w:hAnsi="Arial" w:cs="Arial"/>
                <w:bCs/>
                <w:sz w:val="24"/>
                <w:szCs w:val="24"/>
              </w:rPr>
              <w:t>VGA (1920 × 1080)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Dysk zewnętrzny</w:t>
            </w:r>
          </w:p>
        </w:tc>
        <w:tc>
          <w:tcPr>
            <w:tcW w:w="4538" w:type="dxa"/>
          </w:tcPr>
          <w:p w:rsidR="00313060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O parametrach nie gorszych niż: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Typ dysku twardego: 3.5’’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Pojemność dysku twardego: 4000 GB</w:t>
            </w:r>
          </w:p>
          <w:p w:rsidR="00313060" w:rsidRDefault="00313060" w:rsidP="006C031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Model: HDD</w:t>
            </w:r>
          </w:p>
          <w:p w:rsidR="00313060" w:rsidRPr="00EA4C78" w:rsidRDefault="00313060" w:rsidP="006C031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A4C78">
              <w:rPr>
                <w:rFonts w:ascii="Arial" w:hAnsi="Arial" w:cs="Arial"/>
                <w:sz w:val="24"/>
                <w:szCs w:val="24"/>
              </w:rPr>
              <w:t>Przeznaczenie</w:t>
            </w:r>
            <w:r>
              <w:rPr>
                <w:rFonts w:ascii="Arial" w:hAnsi="Arial" w:cs="Arial"/>
                <w:sz w:val="24"/>
                <w:szCs w:val="24"/>
              </w:rPr>
              <w:t>: m</w:t>
            </w:r>
            <w:r w:rsidRPr="00EA4C78">
              <w:rPr>
                <w:rFonts w:ascii="Arial" w:hAnsi="Arial" w:cs="Arial"/>
                <w:sz w:val="24"/>
                <w:szCs w:val="24"/>
              </w:rPr>
              <w:t>onitoring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Szafa wisząca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 xml:space="preserve">Szafa </w:t>
            </w:r>
            <w:r>
              <w:rPr>
                <w:rFonts w:ascii="Arial" w:hAnsi="Arial" w:cs="Arial"/>
                <w:sz w:val="24"/>
                <w:szCs w:val="24"/>
              </w:rPr>
              <w:t>RACK 6u 600,wisząca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Monitor</w:t>
            </w:r>
            <w:r>
              <w:rPr>
                <w:rFonts w:ascii="Arial" w:hAnsi="Arial" w:cs="Arial"/>
                <w:sz w:val="24"/>
                <w:szCs w:val="24"/>
              </w:rPr>
              <w:t xml:space="preserve"> min.</w:t>
            </w:r>
            <w:r w:rsidRPr="00B6023F">
              <w:rPr>
                <w:rFonts w:ascii="Arial" w:hAnsi="Arial" w:cs="Arial"/>
                <w:sz w:val="24"/>
                <w:szCs w:val="24"/>
              </w:rPr>
              <w:t xml:space="preserve"> LCD 24”</w:t>
            </w:r>
            <w:r>
              <w:rPr>
                <w:rFonts w:ascii="Arial" w:hAnsi="Arial" w:cs="Arial"/>
                <w:sz w:val="24"/>
                <w:szCs w:val="24"/>
              </w:rPr>
              <w:t xml:space="preserve"> do obsługi monitoringu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RPr="00B6023F" w:rsidTr="008D1D60">
        <w:trPr>
          <w:trHeight w:val="678"/>
        </w:trPr>
        <w:tc>
          <w:tcPr>
            <w:tcW w:w="583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7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Montaż i uruchomienie systemu</w:t>
            </w:r>
          </w:p>
        </w:tc>
        <w:tc>
          <w:tcPr>
            <w:tcW w:w="4538" w:type="dxa"/>
            <w:vAlign w:val="center"/>
          </w:tcPr>
          <w:p w:rsidR="00313060" w:rsidRPr="00B6023F" w:rsidRDefault="00313060" w:rsidP="006C0318">
            <w:pPr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Montaż i uruchomienie systemu</w:t>
            </w:r>
          </w:p>
        </w:tc>
        <w:tc>
          <w:tcPr>
            <w:tcW w:w="1028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25" w:type="dxa"/>
            <w:vAlign w:val="center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3060" w:rsidRPr="00B6023F" w:rsidRDefault="00313060" w:rsidP="006C03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60" w:rsidTr="008D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7196" w:type="dxa"/>
          <w:trHeight w:val="592"/>
        </w:trPr>
        <w:tc>
          <w:tcPr>
            <w:tcW w:w="5528" w:type="dxa"/>
            <w:gridSpan w:val="4"/>
            <w:vAlign w:val="center"/>
          </w:tcPr>
          <w:p w:rsidR="00313060" w:rsidRPr="006C0318" w:rsidRDefault="00313060" w:rsidP="0031306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661A21">
              <w:rPr>
                <w:rFonts w:ascii="Arial" w:hAnsi="Arial" w:cs="Arial"/>
                <w:b/>
                <w:sz w:val="24"/>
              </w:rPr>
              <w:t>Wartość ogółem brutto</w:t>
            </w:r>
            <w:bookmarkEnd w:id="0"/>
          </w:p>
        </w:tc>
        <w:tc>
          <w:tcPr>
            <w:tcW w:w="2018" w:type="dxa"/>
          </w:tcPr>
          <w:p w:rsidR="00313060" w:rsidRDefault="00313060" w:rsidP="006C0318">
            <w:pPr>
              <w:rPr>
                <w:rFonts w:ascii="Arial" w:hAnsi="Arial" w:cs="Arial"/>
              </w:rPr>
            </w:pPr>
          </w:p>
        </w:tc>
      </w:tr>
    </w:tbl>
    <w:p w:rsidR="00B6023F" w:rsidRDefault="00B6023F"/>
    <w:sectPr w:rsidR="00B6023F" w:rsidSect="00F55385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C3" w:rsidRDefault="000F69C3" w:rsidP="007A67C0">
      <w:pPr>
        <w:spacing w:after="0" w:line="240" w:lineRule="auto"/>
      </w:pPr>
      <w:r>
        <w:separator/>
      </w:r>
    </w:p>
  </w:endnote>
  <w:endnote w:type="continuationSeparator" w:id="1">
    <w:p w:rsidR="000F69C3" w:rsidRDefault="000F69C3" w:rsidP="007A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0" w:rsidRDefault="00F93EF0" w:rsidP="00F93EF0">
    <w:pPr>
      <w:pStyle w:val="Stopka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0" w:rsidRDefault="00F93EF0" w:rsidP="00F93EF0">
    <w:pPr>
      <w:pStyle w:val="Stopka"/>
      <w:jc w:val="both"/>
      <w:rPr>
        <w:rFonts w:ascii="Arial" w:hAnsi="Arial" w:cs="Arial"/>
        <w:b/>
        <w:i/>
        <w:color w:val="FF0000"/>
        <w:sz w:val="20"/>
        <w:szCs w:val="20"/>
      </w:rPr>
    </w:pPr>
    <w:r w:rsidRPr="00F93EF0">
      <w:rPr>
        <w:rFonts w:ascii="Arial" w:hAnsi="Arial" w:cs="Arial"/>
        <w:b/>
        <w:i/>
        <w:color w:val="FF0000"/>
        <w:sz w:val="20"/>
        <w:szCs w:val="20"/>
      </w:rPr>
      <w:t xml:space="preserve">Dokument należy wypełnić i podpisać kwalifikowanym podpisem elektronicznym lub podpisem zaufanym lub podpisem osobistym. </w:t>
    </w:r>
  </w:p>
  <w:p w:rsidR="00F93EF0" w:rsidRPr="00F93EF0" w:rsidRDefault="00F93EF0" w:rsidP="00F93EF0">
    <w:pPr>
      <w:pStyle w:val="Stopka"/>
      <w:jc w:val="both"/>
      <w:rPr>
        <w:rFonts w:ascii="Arial" w:hAnsi="Arial" w:cs="Arial"/>
        <w:color w:val="FF0000"/>
        <w:sz w:val="20"/>
        <w:szCs w:val="20"/>
      </w:rPr>
    </w:pPr>
    <w:r w:rsidRPr="00F93EF0">
      <w:rPr>
        <w:rFonts w:ascii="Arial" w:hAnsi="Arial" w:cs="Arial"/>
        <w:b/>
        <w:i/>
        <w:color w:val="FF0000"/>
        <w:sz w:val="20"/>
        <w:szCs w:val="20"/>
      </w:rPr>
      <w:t>Zamawiający zaleca zapisanie dokumentu w formacie PDF.</w:t>
    </w:r>
  </w:p>
  <w:p w:rsidR="00F93EF0" w:rsidRDefault="00F93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C3" w:rsidRDefault="000F69C3" w:rsidP="007A67C0">
      <w:pPr>
        <w:spacing w:after="0" w:line="240" w:lineRule="auto"/>
      </w:pPr>
      <w:r>
        <w:separator/>
      </w:r>
    </w:p>
  </w:footnote>
  <w:footnote w:type="continuationSeparator" w:id="1">
    <w:p w:rsidR="000F69C3" w:rsidRDefault="000F69C3" w:rsidP="007A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18" w:rsidRPr="006C0318" w:rsidRDefault="000B7548" w:rsidP="006C0318">
    <w:pPr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C031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4797298</wp:posOffset>
          </wp:positionH>
          <wp:positionV relativeFrom="paragraph">
            <wp:posOffset>-342900</wp:posOffset>
          </wp:positionV>
          <wp:extent cx="828000" cy="8280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dekD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2728569</wp:posOffset>
          </wp:positionH>
          <wp:positionV relativeFrom="paragraph">
            <wp:posOffset>-242976</wp:posOffset>
          </wp:positionV>
          <wp:extent cx="652145" cy="6826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846" w:rsidRPr="006C031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7255154</wp:posOffset>
          </wp:positionH>
          <wp:positionV relativeFrom="paragraph">
            <wp:posOffset>-410845</wp:posOffset>
          </wp:positionV>
          <wp:extent cx="1187450" cy="89789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846" w:rsidRPr="006C031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350774</wp:posOffset>
          </wp:positionH>
          <wp:positionV relativeFrom="paragraph">
            <wp:posOffset>-204470</wp:posOffset>
          </wp:positionV>
          <wp:extent cx="900000" cy="638142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38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0318" w:rsidRPr="006C0318" w:rsidRDefault="006C0318" w:rsidP="006C031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6C0318" w:rsidRDefault="006C0318" w:rsidP="00F93EF0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970"/>
    <w:multiLevelType w:val="hybridMultilevel"/>
    <w:tmpl w:val="64A0EAF6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E6693"/>
    <w:multiLevelType w:val="hybridMultilevel"/>
    <w:tmpl w:val="E24C21BE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6659D"/>
    <w:multiLevelType w:val="hybridMultilevel"/>
    <w:tmpl w:val="E85231DA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85EFB"/>
    <w:multiLevelType w:val="hybridMultilevel"/>
    <w:tmpl w:val="37648390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E55BC"/>
    <w:multiLevelType w:val="hybridMultilevel"/>
    <w:tmpl w:val="A52C1170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13E35"/>
    <w:multiLevelType w:val="hybridMultilevel"/>
    <w:tmpl w:val="71068460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54136E"/>
    <w:multiLevelType w:val="hybridMultilevel"/>
    <w:tmpl w:val="09487E78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B49E5"/>
    <w:multiLevelType w:val="hybridMultilevel"/>
    <w:tmpl w:val="19D42942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10114"/>
    <w:multiLevelType w:val="hybridMultilevel"/>
    <w:tmpl w:val="0A047F4C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F72C3"/>
    <w:multiLevelType w:val="hybridMultilevel"/>
    <w:tmpl w:val="CF10386A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73AA7"/>
    <w:multiLevelType w:val="hybridMultilevel"/>
    <w:tmpl w:val="D70A37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C6C6A"/>
    <w:multiLevelType w:val="hybridMultilevel"/>
    <w:tmpl w:val="16E01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F5ECD"/>
    <w:multiLevelType w:val="hybridMultilevel"/>
    <w:tmpl w:val="6D6083BE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C46E5C"/>
    <w:multiLevelType w:val="hybridMultilevel"/>
    <w:tmpl w:val="138E6AB0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939CB"/>
    <w:multiLevelType w:val="hybridMultilevel"/>
    <w:tmpl w:val="E4761EFC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8A19A9"/>
    <w:multiLevelType w:val="hybridMultilevel"/>
    <w:tmpl w:val="24E8329A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035FE8"/>
    <w:multiLevelType w:val="hybridMultilevel"/>
    <w:tmpl w:val="2A2C5656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266030"/>
    <w:multiLevelType w:val="hybridMultilevel"/>
    <w:tmpl w:val="F37ECA64"/>
    <w:lvl w:ilvl="0" w:tplc="FB8E2A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F0565"/>
    <w:multiLevelType w:val="hybridMultilevel"/>
    <w:tmpl w:val="2B908D50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87F07"/>
    <w:multiLevelType w:val="hybridMultilevel"/>
    <w:tmpl w:val="E9061F32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1708BC"/>
    <w:multiLevelType w:val="hybridMultilevel"/>
    <w:tmpl w:val="84E27940"/>
    <w:lvl w:ilvl="0" w:tplc="24368B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252324"/>
    <w:multiLevelType w:val="hybridMultilevel"/>
    <w:tmpl w:val="8ADC79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0"/>
  </w:num>
  <w:num w:numId="5">
    <w:abstractNumId w:val="0"/>
  </w:num>
  <w:num w:numId="6">
    <w:abstractNumId w:val="19"/>
  </w:num>
  <w:num w:numId="7">
    <w:abstractNumId w:val="6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18"/>
  </w:num>
  <w:num w:numId="13">
    <w:abstractNumId w:val="14"/>
  </w:num>
  <w:num w:numId="14">
    <w:abstractNumId w:val="2"/>
  </w:num>
  <w:num w:numId="15">
    <w:abstractNumId w:val="20"/>
  </w:num>
  <w:num w:numId="16">
    <w:abstractNumId w:val="12"/>
  </w:num>
  <w:num w:numId="17">
    <w:abstractNumId w:val="4"/>
  </w:num>
  <w:num w:numId="18">
    <w:abstractNumId w:val="13"/>
  </w:num>
  <w:num w:numId="19">
    <w:abstractNumId w:val="1"/>
  </w:num>
  <w:num w:numId="20">
    <w:abstractNumId w:val="8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5385"/>
    <w:rsid w:val="00037814"/>
    <w:rsid w:val="000711D3"/>
    <w:rsid w:val="000716BE"/>
    <w:rsid w:val="000A2AB9"/>
    <w:rsid w:val="000B7548"/>
    <w:rsid w:val="000C1F58"/>
    <w:rsid w:val="000D7653"/>
    <w:rsid w:val="000E514B"/>
    <w:rsid w:val="000F69C3"/>
    <w:rsid w:val="00125BD1"/>
    <w:rsid w:val="001A24CC"/>
    <w:rsid w:val="001A5AE6"/>
    <w:rsid w:val="001C5C38"/>
    <w:rsid w:val="00236636"/>
    <w:rsid w:val="00245DFC"/>
    <w:rsid w:val="00286043"/>
    <w:rsid w:val="002C1E45"/>
    <w:rsid w:val="002D2AFE"/>
    <w:rsid w:val="002D6495"/>
    <w:rsid w:val="003055CC"/>
    <w:rsid w:val="00305990"/>
    <w:rsid w:val="00313060"/>
    <w:rsid w:val="00362092"/>
    <w:rsid w:val="003F0390"/>
    <w:rsid w:val="00403309"/>
    <w:rsid w:val="00411508"/>
    <w:rsid w:val="004156BE"/>
    <w:rsid w:val="00416370"/>
    <w:rsid w:val="00440F8A"/>
    <w:rsid w:val="0048285E"/>
    <w:rsid w:val="004967BB"/>
    <w:rsid w:val="004E31A6"/>
    <w:rsid w:val="005152A4"/>
    <w:rsid w:val="00531C13"/>
    <w:rsid w:val="00540921"/>
    <w:rsid w:val="005563CB"/>
    <w:rsid w:val="00573A58"/>
    <w:rsid w:val="005C722C"/>
    <w:rsid w:val="005F074A"/>
    <w:rsid w:val="005F221D"/>
    <w:rsid w:val="005F3AED"/>
    <w:rsid w:val="00616D05"/>
    <w:rsid w:val="0062491E"/>
    <w:rsid w:val="00637846"/>
    <w:rsid w:val="00661A21"/>
    <w:rsid w:val="00677D15"/>
    <w:rsid w:val="00680743"/>
    <w:rsid w:val="006857B4"/>
    <w:rsid w:val="0069230D"/>
    <w:rsid w:val="006A442F"/>
    <w:rsid w:val="006B72F1"/>
    <w:rsid w:val="006C0318"/>
    <w:rsid w:val="00735376"/>
    <w:rsid w:val="007665B3"/>
    <w:rsid w:val="007744D5"/>
    <w:rsid w:val="00784668"/>
    <w:rsid w:val="00784FDE"/>
    <w:rsid w:val="00791635"/>
    <w:rsid w:val="0079545E"/>
    <w:rsid w:val="007970D7"/>
    <w:rsid w:val="007A67C0"/>
    <w:rsid w:val="007E19B5"/>
    <w:rsid w:val="007F3DF0"/>
    <w:rsid w:val="00803470"/>
    <w:rsid w:val="00821EC5"/>
    <w:rsid w:val="0083593A"/>
    <w:rsid w:val="00860B90"/>
    <w:rsid w:val="00870CDD"/>
    <w:rsid w:val="00881648"/>
    <w:rsid w:val="0088747D"/>
    <w:rsid w:val="00890D9E"/>
    <w:rsid w:val="008A38D9"/>
    <w:rsid w:val="008A7C00"/>
    <w:rsid w:val="008D1D60"/>
    <w:rsid w:val="00906F23"/>
    <w:rsid w:val="00947443"/>
    <w:rsid w:val="00977B37"/>
    <w:rsid w:val="00996661"/>
    <w:rsid w:val="009A5D1E"/>
    <w:rsid w:val="009B516C"/>
    <w:rsid w:val="009B55B7"/>
    <w:rsid w:val="009C5A61"/>
    <w:rsid w:val="009F0C11"/>
    <w:rsid w:val="00A0191F"/>
    <w:rsid w:val="00A06694"/>
    <w:rsid w:val="00A42D1E"/>
    <w:rsid w:val="00A45E10"/>
    <w:rsid w:val="00A53EB9"/>
    <w:rsid w:val="00A82C9E"/>
    <w:rsid w:val="00A936FC"/>
    <w:rsid w:val="00AA4A77"/>
    <w:rsid w:val="00AD2E92"/>
    <w:rsid w:val="00AF7934"/>
    <w:rsid w:val="00B0476D"/>
    <w:rsid w:val="00B10E18"/>
    <w:rsid w:val="00B33557"/>
    <w:rsid w:val="00B55367"/>
    <w:rsid w:val="00B6023F"/>
    <w:rsid w:val="00B73636"/>
    <w:rsid w:val="00C25C8A"/>
    <w:rsid w:val="00C263A7"/>
    <w:rsid w:val="00C5331B"/>
    <w:rsid w:val="00C535A4"/>
    <w:rsid w:val="00C84C37"/>
    <w:rsid w:val="00C86EC1"/>
    <w:rsid w:val="00C95772"/>
    <w:rsid w:val="00CE097C"/>
    <w:rsid w:val="00CE1EB4"/>
    <w:rsid w:val="00CE7009"/>
    <w:rsid w:val="00D0518F"/>
    <w:rsid w:val="00D06D84"/>
    <w:rsid w:val="00D23FCD"/>
    <w:rsid w:val="00DA372A"/>
    <w:rsid w:val="00DB3D28"/>
    <w:rsid w:val="00DD1D32"/>
    <w:rsid w:val="00E00BBF"/>
    <w:rsid w:val="00E131F1"/>
    <w:rsid w:val="00EA00D9"/>
    <w:rsid w:val="00EA4C78"/>
    <w:rsid w:val="00EB041B"/>
    <w:rsid w:val="00EC0819"/>
    <w:rsid w:val="00ED76E9"/>
    <w:rsid w:val="00EE39E4"/>
    <w:rsid w:val="00EF13C9"/>
    <w:rsid w:val="00F00258"/>
    <w:rsid w:val="00F05DC9"/>
    <w:rsid w:val="00F16F36"/>
    <w:rsid w:val="00F406CE"/>
    <w:rsid w:val="00F46ECE"/>
    <w:rsid w:val="00F51940"/>
    <w:rsid w:val="00F55385"/>
    <w:rsid w:val="00F9067E"/>
    <w:rsid w:val="00F93EF0"/>
    <w:rsid w:val="00F9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67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52A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7C0"/>
  </w:style>
  <w:style w:type="paragraph" w:styleId="Stopka">
    <w:name w:val="footer"/>
    <w:basedOn w:val="Normalny"/>
    <w:link w:val="StopkaZnak"/>
    <w:uiPriority w:val="99"/>
    <w:unhideWhenUsed/>
    <w:rsid w:val="007A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2023-02-16T13:52:00Z</dcterms:created>
  <dcterms:modified xsi:type="dcterms:W3CDTF">2023-02-16T13:52:00Z</dcterms:modified>
</cp:coreProperties>
</file>