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4E068680" w:rsidR="00536EC1" w:rsidRPr="001A3285"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t>Projekt umowy</w:t>
      </w:r>
    </w:p>
    <w:p w14:paraId="6476736E" w14:textId="0BE0FF57"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932E8A">
        <w:rPr>
          <w:rFonts w:ascii="Times New Roman" w:hAnsi="Times New Roman" w:cs="Times New Roman"/>
          <w:b/>
          <w:bCs/>
          <w:color w:val="000000" w:themeColor="text1"/>
          <w:sz w:val="24"/>
          <w:szCs w:val="24"/>
        </w:rPr>
        <w:t>3</w:t>
      </w:r>
    </w:p>
    <w:p w14:paraId="2F37414B" w14:textId="7F692C3F"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932E8A">
        <w:rPr>
          <w:rFonts w:ascii="Times New Roman" w:hAnsi="Times New Roman" w:cs="Times New Roman"/>
          <w:color w:val="000000" w:themeColor="text1"/>
          <w:sz w:val="24"/>
          <w:szCs w:val="24"/>
        </w:rPr>
        <w:t>3</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 __________, zam.</w:t>
      </w:r>
      <w:r w:rsidRPr="00AB10C7">
        <w:rPr>
          <w:rFonts w:ascii="Times New Roman" w:hAnsi="Times New Roman" w:cs="Times New Roman"/>
          <w:color w:val="000000" w:themeColor="text1"/>
          <w:sz w:val="24"/>
          <w:szCs w:val="24"/>
        </w:rPr>
        <w:t>__________</w:t>
      </w:r>
      <w:r w:rsidR="00AB10C7">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zwan-ą/ym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77E13739"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Pr>
          <w:rFonts w:ascii="Times New Roman" w:hAnsi="Times New Roman"/>
          <w:color w:val="000000" w:themeColor="text1"/>
          <w:sz w:val="24"/>
          <w:szCs w:val="24"/>
        </w:rPr>
        <w:t>BZP.271.1.17.2023</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 xml:space="preserve">(Dz. U z </w:t>
      </w:r>
      <w:r w:rsidR="00A05BA1" w:rsidRPr="004011FD">
        <w:rPr>
          <w:rFonts w:ascii="Times New Roman" w:hAnsi="Times New Roman"/>
          <w:color w:val="000000"/>
          <w:sz w:val="24"/>
          <w:szCs w:val="24"/>
        </w:rPr>
        <w:t>202</w:t>
      </w:r>
      <w:r w:rsidR="00A05BA1">
        <w:rPr>
          <w:rFonts w:ascii="Times New Roman" w:hAnsi="Times New Roman"/>
          <w:color w:val="000000"/>
          <w:sz w:val="24"/>
          <w:szCs w:val="24"/>
        </w:rPr>
        <w:t>2</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 xml:space="preserve">r. poz. </w:t>
      </w:r>
      <w:r w:rsidR="00A05BA1" w:rsidRPr="004011FD">
        <w:rPr>
          <w:rFonts w:ascii="Times New Roman" w:hAnsi="Times New Roman"/>
          <w:color w:val="000000"/>
          <w:sz w:val="24"/>
          <w:szCs w:val="24"/>
        </w:rPr>
        <w:t>1</w:t>
      </w:r>
      <w:r w:rsidR="00A05BA1">
        <w:rPr>
          <w:rFonts w:ascii="Times New Roman" w:hAnsi="Times New Roman"/>
          <w:color w:val="000000"/>
          <w:sz w:val="24"/>
          <w:szCs w:val="24"/>
        </w:rPr>
        <w:t>710</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umowy]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39E04D08"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Zamawiający zleca, a Wykonawca przyjmuje do wykonania roboty budowlane </w:t>
      </w:r>
      <w:r w:rsidR="00C85372">
        <w:rPr>
          <w:rFonts w:ascii="Times New Roman" w:hAnsi="Times New Roman" w:cs="Times New Roman"/>
          <w:color w:val="000000" w:themeColor="text1"/>
          <w:sz w:val="24"/>
          <w:szCs w:val="24"/>
        </w:rPr>
        <w:t xml:space="preserve"> obejmujące </w:t>
      </w:r>
      <w:r w:rsidR="00A13ED8">
        <w:rPr>
          <w:rFonts w:ascii="Times New Roman" w:hAnsi="Times New Roman" w:cs="Times New Roman"/>
          <w:color w:val="000000" w:themeColor="text1"/>
          <w:sz w:val="24"/>
          <w:szCs w:val="24"/>
        </w:rPr>
        <w:t xml:space="preserve">dostosowanie budynku CAM nr 5 do wymagań w zakresie ochrony przeciwpożarowej wraz z modernizacją korytarzy i klatek </w:t>
      </w:r>
      <w:r w:rsidR="00A13ED8" w:rsidRPr="00A13ED8">
        <w:rPr>
          <w:rFonts w:ascii="Times New Roman" w:hAnsi="Times New Roman" w:cs="Times New Roman"/>
          <w:color w:val="000000" w:themeColor="text1"/>
          <w:sz w:val="24"/>
          <w:szCs w:val="24"/>
        </w:rPr>
        <w:t>schodowych</w:t>
      </w:r>
      <w:r w:rsidR="009D5F6F" w:rsidRPr="00A13ED8">
        <w:rPr>
          <w:rFonts w:ascii="Times New Roman" w:hAnsi="Times New Roman" w:cs="Times New Roman"/>
          <w:color w:val="000000" w:themeColor="text1"/>
          <w:sz w:val="24"/>
          <w:szCs w:val="24"/>
        </w:rPr>
        <w:t xml:space="preserve"> </w:t>
      </w:r>
      <w:r w:rsidRPr="00A13ED8">
        <w:rPr>
          <w:rFonts w:ascii="Times New Roman" w:hAnsi="Times New Roman" w:cs="Times New Roman"/>
          <w:color w:val="000000" w:themeColor="text1"/>
          <w:sz w:val="24"/>
          <w:szCs w:val="24"/>
        </w:rPr>
        <w:t>(zwanymi dalej</w:t>
      </w: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b/>
          <w:bCs/>
          <w:color w:val="000000" w:themeColor="text1"/>
          <w:sz w:val="24"/>
          <w:szCs w:val="24"/>
        </w:rPr>
        <w:t>Przedmiotem umowy</w:t>
      </w:r>
      <w:r w:rsidR="00D213BD" w:rsidRPr="001A3285">
        <w:rPr>
          <w:rFonts w:ascii="Times New Roman" w:hAnsi="Times New Roman" w:cs="Times New Roman"/>
          <w:color w:val="000000" w:themeColor="text1"/>
          <w:sz w:val="24"/>
          <w:szCs w:val="24"/>
        </w:rPr>
        <w:t>”)</w:t>
      </w:r>
      <w:r w:rsidR="001B2AFF" w:rsidRPr="001A3285">
        <w:rPr>
          <w:rFonts w:ascii="Times New Roman" w:hAnsi="Times New Roman" w:cs="Times New Roman"/>
          <w:color w:val="000000" w:themeColor="text1"/>
          <w:sz w:val="24"/>
          <w:szCs w:val="24"/>
        </w:rPr>
        <w:t>.</w:t>
      </w:r>
      <w:r w:rsidR="00D213BD" w:rsidRPr="001A3285">
        <w:rPr>
          <w:rFonts w:ascii="Times New Roman" w:hAnsi="Times New Roman" w:cs="Times New Roman"/>
          <w:color w:val="000000" w:themeColor="text1"/>
          <w:sz w:val="24"/>
          <w:szCs w:val="24"/>
        </w:rPr>
        <w:t xml:space="preserve"> </w:t>
      </w:r>
    </w:p>
    <w:p w14:paraId="67C822DD" w14:textId="309B7A2B" w:rsidR="006030E9" w:rsidRPr="00AE76E6"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lastRenderedPageBreak/>
        <w:t>Przedmiot umowy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 </w:t>
      </w:r>
      <w:r w:rsidRPr="00AE76E6">
        <w:rPr>
          <w:rFonts w:ascii="Times New Roman" w:eastAsia="TT15Ct00" w:hAnsi="Times New Roman" w:cs="Times New Roman"/>
          <w:color w:val="000000" w:themeColor="text1"/>
          <w:sz w:val="24"/>
          <w:szCs w:val="24"/>
        </w:rPr>
        <w:t xml:space="preserve"> dokumentacji projektowej,</w:t>
      </w:r>
    </w:p>
    <w:p w14:paraId="6C917C19" w14:textId="4783B107" w:rsidR="006030E9" w:rsidRPr="001A3285"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Przedmiot i zakres zamówienia określa </w:t>
      </w:r>
      <w:r w:rsidR="00AE76E6">
        <w:rPr>
          <w:rFonts w:ascii="Times New Roman" w:hAnsi="Times New Roman" w:cs="Times New Roman"/>
          <w:color w:val="000000" w:themeColor="text1"/>
          <w:sz w:val="24"/>
          <w:szCs w:val="24"/>
        </w:rPr>
        <w:t>O</w:t>
      </w:r>
      <w:r w:rsidRPr="001A3285">
        <w:rPr>
          <w:rFonts w:ascii="Times New Roman" w:hAnsi="Times New Roman" w:cs="Times New Roman"/>
          <w:color w:val="000000" w:themeColor="text1"/>
          <w:sz w:val="24"/>
          <w:szCs w:val="24"/>
        </w:rPr>
        <w:t xml:space="preserve">pis przedmiotu zamówienia stanowiący </w:t>
      </w:r>
      <w:r w:rsidRPr="006375D1">
        <w:rPr>
          <w:rFonts w:ascii="Times New Roman" w:hAnsi="Times New Roman" w:cs="Times New Roman"/>
          <w:b/>
          <w:bCs/>
          <w:color w:val="000000" w:themeColor="text1"/>
          <w:sz w:val="24"/>
          <w:szCs w:val="24"/>
        </w:rPr>
        <w:t xml:space="preserve">załącznik nr 1 </w:t>
      </w:r>
      <w:r w:rsidRPr="001A3285">
        <w:rPr>
          <w:rFonts w:ascii="Times New Roman" w:hAnsi="Times New Roman" w:cs="Times New Roman"/>
          <w:color w:val="000000" w:themeColor="text1"/>
          <w:sz w:val="24"/>
          <w:szCs w:val="24"/>
        </w:rPr>
        <w:t xml:space="preserve">do Umowy, </w:t>
      </w:r>
      <w:r w:rsidR="008D1C32" w:rsidRPr="001A3285">
        <w:rPr>
          <w:rFonts w:ascii="Times New Roman" w:hAnsi="Times New Roman" w:cs="Times New Roman"/>
          <w:color w:val="000000" w:themeColor="text1"/>
          <w:sz w:val="24"/>
          <w:szCs w:val="24"/>
        </w:rPr>
        <w:t xml:space="preserve">zakres rzeczowo-finansowy </w:t>
      </w:r>
      <w:r w:rsidR="001B2AFF" w:rsidRPr="001A3285">
        <w:rPr>
          <w:rFonts w:ascii="Times New Roman" w:hAnsi="Times New Roman" w:cs="Times New Roman"/>
          <w:color w:val="000000" w:themeColor="text1"/>
          <w:sz w:val="24"/>
          <w:szCs w:val="24"/>
        </w:rPr>
        <w:t xml:space="preserve">stanowiący </w:t>
      </w:r>
      <w:r w:rsidRPr="006375D1">
        <w:rPr>
          <w:rFonts w:ascii="Times New Roman" w:hAnsi="Times New Roman" w:cs="Times New Roman"/>
          <w:b/>
          <w:bCs/>
          <w:color w:val="000000" w:themeColor="text1"/>
          <w:sz w:val="24"/>
          <w:szCs w:val="24"/>
        </w:rPr>
        <w:t>załącznik nr 2</w:t>
      </w:r>
      <w:r w:rsidRPr="001A3285">
        <w:rPr>
          <w:rFonts w:ascii="Times New Roman" w:hAnsi="Times New Roman" w:cs="Times New Roman"/>
          <w:color w:val="000000" w:themeColor="text1"/>
          <w:sz w:val="24"/>
          <w:szCs w:val="24"/>
        </w:rPr>
        <w:t xml:space="preserve"> do Umowy oraz dokumentacja projekt</w:t>
      </w:r>
      <w:r w:rsidR="009D5F6F" w:rsidRPr="001A3285">
        <w:rPr>
          <w:rFonts w:ascii="Times New Roman" w:hAnsi="Times New Roman" w:cs="Times New Roman"/>
          <w:color w:val="000000" w:themeColor="text1"/>
          <w:sz w:val="24"/>
          <w:szCs w:val="24"/>
        </w:rPr>
        <w:t>owa wymieniona w załączniku nr 1.1.</w:t>
      </w:r>
      <w:r w:rsidR="009D752E" w:rsidRPr="001A3285">
        <w:rPr>
          <w:rFonts w:ascii="Times New Roman" w:hAnsi="Times New Roman" w:cs="Times New Roman"/>
          <w:color w:val="000000" w:themeColor="text1"/>
          <w:sz w:val="24"/>
          <w:szCs w:val="24"/>
        </w:rPr>
        <w:t xml:space="preserve"> do </w:t>
      </w:r>
      <w:r w:rsidR="001B2AFF" w:rsidRPr="001A3285">
        <w:rPr>
          <w:rFonts w:ascii="Times New Roman" w:hAnsi="Times New Roman" w:cs="Times New Roman"/>
          <w:color w:val="000000" w:themeColor="text1"/>
          <w:sz w:val="24"/>
          <w:szCs w:val="24"/>
        </w:rPr>
        <w:t>SWZ</w:t>
      </w:r>
      <w:r w:rsidR="009D752E" w:rsidRPr="001A3285">
        <w:rPr>
          <w:rFonts w:ascii="Times New Roman" w:hAnsi="Times New Roman" w:cs="Times New Roman"/>
          <w:color w:val="000000" w:themeColor="text1"/>
          <w:sz w:val="24"/>
          <w:szCs w:val="24"/>
        </w:rPr>
        <w:t xml:space="preserve">. </w:t>
      </w:r>
    </w:p>
    <w:p w14:paraId="2452CF7B"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144A089"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 xml:space="preserve">(Dz. U. z </w:t>
      </w:r>
      <w:r w:rsidR="00A05BA1" w:rsidRPr="001A3285">
        <w:rPr>
          <w:rFonts w:ascii="Times New Roman" w:hAnsi="Times New Roman" w:cs="Times New Roman"/>
          <w:color w:val="000000" w:themeColor="text1"/>
          <w:sz w:val="24"/>
          <w:szCs w:val="24"/>
        </w:rPr>
        <w:t>20</w:t>
      </w:r>
      <w:r w:rsidR="00A05BA1">
        <w:rPr>
          <w:rFonts w:ascii="Times New Roman" w:hAnsi="Times New Roman" w:cs="Times New Roman"/>
          <w:color w:val="000000" w:themeColor="text1"/>
          <w:sz w:val="24"/>
          <w:szCs w:val="24"/>
        </w:rPr>
        <w:t>21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r. poz. </w:t>
      </w:r>
      <w:r w:rsidR="00A05BA1">
        <w:rPr>
          <w:rFonts w:ascii="Times New Roman" w:hAnsi="Times New Roman" w:cs="Times New Roman"/>
          <w:color w:val="000000" w:themeColor="text1"/>
          <w:sz w:val="24"/>
          <w:szCs w:val="24"/>
        </w:rPr>
        <w:t>2351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ze zm.) (zwane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 xml:space="preserve"> 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77777777"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1A3285"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1A3285"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4011F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135D8D5D" w:rsidR="00AC6E36" w:rsidRPr="00D65C64"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 xml:space="preserve">termin rozpoczęcia robót - w dniu przekazania </w:t>
      </w:r>
      <w:r w:rsidR="008446B2">
        <w:rPr>
          <w:rFonts w:ascii="Times New Roman" w:hAnsi="Times New Roman" w:cs="Times New Roman"/>
          <w:bCs/>
          <w:color w:val="000000" w:themeColor="text1"/>
          <w:sz w:val="24"/>
          <w:szCs w:val="24"/>
        </w:rPr>
        <w:t>pierwszego frontu robót</w:t>
      </w:r>
      <w:r w:rsidR="00D65C64">
        <w:rPr>
          <w:rFonts w:ascii="Times New Roman" w:hAnsi="Times New Roman" w:cs="Times New Roman"/>
          <w:bCs/>
          <w:color w:val="000000" w:themeColor="text1"/>
          <w:sz w:val="24"/>
          <w:szCs w:val="24"/>
        </w:rPr>
        <w:t>,</w:t>
      </w:r>
      <w:r w:rsidR="008446B2">
        <w:rPr>
          <w:rFonts w:ascii="Times New Roman" w:hAnsi="Times New Roman" w:cs="Times New Roman"/>
          <w:bCs/>
          <w:color w:val="000000" w:themeColor="text1"/>
          <w:sz w:val="24"/>
          <w:szCs w:val="24"/>
        </w:rPr>
        <w:t xml:space="preserve"> </w:t>
      </w:r>
    </w:p>
    <w:p w14:paraId="646299A6" w14:textId="6703AF00" w:rsidR="00D65C64" w:rsidRPr="00D65C64"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D65C64">
        <w:rPr>
          <w:rFonts w:ascii="Times New Roman" w:hAnsi="Times New Roman" w:cs="Times New Roman"/>
          <w:bCs/>
          <w:color w:val="000000" w:themeColor="text1"/>
          <w:sz w:val="24"/>
          <w:szCs w:val="24"/>
        </w:rPr>
        <w:t>termin zakończenia robót</w:t>
      </w:r>
      <w:r w:rsidR="00D65C64" w:rsidRPr="00D65C64">
        <w:rPr>
          <w:rFonts w:ascii="Times New Roman" w:hAnsi="Times New Roman" w:cs="Times New Roman"/>
          <w:bCs/>
          <w:color w:val="000000" w:themeColor="text1"/>
          <w:sz w:val="24"/>
          <w:szCs w:val="24"/>
        </w:rPr>
        <w:t xml:space="preserve"> </w:t>
      </w:r>
      <w:r w:rsidRPr="00D65C64">
        <w:rPr>
          <w:rFonts w:ascii="Times New Roman" w:hAnsi="Times New Roman" w:cs="Times New Roman"/>
          <w:bCs/>
          <w:color w:val="000000" w:themeColor="text1"/>
          <w:sz w:val="24"/>
          <w:szCs w:val="24"/>
        </w:rPr>
        <w:t>-</w:t>
      </w:r>
      <w:r w:rsidR="00C57302" w:rsidRPr="00D65C64">
        <w:rPr>
          <w:rFonts w:ascii="Times New Roman" w:hAnsi="Times New Roman" w:cs="Times New Roman"/>
          <w:bCs/>
          <w:color w:val="000000" w:themeColor="text1"/>
          <w:sz w:val="24"/>
          <w:szCs w:val="24"/>
        </w:rPr>
        <w:t xml:space="preserve"> zgodnie z ofertą wykonawcy</w:t>
      </w:r>
      <w:r w:rsidR="005C636B" w:rsidRPr="00D65C64">
        <w:rPr>
          <w:rFonts w:ascii="Times New Roman" w:hAnsi="Times New Roman" w:cs="Times New Roman"/>
          <w:bCs/>
          <w:color w:val="000000" w:themeColor="text1"/>
          <w:sz w:val="24"/>
          <w:szCs w:val="24"/>
        </w:rPr>
        <w:t xml:space="preserve"> tj.</w:t>
      </w:r>
      <w:r w:rsidR="00C57302" w:rsidRPr="00D65C64">
        <w:rPr>
          <w:rFonts w:ascii="Times New Roman" w:hAnsi="Times New Roman" w:cs="Times New Roman"/>
          <w:bCs/>
          <w:color w:val="000000" w:themeColor="text1"/>
          <w:sz w:val="24"/>
          <w:szCs w:val="24"/>
        </w:rPr>
        <w:t xml:space="preserve"> </w:t>
      </w:r>
      <w:r w:rsidR="005C636B" w:rsidRPr="00D65C64">
        <w:rPr>
          <w:rFonts w:ascii="Times New Roman" w:hAnsi="Times New Roman" w:cs="Times New Roman"/>
          <w:bCs/>
          <w:color w:val="000000" w:themeColor="text1"/>
          <w:sz w:val="24"/>
          <w:szCs w:val="24"/>
        </w:rPr>
        <w:t xml:space="preserve">…….tygodni </w:t>
      </w:r>
      <w:r w:rsidRPr="00D65C64">
        <w:rPr>
          <w:rFonts w:ascii="Times New Roman" w:hAnsi="Times New Roman" w:cs="Times New Roman"/>
          <w:bCs/>
          <w:sz w:val="24"/>
          <w:szCs w:val="24"/>
        </w:rPr>
        <w:t xml:space="preserve"> </w:t>
      </w:r>
      <w:r w:rsidR="005C636B" w:rsidRPr="00D65C64">
        <w:rPr>
          <w:rFonts w:ascii="Times New Roman" w:hAnsi="Times New Roman" w:cs="Times New Roman"/>
          <w:bCs/>
          <w:color w:val="000000" w:themeColor="text1"/>
          <w:sz w:val="24"/>
          <w:szCs w:val="24"/>
        </w:rPr>
        <w:t>od daty przekazania pierwszego frontu robót</w:t>
      </w:r>
      <w:r w:rsidR="00D65C64" w:rsidRPr="00D65C64">
        <w:rPr>
          <w:rFonts w:ascii="Times New Roman" w:hAnsi="Times New Roman" w:cs="Times New Roman"/>
          <w:bCs/>
          <w:color w:val="000000" w:themeColor="text1"/>
          <w:sz w:val="24"/>
          <w:szCs w:val="24"/>
        </w:rPr>
        <w:t>.</w:t>
      </w:r>
      <w:r w:rsidR="008446B2" w:rsidRPr="00D65C64">
        <w:rPr>
          <w:rFonts w:ascii="Times New Roman" w:hAnsi="Times New Roman" w:cs="Times New Roman"/>
          <w:bCs/>
          <w:color w:val="000000" w:themeColor="text1"/>
          <w:sz w:val="24"/>
          <w:szCs w:val="24"/>
        </w:rPr>
        <w:t xml:space="preserve"> </w:t>
      </w:r>
    </w:p>
    <w:p w14:paraId="37E6B7E2" w14:textId="04DE6F5B" w:rsidR="006030E9" w:rsidRPr="00D65C64" w:rsidRDefault="006030E9" w:rsidP="000B55A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D65C64">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1A3285"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lastRenderedPageBreak/>
        <w:t>Przekazanie Wykon</w:t>
      </w:r>
      <w:r w:rsidR="005C636B">
        <w:rPr>
          <w:rFonts w:ascii="Times New Roman" w:hAnsi="Times New Roman" w:cs="Times New Roman"/>
          <w:iCs/>
          <w:color w:val="000000" w:themeColor="text1"/>
          <w:sz w:val="24"/>
          <w:szCs w:val="24"/>
        </w:rPr>
        <w:t>awcy pierwszego frontu robót nastąpi w terminie do</w:t>
      </w:r>
      <w:r w:rsidRPr="001A3285">
        <w:rPr>
          <w:rFonts w:ascii="Times New Roman" w:hAnsi="Times New Roman" w:cs="Times New Roman"/>
          <w:iCs/>
          <w:color w:val="000000" w:themeColor="text1"/>
          <w:sz w:val="24"/>
          <w:szCs w:val="24"/>
        </w:rPr>
        <w:t xml:space="preserve"> 14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3A79DD4E" w:rsidR="006030E9" w:rsidRPr="001A3285"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 terminie 7  dni od daty</w:t>
      </w:r>
      <w:r w:rsidR="006030E9" w:rsidRPr="001A3285">
        <w:rPr>
          <w:rFonts w:ascii="Times New Roman" w:hAnsi="Times New Roman" w:cs="Times New Roman"/>
          <w:color w:val="000000" w:themeColor="text1"/>
          <w:sz w:val="24"/>
          <w:szCs w:val="24"/>
        </w:rPr>
        <w:t xml:space="preserve"> podpisania Umowy opracuje i dostarczy </w:t>
      </w:r>
      <w:r w:rsidR="0005798F" w:rsidRPr="001A3285">
        <w:rPr>
          <w:rFonts w:ascii="Times New Roman" w:hAnsi="Times New Roman" w:cs="Times New Roman"/>
          <w:color w:val="000000" w:themeColor="text1"/>
          <w:sz w:val="24"/>
          <w:szCs w:val="24"/>
        </w:rPr>
        <w:t xml:space="preserve">w wersji papierowej i edytowalnej (w tym w formacie Excel). </w:t>
      </w:r>
      <w:r w:rsidR="006030E9" w:rsidRPr="001A3285">
        <w:rPr>
          <w:rFonts w:ascii="Times New Roman" w:hAnsi="Times New Roman" w:cs="Times New Roman"/>
          <w:color w:val="000000" w:themeColor="text1"/>
          <w:sz w:val="24"/>
          <w:szCs w:val="24"/>
        </w:rPr>
        <w:t>ostateczny harmonogram rzeczowo – finansowy (zwanym dalej „</w:t>
      </w:r>
      <w:r w:rsidR="006030E9" w:rsidRPr="001A3285">
        <w:rPr>
          <w:rFonts w:ascii="Times New Roman" w:hAnsi="Times New Roman" w:cs="Times New Roman"/>
          <w:b/>
          <w:bCs/>
          <w:color w:val="000000" w:themeColor="text1"/>
          <w:sz w:val="24"/>
          <w:szCs w:val="24"/>
        </w:rPr>
        <w:t>Harmonogramem</w:t>
      </w:r>
      <w:r w:rsidR="006030E9" w:rsidRPr="001A3285">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1A3285">
        <w:rPr>
          <w:rFonts w:ascii="Times New Roman" w:hAnsi="Times New Roman" w:cs="Times New Roman"/>
          <w:color w:val="000000" w:themeColor="text1"/>
          <w:sz w:val="24"/>
          <w:szCs w:val="24"/>
        </w:rPr>
        <w:t>.</w:t>
      </w:r>
      <w:r w:rsidR="006030E9" w:rsidRPr="001A3285">
        <w:rPr>
          <w:rFonts w:ascii="Times New Roman" w:hAnsi="Times New Roman" w:cs="Times New Roman"/>
          <w:color w:val="000000" w:themeColor="text1"/>
          <w:sz w:val="24"/>
          <w:szCs w:val="24"/>
        </w:rPr>
        <w:tab/>
        <w:t xml:space="preserve"> </w:t>
      </w:r>
    </w:p>
    <w:p w14:paraId="04E926D8"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4D3BB258"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1A3285">
        <w:rPr>
          <w:rFonts w:ascii="Times New Roman" w:hAnsi="Times New Roman" w:cs="Times New Roman"/>
          <w:color w:val="000000" w:themeColor="text1"/>
          <w:sz w:val="24"/>
          <w:szCs w:val="24"/>
        </w:rPr>
        <w:t>;</w:t>
      </w:r>
    </w:p>
    <w:p w14:paraId="492CAA3A" w14:textId="589C13CA"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daty rozpoczęcia i zakończenia </w:t>
      </w:r>
      <w:r w:rsidR="002A5FF1">
        <w:rPr>
          <w:rFonts w:ascii="Times New Roman" w:hAnsi="Times New Roman" w:cs="Times New Roman"/>
          <w:color w:val="000000" w:themeColor="text1"/>
          <w:sz w:val="24"/>
          <w:szCs w:val="24"/>
        </w:rPr>
        <w:t>poszczególnych etapów robót</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47220DD3" w:rsidR="006030E9" w:rsidRPr="001B2B5A"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daty rozpoczęcia i zakończenia poszczególnych asortymentów robót oraz zapewnienie dostaw materia</w:t>
      </w:r>
      <w:r w:rsidR="005A24A1">
        <w:rPr>
          <w:rFonts w:ascii="Times New Roman" w:hAnsi="Times New Roman" w:cs="Times New Roman"/>
          <w:color w:val="000000" w:themeColor="text1"/>
          <w:sz w:val="24"/>
          <w:szCs w:val="24"/>
        </w:rPr>
        <w:t xml:space="preserve">łów i urządzeń na teren budowy, </w:t>
      </w:r>
      <w:r w:rsidRPr="001B2B5A">
        <w:rPr>
          <w:rFonts w:ascii="Times New Roman" w:hAnsi="Times New Roman" w:cs="Times New Roman"/>
          <w:color w:val="000000" w:themeColor="text1"/>
          <w:sz w:val="24"/>
          <w:szCs w:val="24"/>
        </w:rPr>
        <w:t>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planowane </w:t>
      </w:r>
      <w:r w:rsidR="002A5FF1">
        <w:rPr>
          <w:rFonts w:ascii="Times New Roman" w:hAnsi="Times New Roman" w:cs="Times New Roman"/>
          <w:color w:val="000000" w:themeColor="text1"/>
          <w:sz w:val="24"/>
          <w:szCs w:val="24"/>
        </w:rPr>
        <w:t xml:space="preserve">wyłączenia pomieszczeń z użytkowania na  poszczególnych </w:t>
      </w:r>
      <w:r w:rsidRPr="001A3285">
        <w:rPr>
          <w:rFonts w:ascii="Times New Roman" w:hAnsi="Times New Roman" w:cs="Times New Roman"/>
          <w:color w:val="000000" w:themeColor="text1"/>
          <w:sz w:val="24"/>
          <w:szCs w:val="24"/>
        </w:rPr>
        <w:t>etapach realizacji Umowy;</w:t>
      </w:r>
    </w:p>
    <w:p w14:paraId="7AC55A1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1EEA466C" w14:textId="30BA1A6F" w:rsidR="00BF4161" w:rsidRPr="00D65C64"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35F67660"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248175B" w14:textId="22B4ABFE"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836F004" w14:textId="3EA29189"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7DB60491" w14:textId="4ADA19AC"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2C17C403" w14:textId="26C7697A"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4B26449D" w14:textId="162305F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8A8A0C8" w14:textId="77777777"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lastRenderedPageBreak/>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1A3285"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t>
      </w:r>
      <w:r w:rsidR="00081274">
        <w:rPr>
          <w:rFonts w:ascii="Times New Roman" w:hAnsi="Times New Roman" w:cs="Times New Roman"/>
          <w:color w:val="000000" w:themeColor="text1"/>
          <w:sz w:val="24"/>
          <w:szCs w:val="24"/>
          <w:lang w:eastAsia="pl-PL"/>
        </w:rPr>
        <w:br/>
      </w:r>
      <w:r w:rsidRPr="001A3285">
        <w:rPr>
          <w:rFonts w:ascii="Times New Roman" w:hAnsi="Times New Roman" w:cs="Times New Roman"/>
          <w:color w:val="000000" w:themeColor="text1"/>
          <w:sz w:val="24"/>
          <w:szCs w:val="24"/>
          <w:lang w:eastAsia="pl-PL"/>
        </w:rPr>
        <w:t xml:space="preserve">w szczególności: </w:t>
      </w:r>
    </w:p>
    <w:p w14:paraId="6C421D72" w14:textId="445B5633" w:rsidR="006030E9" w:rsidRPr="001A3285"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 xml:space="preserve">do wykonania w czasie budowy, </w:t>
      </w:r>
    </w:p>
    <w:p w14:paraId="3F709CE5" w14:textId="7258762B"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6513751F"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w:t>
      </w:r>
      <w:r w:rsidR="00DB4DAF">
        <w:rPr>
          <w:rFonts w:ascii="Times New Roman" w:hAnsi="Times New Roman" w:cs="Times New Roman"/>
          <w:color w:val="000000" w:themeColor="text1"/>
          <w:sz w:val="24"/>
          <w:szCs w:val="24"/>
          <w:lang w:eastAsia="pl-PL"/>
        </w:rPr>
        <w:t xml:space="preserve"> na budowie kierownika </w:t>
      </w:r>
      <w:r w:rsidR="00DB4DAF" w:rsidRPr="00DB4DAF">
        <w:rPr>
          <w:rFonts w:ascii="Times New Roman" w:hAnsi="Times New Roman" w:cs="Times New Roman"/>
          <w:color w:val="00B050"/>
          <w:sz w:val="24"/>
          <w:szCs w:val="24"/>
          <w:lang w:eastAsia="pl-PL"/>
        </w:rPr>
        <w:t>robót</w:t>
      </w:r>
      <w:r w:rsidR="003B3E0E">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r w:rsidR="00A05BA1">
        <w:rPr>
          <w:rFonts w:ascii="Times New Roman" w:hAnsi="Times New Roman" w:cs="Times New Roman"/>
          <w:color w:val="000000" w:themeColor="text1"/>
          <w:sz w:val="24"/>
          <w:szCs w:val="24"/>
          <w:lang w:eastAsia="pl-PL"/>
        </w:rPr>
        <w:t>,</w:t>
      </w:r>
    </w:p>
    <w:p w14:paraId="3AD7F522" w14:textId="3E2DB64C"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B3E0E">
        <w:rPr>
          <w:rFonts w:ascii="Times New Roman" w:hAnsi="Times New Roman" w:cs="Times New Roman"/>
          <w:color w:val="000000" w:themeColor="text1"/>
          <w:sz w:val="24"/>
          <w:szCs w:val="24"/>
          <w:lang w:eastAsia="pl-PL"/>
        </w:rPr>
        <w:t xml:space="preserve">zapewnienie obecności na budowie kierownika </w:t>
      </w:r>
      <w:r w:rsidR="00CE0203" w:rsidRPr="003B3E0E">
        <w:rPr>
          <w:rFonts w:ascii="Times New Roman" w:hAnsi="Times New Roman" w:cs="Times New Roman"/>
          <w:color w:val="000000" w:themeColor="text1"/>
          <w:sz w:val="24"/>
          <w:szCs w:val="24"/>
          <w:lang w:eastAsia="pl-PL"/>
        </w:rPr>
        <w:t xml:space="preserve"> robót elektrycznych</w:t>
      </w:r>
      <w:r>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Pr>
          <w:rFonts w:ascii="Times New Roman" w:hAnsi="Times New Roman" w:cs="Times New Roman"/>
          <w:color w:val="000000" w:themeColor="text1"/>
          <w:sz w:val="24"/>
          <w:szCs w:val="24"/>
          <w:lang w:eastAsia="pl-PL"/>
        </w:rPr>
        <w:t>,</w:t>
      </w:r>
    </w:p>
    <w:p w14:paraId="128D5C3A" w14:textId="7AB75081"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w przypadku uzyskania przez Wykonawcę punktów w kryterium dotyczącym personelu, </w:t>
      </w:r>
      <w:r w:rsidRPr="003B3E0E">
        <w:rPr>
          <w:rFonts w:ascii="Times New Roman" w:hAnsi="Times New Roman" w:cs="Times New Roman"/>
          <w:color w:val="000000" w:themeColor="text1"/>
          <w:sz w:val="24"/>
          <w:szCs w:val="24"/>
          <w:lang w:eastAsia="pl-PL"/>
        </w:rPr>
        <w:t xml:space="preserve">zapewnienie obecności na budowie kierownika  robót </w:t>
      </w:r>
      <w:r w:rsidR="00FC1FB4">
        <w:rPr>
          <w:rFonts w:ascii="Times New Roman" w:hAnsi="Times New Roman" w:cs="Times New Roman"/>
          <w:color w:val="000000" w:themeColor="text1"/>
          <w:sz w:val="24"/>
          <w:szCs w:val="24"/>
          <w:lang w:eastAsia="pl-PL"/>
        </w:rPr>
        <w:t xml:space="preserve">wykończeniowych  </w:t>
      </w:r>
      <w:r>
        <w:rPr>
          <w:rFonts w:ascii="Times New Roman" w:hAnsi="Times New Roman" w:cs="Times New Roman"/>
          <w:color w:val="000000" w:themeColor="text1"/>
          <w:sz w:val="24"/>
          <w:szCs w:val="24"/>
          <w:lang w:eastAsia="pl-PL"/>
        </w:rPr>
        <w:t>w trakcie</w:t>
      </w:r>
      <w:r w:rsidR="00FC1FB4">
        <w:rPr>
          <w:rFonts w:ascii="Times New Roman" w:hAnsi="Times New Roman" w:cs="Times New Roman"/>
          <w:color w:val="000000" w:themeColor="text1"/>
          <w:sz w:val="24"/>
          <w:szCs w:val="24"/>
          <w:lang w:eastAsia="pl-PL"/>
        </w:rPr>
        <w:t xml:space="preserve"> wykonywania robót wykończeniowych co najmniej 3 godziny codziennie</w:t>
      </w:r>
      <w:r w:rsidR="00A05BA1">
        <w:rPr>
          <w:rFonts w:ascii="Times New Roman" w:hAnsi="Times New Roman" w:cs="Times New Roman"/>
          <w:color w:val="000000" w:themeColor="text1"/>
          <w:sz w:val="24"/>
          <w:szCs w:val="24"/>
          <w:lang w:eastAsia="pl-PL"/>
        </w:rPr>
        <w:t>,</w:t>
      </w:r>
      <w:r w:rsidR="00FC1FB4">
        <w:rPr>
          <w:rFonts w:ascii="Times New Roman" w:hAnsi="Times New Roman" w:cs="Times New Roman"/>
          <w:color w:val="000000" w:themeColor="text1"/>
          <w:sz w:val="24"/>
          <w:szCs w:val="24"/>
          <w:lang w:eastAsia="pl-PL"/>
        </w:rPr>
        <w:t xml:space="preserve"> </w:t>
      </w:r>
    </w:p>
    <w:p w14:paraId="17EAEE30" w14:textId="5398DF1A" w:rsidR="00CE0203"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zapewnienie udziału kierownika </w:t>
      </w:r>
      <w:r w:rsidR="00895A48" w:rsidRPr="00DB4DAF">
        <w:rPr>
          <w:rFonts w:ascii="Times New Roman" w:hAnsi="Times New Roman" w:cs="Times New Roman"/>
          <w:color w:val="00B050"/>
          <w:sz w:val="24"/>
          <w:szCs w:val="24"/>
          <w:lang w:eastAsia="pl-PL"/>
        </w:rPr>
        <w:t>robót</w:t>
      </w:r>
      <w:r>
        <w:rPr>
          <w:rFonts w:ascii="Times New Roman" w:hAnsi="Times New Roman" w:cs="Times New Roman"/>
          <w:color w:val="000000" w:themeColor="text1"/>
          <w:sz w:val="24"/>
          <w:szCs w:val="24"/>
          <w:lang w:eastAsia="pl-PL"/>
        </w:rPr>
        <w:t xml:space="preserve"> i kierownik</w:t>
      </w:r>
      <w:r w:rsidR="00FC1FB4">
        <w:rPr>
          <w:rFonts w:ascii="Times New Roman" w:hAnsi="Times New Roman" w:cs="Times New Roman"/>
          <w:color w:val="000000" w:themeColor="text1"/>
          <w:sz w:val="24"/>
          <w:szCs w:val="24"/>
          <w:lang w:eastAsia="pl-PL"/>
        </w:rPr>
        <w:t>ów</w:t>
      </w:r>
      <w:r>
        <w:rPr>
          <w:rFonts w:ascii="Times New Roman" w:hAnsi="Times New Roman" w:cs="Times New Roman"/>
          <w:color w:val="000000" w:themeColor="text1"/>
          <w:sz w:val="24"/>
          <w:szCs w:val="24"/>
          <w:lang w:eastAsia="pl-PL"/>
        </w:rPr>
        <w:t xml:space="preserve"> robót elektrycznych </w:t>
      </w:r>
      <w:r w:rsidR="00FC1FB4">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t>w radach budowy</w:t>
      </w:r>
      <w:r w:rsidR="00A05BA1">
        <w:rPr>
          <w:rFonts w:ascii="Times New Roman" w:hAnsi="Times New Roman" w:cs="Times New Roman"/>
          <w:color w:val="000000" w:themeColor="text1"/>
          <w:sz w:val="24"/>
          <w:szCs w:val="24"/>
          <w:lang w:eastAsia="pl-PL"/>
        </w:rPr>
        <w:t>,</w:t>
      </w:r>
      <w:r>
        <w:rPr>
          <w:rFonts w:ascii="Times New Roman" w:hAnsi="Times New Roman" w:cs="Times New Roman"/>
          <w:color w:val="000000" w:themeColor="text1"/>
          <w:sz w:val="24"/>
          <w:szCs w:val="24"/>
          <w:lang w:eastAsia="pl-PL"/>
        </w:rPr>
        <w:t xml:space="preserve"> </w:t>
      </w:r>
    </w:p>
    <w:p w14:paraId="62E21D1D" w14:textId="6DC76A21" w:rsidR="0097516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r w:rsidR="008D3A91">
        <w:rPr>
          <w:rFonts w:ascii="Times New Roman" w:hAnsi="Times New Roman" w:cs="Times New Roman"/>
          <w:color w:val="000000" w:themeColor="text1"/>
          <w:sz w:val="24"/>
          <w:szCs w:val="24"/>
          <w:lang w:eastAsia="pl-PL"/>
        </w:rPr>
        <w:t>sanitarno</w:t>
      </w:r>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42F5D8D9" w14:textId="65986F54" w:rsidR="00FC1FB4"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pomieszczeń sąsiadujących oraz przestrzeni nieobjętych robotami</w:t>
      </w:r>
      <w:r>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Pr>
          <w:rFonts w:ascii="Times New Roman" w:hAnsi="Times New Roman" w:cs="Times New Roman"/>
          <w:color w:val="000000" w:themeColor="text1"/>
          <w:sz w:val="24"/>
          <w:szCs w:val="24"/>
          <w:lang w:eastAsia="pl-PL"/>
        </w:rPr>
        <w:br/>
        <w:t>i nadmiernym hałasem</w:t>
      </w:r>
      <w:r w:rsidR="00A05BA1">
        <w:rPr>
          <w:rFonts w:ascii="Times New Roman" w:hAnsi="Times New Roman" w:cs="Times New Roman"/>
          <w:color w:val="000000" w:themeColor="text1"/>
          <w:sz w:val="24"/>
          <w:szCs w:val="24"/>
          <w:lang w:eastAsia="pl-PL"/>
        </w:rPr>
        <w:t>,</w:t>
      </w:r>
    </w:p>
    <w:p w14:paraId="0FD4EEC6" w14:textId="6C8CDF23" w:rsidR="0097516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EE362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EE362E">
        <w:rPr>
          <w:rFonts w:ascii="Times New Roman" w:eastAsia="Times New Roman" w:hAnsi="Times New Roman" w:cs="Times New Roman"/>
          <w:color w:val="000000" w:themeColor="text1"/>
          <w:sz w:val="24"/>
          <w:szCs w:val="24"/>
          <w:lang w:eastAsia="pl-PL"/>
        </w:rPr>
        <w:t>,</w:t>
      </w:r>
    </w:p>
    <w:p w14:paraId="68100E68" w14:textId="15D9D292" w:rsidR="00E20D4E" w:rsidRPr="008A262B"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 xml:space="preserve">przed uszkodzeniem sprzętu znajdującego się w </w:t>
      </w:r>
      <w:r w:rsidR="00096068">
        <w:rPr>
          <w:rFonts w:ascii="Times New Roman" w:eastAsia="Times New Roman" w:hAnsi="Times New Roman" w:cs="Times New Roman"/>
          <w:color w:val="000000" w:themeColor="text1"/>
          <w:sz w:val="24"/>
          <w:szCs w:val="24"/>
        </w:rPr>
        <w:t xml:space="preserve">korytarzach i na klatkach schodowych </w:t>
      </w:r>
      <w:r w:rsidR="0097516E">
        <w:rPr>
          <w:rFonts w:ascii="Times New Roman" w:eastAsia="Times New Roman" w:hAnsi="Times New Roman" w:cs="Times New Roman"/>
          <w:color w:val="000000" w:themeColor="text1"/>
          <w:sz w:val="24"/>
          <w:szCs w:val="24"/>
        </w:rPr>
        <w:t xml:space="preserve"> </w:t>
      </w:r>
      <w:r w:rsidR="00FC1FB4">
        <w:rPr>
          <w:rFonts w:ascii="Times New Roman" w:eastAsia="Times New Roman" w:hAnsi="Times New Roman" w:cs="Times New Roman"/>
          <w:color w:val="000000" w:themeColor="text1"/>
          <w:sz w:val="24"/>
          <w:szCs w:val="24"/>
        </w:rPr>
        <w:t>oraz posprzątanie</w:t>
      </w:r>
      <w:r w:rsidRPr="00EE362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EE362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Pr>
          <w:rFonts w:ascii="Times New Roman" w:eastAsia="Times New Roman" w:hAnsi="Times New Roman" w:cs="Times New Roman"/>
          <w:color w:val="000000" w:themeColor="text1"/>
          <w:sz w:val="24"/>
          <w:szCs w:val="24"/>
        </w:rPr>
        <w:t xml:space="preserve">, </w:t>
      </w:r>
    </w:p>
    <w:p w14:paraId="658DF4A5" w14:textId="4F977BAE" w:rsidR="00E20D4E" w:rsidRPr="001A3285"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1A3285"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 Wykonawca </w:t>
      </w:r>
      <w:r w:rsidR="0097516E">
        <w:rPr>
          <w:rFonts w:ascii="Times New Roman" w:eastAsia="Times New Roman" w:hAnsi="Times New Roman" w:cs="Times New Roman"/>
          <w:color w:val="000000" w:themeColor="text1"/>
          <w:sz w:val="24"/>
          <w:szCs w:val="24"/>
          <w:lang w:eastAsia="pl-PL"/>
        </w:rPr>
        <w:t xml:space="preserve">zobowiązany jest </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 z co najmniej </w:t>
      </w:r>
      <w:r w:rsidR="00FC1FB4">
        <w:rPr>
          <w:rFonts w:ascii="Times New Roman" w:eastAsia="Times New Roman" w:hAnsi="Times New Roman" w:cs="Times New Roman"/>
          <w:color w:val="000000" w:themeColor="text1"/>
          <w:sz w:val="24"/>
          <w:szCs w:val="24"/>
          <w:lang w:eastAsia="pl-PL"/>
        </w:rPr>
        <w:t xml:space="preserve">siedmiodniowym </w:t>
      </w:r>
      <w:r w:rsidR="0097516E">
        <w:rPr>
          <w:rFonts w:ascii="Times New Roman" w:eastAsia="Times New Roman" w:hAnsi="Times New Roman" w:cs="Times New Roman"/>
          <w:color w:val="000000" w:themeColor="text1"/>
          <w:sz w:val="24"/>
          <w:szCs w:val="24"/>
          <w:lang w:eastAsia="pl-PL"/>
        </w:rPr>
        <w:t xml:space="preserve">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i przepisów BHP</w:t>
      </w:r>
      <w:r w:rsidR="001B2AFF" w:rsidRPr="001A3285">
        <w:rPr>
          <w:rFonts w:ascii="Times New Roman" w:eastAsia="Times New Roman" w:hAnsi="Times New Roman" w:cs="Times New Roman"/>
          <w:color w:val="000000" w:themeColor="text1"/>
          <w:sz w:val="24"/>
          <w:szCs w:val="24"/>
          <w:lang w:eastAsia="pl-PL"/>
        </w:rPr>
        <w:t>,</w:t>
      </w:r>
    </w:p>
    <w:p w14:paraId="4FEA3971"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1A3285">
        <w:rPr>
          <w:rFonts w:ascii="Times New Roman" w:eastAsia="SimSun" w:hAnsi="Times New Roman" w:cs="Times New Roman"/>
          <w:color w:val="000000" w:themeColor="text1"/>
          <w:sz w:val="24"/>
          <w:szCs w:val="24"/>
          <w:lang w:eastAsia="zh-CN"/>
        </w:rPr>
        <w:t>Inżyniera Kontraktu</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w:t>
      </w:r>
      <w:r w:rsidRPr="001A3285">
        <w:rPr>
          <w:rFonts w:ascii="Times New Roman" w:eastAsia="SimSun" w:hAnsi="Times New Roman" w:cs="Times New Roman"/>
          <w:color w:val="000000" w:themeColor="text1"/>
          <w:sz w:val="24"/>
          <w:szCs w:val="24"/>
          <w:lang w:eastAsia="zh-CN"/>
        </w:rPr>
        <w:lastRenderedPageBreak/>
        <w:t>przekazanie Zamawiającemu gwarancji producentów na zamontowane urządzenia i sprzęt,</w:t>
      </w:r>
    </w:p>
    <w:p w14:paraId="1FEBA220"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5E7C2629"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Pr="001A3285">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FE08B7" w:rsidRPr="001A3285">
        <w:rPr>
          <w:rFonts w:ascii="Times New Roman" w:eastAsia="Times New Roman" w:hAnsi="Times New Roman" w:cs="Times New Roman"/>
          <w:color w:val="000000" w:themeColor="text1"/>
          <w:sz w:val="24"/>
          <w:szCs w:val="24"/>
          <w:lang w:eastAsia="pl-PL"/>
        </w:rPr>
        <w:t>nżynierowi Kontraktu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Pr="001A3285">
        <w:rPr>
          <w:rFonts w:ascii="Times New Roman" w:eastAsia="Times New Roman" w:hAnsi="Times New Roman" w:cs="Times New Roman"/>
          <w:color w:val="000000" w:themeColor="text1"/>
          <w:sz w:val="24"/>
          <w:szCs w:val="24"/>
          <w:lang w:eastAsia="pl-PL"/>
        </w:rPr>
        <w:t>,</w:t>
      </w:r>
    </w:p>
    <w:p w14:paraId="42D438E4"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4933AC88" w:rsidR="006030E9" w:rsidRPr="001A3285" w:rsidRDefault="006030E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 xml:space="preserve">wykonawca jest zobowiązany zabezpieczyć i oznakować </w:t>
      </w:r>
      <w:r w:rsidR="00BF1E39" w:rsidRPr="001A3285">
        <w:rPr>
          <w:rFonts w:ascii="Times New Roman" w:eastAsia="Times New Roman" w:hAnsi="Times New Roman" w:cs="Times New Roman"/>
          <w:color w:val="000000" w:themeColor="text1"/>
          <w:sz w:val="24"/>
          <w:szCs w:val="24"/>
        </w:rPr>
        <w:t xml:space="preserve"> obszar </w:t>
      </w:r>
      <w:r w:rsidRPr="001A3285">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1A3285">
        <w:rPr>
          <w:rFonts w:ascii="Times New Roman" w:eastAsia="Times New Roman" w:hAnsi="Times New Roman" w:cs="Times New Roman"/>
          <w:color w:val="000000" w:themeColor="text1"/>
          <w:sz w:val="24"/>
          <w:szCs w:val="24"/>
        </w:rPr>
        <w:t xml:space="preserve">miejsca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w:t>
      </w:r>
      <w:r w:rsidR="002A5FF1">
        <w:rPr>
          <w:rFonts w:ascii="Times New Roman" w:eastAsia="Times New Roman" w:hAnsi="Times New Roman" w:cs="Times New Roman"/>
          <w:color w:val="000000" w:themeColor="text1"/>
          <w:sz w:val="24"/>
          <w:szCs w:val="24"/>
        </w:rPr>
        <w:t xml:space="preserve"> pełną odpowiedzialność za obszar prowadzenia robót</w:t>
      </w:r>
      <w:r w:rsidRPr="001A3285">
        <w:rPr>
          <w:rFonts w:ascii="Times New Roman" w:eastAsia="Times New Roman" w:hAnsi="Times New Roman" w:cs="Times New Roman"/>
          <w:color w:val="000000" w:themeColor="text1"/>
          <w:sz w:val="24"/>
          <w:szCs w:val="24"/>
        </w:rPr>
        <w:t xml:space="preserve"> </w:t>
      </w:r>
      <w:r w:rsidR="002A5FF1">
        <w:rPr>
          <w:rFonts w:ascii="Times New Roman" w:eastAsia="Times New Roman" w:hAnsi="Times New Roman" w:cs="Times New Roman"/>
          <w:color w:val="000000" w:themeColor="text1"/>
          <w:sz w:val="24"/>
          <w:szCs w:val="24"/>
        </w:rPr>
        <w:t>od chwili jego przejęcia</w:t>
      </w:r>
      <w:r w:rsidR="001B2AFF" w:rsidRPr="001A3285">
        <w:rPr>
          <w:rFonts w:ascii="Times New Roman" w:eastAsia="Times New Roman" w:hAnsi="Times New Roman" w:cs="Times New Roman"/>
          <w:color w:val="000000" w:themeColor="text1"/>
          <w:sz w:val="24"/>
          <w:szCs w:val="24"/>
        </w:rPr>
        <w:t>),</w:t>
      </w:r>
    </w:p>
    <w:p w14:paraId="62946BC2" w14:textId="7F1A0C35" w:rsidR="006030E9" w:rsidRPr="001A3285"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Pr="001A3285">
        <w:rPr>
          <w:rFonts w:ascii="Times New Roman" w:eastAsia="SimSun" w:hAnsi="Times New Roman" w:cs="Times New Roman"/>
          <w:color w:val="000000" w:themeColor="text1"/>
          <w:sz w:val="24"/>
          <w:szCs w:val="24"/>
          <w:lang w:eastAsia="zh-CN"/>
        </w:rPr>
        <w:t>ć reprezentującemu</w:t>
      </w:r>
      <w:r w:rsidR="006030E9" w:rsidRPr="001A3285">
        <w:rPr>
          <w:rFonts w:ascii="Times New Roman" w:eastAsia="SimSun" w:hAnsi="Times New Roman" w:cs="Times New Roman"/>
          <w:color w:val="000000" w:themeColor="text1"/>
          <w:sz w:val="24"/>
          <w:szCs w:val="24"/>
          <w:lang w:eastAsia="zh-CN"/>
        </w:rPr>
        <w:t xml:space="preserve"> Zamawiające</w:t>
      </w:r>
      <w:r w:rsidRPr="001A3285">
        <w:rPr>
          <w:rFonts w:ascii="Times New Roman" w:eastAsia="SimSun" w:hAnsi="Times New Roman" w:cs="Times New Roman"/>
          <w:color w:val="000000" w:themeColor="text1"/>
          <w:sz w:val="24"/>
          <w:szCs w:val="24"/>
          <w:lang w:eastAsia="zh-CN"/>
        </w:rPr>
        <w:t>go Inżynierowi Kontr</w:t>
      </w:r>
      <w:r w:rsidR="001B2AFF" w:rsidRPr="001A3285">
        <w:rPr>
          <w:rFonts w:ascii="Times New Roman" w:eastAsia="SimSun" w:hAnsi="Times New Roman" w:cs="Times New Roman"/>
          <w:color w:val="000000" w:themeColor="text1"/>
          <w:sz w:val="24"/>
          <w:szCs w:val="24"/>
          <w:lang w:eastAsia="zh-CN"/>
        </w:rPr>
        <w:t>a</w:t>
      </w:r>
      <w:r w:rsidRPr="001A3285">
        <w:rPr>
          <w:rFonts w:ascii="Times New Roman" w:eastAsia="SimSun" w:hAnsi="Times New Roman" w:cs="Times New Roman"/>
          <w:color w:val="000000" w:themeColor="text1"/>
          <w:sz w:val="24"/>
          <w:szCs w:val="24"/>
          <w:lang w:eastAsia="zh-CN"/>
        </w:rPr>
        <w:t>ktu</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p>
    <w:p w14:paraId="0446CD0C" w14:textId="5033CB4D"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w:t>
      </w:r>
    </w:p>
    <w:p w14:paraId="2B34E774" w14:textId="6E0B3398"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1A3285"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 </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p>
    <w:p w14:paraId="33D698BD" w14:textId="4578AC30" w:rsidR="006030E9" w:rsidRPr="001A3285"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A05BA1">
        <w:rPr>
          <w:rFonts w:ascii="Times New Roman" w:eastAsia="Times New Roman" w:hAnsi="Times New Roman" w:cs="Times New Roman"/>
          <w:color w:val="000000" w:themeColor="text1"/>
          <w:sz w:val="24"/>
          <w:szCs w:val="24"/>
          <w:lang w:eastAsia="pl-PL"/>
        </w:rPr>
        <w:t>,</w:t>
      </w:r>
    </w:p>
    <w:p w14:paraId="4AAE61CD" w14:textId="77777777" w:rsidR="006030E9" w:rsidRPr="001A3285"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1A3285">
        <w:rPr>
          <w:rFonts w:ascii="Times New Roman" w:hAnsi="Times New Roman" w:cs="Times New Roman"/>
          <w:color w:val="000000" w:themeColor="text1"/>
          <w:sz w:val="24"/>
          <w:szCs w:val="24"/>
        </w:rPr>
        <w:t>wykonanie oznakowań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wygrodzeń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1"/>
    </w:p>
    <w:p w14:paraId="248591EA" w14:textId="2EF2A617"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t>
      </w:r>
      <w:r w:rsidRPr="001A3285">
        <w:rPr>
          <w:rFonts w:ascii="Times New Roman" w:hAnsi="Times New Roman" w:cs="Times New Roman"/>
          <w:color w:val="000000" w:themeColor="text1"/>
          <w:sz w:val="24"/>
          <w:szCs w:val="24"/>
        </w:rPr>
        <w:t xml:space="preserve"> </w:t>
      </w:r>
      <w:r w:rsidR="00D177CE" w:rsidRPr="001A3285">
        <w:rPr>
          <w:rFonts w:ascii="Times New Roman" w:hAnsi="Times New Roman" w:cs="Times New Roman"/>
          <w:color w:val="000000" w:themeColor="text1"/>
          <w:sz w:val="24"/>
          <w:szCs w:val="24"/>
        </w:rPr>
        <w:t xml:space="preserve">w terminach  i miejscu wskazanym przez Zamawiającego, </w:t>
      </w:r>
      <w:r w:rsidRPr="001A3285">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p>
    <w:p w14:paraId="7D0D9AAC" w14:textId="185F2257" w:rsidR="006030E9" w:rsidRPr="001A3285"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lastRenderedPageBreak/>
        <w:t xml:space="preserve">uzyskanie akceptacji Zamawiającego dotyczącej każdej zmiany kluczowej kadry Wykonawcy (w tym przedstawiciela Wykonawcy, </w:t>
      </w:r>
      <w:bookmarkStart w:id="2" w:name="_GoBack"/>
      <w:bookmarkEnd w:id="2"/>
      <w:r w:rsidRPr="00C93B3F">
        <w:rPr>
          <w:rFonts w:ascii="Times New Roman" w:eastAsia="SimSun" w:hAnsi="Times New Roman" w:cs="Times New Roman"/>
          <w:color w:val="000000" w:themeColor="text1"/>
          <w:sz w:val="24"/>
          <w:szCs w:val="24"/>
          <w:highlight w:val="yellow"/>
          <w:lang w:eastAsia="zh-CN"/>
        </w:rPr>
        <w:t>kierownika budowy</w:t>
      </w:r>
      <w:r w:rsidRPr="001A3285">
        <w:rPr>
          <w:rFonts w:ascii="Times New Roman" w:eastAsia="SimSun" w:hAnsi="Times New Roman" w:cs="Times New Roman"/>
          <w:color w:val="000000" w:themeColor="text1"/>
          <w:sz w:val="24"/>
          <w:szCs w:val="24"/>
          <w:lang w:eastAsia="zh-CN"/>
        </w:rPr>
        <w:t xml:space="preserve"> oraz kierowników robót)</w:t>
      </w:r>
      <w:r w:rsidR="008D3A91">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5B5E5C31" w:rsidR="00D177CE" w:rsidRPr="001A3285"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2A5FF1">
        <w:rPr>
          <w:rFonts w:ascii="Times New Roman" w:eastAsia="SimSun" w:hAnsi="Times New Roman" w:cs="Times New Roman"/>
          <w:color w:val="000000" w:themeColor="text1"/>
          <w:sz w:val="24"/>
          <w:szCs w:val="24"/>
          <w:lang w:eastAsia="zh-CN"/>
        </w:rPr>
        <w:t>.</w:t>
      </w:r>
      <w:r w:rsidR="006B17A1" w:rsidRPr="001A3285">
        <w:rPr>
          <w:rFonts w:ascii="Times New Roman" w:eastAsia="SimSun" w:hAnsi="Times New Roman" w:cs="Times New Roman"/>
          <w:color w:val="000000" w:themeColor="text1"/>
          <w:sz w:val="24"/>
          <w:szCs w:val="24"/>
          <w:lang w:eastAsia="zh-CN"/>
        </w:rPr>
        <w:t xml:space="preserve"> </w:t>
      </w:r>
    </w:p>
    <w:p w14:paraId="305A5EFD" w14:textId="341C9DC9" w:rsidR="006030E9" w:rsidRPr="001A3285"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Pr>
          <w:rFonts w:ascii="Times New Roman" w:hAnsi="Times New Roman" w:cs="Times New Roman"/>
          <w:color w:val="000000" w:themeColor="text1"/>
          <w:sz w:val="24"/>
          <w:szCs w:val="24"/>
        </w:rPr>
        <w:t xml:space="preserve"> (Dz. U. z 2022 r. poz. 699 ze zm.)</w:t>
      </w:r>
      <w:r w:rsidR="00D735D9" w:rsidRPr="001A3285">
        <w:rPr>
          <w:rFonts w:ascii="Times New Roman" w:hAnsi="Times New Roman" w:cs="Times New Roman"/>
          <w:color w:val="000000" w:themeColor="text1"/>
          <w:sz w:val="24"/>
          <w:szCs w:val="24"/>
        </w:rPr>
        <w:t>.</w:t>
      </w:r>
    </w:p>
    <w:p w14:paraId="3976FE86" w14:textId="77777777" w:rsidR="00357A94" w:rsidRPr="001A3285" w:rsidRDefault="00357A94" w:rsidP="00D34083">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52B02169" w14:textId="29DDB50A"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9FE87E5"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44B0325C"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29149701" w14:textId="15F3FC36" w:rsidR="00794356" w:rsidRPr="003403CE" w:rsidRDefault="004604F9" w:rsidP="00320885">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w:t>
      </w:r>
      <w:r w:rsidR="00781988">
        <w:rPr>
          <w:rFonts w:ascii="Times New Roman" w:eastAsia="Times New Roman" w:hAnsi="Times New Roman" w:cs="Times New Roman"/>
          <w:bCs/>
          <w:color w:val="000000" w:themeColor="text1"/>
          <w:sz w:val="24"/>
          <w:szCs w:val="24"/>
          <w:lang w:eastAsia="pl-PL"/>
        </w:rPr>
        <w:t xml:space="preserve">ryczałtowe </w:t>
      </w:r>
      <w:r w:rsidRPr="00EE362E">
        <w:rPr>
          <w:rFonts w:ascii="Times New Roman" w:eastAsia="Times New Roman" w:hAnsi="Times New Roman" w:cs="Times New Roman"/>
          <w:bCs/>
          <w:color w:val="000000" w:themeColor="text1"/>
          <w:sz w:val="24"/>
          <w:szCs w:val="24"/>
          <w:lang w:eastAsia="pl-PL"/>
        </w:rPr>
        <w:t xml:space="preserve">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00794356" w:rsidRPr="003403CE">
        <w:rPr>
          <w:rFonts w:ascii="Times New Roman" w:hAnsi="Times New Roman" w:cs="Times New Roman"/>
          <w:bCs/>
          <w:color w:val="000000" w:themeColor="text1"/>
          <w:sz w:val="24"/>
          <w:szCs w:val="24"/>
        </w:rPr>
        <w:t xml:space="preserve"> </w:t>
      </w:r>
    </w:p>
    <w:p w14:paraId="1ED12FD3" w14:textId="36FFC85F" w:rsidR="006030E9" w:rsidRPr="001A3285" w:rsidRDefault="00794356"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4F692149" w14:textId="0A7A25E6" w:rsidR="00F13D31" w:rsidRPr="001A3285" w:rsidRDefault="00F13D31"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w:t>
      </w:r>
      <w:r w:rsidR="00781988">
        <w:rPr>
          <w:rFonts w:ascii="Times New Roman" w:eastAsia="Times New Roman" w:hAnsi="Times New Roman" w:cs="Times New Roman"/>
          <w:bCs/>
          <w:color w:val="000000" w:themeColor="text1"/>
          <w:sz w:val="24"/>
          <w:szCs w:val="24"/>
          <w:lang w:eastAsia="ar-SA"/>
        </w:rPr>
        <w:t xml:space="preserve">oferty </w:t>
      </w:r>
      <w:r w:rsidRPr="001A3285">
        <w:rPr>
          <w:rFonts w:ascii="Times New Roman" w:eastAsia="Times New Roman" w:hAnsi="Times New Roman" w:cs="Times New Roman"/>
          <w:bCs/>
          <w:color w:val="000000" w:themeColor="text1"/>
          <w:sz w:val="24"/>
          <w:szCs w:val="24"/>
          <w:lang w:eastAsia="ar-SA"/>
        </w:rPr>
        <w:t>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A05BA1">
        <w:rPr>
          <w:rFonts w:ascii="Times New Roman" w:eastAsia="Times New Roman" w:hAnsi="Times New Roman" w:cs="Times New Roman"/>
          <w:bCs/>
          <w:color w:val="000000" w:themeColor="text1"/>
          <w:sz w:val="24"/>
          <w:szCs w:val="24"/>
          <w:lang w:eastAsia="ar-SA"/>
        </w:rPr>
        <w:t>.</w:t>
      </w:r>
    </w:p>
    <w:p w14:paraId="0BE0F56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 xml:space="preserve">Rozliczenie za wykonane prace nastąpi w transzach, zgodnie z zaawansowaniem realizacji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na podstawie protoko</w:t>
      </w:r>
      <w:r w:rsidR="00081274" w:rsidRPr="008446B2">
        <w:rPr>
          <w:rFonts w:ascii="Times New Roman" w:hAnsi="Times New Roman" w:cs="Times New Roman"/>
          <w:color w:val="000000" w:themeColor="text1"/>
          <w:sz w:val="24"/>
          <w:szCs w:val="24"/>
        </w:rPr>
        <w:t>łów przejściowych zaawansowania</w:t>
      </w:r>
      <w:r w:rsidRPr="008446B2">
        <w:rPr>
          <w:rFonts w:ascii="Times New Roman" w:hAnsi="Times New Roman" w:cs="Times New Roman"/>
          <w:color w:val="000000" w:themeColor="text1"/>
          <w:sz w:val="24"/>
          <w:szCs w:val="24"/>
        </w:rPr>
        <w:t xml:space="preserve">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xml:space="preserve"> oraz odbioru końcowego, podpisanych przez upoważnionych przedstawicieli stron Umowy, </w:t>
      </w:r>
      <w:r w:rsidR="00081274" w:rsidRPr="008446B2">
        <w:rPr>
          <w:rFonts w:ascii="Times New Roman" w:hAnsi="Times New Roman" w:cs="Times New Roman"/>
          <w:color w:val="000000" w:themeColor="text1"/>
          <w:sz w:val="24"/>
          <w:szCs w:val="24"/>
        </w:rPr>
        <w:br/>
      </w:r>
      <w:r w:rsidRPr="008446B2">
        <w:rPr>
          <w:rFonts w:ascii="Times New Roman" w:hAnsi="Times New Roman" w:cs="Times New Roman"/>
          <w:color w:val="000000" w:themeColor="text1"/>
          <w:sz w:val="24"/>
          <w:szCs w:val="24"/>
        </w:rPr>
        <w:t>z tym, że</w:t>
      </w:r>
      <w:r w:rsidR="002D6FC6" w:rsidRPr="008446B2">
        <w:rPr>
          <w:rFonts w:ascii="Times New Roman" w:hAnsi="Times New Roman" w:cs="Times New Roman"/>
          <w:color w:val="000000" w:themeColor="text1"/>
          <w:sz w:val="24"/>
          <w:szCs w:val="24"/>
        </w:rPr>
        <w:t xml:space="preserve"> płatności częściowe nastąpią</w:t>
      </w:r>
      <w:r w:rsidRPr="008446B2">
        <w:rPr>
          <w:rFonts w:ascii="Times New Roman" w:hAnsi="Times New Roman" w:cs="Times New Roman"/>
          <w:color w:val="000000" w:themeColor="text1"/>
          <w:sz w:val="24"/>
          <w:szCs w:val="24"/>
        </w:rPr>
        <w:t xml:space="preserve"> nie częściej niż raz w miesiącu. </w:t>
      </w:r>
      <w:r w:rsidR="002D6FC6" w:rsidRPr="008446B2">
        <w:rPr>
          <w:rFonts w:ascii="Times New Roman" w:hAnsi="Times New Roman" w:cs="Times New Roman"/>
          <w:color w:val="000000" w:themeColor="text1"/>
          <w:sz w:val="24"/>
          <w:szCs w:val="24"/>
        </w:rPr>
        <w:t xml:space="preserve"> </w:t>
      </w:r>
    </w:p>
    <w:p w14:paraId="632384A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Podstawę rozliczenia robót wykonany</w:t>
      </w:r>
      <w:r w:rsidR="00781988" w:rsidRPr="008446B2">
        <w:rPr>
          <w:rFonts w:ascii="Times New Roman" w:hAnsi="Times New Roman" w:cs="Times New Roman"/>
          <w:color w:val="000000" w:themeColor="text1"/>
          <w:sz w:val="24"/>
          <w:szCs w:val="24"/>
        </w:rPr>
        <w:t>ch przez Wykonawcę stanowić będzie</w:t>
      </w:r>
      <w:r w:rsidRPr="008446B2">
        <w:rPr>
          <w:rFonts w:ascii="Times New Roman" w:hAnsi="Times New Roman" w:cs="Times New Roman"/>
          <w:color w:val="000000" w:themeColor="text1"/>
          <w:sz w:val="24"/>
          <w:szCs w:val="24"/>
        </w:rPr>
        <w:t xml:space="preserve"> potwierdzone przez </w:t>
      </w:r>
      <w:r w:rsidRPr="008446B2">
        <w:rPr>
          <w:rFonts w:ascii="Times New Roman" w:hAnsi="Times New Roman" w:cs="Times New Roman"/>
          <w:color w:val="000000" w:themeColor="text1"/>
          <w:sz w:val="24"/>
          <w:szCs w:val="24"/>
          <w:lang w:eastAsia="ar-SA"/>
        </w:rPr>
        <w:t>I</w:t>
      </w:r>
      <w:r w:rsidR="00FE08B7" w:rsidRPr="008446B2">
        <w:rPr>
          <w:rFonts w:ascii="Times New Roman" w:hAnsi="Times New Roman" w:cs="Times New Roman"/>
          <w:color w:val="000000" w:themeColor="text1"/>
          <w:sz w:val="24"/>
          <w:szCs w:val="24"/>
          <w:lang w:eastAsia="ar-SA"/>
        </w:rPr>
        <w:t>nżyniera kontraktu</w:t>
      </w:r>
      <w:r w:rsidR="00AB4F6D" w:rsidRPr="008446B2">
        <w:rPr>
          <w:rFonts w:ascii="Times New Roman" w:hAnsi="Times New Roman" w:cs="Times New Roman"/>
          <w:color w:val="000000" w:themeColor="text1"/>
          <w:sz w:val="24"/>
          <w:szCs w:val="24"/>
          <w:lang w:eastAsia="ar-SA"/>
        </w:rPr>
        <w:t>/Inspektorów nadzoru</w:t>
      </w:r>
      <w:r w:rsidRPr="008446B2">
        <w:rPr>
          <w:rFonts w:ascii="Times New Roman" w:hAnsi="Times New Roman" w:cs="Times New Roman"/>
          <w:color w:val="000000" w:themeColor="text1"/>
          <w:sz w:val="24"/>
          <w:szCs w:val="24"/>
        </w:rPr>
        <w:t xml:space="preserve"> </w:t>
      </w:r>
      <w:r w:rsidR="00781988" w:rsidRPr="008446B2">
        <w:rPr>
          <w:rFonts w:ascii="Times New Roman" w:hAnsi="Times New Roman" w:cs="Times New Roman"/>
          <w:color w:val="000000" w:themeColor="text1"/>
          <w:sz w:val="24"/>
          <w:szCs w:val="24"/>
        </w:rPr>
        <w:t xml:space="preserve">procentowe zaawansowanie poszczególnych rodzajów robót zgodnie z Tabelą elementów rozliczeniowych stanowiącą załącznik nr </w:t>
      </w:r>
      <w:r w:rsidR="00081274" w:rsidRPr="008446B2">
        <w:rPr>
          <w:rFonts w:ascii="Times New Roman" w:hAnsi="Times New Roman" w:cs="Times New Roman"/>
          <w:color w:val="000000" w:themeColor="text1"/>
          <w:sz w:val="24"/>
          <w:szCs w:val="24"/>
        </w:rPr>
        <w:t>2</w:t>
      </w:r>
      <w:r w:rsidR="00A05BA1" w:rsidRPr="008446B2">
        <w:rPr>
          <w:rFonts w:ascii="Times New Roman" w:hAnsi="Times New Roman" w:cs="Times New Roman"/>
          <w:color w:val="000000" w:themeColor="text1"/>
          <w:sz w:val="24"/>
          <w:szCs w:val="24"/>
        </w:rPr>
        <w:t xml:space="preserve"> do Umowy</w:t>
      </w:r>
      <w:r w:rsidR="00081274" w:rsidRPr="008446B2">
        <w:rPr>
          <w:rFonts w:ascii="Times New Roman" w:hAnsi="Times New Roman" w:cs="Times New Roman"/>
          <w:color w:val="000000" w:themeColor="text1"/>
          <w:sz w:val="24"/>
          <w:szCs w:val="24"/>
        </w:rPr>
        <w:t>.</w:t>
      </w:r>
    </w:p>
    <w:p w14:paraId="42E82D45"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31611A1F" w14:textId="601D76A6" w:rsidR="002D6FC6" w:rsidRPr="008446B2" w:rsidRDefault="002D6FC6"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Podstawą do wystawienia faktury częściowej lub końcowej jest:</w:t>
      </w:r>
    </w:p>
    <w:p w14:paraId="7533F3A5" w14:textId="606AE418" w:rsidR="002D6FC6" w:rsidRPr="001A3285" w:rsidRDefault="0080245F" w:rsidP="00BE0CAD">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zawansowania robót (częściowy/końcowy</w:t>
      </w:r>
      <w:r w:rsidR="002D6FC6" w:rsidRPr="001A3285">
        <w:rPr>
          <w:rFonts w:ascii="Times New Roman" w:hAnsi="Times New Roman"/>
          <w:color w:val="000000" w:themeColor="text1"/>
          <w:sz w:val="24"/>
          <w:szCs w:val="24"/>
        </w:rPr>
        <w:t xml:space="preserve">), potwierdzony przez obie strony, które będą sporządzone zgodnie ze wzorem ustalonym z </w:t>
      </w:r>
      <w:r w:rsidR="002D6FC6" w:rsidRPr="001A3285">
        <w:rPr>
          <w:rFonts w:ascii="Times New Roman" w:hAnsi="Times New Roman"/>
          <w:color w:val="000000" w:themeColor="text1"/>
          <w:sz w:val="24"/>
          <w:szCs w:val="24"/>
          <w:lang w:eastAsia="ar-SA"/>
        </w:rPr>
        <w:t>In</w:t>
      </w:r>
      <w:r w:rsidR="00320885" w:rsidRPr="001A3285">
        <w:rPr>
          <w:rFonts w:ascii="Times New Roman" w:hAnsi="Times New Roman"/>
          <w:color w:val="000000" w:themeColor="text1"/>
          <w:sz w:val="24"/>
          <w:szCs w:val="24"/>
          <w:lang w:eastAsia="ar-SA"/>
        </w:rPr>
        <w:t>żynierem</w:t>
      </w:r>
      <w:r w:rsidR="002D6FC6" w:rsidRPr="001A3285">
        <w:rPr>
          <w:rFonts w:ascii="Times New Roman" w:hAnsi="Times New Roman"/>
          <w:color w:val="000000" w:themeColor="text1"/>
          <w:sz w:val="24"/>
          <w:szCs w:val="24"/>
          <w:lang w:eastAsia="ar-SA"/>
        </w:rPr>
        <w:t xml:space="preserve"> </w:t>
      </w:r>
      <w:r w:rsidR="00320885" w:rsidRPr="001A3285">
        <w:rPr>
          <w:rFonts w:ascii="Times New Roman" w:hAnsi="Times New Roman"/>
          <w:color w:val="000000" w:themeColor="text1"/>
          <w:sz w:val="24"/>
          <w:szCs w:val="24"/>
          <w:lang w:eastAsia="ar-SA"/>
        </w:rPr>
        <w:t>Kontraktu</w:t>
      </w:r>
      <w:r w:rsidR="00AB4F6D">
        <w:rPr>
          <w:rFonts w:ascii="Times New Roman" w:hAnsi="Times New Roman"/>
          <w:color w:val="000000" w:themeColor="text1"/>
          <w:sz w:val="24"/>
          <w:szCs w:val="24"/>
          <w:lang w:eastAsia="ar-SA"/>
        </w:rPr>
        <w:t>/Inspektorami nadzoru</w:t>
      </w:r>
      <w:r w:rsidR="002D6FC6" w:rsidRPr="001A3285">
        <w:rPr>
          <w:rFonts w:ascii="Times New Roman" w:hAnsi="Times New Roman"/>
          <w:color w:val="000000" w:themeColor="text1"/>
          <w:sz w:val="24"/>
          <w:szCs w:val="24"/>
        </w:rPr>
        <w:t>,</w:t>
      </w:r>
    </w:p>
    <w:p w14:paraId="314325D0" w14:textId="0910A721" w:rsidR="00CA601B" w:rsidRPr="00BE0CAD" w:rsidRDefault="00CA601B" w:rsidP="00BE0CAD">
      <w:pPr>
        <w:pStyle w:val="Akapitzlist1"/>
        <w:numPr>
          <w:ilvl w:val="1"/>
          <w:numId w:val="10"/>
        </w:numPr>
        <w:autoSpaceDE w:val="0"/>
        <w:autoSpaceDN w:val="0"/>
        <w:adjustRightInd w:val="0"/>
        <w:spacing w:after="0" w:line="240" w:lineRule="auto"/>
        <w:ind w:left="850" w:hanging="425"/>
        <w:jc w:val="both"/>
        <w:rPr>
          <w:rFonts w:ascii="Times New Roman" w:hAnsi="Times New Roman"/>
          <w:color w:val="000000" w:themeColor="text1"/>
        </w:rPr>
      </w:pPr>
      <w:r>
        <w:rPr>
          <w:rFonts w:ascii="Times New Roman" w:hAnsi="Times New Roman"/>
          <w:color w:val="000000" w:themeColor="text1"/>
          <w:sz w:val="24"/>
          <w:szCs w:val="24"/>
        </w:rPr>
        <w:t xml:space="preserve">dodatkowo </w:t>
      </w:r>
      <w:r>
        <w:rPr>
          <w:rFonts w:ascii="Times New Roman" w:hAnsi="Times New Roman"/>
          <w:bCs/>
          <w:color w:val="000000" w:themeColor="text1"/>
          <w:sz w:val="24"/>
          <w:szCs w:val="24"/>
        </w:rPr>
        <w:t>p</w:t>
      </w:r>
      <w:r w:rsidR="009048D0" w:rsidRPr="00CA601B">
        <w:rPr>
          <w:rFonts w:ascii="Times New Roman" w:hAnsi="Times New Roman"/>
          <w:bCs/>
          <w:color w:val="000000" w:themeColor="text1"/>
          <w:sz w:val="24"/>
          <w:szCs w:val="24"/>
        </w:rPr>
        <w:t>odstawą wystawienia faktury końcowej je</w:t>
      </w:r>
      <w:r w:rsidR="009048D0" w:rsidRPr="00CA601B">
        <w:rPr>
          <w:rFonts w:ascii="Times New Roman" w:hAnsi="Times New Roman"/>
          <w:color w:val="000000" w:themeColor="text1"/>
          <w:sz w:val="24"/>
          <w:szCs w:val="24"/>
        </w:rPr>
        <w:t xml:space="preserve">st protokół odbioru końcowego potwierdzający wykonanie przedmiotu zamówienia wraz z uzyskaniem </w:t>
      </w:r>
      <w:r w:rsidR="009048D0" w:rsidRPr="00CA601B">
        <w:rPr>
          <w:rFonts w:ascii="Times New Roman" w:hAnsi="Times New Roman"/>
          <w:color w:val="000000" w:themeColor="text1"/>
          <w:sz w:val="24"/>
          <w:szCs w:val="24"/>
        </w:rPr>
        <w:lastRenderedPageBreak/>
        <w:t>decyzji o pozwoleniu na użytkowanie (jeśli dotyczy) lub zawiadomieniem</w:t>
      </w:r>
      <w:r>
        <w:rPr>
          <w:rFonts w:ascii="Times New Roman" w:hAnsi="Times New Roman"/>
          <w:color w:val="000000" w:themeColor="text1"/>
          <w:sz w:val="24"/>
          <w:szCs w:val="24"/>
        </w:rPr>
        <w:t xml:space="preserve"> właściwego</w:t>
      </w:r>
      <w:r w:rsidR="009048D0" w:rsidRPr="00CA601B">
        <w:rPr>
          <w:rFonts w:ascii="Times New Roman" w:hAnsi="Times New Roman"/>
          <w:color w:val="000000" w:themeColor="text1"/>
          <w:sz w:val="24"/>
          <w:szCs w:val="24"/>
        </w:rPr>
        <w:t xml:space="preserve"> organu o zakończeniu robót. </w:t>
      </w:r>
    </w:p>
    <w:p w14:paraId="3B967995" w14:textId="77777777" w:rsidR="00BE0CAD" w:rsidRPr="00BE0CAD" w:rsidRDefault="00BE0CAD" w:rsidP="00BE0CAD">
      <w:pPr>
        <w:pStyle w:val="Akapitzlist1"/>
        <w:numPr>
          <w:ilvl w:val="0"/>
          <w:numId w:val="9"/>
        </w:numPr>
        <w:autoSpaceDE w:val="0"/>
        <w:autoSpaceDN w:val="0"/>
        <w:adjustRightInd w:val="0"/>
        <w:spacing w:after="0" w:line="240" w:lineRule="auto"/>
        <w:jc w:val="both"/>
        <w:rPr>
          <w:rFonts w:ascii="Times New Roman" w:eastAsia="Calibri" w:hAnsi="Times New Roman"/>
          <w:spacing w:val="-3"/>
          <w:sz w:val="24"/>
          <w:szCs w:val="24"/>
        </w:rPr>
      </w:pPr>
      <w:r w:rsidRPr="00BE0CAD">
        <w:rPr>
          <w:rFonts w:ascii="Times New Roman" w:eastAsia="Calibri" w:hAnsi="Times New Roman"/>
          <w:spacing w:val="-3"/>
          <w:sz w:val="24"/>
          <w:szCs w:val="24"/>
        </w:rPr>
        <w:t>W przypadku zatrudnienia podwykonawców i dalszych podwykonawców, warunkiem wypłaty należnego Wykonawcy wynagrodzenia, przypadającego na kolejne okresy rozliczeniowe, będą przedstawione Zamawiającemu, jako załączniki do faktur VAT:</w:t>
      </w:r>
    </w:p>
    <w:p w14:paraId="16C30CF1"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53D43BC9"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10067DBE"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64128ED4" w14:textId="33C3CA0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potwierdzenia oraz oświadczenia określone w pkt. 1, 2 i 3 niniejszego ustępu nie są wymagane</w:t>
      </w:r>
      <w:r>
        <w:rPr>
          <w:rFonts w:ascii="Times New Roman" w:eastAsia="Calibri" w:hAnsi="Times New Roman" w:cs="Times New Roman"/>
          <w:spacing w:val="-3"/>
          <w:sz w:val="24"/>
          <w:szCs w:val="24"/>
        </w:rPr>
        <w:t>,</w:t>
      </w:r>
      <w:r w:rsidRPr="00BE0CAD">
        <w:rPr>
          <w:rFonts w:ascii="Times New Roman" w:eastAsia="Calibri" w:hAnsi="Times New Roman" w:cs="Times New Roman"/>
          <w:spacing w:val="-3"/>
          <w:sz w:val="24"/>
          <w:szCs w:val="24"/>
        </w:rPr>
        <w:t xml:space="preserve"> w przypadku zakończenia wykonywania zakresu umowy przez podwykonawcę lub dalszego podwykonawcę i całkowitego jego rozliczenia,</w:t>
      </w:r>
    </w:p>
    <w:p w14:paraId="008BBF2D" w14:textId="7D2B145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w przypadku gdy zabezpieczeniem należytego wykonania umowy Wykonawcy z podwykonawcą będzie kaucja gwarancyjna</w:t>
      </w:r>
      <w:r>
        <w:rPr>
          <w:rFonts w:ascii="Times New Roman" w:eastAsia="Calibri" w:hAnsi="Times New Roman" w:cs="Times New Roman"/>
          <w:spacing w:val="-3"/>
          <w:sz w:val="24"/>
          <w:szCs w:val="24"/>
        </w:rPr>
        <w:t xml:space="preserve"> </w:t>
      </w:r>
      <w:r w:rsidRPr="00BE0CAD">
        <w:rPr>
          <w:rFonts w:ascii="Times New Roman" w:eastAsia="Calibri" w:hAnsi="Times New Roman" w:cs="Times New Roman"/>
          <w:spacing w:val="-3"/>
          <w:sz w:val="24"/>
          <w:szCs w:val="24"/>
        </w:rPr>
        <w:t xml:space="preserve">- dowód potrącenia części wynagrodzenia z ustanowioną kaucją wraz z notą obciążającą, zgodnie z § 6 ust. 3 pkt 6) poniżej. </w:t>
      </w:r>
    </w:p>
    <w:p w14:paraId="62AC3200" w14:textId="1B2E7C34" w:rsidR="006030E9" w:rsidRPr="00FA676E" w:rsidRDefault="009048D0" w:rsidP="009048D0">
      <w:pPr>
        <w:pStyle w:val="Akapitzlist1"/>
        <w:numPr>
          <w:ilvl w:val="0"/>
          <w:numId w:val="9"/>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90A62">
        <w:rPr>
          <w:rFonts w:ascii="Times New Roman" w:hAnsi="Times New Roman"/>
          <w:bCs/>
          <w:color w:val="000000" w:themeColor="text1"/>
          <w:sz w:val="24"/>
          <w:szCs w:val="24"/>
        </w:rPr>
        <w:t xml:space="preserve">Płatność będzie dokonana na rachunek bankowy Wykonawcy wskazany na fakturze, </w:t>
      </w:r>
      <w:r w:rsidR="00BC1B28">
        <w:rPr>
          <w:rFonts w:ascii="Times New Roman" w:hAnsi="Times New Roman"/>
          <w:bCs/>
          <w:color w:val="000000" w:themeColor="text1"/>
          <w:sz w:val="24"/>
          <w:szCs w:val="24"/>
        </w:rPr>
        <w:br/>
      </w:r>
      <w:r w:rsidRPr="00A90A62">
        <w:rPr>
          <w:rFonts w:ascii="Times New Roman" w:hAnsi="Times New Roman"/>
          <w:bCs/>
          <w:color w:val="000000" w:themeColor="text1"/>
          <w:sz w:val="24"/>
          <w:szCs w:val="24"/>
        </w:rPr>
        <w:t>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o których </w:t>
      </w:r>
      <w:r w:rsidR="00BC1B28">
        <w:rPr>
          <w:rFonts w:ascii="Times New Roman" w:hAnsi="Times New Roman"/>
          <w:color w:val="000000" w:themeColor="text1"/>
          <w:sz w:val="24"/>
          <w:szCs w:val="24"/>
        </w:rPr>
        <w:t xml:space="preserve">mowa w ust. </w:t>
      </w:r>
      <w:r w:rsidR="00BE0CAD">
        <w:rPr>
          <w:rFonts w:ascii="Times New Roman" w:hAnsi="Times New Roman"/>
          <w:color w:val="000000" w:themeColor="text1"/>
          <w:sz w:val="24"/>
          <w:szCs w:val="24"/>
        </w:rPr>
        <w:t>8,</w:t>
      </w:r>
      <w:r w:rsidRPr="003215F7">
        <w:rPr>
          <w:rFonts w:ascii="Times New Roman" w:hAnsi="Times New Roman"/>
          <w:color w:val="000000" w:themeColor="text1"/>
          <w:sz w:val="24"/>
          <w:szCs w:val="24"/>
        </w:rPr>
        <w:t xml:space="preserve">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sidR="00BE0CAD">
        <w:rPr>
          <w:rFonts w:ascii="Times New Roman" w:hAnsi="Times New Roman"/>
          <w:bCs/>
          <w:color w:val="000000" w:themeColor="text1"/>
          <w:sz w:val="24"/>
          <w:szCs w:val="24"/>
        </w:rPr>
        <w:t xml:space="preserve"> wykazie</w:t>
      </w:r>
      <w:r w:rsidR="006030E9" w:rsidRPr="00FA676E">
        <w:rPr>
          <w:rFonts w:ascii="Times New Roman" w:hAnsi="Times New Roman"/>
          <w:bCs/>
          <w:color w:val="000000" w:themeColor="text1"/>
          <w:sz w:val="24"/>
          <w:szCs w:val="24"/>
        </w:rPr>
        <w:t>.</w:t>
      </w:r>
      <w:r w:rsidR="00BE0CAD">
        <w:rPr>
          <w:rFonts w:ascii="Times New Roman" w:hAnsi="Times New Roman"/>
          <w:bCs/>
          <w:color w:val="000000" w:themeColor="text1"/>
          <w:sz w:val="24"/>
          <w:szCs w:val="24"/>
        </w:rPr>
        <w:t xml:space="preserve"> </w:t>
      </w:r>
    </w:p>
    <w:p w14:paraId="030714A1"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1A3285" w:rsidRDefault="006030E9" w:rsidP="00320885">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877F7F"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877F7F">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877F7F">
        <w:rPr>
          <w:rFonts w:ascii="Times New Roman" w:hAnsi="Times New Roman"/>
          <w:sz w:val="24"/>
          <w:szCs w:val="24"/>
        </w:rPr>
        <w:br/>
      </w:r>
      <w:r w:rsidRPr="00877F7F">
        <w:rPr>
          <w:rFonts w:ascii="Times New Roman" w:hAnsi="Times New Roman"/>
          <w:sz w:val="24"/>
          <w:szCs w:val="24"/>
        </w:rPr>
        <w:t xml:space="preserve">o treści zgodnej z projektem umowy. </w:t>
      </w:r>
    </w:p>
    <w:p w14:paraId="74438E9B"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p>
    <w:p w14:paraId="73A6393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lastRenderedPageBreak/>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F92428" w:rsidRDefault="00BE0CAD" w:rsidP="00F92428">
      <w:pPr>
        <w:numPr>
          <w:ilvl w:val="0"/>
          <w:numId w:val="25"/>
        </w:numPr>
        <w:spacing w:after="0" w:line="240" w:lineRule="auto"/>
        <w:ind w:left="851" w:hanging="425"/>
        <w:jc w:val="both"/>
        <w:rPr>
          <w:rFonts w:ascii="Times New Roman" w:hAnsi="Times New Roman"/>
          <w:sz w:val="24"/>
          <w:szCs w:val="24"/>
        </w:rPr>
      </w:pPr>
      <w:r w:rsidRPr="00DF3F04">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Pr>
          <w:rFonts w:ascii="Times New Roman" w:hAnsi="Times New Roman" w:cs="Times New Roman"/>
          <w:sz w:val="24"/>
          <w:szCs w:val="24"/>
        </w:rPr>
        <w:t>,</w:t>
      </w:r>
      <w:r w:rsidRPr="00DF3F04">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F92428"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2A652A82"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 że:</w:t>
      </w:r>
    </w:p>
    <w:p w14:paraId="6EC3B373"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lastRenderedPageBreak/>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323832D3"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w:t>
      </w:r>
      <w:r w:rsidRPr="00F92428">
        <w:rPr>
          <w:rFonts w:ascii="Times New Roman" w:hAnsi="Times New Roman"/>
          <w:sz w:val="24"/>
          <w:szCs w:val="24"/>
        </w:rPr>
        <w:lastRenderedPageBreak/>
        <w:t>za zgodność z oryginałem kopii umowy o podwykonawstwo, której przedmiotem są dostawy lub usługi.</w:t>
      </w:r>
    </w:p>
    <w:p w14:paraId="6DF04BA7"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6C40A7A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t>
      </w:r>
      <w:r w:rsidRPr="00F92428">
        <w:rPr>
          <w:rFonts w:ascii="Times New Roman" w:hAnsi="Times New Roman"/>
          <w:sz w:val="24"/>
          <w:szCs w:val="24"/>
        </w:rPr>
        <w:br/>
        <w:t xml:space="preserve">w terminie wskazanym przez Zamawiającego, Zamawiający w zależności od sytuacji: </w:t>
      </w:r>
    </w:p>
    <w:p w14:paraId="1996ACFF"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D1CF266" w14:textId="582D0081" w:rsidR="00814F3F" w:rsidRDefault="00814F3F" w:rsidP="00D87066">
      <w:pPr>
        <w:spacing w:after="0" w:line="240" w:lineRule="auto"/>
        <w:rPr>
          <w:rFonts w:ascii="Times New Roman" w:hAnsi="Times New Roman" w:cs="Times New Roman"/>
          <w:color w:val="000000" w:themeColor="text1"/>
          <w:sz w:val="24"/>
          <w:szCs w:val="24"/>
        </w:rPr>
      </w:pPr>
    </w:p>
    <w:p w14:paraId="51794BA0" w14:textId="35570F25" w:rsidR="00D65C64" w:rsidRDefault="00D65C64" w:rsidP="00D87066">
      <w:pPr>
        <w:spacing w:after="0" w:line="240" w:lineRule="auto"/>
        <w:rPr>
          <w:rFonts w:ascii="Times New Roman" w:hAnsi="Times New Roman" w:cs="Times New Roman"/>
          <w:color w:val="000000" w:themeColor="text1"/>
          <w:sz w:val="24"/>
          <w:szCs w:val="24"/>
        </w:rPr>
      </w:pPr>
    </w:p>
    <w:p w14:paraId="67ECC5FF" w14:textId="77777777" w:rsidR="00D65C64" w:rsidRPr="001A3285" w:rsidRDefault="00D65C64"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lastRenderedPageBreak/>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15693834" w14:textId="55F33998" w:rsidR="00D87066" w:rsidRPr="00096068"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techniczne robót zanikających i ulegających zakryciu,</w:t>
      </w:r>
    </w:p>
    <w:p w14:paraId="74E5FB63" w14:textId="46CC5A3B" w:rsidR="005B364D" w:rsidRDefault="005B364D">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Odbiory częściowe robót, które będą obejmowały:</w:t>
      </w:r>
    </w:p>
    <w:p w14:paraId="10753851" w14:textId="13B764B4" w:rsid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oświetlenie korytarzy i klatek schodowych</w:t>
      </w:r>
      <w:r w:rsidR="00DF3F04">
        <w:rPr>
          <w:rFonts w:ascii="Times New Roman" w:hAnsi="Times New Roman"/>
          <w:color w:val="000000" w:themeColor="text1"/>
          <w:sz w:val="24"/>
          <w:szCs w:val="24"/>
        </w:rPr>
        <w:t>,</w:t>
      </w:r>
    </w:p>
    <w:p w14:paraId="2A934968" w14:textId="70A49F03"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modernizację</w:t>
      </w:r>
      <w:r w:rsidR="005B364D">
        <w:rPr>
          <w:rFonts w:ascii="Times New Roman" w:hAnsi="Times New Roman"/>
          <w:color w:val="000000" w:themeColor="text1"/>
          <w:sz w:val="24"/>
          <w:szCs w:val="24"/>
        </w:rPr>
        <w:t xml:space="preserve"> korytarza na parterze</w:t>
      </w:r>
      <w:r w:rsidR="00DF3F04">
        <w:rPr>
          <w:rFonts w:ascii="Times New Roman" w:hAnsi="Times New Roman"/>
          <w:color w:val="000000" w:themeColor="text1"/>
          <w:sz w:val="24"/>
          <w:szCs w:val="24"/>
        </w:rPr>
        <w:t>,</w:t>
      </w:r>
    </w:p>
    <w:p w14:paraId="6F73D419" w14:textId="34EF939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 piętrze</w:t>
      </w:r>
      <w:r w:rsidR="00DF3F04">
        <w:rPr>
          <w:rFonts w:ascii="Times New Roman" w:hAnsi="Times New Roman"/>
          <w:color w:val="000000" w:themeColor="text1"/>
          <w:sz w:val="24"/>
          <w:szCs w:val="24"/>
        </w:rPr>
        <w:t>,</w:t>
      </w:r>
      <w:r w:rsidR="005B364D">
        <w:rPr>
          <w:rFonts w:ascii="Times New Roman" w:hAnsi="Times New Roman"/>
          <w:color w:val="000000" w:themeColor="text1"/>
          <w:sz w:val="24"/>
          <w:szCs w:val="24"/>
        </w:rPr>
        <w:t xml:space="preserve"> </w:t>
      </w:r>
    </w:p>
    <w:p w14:paraId="08DB4804" w14:textId="5ACC71C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II piętrze</w:t>
      </w:r>
      <w:r w:rsidR="00DF3F04">
        <w:rPr>
          <w:rFonts w:ascii="Times New Roman" w:hAnsi="Times New Roman"/>
          <w:color w:val="000000" w:themeColor="text1"/>
          <w:sz w:val="24"/>
          <w:szCs w:val="24"/>
        </w:rPr>
        <w:t>,</w:t>
      </w:r>
    </w:p>
    <w:p w14:paraId="2F36F923" w14:textId="331E326D" w:rsidR="005B364D" w:rsidRP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dostosowanie klatek schodowych do wymagań przepisów ppoż. </w:t>
      </w:r>
      <w:r>
        <w:rPr>
          <w:rFonts w:ascii="Times New Roman" w:hAnsi="Times New Roman"/>
          <w:color w:val="000000" w:themeColor="text1"/>
          <w:sz w:val="24"/>
          <w:szCs w:val="24"/>
        </w:rPr>
        <w:br/>
        <w:t>wraz z robotami wykończeniowymi.</w:t>
      </w:r>
    </w:p>
    <w:p w14:paraId="009DF012"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Odbiór końcowy przedmiotu zamówienia,</w:t>
      </w:r>
    </w:p>
    <w:p w14:paraId="460F9976"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potwierdzające usunięcie wad i usterek,</w:t>
      </w:r>
    </w:p>
    <w:p w14:paraId="5F7F232D"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D87066"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683D2A18" w:rsidR="00D87066" w:rsidRPr="00D87066"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Przedmiotu Umowy</w:t>
      </w:r>
      <w:r w:rsidRPr="00D87066">
        <w:rPr>
          <w:rFonts w:ascii="Times New Roman" w:eastAsia="Times New Roman" w:hAnsi="Times New Roman"/>
          <w:sz w:val="24"/>
          <w:szCs w:val="24"/>
          <w:lang w:eastAsia="pl-PL"/>
        </w:rPr>
        <w:t xml:space="preserve">, oznacza zakończenie robót i przeprowadzenie z wynikiem pozytywnym wymaganych prób, sprawdzeń i rozruchów, co </w:t>
      </w:r>
      <w:r w:rsidRPr="005D498C">
        <w:rPr>
          <w:rFonts w:ascii="Times New Roman" w:eastAsia="Times New Roman" w:hAnsi="Times New Roman"/>
          <w:sz w:val="24"/>
          <w:szCs w:val="24"/>
          <w:highlight w:val="yellow"/>
          <w:lang w:eastAsia="pl-PL"/>
        </w:rPr>
        <w:t>kierownik budowy</w:t>
      </w:r>
      <w:r w:rsidRPr="00D87066">
        <w:rPr>
          <w:rFonts w:ascii="Times New Roman" w:eastAsia="Times New Roman" w:hAnsi="Times New Roman"/>
          <w:sz w:val="24"/>
          <w:szCs w:val="24"/>
          <w:lang w:eastAsia="pl-PL"/>
        </w:rPr>
        <w:t xml:space="preserve"> stwierdza stosownym wpisem do dziennika budowy, </w:t>
      </w:r>
      <w:r w:rsidRPr="00D87066">
        <w:rPr>
          <w:rFonts w:ascii="Times New Roman" w:eastAsia="Times New Roman" w:hAnsi="Times New Roman"/>
          <w:color w:val="000000"/>
          <w:sz w:val="24"/>
          <w:szCs w:val="24"/>
          <w:lang w:eastAsia="pl-PL"/>
        </w:rPr>
        <w:t>wykonanie dokumentacji powykonawczej oraz uzyskanie pozwolenia na użytkowanie</w:t>
      </w:r>
      <w:r w:rsidR="00DF3F04">
        <w:rPr>
          <w:rFonts w:ascii="Times New Roman" w:eastAsia="Times New Roman" w:hAnsi="Times New Roman"/>
          <w:color w:val="000000"/>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w:t>
      </w:r>
    </w:p>
    <w:p w14:paraId="21A8BB6E" w14:textId="27F48BDD" w:rsidR="00D87066" w:rsidRPr="00D87066" w:rsidRDefault="00D87066" w:rsidP="00D87066">
      <w:pPr>
        <w:pStyle w:val="Akapitzlist"/>
        <w:numPr>
          <w:ilvl w:val="0"/>
          <w:numId w:val="29"/>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Pr>
          <w:rFonts w:ascii="Times New Roman" w:eastAsia="Times New Roman" w:hAnsi="Times New Roman"/>
          <w:color w:val="000000"/>
          <w:sz w:val="24"/>
          <w:szCs w:val="24"/>
          <w:lang w:eastAsia="pl-PL"/>
        </w:rPr>
        <w:t xml:space="preserve"> </w:t>
      </w:r>
    </w:p>
    <w:p w14:paraId="612B2D32" w14:textId="7036BF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7F58DA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3"/>
      <w:r w:rsidRPr="00D87066">
        <w:rPr>
          <w:rFonts w:ascii="Times New Roman" w:eastAsia="Times New Roman" w:hAnsi="Times New Roman"/>
          <w:sz w:val="24"/>
          <w:szCs w:val="24"/>
          <w:lang w:eastAsia="pl-PL"/>
        </w:rPr>
        <w:t xml:space="preserve"> i 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87066">
      <w:pPr>
        <w:numPr>
          <w:ilvl w:val="0"/>
          <w:numId w:val="29"/>
        </w:numPr>
        <w:spacing w:after="0" w:line="240" w:lineRule="auto"/>
        <w:jc w:val="both"/>
        <w:rPr>
          <w:rFonts w:ascii="Times New Roman" w:hAnsi="Times New Roman"/>
          <w:sz w:val="24"/>
          <w:szCs w:val="24"/>
        </w:rPr>
      </w:pPr>
      <w:r w:rsidRPr="00D87066">
        <w:rPr>
          <w:rFonts w:ascii="Times New Roman" w:hAnsi="Times New Roman"/>
          <w:color w:val="000000"/>
          <w:sz w:val="24"/>
          <w:szCs w:val="24"/>
        </w:rPr>
        <w:lastRenderedPageBreak/>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Z czynności odbioru zostanie spisany protokół zawierający wszelkie ustalenia dokonane przez komisję w toku odbioru</w:t>
      </w:r>
      <w:r w:rsidR="007059F9">
        <w:rPr>
          <w:rFonts w:ascii="Times New Roman" w:hAnsi="Times New Roman"/>
          <w:color w:val="000000"/>
          <w:sz w:val="24"/>
          <w:szCs w:val="24"/>
        </w:rPr>
        <w:t>,</w:t>
      </w:r>
      <w:r w:rsidRPr="00D87066">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77777777" w:rsidR="00D87066" w:rsidRPr="00D87066"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p>
    <w:p w14:paraId="7C9E34A7" w14:textId="4336DE13" w:rsidR="00D87066" w:rsidRPr="00D87066"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235FBA3E"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wyznaczy I</w:t>
      </w:r>
      <w:r w:rsidR="00946C68" w:rsidRPr="001A3285">
        <w:rPr>
          <w:rFonts w:ascii="Times New Roman" w:hAnsi="Times New Roman" w:cs="Times New Roman"/>
          <w:color w:val="000000" w:themeColor="text1"/>
          <w:sz w:val="24"/>
          <w:szCs w:val="24"/>
        </w:rPr>
        <w:t>nżyniera Kontraktu</w:t>
      </w:r>
      <w:r w:rsidR="00AB4F6D">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Pr="001A3285">
        <w:rPr>
          <w:rFonts w:ascii="Times New Roman" w:hAnsi="Times New Roman" w:cs="Times New Roman"/>
          <w:color w:val="000000" w:themeColor="text1"/>
          <w:sz w:val="24"/>
          <w:szCs w:val="24"/>
        </w:rPr>
        <w:t xml:space="preserve"> obowiązki przypisane mu w Umowie.</w:t>
      </w:r>
    </w:p>
    <w:p w14:paraId="412701B6" w14:textId="0D970B0B" w:rsidR="006030E9" w:rsidRPr="001A3285"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ponadto wyznacza</w:t>
      </w:r>
      <w:r w:rsidR="006030E9" w:rsidRPr="001A3285">
        <w:rPr>
          <w:rFonts w:ascii="Times New Roman" w:hAnsi="Times New Roman" w:cs="Times New Roman"/>
          <w:color w:val="000000" w:themeColor="text1"/>
          <w:sz w:val="24"/>
          <w:szCs w:val="24"/>
        </w:rPr>
        <w:t xml:space="preserve"> Pana/Panią …………….. jako przedstawiciela Zamawiającego na potrzeby </w:t>
      </w:r>
      <w:r>
        <w:rPr>
          <w:rFonts w:ascii="Times New Roman" w:hAnsi="Times New Roman" w:cs="Times New Roman"/>
          <w:color w:val="000000" w:themeColor="text1"/>
          <w:sz w:val="24"/>
          <w:szCs w:val="24"/>
        </w:rPr>
        <w:t xml:space="preserve">realizacji </w:t>
      </w:r>
      <w:r w:rsidR="006030E9" w:rsidRPr="001A3285">
        <w:rPr>
          <w:rFonts w:ascii="Times New Roman" w:hAnsi="Times New Roman" w:cs="Times New Roman"/>
          <w:color w:val="000000" w:themeColor="text1"/>
          <w:sz w:val="24"/>
          <w:szCs w:val="24"/>
        </w:rPr>
        <w:t>Umowy.</w:t>
      </w:r>
    </w:p>
    <w:p w14:paraId="7628099B" w14:textId="182DC5EF" w:rsidR="00A158F4" w:rsidRPr="001A3285"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 xml:space="preserve">ł osób </w:t>
      </w:r>
      <w:r w:rsidR="0000650E" w:rsidRPr="001A3285">
        <w:rPr>
          <w:rFonts w:ascii="Times New Roman" w:hAnsi="Times New Roman" w:cs="Times New Roman"/>
          <w:color w:val="000000" w:themeColor="text1"/>
          <w:sz w:val="24"/>
          <w:szCs w:val="24"/>
        </w:rPr>
        <w:t xml:space="preserve"> </w:t>
      </w:r>
      <w:r w:rsidR="00A158F4" w:rsidRPr="001A3285">
        <w:rPr>
          <w:rFonts w:ascii="Times New Roman" w:hAnsi="Times New Roman" w:cs="Times New Roman"/>
          <w:color w:val="000000" w:themeColor="text1"/>
          <w:sz w:val="24"/>
          <w:szCs w:val="24"/>
        </w:rPr>
        <w:t>pełniących następujące funkcje:</w:t>
      </w:r>
    </w:p>
    <w:p w14:paraId="59DE1DC7" w14:textId="4127973F"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w:t>
      </w:r>
      <w:r w:rsidR="00744588" w:rsidRPr="00744588">
        <w:rPr>
          <w:rFonts w:ascii="Times New Roman" w:hAnsi="Times New Roman" w:cs="Times New Roman"/>
          <w:i/>
          <w:color w:val="00B050"/>
          <w:sz w:val="24"/>
          <w:szCs w:val="24"/>
        </w:rPr>
        <w:t>robót</w:t>
      </w:r>
      <w:r w:rsidR="007059F9">
        <w:rPr>
          <w:rFonts w:ascii="Times New Roman" w:hAnsi="Times New Roman" w:cs="Times New Roman"/>
          <w:i/>
          <w:color w:val="000000" w:themeColor="text1"/>
          <w:sz w:val="24"/>
          <w:szCs w:val="24"/>
        </w:rPr>
        <w:t>,</w:t>
      </w:r>
      <w:r w:rsidRPr="008D4622">
        <w:rPr>
          <w:rFonts w:ascii="Times New Roman" w:hAnsi="Times New Roman" w:cs="Times New Roman"/>
          <w:i/>
          <w:color w:val="000000" w:themeColor="text1"/>
          <w:sz w:val="24"/>
          <w:szCs w:val="24"/>
        </w:rPr>
        <w:t xml:space="preserve"> </w:t>
      </w:r>
      <w:r w:rsidRPr="008D4622">
        <w:rPr>
          <w:rFonts w:ascii="Times New Roman" w:hAnsi="Times New Roman" w:cs="Times New Roman"/>
          <w:i/>
          <w:color w:val="000000" w:themeColor="text1"/>
          <w:sz w:val="24"/>
          <w:szCs w:val="24"/>
          <w:lang w:eastAsia="ar-SA"/>
        </w:rPr>
        <w:t xml:space="preserve"> </w:t>
      </w:r>
    </w:p>
    <w:p w14:paraId="75B79AD0" w14:textId="248DDC9D" w:rsidR="003E64BA" w:rsidRDefault="00327CE7" w:rsidP="008D4622">
      <w:pPr>
        <w:spacing w:after="0" w:line="240" w:lineRule="auto"/>
        <w:ind w:left="851" w:hanging="425"/>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lang w:eastAsia="ar-SA"/>
        </w:rPr>
        <w:t xml:space="preserve">- </w:t>
      </w:r>
      <w:r w:rsidR="003E64BA">
        <w:rPr>
          <w:rFonts w:ascii="Times New Roman" w:hAnsi="Times New Roman" w:cs="Times New Roman"/>
          <w:i/>
          <w:color w:val="000000" w:themeColor="text1"/>
          <w:sz w:val="24"/>
          <w:szCs w:val="24"/>
          <w:lang w:eastAsia="ar-SA"/>
        </w:rPr>
        <w:t>kierownika robot wykończeniowych ( jeśli zastał zadeklarowany w ofercie)</w:t>
      </w:r>
      <w:r w:rsidR="007059F9">
        <w:rPr>
          <w:rFonts w:ascii="Times New Roman" w:hAnsi="Times New Roman" w:cs="Times New Roman"/>
          <w:i/>
          <w:color w:val="000000" w:themeColor="text1"/>
          <w:sz w:val="24"/>
          <w:szCs w:val="24"/>
          <w:lang w:eastAsia="ar-SA"/>
        </w:rPr>
        <w:t>,</w:t>
      </w:r>
    </w:p>
    <w:p w14:paraId="7D6207C3" w14:textId="60B3332A" w:rsidR="00327CE7" w:rsidRPr="008D4622" w:rsidRDefault="003E64BA"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xml:space="preserve">- </w:t>
      </w:r>
      <w:r w:rsidR="00327CE7">
        <w:rPr>
          <w:rFonts w:ascii="Times New Roman" w:hAnsi="Times New Roman" w:cs="Times New Roman"/>
          <w:i/>
          <w:color w:val="000000" w:themeColor="text1"/>
          <w:sz w:val="24"/>
          <w:szCs w:val="24"/>
          <w:lang w:eastAsia="ar-SA"/>
        </w:rPr>
        <w:t>kierownika robót elektrycznych</w:t>
      </w:r>
      <w:r w:rsidR="007059F9">
        <w:rPr>
          <w:rFonts w:ascii="Times New Roman" w:hAnsi="Times New Roman" w:cs="Times New Roman"/>
          <w:i/>
          <w:color w:val="000000" w:themeColor="text1"/>
          <w:sz w:val="24"/>
          <w:szCs w:val="24"/>
          <w:lang w:eastAsia="ar-SA"/>
        </w:rPr>
        <w:t>.</w:t>
      </w:r>
    </w:p>
    <w:p w14:paraId="12E65FAB" w14:textId="4C2C6183"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0707B267" w14:textId="0D6427DC" w:rsidR="00CB1F1B" w:rsidRPr="001A3285" w:rsidRDefault="00CB1F1B">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Wykonawca </w:t>
      </w:r>
      <w:r w:rsidR="009E212F" w:rsidRPr="001A3285">
        <w:rPr>
          <w:rFonts w:ascii="Times New Roman" w:hAnsi="Times New Roman" w:cs="Times New Roman"/>
          <w:color w:val="000000" w:themeColor="text1"/>
          <w:sz w:val="24"/>
          <w:szCs w:val="24"/>
        </w:rPr>
        <w:t>uzyskał punkty we wskazanym w S</w:t>
      </w:r>
      <w:r w:rsidRPr="001A3285">
        <w:rPr>
          <w:rFonts w:ascii="Times New Roman" w:hAnsi="Times New Roman" w:cs="Times New Roman"/>
          <w:color w:val="000000" w:themeColor="text1"/>
          <w:sz w:val="24"/>
          <w:szCs w:val="24"/>
        </w:rPr>
        <w:t xml:space="preserve">WZ kryterium </w:t>
      </w:r>
      <w:r w:rsidR="003E64BA">
        <w:rPr>
          <w:rFonts w:ascii="Times New Roman" w:hAnsi="Times New Roman" w:cs="Times New Roman"/>
          <w:color w:val="000000" w:themeColor="text1"/>
          <w:sz w:val="24"/>
          <w:szCs w:val="24"/>
        </w:rPr>
        <w:t xml:space="preserve">„Kierownik robót wykończeniowych”, zmiana Kierownika robót wykończeniowych </w:t>
      </w:r>
      <w:r w:rsidRPr="001A3285">
        <w:rPr>
          <w:rFonts w:ascii="Times New Roman" w:hAnsi="Times New Roman" w:cs="Times New Roman"/>
          <w:color w:val="000000" w:themeColor="text1"/>
          <w:sz w:val="24"/>
          <w:szCs w:val="24"/>
        </w:rPr>
        <w:t xml:space="preserve"> możliwa jest w przypad</w:t>
      </w:r>
      <w:r w:rsidR="003E64BA">
        <w:rPr>
          <w:rFonts w:ascii="Times New Roman" w:hAnsi="Times New Roman" w:cs="Times New Roman"/>
          <w:color w:val="000000" w:themeColor="text1"/>
          <w:sz w:val="24"/>
          <w:szCs w:val="24"/>
        </w:rPr>
        <w:t xml:space="preserve">ku zastąpienia Kierownika robót wykończeniowych </w:t>
      </w:r>
      <w:r w:rsidRPr="001A3285">
        <w:rPr>
          <w:rFonts w:ascii="Times New Roman" w:hAnsi="Times New Roman" w:cs="Times New Roman"/>
          <w:color w:val="000000" w:themeColor="text1"/>
          <w:sz w:val="24"/>
          <w:szCs w:val="24"/>
        </w:rPr>
        <w:t>osobą, któr</w:t>
      </w:r>
      <w:r w:rsidR="009E212F" w:rsidRPr="001A3285">
        <w:rPr>
          <w:rFonts w:ascii="Times New Roman" w:hAnsi="Times New Roman" w:cs="Times New Roman"/>
          <w:color w:val="000000" w:themeColor="text1"/>
          <w:sz w:val="24"/>
          <w:szCs w:val="24"/>
        </w:rPr>
        <w:t xml:space="preserve">a spełnia wymagania </w:t>
      </w:r>
      <w:r w:rsidR="003E64BA">
        <w:rPr>
          <w:rFonts w:ascii="Times New Roman" w:hAnsi="Times New Roman" w:cs="Times New Roman"/>
          <w:color w:val="000000" w:themeColor="text1"/>
          <w:sz w:val="24"/>
          <w:szCs w:val="24"/>
        </w:rPr>
        <w:t>kryterium „</w:t>
      </w:r>
      <w:r w:rsidR="00533651">
        <w:rPr>
          <w:rFonts w:ascii="Times New Roman" w:hAnsi="Times New Roman" w:cs="Times New Roman"/>
          <w:color w:val="000000" w:themeColor="text1"/>
          <w:sz w:val="24"/>
          <w:szCs w:val="24"/>
        </w:rPr>
        <w:t>Kierownik</w:t>
      </w:r>
      <w:r w:rsidR="003E64BA">
        <w:rPr>
          <w:rFonts w:ascii="Times New Roman" w:hAnsi="Times New Roman" w:cs="Times New Roman"/>
          <w:color w:val="000000" w:themeColor="text1"/>
          <w:sz w:val="24"/>
          <w:szCs w:val="24"/>
        </w:rPr>
        <w:t xml:space="preserve"> robót wykończeniowych</w:t>
      </w:r>
      <w:r w:rsidRPr="001A3285">
        <w:rPr>
          <w:rFonts w:ascii="Times New Roman" w:hAnsi="Times New Roman" w:cs="Times New Roman"/>
          <w:color w:val="000000" w:themeColor="text1"/>
          <w:sz w:val="24"/>
          <w:szCs w:val="24"/>
        </w:rPr>
        <w:t>”, za które Wykonawca otrzymał punkty w postępowaniu o udzielenie zamówienia publiczne</w:t>
      </w:r>
      <w:r w:rsidR="003E64BA">
        <w:rPr>
          <w:rFonts w:ascii="Times New Roman" w:hAnsi="Times New Roman" w:cs="Times New Roman"/>
          <w:color w:val="000000" w:themeColor="text1"/>
          <w:sz w:val="24"/>
          <w:szCs w:val="24"/>
        </w:rPr>
        <w:t>go</w:t>
      </w:r>
      <w:r w:rsidR="007059F9">
        <w:rPr>
          <w:rFonts w:ascii="Times New Roman" w:hAnsi="Times New Roman" w:cs="Times New Roman"/>
          <w:color w:val="000000" w:themeColor="text1"/>
          <w:sz w:val="24"/>
          <w:szCs w:val="24"/>
        </w:rPr>
        <w:t>,</w:t>
      </w:r>
      <w:r w:rsidR="003E64BA">
        <w:rPr>
          <w:rFonts w:ascii="Times New Roman" w:hAnsi="Times New Roman" w:cs="Times New Roman"/>
          <w:color w:val="000000" w:themeColor="text1"/>
          <w:sz w:val="24"/>
          <w:szCs w:val="24"/>
        </w:rPr>
        <w:t xml:space="preserve"> zgodnie z kryterium „Kierownik robót wykończeniowych</w:t>
      </w:r>
      <w:r w:rsidRPr="001A3285">
        <w:rPr>
          <w:rFonts w:ascii="Times New Roman" w:hAnsi="Times New Roman" w:cs="Times New Roman"/>
          <w:color w:val="000000" w:themeColor="text1"/>
          <w:sz w:val="24"/>
          <w:szCs w:val="24"/>
        </w:rPr>
        <w:t>” i wymaga pisemnej zgody Zamawiającego.</w:t>
      </w:r>
    </w:p>
    <w:p w14:paraId="10796D13" w14:textId="01634120"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1A3285">
        <w:rPr>
          <w:rFonts w:ascii="Times New Roman" w:hAnsi="Times New Roman" w:cs="Times New Roman"/>
          <w:color w:val="000000" w:themeColor="text1"/>
          <w:sz w:val="24"/>
          <w:szCs w:val="24"/>
          <w:lang w:eastAsia="ar-SA"/>
        </w:rPr>
        <w:t>żyniera Kontraktu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1A3285">
        <w:rPr>
          <w:rFonts w:ascii="Times New Roman" w:hAnsi="Times New Roman" w:cs="Times New Roman"/>
          <w:color w:val="000000" w:themeColor="text1"/>
          <w:sz w:val="24"/>
          <w:szCs w:val="24"/>
          <w:lang w:eastAsia="ar-SA"/>
        </w:rPr>
        <w:t>żynier Kontraktu</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1A3285"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030E9" w:rsidRPr="001A3285">
        <w:rPr>
          <w:rFonts w:ascii="Times New Roman" w:hAnsi="Times New Roman" w:cs="Times New Roman"/>
          <w:color w:val="000000" w:themeColor="text1"/>
          <w:sz w:val="24"/>
          <w:szCs w:val="24"/>
        </w:rPr>
        <w:t>Zamawiający:</w:t>
      </w:r>
    </w:p>
    <w:p w14:paraId="3140126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Gmina Miasto Świnoujście</w:t>
      </w:r>
    </w:p>
    <w:p w14:paraId="3B49AEE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Wydział Inwestycji Miejskich Urzędu Miasta Świnoujście</w:t>
      </w:r>
    </w:p>
    <w:p w14:paraId="265A5AE4" w14:textId="0342237B" w:rsidR="00C57627" w:rsidRPr="001A3285"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57627" w:rsidRPr="001A3285">
        <w:rPr>
          <w:rFonts w:ascii="Times New Roman" w:hAnsi="Times New Roman" w:cs="Times New Roman"/>
          <w:color w:val="000000" w:themeColor="text1"/>
          <w:sz w:val="24"/>
          <w:szCs w:val="24"/>
        </w:rPr>
        <w:t>l. Wojska Polskiego 1/5</w:t>
      </w:r>
    </w:p>
    <w:p w14:paraId="4D85857D"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Tel./fax: (o91) 327 06 29</w:t>
      </w:r>
    </w:p>
    <w:p w14:paraId="3FFBD4CE" w14:textId="70649E0C" w:rsidR="006030E9" w:rsidRPr="00D34083"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D34083">
        <w:rPr>
          <w:rFonts w:ascii="Times New Roman" w:hAnsi="Times New Roman" w:cs="Times New Roman"/>
          <w:color w:val="000000" w:themeColor="text1"/>
          <w:sz w:val="24"/>
          <w:szCs w:val="24"/>
        </w:rPr>
        <w:t>e</w:t>
      </w:r>
      <w:r w:rsidR="006030E9" w:rsidRPr="00D34083">
        <w:rPr>
          <w:rFonts w:ascii="Times New Roman" w:hAnsi="Times New Roman" w:cs="Times New Roman"/>
          <w:color w:val="000000" w:themeColor="text1"/>
          <w:sz w:val="24"/>
          <w:szCs w:val="24"/>
        </w:rPr>
        <w:t>-mail:</w:t>
      </w:r>
      <w:r w:rsidRPr="00D34083">
        <w:rPr>
          <w:rFonts w:ascii="Times New Roman" w:hAnsi="Times New Roman" w:cs="Times New Roman"/>
          <w:color w:val="000000" w:themeColor="text1"/>
          <w:sz w:val="24"/>
          <w:szCs w:val="24"/>
        </w:rPr>
        <w:t xml:space="preserve"> wim@um.swinoujscie.pl</w:t>
      </w:r>
      <w:r w:rsidR="006030E9" w:rsidRPr="00D34083">
        <w:rPr>
          <w:rFonts w:ascii="Times New Roman" w:hAnsi="Times New Roman" w:cs="Times New Roman"/>
          <w:color w:val="000000" w:themeColor="text1"/>
          <w:sz w:val="24"/>
          <w:szCs w:val="24"/>
        </w:rPr>
        <w:t xml:space="preserve">  </w:t>
      </w:r>
    </w:p>
    <w:p w14:paraId="3B1FC55E" w14:textId="77777777" w:rsidR="006030E9" w:rsidRPr="001A3285"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Wykonawca: (</w:t>
      </w:r>
      <w:r w:rsidRPr="001A3285">
        <w:rPr>
          <w:rFonts w:ascii="Times New Roman" w:hAnsi="Times New Roman" w:cs="Times New Roman"/>
          <w:i/>
          <w:iCs/>
          <w:color w:val="000000" w:themeColor="text1"/>
          <w:sz w:val="24"/>
          <w:szCs w:val="24"/>
        </w:rPr>
        <w:t>adres</w:t>
      </w:r>
      <w:r w:rsidRPr="001A3285">
        <w:rPr>
          <w:rFonts w:ascii="Times New Roman" w:hAnsi="Times New Roman" w:cs="Times New Roman"/>
          <w:color w:val="000000" w:themeColor="text1"/>
          <w:sz w:val="24"/>
          <w:szCs w:val="24"/>
        </w:rPr>
        <w:t>)………………… (</w:t>
      </w:r>
      <w:r w:rsidRPr="001A3285">
        <w:rPr>
          <w:rFonts w:ascii="Times New Roman" w:hAnsi="Times New Roman" w:cs="Times New Roman"/>
          <w:i/>
          <w:iCs/>
          <w:color w:val="000000" w:themeColor="text1"/>
          <w:sz w:val="24"/>
          <w:szCs w:val="24"/>
        </w:rPr>
        <w:t>e-mail</w:t>
      </w:r>
      <w:r w:rsidRPr="001A3285">
        <w:rPr>
          <w:rFonts w:ascii="Times New Roman" w:hAnsi="Times New Roman" w:cs="Times New Roman"/>
          <w:color w:val="000000" w:themeColor="text1"/>
          <w:sz w:val="24"/>
          <w:szCs w:val="24"/>
        </w:rPr>
        <w:t>) ………………………..</w:t>
      </w:r>
    </w:p>
    <w:p w14:paraId="4CE37B84" w14:textId="77777777"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nie posiada</w:t>
      </w:r>
      <w:r w:rsidR="00096068">
        <w:rPr>
          <w:rFonts w:ascii="Times New Roman" w:hAnsi="Times New Roman" w:cs="Times New Roman"/>
          <w:color w:val="000000" w:themeColor="text1"/>
          <w:sz w:val="24"/>
          <w:szCs w:val="24"/>
        </w:rPr>
        <w:t>ją</w:t>
      </w:r>
      <w:r w:rsidR="006030E9" w:rsidRPr="001A3285">
        <w:rPr>
          <w:rFonts w:ascii="Times New Roman" w:hAnsi="Times New Roman" w:cs="Times New Roman"/>
          <w:color w:val="000000" w:themeColor="text1"/>
          <w:sz w:val="24"/>
          <w:szCs w:val="24"/>
        </w:rPr>
        <w:t xml:space="preserve"> uprawnień do zmiany Umowy.</w:t>
      </w:r>
    </w:p>
    <w:p w14:paraId="4F2889BD" w14:textId="76EEFA26"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postanowiono inaczej:</w:t>
      </w:r>
    </w:p>
    <w:p w14:paraId="6281170E" w14:textId="26D780FC" w:rsidR="006030E9" w:rsidRPr="001A3285" w:rsidRDefault="006030E9">
      <w:pPr>
        <w:pStyle w:val="Lista2"/>
        <w:numPr>
          <w:ilvl w:val="0"/>
          <w:numId w:val="37"/>
        </w:numPr>
        <w:ind w:hanging="294"/>
        <w:jc w:val="both"/>
        <w:rPr>
          <w:color w:val="000000" w:themeColor="text1"/>
        </w:rPr>
      </w:pPr>
      <w:r w:rsidRPr="001A3285">
        <w:rPr>
          <w:color w:val="000000" w:themeColor="text1"/>
        </w:rPr>
        <w:t>gdziekolwiek In</w:t>
      </w:r>
      <w:r w:rsidR="00FE08B7" w:rsidRPr="001A3285">
        <w:rPr>
          <w:color w:val="000000" w:themeColor="text1"/>
        </w:rPr>
        <w:t>żynier Kontraktu</w:t>
      </w:r>
      <w:r w:rsidR="00533651">
        <w:rPr>
          <w:color w:val="000000" w:themeColor="text1"/>
        </w:rPr>
        <w:t>/Inspektorzy</w:t>
      </w:r>
      <w:r w:rsidR="00FF5AE5">
        <w:rPr>
          <w:color w:val="000000" w:themeColor="text1"/>
        </w:rPr>
        <w:t xml:space="preserve"> nadzoru</w:t>
      </w:r>
      <w:r w:rsidRPr="001A3285">
        <w:rPr>
          <w:color w:val="000000" w:themeColor="text1"/>
        </w:rPr>
        <w:t xml:space="preserve"> pełni</w:t>
      </w:r>
      <w:r w:rsidR="00FF5AE5">
        <w:rPr>
          <w:color w:val="000000" w:themeColor="text1"/>
        </w:rPr>
        <w:t>ą</w:t>
      </w:r>
      <w:r w:rsidRPr="001A3285">
        <w:rPr>
          <w:color w:val="000000" w:themeColor="text1"/>
        </w:rPr>
        <w:t xml:space="preserve"> obowiązki lub korzysta</w:t>
      </w:r>
      <w:r w:rsidR="00FF5AE5">
        <w:rPr>
          <w:color w:val="000000" w:themeColor="text1"/>
        </w:rPr>
        <w:t>ją</w:t>
      </w:r>
      <w:r w:rsidRPr="001A3285">
        <w:rPr>
          <w:color w:val="000000" w:themeColor="text1"/>
        </w:rPr>
        <w:t xml:space="preserve"> z uprawnień wymienionych lub wynikających z Umowy, tam uważa się, że działa</w:t>
      </w:r>
      <w:r w:rsidR="00FF5AE5">
        <w:rPr>
          <w:color w:val="000000" w:themeColor="text1"/>
        </w:rPr>
        <w:t>ją</w:t>
      </w:r>
      <w:r w:rsidRPr="001A3285">
        <w:rPr>
          <w:color w:val="000000" w:themeColor="text1"/>
        </w:rPr>
        <w:t xml:space="preserve"> w imieniu Zamawiającego;</w:t>
      </w:r>
    </w:p>
    <w:p w14:paraId="0D5E65AE" w14:textId="714B42AE" w:rsidR="006030E9" w:rsidRPr="001A3285" w:rsidRDefault="00FE08B7">
      <w:pPr>
        <w:pStyle w:val="Lista2"/>
        <w:numPr>
          <w:ilvl w:val="0"/>
          <w:numId w:val="37"/>
        </w:numPr>
        <w:ind w:hanging="294"/>
        <w:jc w:val="both"/>
        <w:rPr>
          <w:color w:val="000000" w:themeColor="text1"/>
        </w:rPr>
      </w:pPr>
      <w:r w:rsidRPr="001A3285">
        <w:rPr>
          <w:color w:val="000000" w:themeColor="text1"/>
        </w:rPr>
        <w:t>Inżynier Kontraktu</w:t>
      </w:r>
      <w:r w:rsidR="00533651">
        <w:rPr>
          <w:color w:val="000000" w:themeColor="text1"/>
        </w:rPr>
        <w:t>/Inspektorzy</w:t>
      </w:r>
      <w:r w:rsidR="00FF5AE5">
        <w:rPr>
          <w:color w:val="000000" w:themeColor="text1"/>
        </w:rPr>
        <w:t xml:space="preserv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30945F33" w:rsidR="006030E9" w:rsidRPr="001A3285" w:rsidRDefault="006030E9">
      <w:pPr>
        <w:pStyle w:val="Lista2"/>
        <w:numPr>
          <w:ilvl w:val="0"/>
          <w:numId w:val="37"/>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E08B7" w:rsidRPr="001A3285">
        <w:rPr>
          <w:color w:val="000000" w:themeColor="text1"/>
          <w:lang w:eastAsia="ar-SA"/>
        </w:rPr>
        <w:t>Inżyniera Kontraktu</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1A3285" w:rsidRDefault="006030E9">
      <w:pPr>
        <w:pStyle w:val="Lista2"/>
        <w:numPr>
          <w:ilvl w:val="0"/>
          <w:numId w:val="36"/>
        </w:numPr>
        <w:ind w:left="426" w:hanging="426"/>
        <w:jc w:val="both"/>
        <w:rPr>
          <w:bCs/>
          <w:color w:val="000000" w:themeColor="text1"/>
        </w:rPr>
      </w:pPr>
      <w:r w:rsidRPr="001A3285">
        <w:rPr>
          <w:bCs/>
          <w:color w:val="000000" w:themeColor="text1"/>
        </w:rPr>
        <w:t xml:space="preserve">Zmiana lub odwołanie </w:t>
      </w:r>
      <w:r w:rsidR="00FE08B7" w:rsidRPr="001A3285">
        <w:rPr>
          <w:color w:val="000000" w:themeColor="text1"/>
        </w:rPr>
        <w:t>Inżyniera Kontraktu</w:t>
      </w:r>
      <w:r w:rsidR="00FF5AE5">
        <w:rPr>
          <w:color w:val="000000" w:themeColor="text1"/>
        </w:rPr>
        <w:t>/Inspektorów nadzoru</w:t>
      </w:r>
      <w:r w:rsidRPr="001A3285">
        <w:rPr>
          <w:color w:val="000000" w:themeColor="text1"/>
        </w:rPr>
        <w:t xml:space="preserve"> </w:t>
      </w:r>
      <w:r w:rsidRPr="001A3285">
        <w:rPr>
          <w:bCs/>
          <w:color w:val="000000" w:themeColor="text1"/>
        </w:rPr>
        <w:t xml:space="preserve">lub przedstawiciela </w:t>
      </w:r>
      <w:r w:rsidR="00FE08B7" w:rsidRPr="001A3285">
        <w:rPr>
          <w:color w:val="000000" w:themeColor="text1"/>
        </w:rPr>
        <w:t>Inżyniera Kontraktu</w:t>
      </w:r>
      <w:r w:rsidRPr="001A3285">
        <w:rPr>
          <w:color w:val="000000" w:themeColor="text1"/>
        </w:rPr>
        <w:t xml:space="preserve"> </w:t>
      </w:r>
      <w:r w:rsidRPr="001A3285">
        <w:rPr>
          <w:bCs/>
          <w:color w:val="000000" w:themeColor="text1"/>
        </w:rPr>
        <w:t>nie stanowi zmiany Umowy i nie wymaga zgody Wykonawcy, ale Zam</w:t>
      </w:r>
      <w:r w:rsidR="00533651">
        <w:rPr>
          <w:bCs/>
          <w:color w:val="000000" w:themeColor="text1"/>
        </w:rPr>
        <w:t xml:space="preserve">awiający zobowiązany jest do </w:t>
      </w:r>
      <w:r w:rsidRPr="001A3285">
        <w:rPr>
          <w:bCs/>
          <w:color w:val="000000" w:themeColor="text1"/>
        </w:rPr>
        <w:t xml:space="preserve"> poinformowania Wykonawcy o takiej zmianie.</w:t>
      </w:r>
    </w:p>
    <w:p w14:paraId="31BC39A8" w14:textId="2D9412A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80323D" w:rsidRPr="001A3285">
        <w:rPr>
          <w:rFonts w:ascii="Times New Roman" w:hAnsi="Times New Roman" w:cs="Times New Roman"/>
          <w:color w:val="000000" w:themeColor="text1"/>
          <w:sz w:val="24"/>
          <w:szCs w:val="24"/>
        </w:rPr>
        <w:t>Inżynier</w:t>
      </w:r>
      <w:r w:rsidR="00FE08B7" w:rsidRPr="001A3285">
        <w:rPr>
          <w:rFonts w:ascii="Times New Roman" w:hAnsi="Times New Roman" w:cs="Times New Roman"/>
          <w:color w:val="000000" w:themeColor="text1"/>
          <w:sz w:val="24"/>
          <w:szCs w:val="24"/>
        </w:rPr>
        <w:t xml:space="preserve">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mają prawo udzielania Wykonawcy wskazówek i </w:t>
      </w:r>
      <w:r w:rsidR="00533651">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1A3285">
        <w:rPr>
          <w:rFonts w:ascii="Times New Roman" w:hAnsi="Times New Roman" w:cs="Times New Roman"/>
          <w:color w:val="000000" w:themeColor="text1"/>
          <w:sz w:val="24"/>
          <w:szCs w:val="24"/>
        </w:rPr>
        <w:t>Inżynier</w:t>
      </w:r>
      <w:r w:rsidR="0080323D" w:rsidRPr="001A3285">
        <w:rPr>
          <w:rFonts w:ascii="Times New Roman" w:hAnsi="Times New Roman" w:cs="Times New Roman"/>
          <w:color w:val="000000" w:themeColor="text1"/>
          <w:sz w:val="24"/>
          <w:szCs w:val="24"/>
        </w:rPr>
        <w:t>a</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10592D6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Wykonawca nie będzie działać na podstawie niepotwierdzonych wskazówek jakiejkolwiek osoby innej niż Zamawiający lub </w:t>
      </w:r>
      <w:r w:rsidR="00FE08B7" w:rsidRPr="001A3285">
        <w:rPr>
          <w:rFonts w:ascii="Times New Roman" w:hAnsi="Times New Roman" w:cs="Times New Roman"/>
          <w:color w:val="000000" w:themeColor="text1"/>
          <w:sz w:val="24"/>
          <w:szCs w:val="24"/>
          <w:lang w:eastAsia="ar-SA"/>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w:t>
      </w:r>
      <w:r w:rsidR="007059F9" w:rsidRPr="001A3285">
        <w:rPr>
          <w:rFonts w:ascii="Times New Roman" w:hAnsi="Times New Roman" w:cs="Times New Roman"/>
          <w:color w:val="000000" w:themeColor="text1"/>
          <w:sz w:val="24"/>
          <w:szCs w:val="24"/>
        </w:rPr>
        <w:t>1</w:t>
      </w:r>
      <w:r w:rsidR="007059F9">
        <w:rPr>
          <w:rFonts w:ascii="Times New Roman" w:hAnsi="Times New Roman" w:cs="Times New Roman"/>
          <w:color w:val="000000" w:themeColor="text1"/>
          <w:sz w:val="24"/>
          <w:szCs w:val="24"/>
        </w:rPr>
        <w:t>3</w:t>
      </w:r>
      <w:r w:rsidR="007059F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powyżej, w dowolnym czasie </w:t>
      </w:r>
      <w:r w:rsidR="00FE08B7" w:rsidRPr="001A3285">
        <w:rPr>
          <w:rFonts w:ascii="Times New Roman" w:hAnsi="Times New Roman" w:cs="Times New Roman"/>
          <w:color w:val="000000" w:themeColor="text1"/>
          <w:sz w:val="24"/>
          <w:szCs w:val="24"/>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Pr>
          <w:rFonts w:ascii="Times New Roman" w:hAnsi="Times New Roman" w:cs="Times New Roman"/>
          <w:color w:val="000000" w:themeColor="text1"/>
          <w:sz w:val="24"/>
          <w:szCs w:val="24"/>
        </w:rPr>
        <w:t xml:space="preserve"> oraz dalszego podwykonawcy</w:t>
      </w:r>
      <w:r w:rsidRPr="001A3285">
        <w:rPr>
          <w:rFonts w:ascii="Times New Roman" w:hAnsi="Times New Roman" w:cs="Times New Roman"/>
          <w:color w:val="000000" w:themeColor="text1"/>
          <w:sz w:val="24"/>
          <w:szCs w:val="24"/>
        </w:rPr>
        <w:t>.</w:t>
      </w:r>
    </w:p>
    <w:p w14:paraId="20B3CC91" w14:textId="0BD178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udziela Zamawiającemu rękojmi</w:t>
      </w:r>
      <w:r w:rsidR="007059F9">
        <w:rPr>
          <w:rFonts w:ascii="Times New Roman" w:hAnsi="Times New Roman" w:cs="Times New Roman"/>
          <w:color w:val="000000" w:themeColor="text1"/>
          <w:sz w:val="24"/>
          <w:szCs w:val="24"/>
        </w:rPr>
        <w:t xml:space="preserve"> za wady</w:t>
      </w:r>
      <w:r w:rsidRPr="001A3285">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umowy</w:t>
      </w:r>
      <w:r w:rsidRPr="001A3285">
        <w:rPr>
          <w:rFonts w:ascii="Times New Roman" w:eastAsia="Times New Roman" w:hAnsi="Times New Roman" w:cs="Times New Roman"/>
          <w:color w:val="000000" w:themeColor="text1"/>
          <w:sz w:val="24"/>
          <w:szCs w:val="24"/>
          <w:lang w:eastAsia="pl-PL"/>
        </w:rPr>
        <w:t xml:space="preserve">. </w:t>
      </w:r>
    </w:p>
    <w:p w14:paraId="514B28BF" w14:textId="7DFB2FC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W dacie odbioru końcowego całego Przedmiotu umowy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13EAEECE"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jak i rękojmi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1A3285">
        <w:rPr>
          <w:rFonts w:ascii="Times New Roman" w:hAnsi="Times New Roman" w:cs="Times New Roman"/>
          <w:bCs/>
          <w:iCs/>
          <w:color w:val="000000" w:themeColor="text1"/>
          <w:sz w:val="24"/>
          <w:szCs w:val="24"/>
        </w:rPr>
        <w:t>chyba</w:t>
      </w:r>
      <w:r w:rsidR="007059F9">
        <w:rPr>
          <w:rFonts w:ascii="Times New Roman" w:hAnsi="Times New Roman" w:cs="Times New Roman"/>
          <w:bCs/>
          <w:iCs/>
          <w:color w:val="000000" w:themeColor="text1"/>
          <w:sz w:val="24"/>
          <w:szCs w:val="24"/>
        </w:rPr>
        <w:t>,</w:t>
      </w:r>
      <w:r w:rsidRPr="001A3285">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w:t>
      </w:r>
      <w:r w:rsidR="00272484">
        <w:rPr>
          <w:rFonts w:ascii="Times New Roman" w:hAnsi="Times New Roman" w:cs="Times New Roman"/>
          <w:color w:val="000000" w:themeColor="text1"/>
          <w:sz w:val="24"/>
          <w:szCs w:val="24"/>
        </w:rPr>
        <w:t xml:space="preserve"> oraz wyroby budowlane</w:t>
      </w:r>
      <w:r w:rsidRPr="001A3285">
        <w:rPr>
          <w:rFonts w:ascii="Times New Roman" w:hAnsi="Times New Roman" w:cs="Times New Roman"/>
          <w:color w:val="000000" w:themeColor="text1"/>
          <w:sz w:val="24"/>
          <w:szCs w:val="24"/>
        </w:rPr>
        <w:t xml:space="preserve"> dostarczane przez Wykonawcę i montowane </w:t>
      </w:r>
      <w:r w:rsidR="00272484">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 xml:space="preserve">w ramach robót budowlanych, objęte muszą być gwarancją producenta, nie krótszą niż </w:t>
      </w:r>
      <w:r w:rsidR="004E6105">
        <w:rPr>
          <w:rFonts w:ascii="Times New Roman" w:hAnsi="Times New Roman" w:cs="Times New Roman"/>
          <w:color w:val="000000" w:themeColor="text1"/>
          <w:sz w:val="24"/>
          <w:szCs w:val="24"/>
        </w:rPr>
        <w:t>60</w:t>
      </w:r>
      <w:r w:rsidRPr="001A3285">
        <w:rPr>
          <w:rFonts w:ascii="Times New Roman" w:hAnsi="Times New Roman" w:cs="Times New Roman"/>
          <w:color w:val="000000" w:themeColor="text1"/>
          <w:sz w:val="24"/>
          <w:szCs w:val="24"/>
        </w:rPr>
        <w:t xml:space="preserve"> miesi</w:t>
      </w:r>
      <w:r w:rsidR="004E6105">
        <w:rPr>
          <w:rFonts w:ascii="Times New Roman" w:hAnsi="Times New Roman" w:cs="Times New Roman"/>
          <w:color w:val="000000" w:themeColor="text1"/>
          <w:sz w:val="24"/>
          <w:szCs w:val="24"/>
        </w:rPr>
        <w:t>ęcy</w:t>
      </w:r>
      <w:r w:rsidRPr="001A3285">
        <w:rPr>
          <w:rFonts w:ascii="Times New Roman" w:hAnsi="Times New Roman" w:cs="Times New Roman"/>
          <w:color w:val="000000" w:themeColor="text1"/>
          <w:sz w:val="24"/>
          <w:szCs w:val="24"/>
        </w:rPr>
        <w:t xml:space="preserve"> od daty odbioru końcowego.</w:t>
      </w:r>
    </w:p>
    <w:p w14:paraId="73AD6FE3" w14:textId="36D812CD"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w:t>
      </w:r>
      <w:r w:rsidR="0028776F">
        <w:rPr>
          <w:rFonts w:ascii="Times New Roman" w:hAnsi="Times New Roman" w:cs="Times New Roman"/>
          <w:color w:val="000000" w:themeColor="text1"/>
          <w:sz w:val="24"/>
          <w:szCs w:val="24"/>
        </w:rPr>
        <w:t xml:space="preserve">ierdzające gwarancję producenta na wbudowane wyroby i urządzenia </w:t>
      </w:r>
      <w:r w:rsidRPr="001A3285">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487DD67D" w:rsidR="006030E9" w:rsidRPr="00A13B2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w terminie</w:t>
      </w:r>
      <w:r w:rsidR="00C32EEE">
        <w:rPr>
          <w:rFonts w:ascii="Times New Roman" w:hAnsi="Times New Roman" w:cs="Times New Roman"/>
          <w:color w:val="000000" w:themeColor="text1"/>
          <w:sz w:val="24"/>
          <w:szCs w:val="24"/>
        </w:rPr>
        <w:t xml:space="preserve"> końcowym</w:t>
      </w:r>
      <w:r w:rsidRPr="001A3285">
        <w:rPr>
          <w:rFonts w:ascii="Times New Roman" w:hAnsi="Times New Roman" w:cs="Times New Roman"/>
          <w:color w:val="000000" w:themeColor="text1"/>
          <w:sz w:val="24"/>
          <w:szCs w:val="24"/>
        </w:rPr>
        <w:t xml:space="preserve"> realizacji Przedmiotu</w:t>
      </w:r>
      <w:r w:rsidRPr="00AE5D54">
        <w:rPr>
          <w:rFonts w:ascii="Times New Roman" w:hAnsi="Times New Roman" w:cs="Times New Roman"/>
          <w:color w:val="000000" w:themeColor="text1"/>
          <w:sz w:val="24"/>
          <w:szCs w:val="24"/>
        </w:rPr>
        <w:t xml:space="preserve"> umowy</w:t>
      </w:r>
      <w:r w:rsidR="00C32EEE">
        <w:rPr>
          <w:rFonts w:ascii="Times New Roman" w:hAnsi="Times New Roman" w:cs="Times New Roman"/>
          <w:color w:val="000000" w:themeColor="text1"/>
          <w:sz w:val="24"/>
          <w:szCs w:val="24"/>
        </w:rPr>
        <w:t xml:space="preserve"> -</w:t>
      </w:r>
      <w:r w:rsidRPr="00AE5D54">
        <w:rPr>
          <w:rFonts w:ascii="Times New Roman" w:hAnsi="Times New Roman" w:cs="Times New Roman"/>
          <w:color w:val="000000" w:themeColor="text1"/>
          <w:sz w:val="24"/>
          <w:szCs w:val="24"/>
        </w:rPr>
        <w:t xml:space="preserve"> </w:t>
      </w:r>
      <w:r w:rsidR="00C32EEE">
        <w:rPr>
          <w:rFonts w:ascii="Times New Roman" w:hAnsi="Times New Roman" w:cs="Times New Roman"/>
          <w:color w:val="000000" w:themeColor="text1"/>
          <w:sz w:val="24"/>
          <w:szCs w:val="24"/>
        </w:rPr>
        <w:br/>
      </w:r>
      <w:r w:rsidRPr="00AE5D54">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 xml:space="preserve"> wysokości </w:t>
      </w:r>
      <w:r w:rsidR="00AB4F6D">
        <w:rPr>
          <w:rFonts w:ascii="Times New Roman" w:hAnsi="Times New Roman" w:cs="Times New Roman"/>
          <w:color w:val="000000" w:themeColor="text1"/>
          <w:sz w:val="24"/>
          <w:szCs w:val="24"/>
        </w:rPr>
        <w:t>1</w:t>
      </w:r>
      <w:r w:rsidR="00C027D3" w:rsidRPr="00627F09">
        <w:rPr>
          <w:rFonts w:ascii="Times New Roman" w:hAnsi="Times New Roman" w:cs="Times New Roman"/>
          <w:color w:val="000000" w:themeColor="text1"/>
          <w:sz w:val="24"/>
          <w:szCs w:val="24"/>
        </w:rPr>
        <w:t>0</w:t>
      </w:r>
      <w:r w:rsidRPr="00627F09">
        <w:rPr>
          <w:rFonts w:ascii="Times New Roman" w:hAnsi="Times New Roman" w:cs="Times New Roman"/>
          <w:color w:val="000000" w:themeColor="text1"/>
          <w:sz w:val="24"/>
          <w:szCs w:val="24"/>
        </w:rPr>
        <w:t>00,00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sidR="00BA051D">
        <w:rPr>
          <w:rFonts w:ascii="Times New Roman" w:hAnsi="Times New Roman" w:cs="Times New Roman"/>
          <w:sz w:val="24"/>
          <w:szCs w:val="24"/>
        </w:rPr>
        <w:t xml:space="preserve"> (słownie: </w:t>
      </w:r>
      <w:r w:rsidR="00AB4F6D">
        <w:rPr>
          <w:rFonts w:ascii="Times New Roman" w:hAnsi="Times New Roman" w:cs="Times New Roman"/>
          <w:sz w:val="24"/>
          <w:szCs w:val="24"/>
        </w:rPr>
        <w:t>jeden tysi</w:t>
      </w:r>
      <w:r w:rsidR="00FB7053">
        <w:rPr>
          <w:rFonts w:ascii="Times New Roman" w:hAnsi="Times New Roman" w:cs="Times New Roman"/>
          <w:sz w:val="24"/>
          <w:szCs w:val="24"/>
        </w:rPr>
        <w:t>ą</w:t>
      </w:r>
      <w:r w:rsidR="00AB4F6D">
        <w:rPr>
          <w:rFonts w:ascii="Times New Roman" w:hAnsi="Times New Roman" w:cs="Times New Roman"/>
          <w:sz w:val="24"/>
          <w:szCs w:val="24"/>
        </w:rPr>
        <w:t>c</w:t>
      </w:r>
      <w:r w:rsidR="00BA051D">
        <w:rPr>
          <w:rFonts w:ascii="Times New Roman" w:hAnsi="Times New Roman" w:cs="Times New Roman"/>
          <w:sz w:val="24"/>
          <w:szCs w:val="24"/>
        </w:rPr>
        <w:t xml:space="preserve"> złotych)</w:t>
      </w:r>
      <w:r w:rsidRPr="009048D0">
        <w:rPr>
          <w:rFonts w:ascii="Times New Roman" w:hAnsi="Times New Roman" w:cs="Times New Roman"/>
          <w:sz w:val="24"/>
          <w:szCs w:val="24"/>
        </w:rPr>
        <w:t xml:space="preserve">, </w:t>
      </w:r>
    </w:p>
    <w:p w14:paraId="0D0A72B1" w14:textId="24010FAC" w:rsidR="0028776F"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każdy dzień zwłoki w terminie realizacji zatwierdzonego przez Zamawiającego harmonogramu realizacji robót</w:t>
      </w:r>
      <w:r w:rsidR="00C32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 wysokości 1000,00 zł ( słownie: jeden tysiąc złotych); za zwłokę w realizacji harmonogramu będzie traktowana zwłoka w </w:t>
      </w:r>
      <w:r>
        <w:rPr>
          <w:rFonts w:ascii="Times New Roman" w:hAnsi="Times New Roman" w:cs="Times New Roman"/>
          <w:color w:val="000000" w:themeColor="text1"/>
          <w:sz w:val="24"/>
          <w:szCs w:val="24"/>
        </w:rPr>
        <w:lastRenderedPageBreak/>
        <w:t xml:space="preserve">zakończeniu realizacji określonego w harmonogramie </w:t>
      </w:r>
      <w:r w:rsidR="003455F2">
        <w:rPr>
          <w:rFonts w:ascii="Times New Roman" w:hAnsi="Times New Roman" w:cs="Times New Roman"/>
          <w:color w:val="000000" w:themeColor="text1"/>
          <w:sz w:val="24"/>
          <w:szCs w:val="24"/>
        </w:rPr>
        <w:t>każdego z etapów</w:t>
      </w:r>
      <w:r>
        <w:rPr>
          <w:rFonts w:ascii="Times New Roman" w:hAnsi="Times New Roman" w:cs="Times New Roman"/>
          <w:color w:val="000000" w:themeColor="text1"/>
          <w:sz w:val="24"/>
          <w:szCs w:val="24"/>
        </w:rPr>
        <w:t xml:space="preserve"> robót</w:t>
      </w:r>
      <w:r w:rsidR="003455F2">
        <w:rPr>
          <w:rFonts w:ascii="Times New Roman" w:hAnsi="Times New Roman" w:cs="Times New Roman"/>
          <w:color w:val="000000" w:themeColor="text1"/>
          <w:sz w:val="24"/>
          <w:szCs w:val="24"/>
        </w:rPr>
        <w:t xml:space="preserve"> wymienionych w §7 ust. 1 pkt b)</w:t>
      </w:r>
      <w:r w:rsidR="00C32EEE">
        <w:rPr>
          <w:rFonts w:ascii="Times New Roman" w:hAnsi="Times New Roman" w:cs="Times New Roman"/>
          <w:color w:val="000000" w:themeColor="text1"/>
          <w:sz w:val="24"/>
          <w:szCs w:val="24"/>
        </w:rPr>
        <w:t xml:space="preserve"> Umowy,</w:t>
      </w:r>
      <w:r w:rsidR="003455F2">
        <w:rPr>
          <w:rFonts w:ascii="Times New Roman" w:hAnsi="Times New Roman" w:cs="Times New Roman"/>
          <w:color w:val="000000" w:themeColor="text1"/>
          <w:sz w:val="24"/>
          <w:szCs w:val="24"/>
        </w:rPr>
        <w:t xml:space="preserve"> </w:t>
      </w:r>
    </w:p>
    <w:p w14:paraId="23E7F9F3" w14:textId="57C2FDF8"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i usterek stwierdzonych przy odbiorze</w:t>
      </w:r>
      <w:r w:rsidR="003455F2">
        <w:rPr>
          <w:rFonts w:ascii="Times New Roman" w:hAnsi="Times New Roman" w:cs="Times New Roman"/>
          <w:color w:val="000000" w:themeColor="text1"/>
          <w:sz w:val="24"/>
          <w:szCs w:val="24"/>
        </w:rPr>
        <w:t xml:space="preserve"> częściowym, </w:t>
      </w:r>
      <w:r w:rsidR="00C32EEE">
        <w:rPr>
          <w:rFonts w:ascii="Times New Roman" w:hAnsi="Times New Roman" w:cs="Times New Roman"/>
          <w:color w:val="000000" w:themeColor="text1"/>
          <w:sz w:val="24"/>
          <w:szCs w:val="24"/>
        </w:rPr>
        <w:t>odbiorze</w:t>
      </w:r>
      <w:r w:rsidRPr="001A3285">
        <w:rPr>
          <w:rFonts w:ascii="Times New Roman" w:hAnsi="Times New Roman" w:cs="Times New Roman"/>
          <w:color w:val="000000" w:themeColor="text1"/>
          <w:sz w:val="24"/>
          <w:szCs w:val="24"/>
        </w:rPr>
        <w:t xml:space="preserve"> końcowym lub ujawnionych w okresie rękojmi za wady lub gwarancji – w </w:t>
      </w:r>
      <w:r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Pr="001A3285">
        <w:rPr>
          <w:rFonts w:ascii="Times New Roman" w:hAnsi="Times New Roman" w:cs="Times New Roman"/>
          <w:color w:val="000000" w:themeColor="text1"/>
          <w:sz w:val="24"/>
          <w:szCs w:val="24"/>
        </w:rPr>
        <w:t>,</w:t>
      </w:r>
    </w:p>
    <w:p w14:paraId="156C9527" w14:textId="5258B94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odstąpienie od Umowy z przyczyn leżących po stronie Wykonawcy - </w:t>
      </w:r>
      <w:r w:rsidR="00C32EEE">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w wysokości 10% kwoty netto określonej w § 5 ust. 1 Umowy,</w:t>
      </w:r>
    </w:p>
    <w:p w14:paraId="01A2C3A7"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C4CEE0"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braku zmiany umowy o podwykonawstwo w zakresie terminu zapłaty </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w wysokości 0,1% kwoty netto określonej w § 5 ust. 1 Umowy za każdy przypadek naruszenia,</w:t>
      </w:r>
    </w:p>
    <w:p w14:paraId="60E05166" w14:textId="0F4DBBB2" w:rsidR="00AF1ED0" w:rsidRPr="001A3285"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419D0032" w:rsidR="006030E9"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 Umowy – w wysokości 500,00 zł (słownie: pięćset złotych) za każdy przypadek naruszenia,</w:t>
      </w:r>
    </w:p>
    <w:p w14:paraId="77D64A9C" w14:textId="08CC1D35" w:rsidR="00B70434" w:rsidRPr="001A3285"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sidR="00C32EEE">
        <w:rPr>
          <w:rFonts w:ascii="Times New Roman" w:hAnsi="Times New Roman" w:cs="Times New Roman"/>
          <w:color w:val="000000" w:themeColor="text1"/>
          <w:sz w:val="24"/>
          <w:szCs w:val="24"/>
        </w:rPr>
        <w:t xml:space="preserve"> pkt </w:t>
      </w:r>
      <w:r>
        <w:rPr>
          <w:rFonts w:ascii="Times New Roman" w:hAnsi="Times New Roman" w:cs="Times New Roman"/>
          <w:color w:val="000000" w:themeColor="text1"/>
          <w:sz w:val="24"/>
          <w:szCs w:val="24"/>
        </w:rPr>
        <w:t xml:space="preserve">4 </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r w:rsidR="00C32EEE">
        <w:rPr>
          <w:rFonts w:ascii="Times New Roman" w:hAnsi="Times New Roman" w:cs="Times New Roman"/>
          <w:color w:val="000000" w:themeColor="text1"/>
          <w:sz w:val="24"/>
          <w:szCs w:val="24"/>
        </w:rPr>
        <w:t>,</w:t>
      </w:r>
    </w:p>
    <w:p w14:paraId="4F9C7B62" w14:textId="6D25BBE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ex tunc</w:t>
      </w:r>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23F3DD22" w:rsidR="00794356"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wynagrodzenia brutto Wykonawcy, o którym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1A3285"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78CB69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w:t>
      </w:r>
      <w:r w:rsidR="00C32EEE">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od odpowiedzialności cywilnej w zakresie prowadzonej działalności związanej z przedmiotem zamówienia</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 sumę gwarancyjną nie niższą niż</w:t>
      </w:r>
      <w:r w:rsidR="00026A31" w:rsidRPr="001A3285">
        <w:rPr>
          <w:rFonts w:ascii="Times New Roman" w:hAnsi="Times New Roman" w:cs="Times New Roman"/>
          <w:color w:val="000000" w:themeColor="text1"/>
          <w:sz w:val="24"/>
          <w:szCs w:val="24"/>
        </w:rPr>
        <w:t xml:space="preserve"> </w:t>
      </w:r>
      <w:r w:rsidR="00837BEC">
        <w:rPr>
          <w:rFonts w:ascii="Times New Roman" w:hAnsi="Times New Roman" w:cs="Times New Roman"/>
          <w:color w:val="000000" w:themeColor="text1"/>
          <w:sz w:val="24"/>
          <w:szCs w:val="24"/>
        </w:rPr>
        <w:t>1</w:t>
      </w:r>
      <w:r w:rsidRPr="00627F09">
        <w:rPr>
          <w:rFonts w:ascii="Times New Roman" w:hAnsi="Times New Roman" w:cs="Times New Roman"/>
          <w:color w:val="000000" w:themeColor="text1"/>
          <w:sz w:val="24"/>
          <w:szCs w:val="24"/>
          <w:lang w:eastAsia="ar-SA"/>
        </w:rPr>
        <w:t xml:space="preserve"> </w:t>
      </w:r>
      <w:r w:rsidR="00026A31" w:rsidRPr="00627F09">
        <w:rPr>
          <w:rFonts w:ascii="Times New Roman" w:hAnsi="Times New Roman" w:cs="Times New Roman"/>
          <w:color w:val="000000" w:themeColor="text1"/>
          <w:sz w:val="24"/>
          <w:szCs w:val="24"/>
          <w:lang w:eastAsia="ar-SA"/>
        </w:rPr>
        <w:t>0</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837BEC">
        <w:rPr>
          <w:rFonts w:ascii="Times New Roman" w:hAnsi="Times New Roman" w:cs="Times New Roman"/>
          <w:color w:val="000000" w:themeColor="text1"/>
          <w:sz w:val="24"/>
          <w:szCs w:val="24"/>
        </w:rPr>
        <w:t>jeden milion</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21B72C0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a w przypadku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77777777" w:rsidR="006030E9" w:rsidRPr="001A3285"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na każde wezwanie Zamawiającego w wyznaczonym w tym wezwani</w:t>
      </w:r>
      <w:r w:rsidR="00EC022A">
        <w:rPr>
          <w:rFonts w:ascii="Times New Roman" w:hAnsi="Times New Roman" w:cs="Times New Roman"/>
          <w:color w:val="000000" w:themeColor="text1"/>
          <w:sz w:val="24"/>
          <w:szCs w:val="24"/>
        </w:rPr>
        <w:t>u terminie Wykonawca przedłoży Z</w:t>
      </w:r>
      <w:r w:rsidRPr="001A3285">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C45BBD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t>
      </w:r>
      <w:r w:rsidRPr="001A3285">
        <w:rPr>
          <w:rFonts w:ascii="Times New Roman" w:hAnsi="Times New Roman" w:cs="Times New Roman"/>
          <w:color w:val="000000" w:themeColor="text1"/>
          <w:sz w:val="24"/>
          <w:szCs w:val="24"/>
        </w:rPr>
        <w:lastRenderedPageBreak/>
        <w:t>wartości brutto oferty Wykonawcy określonej w § 5 ust. 1 Umowy, tj.  na kwotę ………….. zł, słownie: …………..</w:t>
      </w:r>
    </w:p>
    <w:p w14:paraId="5C4C7949" w14:textId="3A43D9AF"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4"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4"/>
    <w:p w14:paraId="21C71EA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01A22765"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Pr>
          <w:rFonts w:ascii="Times New Roman" w:eastAsia="MS Mincho" w:hAnsi="Times New Roman" w:cs="Times New Roman"/>
          <w:color w:val="000000" w:themeColor="text1"/>
          <w:sz w:val="24"/>
          <w:szCs w:val="24"/>
        </w:rPr>
        <w:t>,</w:t>
      </w:r>
      <w:r w:rsidRPr="001A3285">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5047C24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1A3285">
        <w:rPr>
          <w:rFonts w:ascii="Times New Roman" w:eastAsia="MS Mincho" w:hAnsi="Times New Roman" w:cs="Times New Roman"/>
          <w:color w:val="000000" w:themeColor="text1"/>
          <w:sz w:val="24"/>
          <w:szCs w:val="24"/>
        </w:rPr>
        <w:t xml:space="preserve"> uzgodnieniami dokonanymi z Zamawiającym, </w:t>
      </w:r>
      <w:r w:rsidRPr="001A3285">
        <w:rPr>
          <w:rFonts w:ascii="Times New Roman" w:eastAsia="MS Mincho" w:hAnsi="Times New Roman" w:cs="Times New Roman"/>
          <w:color w:val="000000" w:themeColor="text1"/>
          <w:sz w:val="24"/>
          <w:szCs w:val="24"/>
        </w:rPr>
        <w:t xml:space="preserve"> 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020F62E"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4C3F938D" w:rsidR="006030E9"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E0C5C25" w14:textId="77777777" w:rsidR="00D65C64" w:rsidRPr="001A3285" w:rsidRDefault="00D65C64"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64B66DF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umowy,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79802613" w:rsidR="006030E9" w:rsidRPr="001A3285"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1A3285"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bCs/>
          <w:noProof/>
          <w:color w:val="000000" w:themeColor="text1"/>
          <w:sz w:val="24"/>
          <w:szCs w:val="24"/>
          <w:lang w:eastAsia="pl-PL"/>
        </w:rPr>
        <w:t>,</w:t>
      </w:r>
    </w:p>
    <w:p w14:paraId="1C0058AD"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1A3285"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lastRenderedPageBreak/>
        <w:t xml:space="preserve">- </w:t>
      </w:r>
      <w:r w:rsidRPr="001A3285">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1A3285"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3)</w:t>
      </w:r>
      <w:r w:rsidRPr="001A3285">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4)</w:t>
      </w:r>
      <w:r w:rsidRPr="001A3285">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sidRPr="001A3285">
        <w:rPr>
          <w:rFonts w:ascii="Times New Roman" w:eastAsia="Times New Roman" w:hAnsi="Times New Roman" w:cs="Times New Roman"/>
          <w:bCs/>
          <w:noProof/>
          <w:color w:val="000000" w:themeColor="text1"/>
          <w:sz w:val="24"/>
          <w:szCs w:val="24"/>
          <w:lang w:eastAsia="pl-PL"/>
        </w:rPr>
        <w:t xml:space="preserve">;  </w:t>
      </w:r>
    </w:p>
    <w:p w14:paraId="7FFCE38B" w14:textId="45810A14"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5)</w:t>
      </w:r>
      <w:r w:rsidRPr="001A3285">
        <w:rPr>
          <w:rFonts w:ascii="Times New Roman" w:eastAsia="Times New Roman" w:hAnsi="Times New Roman" w:cs="Times New Roman"/>
          <w:bCs/>
          <w:color w:val="000000" w:themeColor="text1"/>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Pr="005D498C">
        <w:rPr>
          <w:rFonts w:ascii="Times New Roman" w:eastAsia="Times New Roman" w:hAnsi="Times New Roman" w:cs="Times New Roman"/>
          <w:bCs/>
          <w:color w:val="000000" w:themeColor="text1"/>
          <w:sz w:val="24"/>
          <w:szCs w:val="24"/>
          <w:highlight w:val="yellow"/>
          <w:lang w:eastAsia="pl-PL"/>
        </w:rPr>
        <w:t>kierownik budowy</w:t>
      </w:r>
      <w:r w:rsidRPr="001A3285">
        <w:rPr>
          <w:rFonts w:ascii="Times New Roman" w:eastAsia="Times New Roman" w:hAnsi="Times New Roman" w:cs="Times New Roman"/>
          <w:bCs/>
          <w:color w:val="000000" w:themeColor="text1"/>
          <w:sz w:val="24"/>
          <w:szCs w:val="24"/>
          <w:lang w:eastAsia="pl-PL"/>
        </w:rPr>
        <w:t xml:space="preserve"> sporządzi wpis do dziennika budowy, który potwierd</w:t>
      </w:r>
      <w:r w:rsidR="00FF5AE5">
        <w:rPr>
          <w:rFonts w:ascii="Times New Roman" w:eastAsia="Times New Roman" w:hAnsi="Times New Roman" w:cs="Times New Roman"/>
          <w:bCs/>
          <w:color w:val="000000" w:themeColor="text1"/>
          <w:sz w:val="24"/>
          <w:szCs w:val="24"/>
          <w:lang w:eastAsia="pl-PL"/>
        </w:rPr>
        <w:t>zi</w:t>
      </w:r>
      <w:r w:rsidRPr="001A3285">
        <w:rPr>
          <w:rFonts w:ascii="Times New Roman" w:eastAsia="Times New Roman" w:hAnsi="Times New Roman" w:cs="Times New Roman"/>
          <w:bCs/>
          <w:color w:val="000000" w:themeColor="text1"/>
          <w:sz w:val="24"/>
          <w:szCs w:val="24"/>
          <w:lang w:eastAsia="pl-PL"/>
        </w:rPr>
        <w:t xml:space="preserve"> </w:t>
      </w:r>
      <w:r w:rsidR="00FE08B7" w:rsidRPr="001A3285">
        <w:rPr>
          <w:rFonts w:ascii="Times New Roman" w:eastAsia="Times New Roman" w:hAnsi="Times New Roman" w:cs="Times New Roman"/>
          <w:bCs/>
          <w:color w:val="000000" w:themeColor="text1"/>
          <w:sz w:val="24"/>
          <w:szCs w:val="24"/>
          <w:lang w:eastAsia="pl-PL"/>
        </w:rPr>
        <w:t>Inżynier Kontraktu</w:t>
      </w:r>
      <w:r w:rsidR="00FF5AE5">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6)</w:t>
      </w:r>
      <w:r w:rsidRPr="001A3285">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7)</w:t>
      </w:r>
      <w:r w:rsidRPr="001A3285">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1A3285">
        <w:rPr>
          <w:rFonts w:ascii="Times New Roman" w:eastAsia="Times New Roman" w:hAnsi="Times New Roman" w:cs="Times New Roman"/>
          <w:bCs/>
          <w:color w:val="000000" w:themeColor="text1"/>
          <w:sz w:val="24"/>
          <w:szCs w:val="24"/>
          <w:lang w:eastAsia="pl-PL"/>
        </w:rPr>
        <w:t>;</w:t>
      </w:r>
    </w:p>
    <w:p w14:paraId="7039765D"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9)</w:t>
      </w:r>
      <w:r w:rsidRPr="001A3285">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1A3285">
        <w:rPr>
          <w:rFonts w:ascii="Times New Roman" w:eastAsia="Times New Roman" w:hAnsi="Times New Roman" w:cs="Times New Roman"/>
          <w:bCs/>
          <w:noProof/>
          <w:color w:val="000000" w:themeColor="text1"/>
          <w:sz w:val="24"/>
          <w:szCs w:val="24"/>
          <w:lang w:eastAsia="pl-PL"/>
        </w:rPr>
        <w:t>.</w:t>
      </w:r>
    </w:p>
    <w:p w14:paraId="677EB615" w14:textId="77777777" w:rsidR="006030E9" w:rsidRPr="001A3285"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10) </w:t>
      </w:r>
      <w:r w:rsidRPr="001A3285">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 </w:t>
      </w:r>
    </w:p>
    <w:p w14:paraId="031C3DD7"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11) </w:t>
      </w: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w:t>
      </w:r>
      <w:r w:rsidRPr="001A3285">
        <w:rPr>
          <w:rFonts w:ascii="Times New Roman" w:hAnsi="Times New Roman" w:cs="Times New Roman"/>
          <w:color w:val="000000" w:themeColor="text1"/>
          <w:sz w:val="24"/>
          <w:szCs w:val="24"/>
        </w:rPr>
        <w:lastRenderedPageBreak/>
        <w:t xml:space="preserve">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6D7D1E65"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12)</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7403F8DC" w14:textId="77777777" w:rsidR="006030E9" w:rsidRPr="001A3285"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13) </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5. </w:t>
      </w:r>
      <w:r w:rsidRPr="001A3285">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6. </w:t>
      </w:r>
      <w:r w:rsidRPr="001A3285">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1A3285"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7.</w:t>
      </w:r>
      <w:r w:rsidRPr="001A3285">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a)</w:t>
      </w:r>
      <w:r w:rsidRPr="001A3285">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 ze względu na zmiany obowiązującego prawa lub niedostępność na rynku;</w:t>
      </w:r>
      <w:r w:rsidRPr="001A3285">
        <w:rPr>
          <w:rFonts w:ascii="Times New Roman" w:hAnsi="Times New Roman" w:cs="Times New Roman"/>
          <w:color w:val="000000" w:themeColor="text1"/>
          <w:sz w:val="24"/>
          <w:szCs w:val="24"/>
        </w:rPr>
        <w:t xml:space="preserve"> </w:t>
      </w:r>
    </w:p>
    <w:p w14:paraId="5CF9058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 </w:t>
      </w:r>
      <w:r w:rsidRPr="001A3285">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1A3285">
        <w:rPr>
          <w:rFonts w:ascii="Times New Roman" w:hAnsi="Times New Roman" w:cs="Times New Roman"/>
          <w:color w:val="000000" w:themeColor="text1"/>
          <w:sz w:val="24"/>
          <w:szCs w:val="24"/>
        </w:rPr>
        <w:t xml:space="preserve">c) </w:t>
      </w:r>
      <w:r w:rsidRPr="001A3285">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bCs/>
          <w:color w:val="000000" w:themeColor="text1"/>
          <w:sz w:val="24"/>
          <w:szCs w:val="24"/>
          <w:lang w:eastAsia="pl-PL"/>
        </w:rPr>
        <w:t>d)</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e) </w:t>
      </w:r>
      <w:r w:rsidRPr="001A3285">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1A3285"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8.</w:t>
      </w:r>
      <w:r w:rsidRPr="001A3285">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1A3285"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1A3285"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10.</w:t>
      </w:r>
      <w:r w:rsidRPr="001A3285">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77777777" w:rsidR="006030E9" w:rsidRPr="001A3285"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1A3285">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77777777" w:rsidR="00AE7D27"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11.</w:t>
      </w:r>
      <w:r w:rsidRPr="001A3285">
        <w:rPr>
          <w:rFonts w:ascii="Times New Roman" w:eastAsia="Times New Roman" w:hAnsi="Times New Roman" w:cs="Times New Roman"/>
          <w:color w:val="000000" w:themeColor="text1"/>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w:t>
      </w:r>
      <w:r w:rsidR="00EC022A">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74E3226B" w14:textId="5A1646F6" w:rsidR="00AE7D27" w:rsidRPr="00AE7D27"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12. </w:t>
      </w:r>
      <w:r w:rsidR="001645C1" w:rsidRPr="00AE7D27">
        <w:rPr>
          <w:rFonts w:ascii="Times New Roman" w:eastAsia="Times New Roman" w:hAnsi="Times New Roman" w:cs="Times New Roman"/>
          <w:color w:val="000000" w:themeColor="text1"/>
          <w:sz w:val="24"/>
          <w:szCs w:val="24"/>
          <w:lang w:eastAsia="pl-PL"/>
        </w:rPr>
        <w:t>Wykonawca zobowiązany jest dostarczyć szczegóło</w:t>
      </w:r>
      <w:r w:rsidR="00EC022A" w:rsidRPr="00AE7D27">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AE7D27">
        <w:rPr>
          <w:rFonts w:ascii="Times New Roman" w:eastAsia="Times New Roman" w:hAnsi="Times New Roman" w:cs="Times New Roman"/>
          <w:color w:val="000000" w:themeColor="text1"/>
          <w:sz w:val="24"/>
          <w:szCs w:val="24"/>
          <w:lang w:eastAsia="pl-PL"/>
        </w:rPr>
        <w:t xml:space="preserve">kosztorysu inwestorskiego określone w </w:t>
      </w:r>
      <w:r w:rsidRPr="00AE7D27">
        <w:rPr>
          <w:rFonts w:ascii="Times New Roman" w:hAnsi="Times New Roman" w:cs="Times New Roman"/>
          <w:sz w:val="24"/>
          <w:szCs w:val="24"/>
        </w:rPr>
        <w:t>Rozporządzenie</w:t>
      </w:r>
      <w:r>
        <w:rPr>
          <w:rFonts w:ascii="Times New Roman" w:hAnsi="Times New Roman" w:cs="Times New Roman"/>
          <w:sz w:val="24"/>
          <w:szCs w:val="24"/>
        </w:rPr>
        <w:t xml:space="preserve"> </w:t>
      </w:r>
      <w:r w:rsidRPr="00AE7D27">
        <w:rPr>
          <w:rFonts w:ascii="Times New Roman" w:hAnsi="Times New Roman" w:cs="Times New Roman"/>
          <w:sz w:val="24"/>
          <w:szCs w:val="24"/>
        </w:rPr>
        <w:t>Ministra Rozwoju i Technologii z dnia 20 grudnia 2021 r.</w:t>
      </w:r>
      <w:r>
        <w:rPr>
          <w:rFonts w:ascii="Times New Roman" w:hAnsi="Times New Roman" w:cs="Times New Roman"/>
          <w:sz w:val="24"/>
          <w:szCs w:val="24"/>
        </w:rPr>
        <w:t xml:space="preserve"> </w:t>
      </w:r>
      <w:r w:rsidRPr="00AE7D27">
        <w:rPr>
          <w:rFonts w:ascii="Times New Roman" w:hAnsi="Times New Roman" w:cs="Times New Roman"/>
          <w:sz w:val="24"/>
          <w:szCs w:val="24"/>
        </w:rPr>
        <w:t xml:space="preserve">w sprawie określenia metod i podstaw sporządzania </w:t>
      </w:r>
      <w:r w:rsidRPr="00AE7D27">
        <w:rPr>
          <w:rStyle w:val="Uwydatnienie"/>
          <w:rFonts w:ascii="Times New Roman" w:hAnsi="Times New Roman" w:cs="Times New Roman"/>
          <w:sz w:val="24"/>
          <w:szCs w:val="24"/>
        </w:rPr>
        <w:t>kosztorysu inwestorskiego</w:t>
      </w:r>
      <w:r w:rsidRPr="00AE7D27">
        <w:rPr>
          <w:rFonts w:ascii="Times New Roman" w:hAnsi="Times New Roman" w:cs="Times New Roman"/>
          <w:sz w:val="24"/>
          <w:szCs w:val="24"/>
        </w:rPr>
        <w:t xml:space="preserve">, obliczania planowanych kosztów prac </w:t>
      </w:r>
      <w:r w:rsidRPr="00AE7D27">
        <w:rPr>
          <w:rFonts w:ascii="Times New Roman" w:hAnsi="Times New Roman" w:cs="Times New Roman"/>
          <w:sz w:val="24"/>
          <w:szCs w:val="24"/>
        </w:rPr>
        <w:lastRenderedPageBreak/>
        <w:t>projektowych oraz planowanych kosztów robót budowlanych określonych w programie funkcjonalno-użytkowym</w:t>
      </w:r>
    </w:p>
    <w:p w14:paraId="040FBF3A" w14:textId="1F4477D9" w:rsidR="006030E9" w:rsidRPr="001A3285"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12.</w:t>
      </w:r>
      <w:r w:rsidRPr="001A3285">
        <w:rPr>
          <w:rFonts w:ascii="Times New Roman" w:hAnsi="Times New Roman" w:cs="Times New Roman"/>
          <w:color w:val="000000" w:themeColor="text1"/>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r w:rsidR="001645C1">
        <w:rPr>
          <w:rFonts w:ascii="Times New Roman" w:hAnsi="Times New Roman" w:cs="Times New Roman"/>
          <w:color w:val="000000" w:themeColor="text1"/>
          <w:sz w:val="24"/>
          <w:szCs w:val="24"/>
        </w:rPr>
        <w:t>Wykonawca zobowiązany jest dostarczyć szczegółowy kosztorys robót dodatkowych wraz z przedmiar</w:t>
      </w:r>
      <w:r w:rsidR="00AE7D27">
        <w:rPr>
          <w:rFonts w:ascii="Times New Roman" w:hAnsi="Times New Roman" w:cs="Times New Roman"/>
          <w:color w:val="000000" w:themeColor="text1"/>
          <w:sz w:val="24"/>
          <w:szCs w:val="24"/>
        </w:rPr>
        <w:t xml:space="preserve">ami z wyliczeniem ich wartości, </w:t>
      </w:r>
      <w:r w:rsidR="00AE7D27" w:rsidRPr="00AE7D27">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AE7D27">
        <w:rPr>
          <w:rFonts w:ascii="Times New Roman" w:hAnsi="Times New Roman" w:cs="Times New Roman"/>
          <w:sz w:val="24"/>
          <w:szCs w:val="24"/>
        </w:rPr>
        <w:t>Rozporządzenie</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Ministra Rozwoju i Technologii z dnia 20 grudnia 2021 r.</w:t>
      </w:r>
      <w:r w:rsidR="00AE7D27">
        <w:rPr>
          <w:rFonts w:ascii="Times New Roman" w:hAnsi="Times New Roman" w:cs="Times New Roman"/>
          <w:sz w:val="24"/>
          <w:szCs w:val="24"/>
        </w:rPr>
        <w:t xml:space="preserve"> </w:t>
      </w:r>
      <w:r w:rsidR="00AE7D27" w:rsidRPr="00AE7D27">
        <w:rPr>
          <w:rFonts w:ascii="Times New Roman" w:hAnsi="Times New Roman" w:cs="Times New Roman"/>
          <w:sz w:val="24"/>
          <w:szCs w:val="24"/>
        </w:rPr>
        <w:t xml:space="preserve">w sprawie określenia metod i podstaw sporządzania </w:t>
      </w:r>
      <w:r w:rsidR="00AE7D27" w:rsidRPr="00AE7D27">
        <w:rPr>
          <w:rStyle w:val="Uwydatnienie"/>
          <w:rFonts w:ascii="Times New Roman" w:hAnsi="Times New Roman" w:cs="Times New Roman"/>
          <w:sz w:val="24"/>
          <w:szCs w:val="24"/>
        </w:rPr>
        <w:t>kosztorysu inwestorskiego</w:t>
      </w:r>
      <w:r w:rsidR="00AE7D27" w:rsidRPr="00AE7D27">
        <w:rPr>
          <w:rFonts w:ascii="Times New Roman" w:hAnsi="Times New Roman" w:cs="Times New Roman"/>
          <w:sz w:val="24"/>
          <w:szCs w:val="24"/>
        </w:rPr>
        <w:t>, obliczania planowanych kosztów prac projektowych oraz planowanych kosztów robót budowlanych określonych w programie funkcjonalno-użytkowym</w:t>
      </w:r>
      <w:r w:rsidR="00AE7D27">
        <w:rPr>
          <w:rFonts w:ascii="Times New Roman" w:hAnsi="Times New Roman" w:cs="Times New Roman"/>
          <w:color w:val="000000" w:themeColor="text1"/>
          <w:sz w:val="24"/>
          <w:szCs w:val="24"/>
        </w:rPr>
        <w:t xml:space="preserve"> </w:t>
      </w:r>
    </w:p>
    <w:p w14:paraId="6B27C945"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13.</w:t>
      </w:r>
      <w:r w:rsidRPr="001A3285">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14.</w:t>
      </w:r>
      <w:r w:rsidRPr="001A3285">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15.</w:t>
      </w:r>
      <w:r w:rsidRPr="001A3285">
        <w:rPr>
          <w:rFonts w:ascii="Times New Roman" w:hAnsi="Times New Roman" w:cs="Times New Roman"/>
          <w:color w:val="000000" w:themeColor="text1"/>
          <w:sz w:val="24"/>
          <w:szCs w:val="24"/>
        </w:rPr>
        <w:tab/>
        <w:t>W przypadku, gdy Wykonawca wystąpi</w:t>
      </w:r>
      <w:r w:rsidRPr="001A3285">
        <w:rPr>
          <w:rFonts w:ascii="Times New Roman" w:hAnsi="Times New Roman" w:cs="Times New Roman"/>
          <w:bCs/>
          <w:color w:val="000000" w:themeColor="text1"/>
          <w:sz w:val="24"/>
          <w:szCs w:val="24"/>
        </w:rPr>
        <w:t xml:space="preserve"> z </w:t>
      </w:r>
      <w:r w:rsidRPr="001A3285">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1A3285"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16.</w:t>
      </w:r>
      <w:r w:rsidRPr="001A3285">
        <w:rPr>
          <w:rFonts w:ascii="Times New Roman" w:hAnsi="Times New Roman" w:cs="Times New Roman"/>
          <w:color w:val="000000" w:themeColor="text1"/>
          <w:sz w:val="24"/>
          <w:szCs w:val="24"/>
        </w:rPr>
        <w:tab/>
        <w:t>Zmiany do Umowy może inicjow</w:t>
      </w:r>
      <w:r w:rsidRPr="001A3285">
        <w:rPr>
          <w:rFonts w:ascii="Times New Roman" w:eastAsia="TimesNewRoman" w:hAnsi="Times New Roman" w:cs="Times New Roman"/>
          <w:color w:val="000000" w:themeColor="text1"/>
          <w:sz w:val="24"/>
          <w:szCs w:val="24"/>
        </w:rPr>
        <w:t xml:space="preserve">ać </w:t>
      </w:r>
      <w:r w:rsidRPr="001A3285">
        <w:rPr>
          <w:rFonts w:ascii="Times New Roman" w:hAnsi="Times New Roman" w:cs="Times New Roman"/>
          <w:color w:val="000000" w:themeColor="text1"/>
          <w:sz w:val="24"/>
          <w:szCs w:val="24"/>
        </w:rPr>
        <w:t>zarówno Zamawia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jak i Wykonawca. Wykonawca składa pisemny wniosek drugiej stronie,  zawiera</w:t>
      </w:r>
      <w:r w:rsidRPr="001A3285">
        <w:rPr>
          <w:rFonts w:ascii="Times New Roman" w:eastAsia="TimesNewRoman" w:hAnsi="Times New Roman" w:cs="Times New Roman"/>
          <w:color w:val="000000" w:themeColor="text1"/>
          <w:sz w:val="24"/>
          <w:szCs w:val="24"/>
        </w:rPr>
        <w:t>ją</w:t>
      </w:r>
      <w:r w:rsidRPr="001A3285">
        <w:rPr>
          <w:rFonts w:ascii="Times New Roman" w:hAnsi="Times New Roman" w:cs="Times New Roman"/>
          <w:color w:val="000000" w:themeColor="text1"/>
          <w:sz w:val="24"/>
          <w:szCs w:val="24"/>
        </w:rPr>
        <w:t>cy w szczególn</w:t>
      </w:r>
      <w:r w:rsidRPr="001A3285">
        <w:rPr>
          <w:rFonts w:ascii="Times New Roman" w:eastAsia="TimesNewRoman" w:hAnsi="Times New Roman" w:cs="Times New Roman"/>
          <w:color w:val="000000" w:themeColor="text1"/>
          <w:sz w:val="24"/>
          <w:szCs w:val="24"/>
        </w:rPr>
        <w:t>oś</w:t>
      </w:r>
      <w:r w:rsidRPr="001A3285">
        <w:rPr>
          <w:rFonts w:ascii="Times New Roman" w:hAnsi="Times New Roman" w:cs="Times New Roman"/>
          <w:color w:val="000000" w:themeColor="text1"/>
          <w:sz w:val="24"/>
          <w:szCs w:val="24"/>
        </w:rPr>
        <w:t>ci:</w:t>
      </w:r>
    </w:p>
    <w:p w14:paraId="645AD5A6"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lastRenderedPageBreak/>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1A3285"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1A3285"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17.</w:t>
      </w:r>
      <w:r w:rsidRPr="001A3285">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1A3285"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18.</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1A3285"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19.</w:t>
      </w:r>
      <w:r w:rsidRPr="001A3285">
        <w:rPr>
          <w:rFonts w:ascii="Times New Roman" w:eastAsia="Times New Roman" w:hAnsi="Times New Roman" w:cs="Times New Roman"/>
          <w:color w:val="000000" w:themeColor="text1"/>
          <w:sz w:val="24"/>
          <w:szCs w:val="24"/>
          <w:lang w:eastAsia="pl-PL"/>
        </w:rPr>
        <w:tab/>
        <w:t>Zamawiaj</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cy dopuszcza możliwość zmiany zakresu (rob</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1A3285">
        <w:rPr>
          <w:rFonts w:ascii="Times New Roman" w:hAnsi="Times New Roman" w:cs="Times New Roman"/>
          <w:color w:val="000000" w:themeColor="text1"/>
          <w:sz w:val="24"/>
          <w:szCs w:val="24"/>
          <w:lang w:eastAsia="pl-PL"/>
        </w:rPr>
        <w:t>ó</w:t>
      </w:r>
      <w:r w:rsidRPr="001A3285">
        <w:rPr>
          <w:rFonts w:ascii="Times New Roman" w:eastAsia="Times New Roman" w:hAnsi="Times New Roman" w:cs="Times New Roman"/>
          <w:color w:val="000000" w:themeColor="text1"/>
          <w:sz w:val="24"/>
          <w:szCs w:val="24"/>
          <w:lang w:eastAsia="pl-PL"/>
        </w:rPr>
        <w:t>w, je</w:t>
      </w:r>
      <w:r w:rsidRPr="001A3285">
        <w:rPr>
          <w:rFonts w:ascii="Times New Roman" w:hAnsi="Times New Roman" w:cs="Times New Roman"/>
          <w:color w:val="000000" w:themeColor="text1"/>
          <w:sz w:val="24"/>
          <w:szCs w:val="24"/>
          <w:lang w:eastAsia="pl-PL"/>
        </w:rPr>
        <w:t>ż</w:t>
      </w:r>
      <w:r w:rsidRPr="001A3285">
        <w:rPr>
          <w:rFonts w:ascii="Times New Roman" w:eastAsia="Times New Roman" w:hAnsi="Times New Roman" w:cs="Times New Roman"/>
          <w:color w:val="000000" w:themeColor="text1"/>
          <w:sz w:val="24"/>
          <w:szCs w:val="24"/>
          <w:lang w:eastAsia="pl-PL"/>
        </w:rPr>
        <w:t>eli w odniesieniu do danej części nie została wył</w:t>
      </w:r>
      <w:r w:rsidRPr="001A3285">
        <w:rPr>
          <w:rFonts w:ascii="Times New Roman" w:hAnsi="Times New Roman" w:cs="Times New Roman"/>
          <w:color w:val="000000" w:themeColor="text1"/>
          <w:sz w:val="24"/>
          <w:szCs w:val="24"/>
          <w:lang w:eastAsia="pl-PL"/>
        </w:rPr>
        <w:t>ą</w:t>
      </w:r>
      <w:r w:rsidRPr="001A3285">
        <w:rPr>
          <w:rFonts w:ascii="Times New Roman" w:eastAsia="Times New Roman" w:hAnsi="Times New Roman" w:cs="Times New Roman"/>
          <w:color w:val="000000" w:themeColor="text1"/>
          <w:sz w:val="24"/>
          <w:szCs w:val="24"/>
          <w:lang w:eastAsia="pl-PL"/>
        </w:rPr>
        <w:t>czona dopuszczalno</w:t>
      </w:r>
      <w:r w:rsidRPr="001A3285">
        <w:rPr>
          <w:rFonts w:ascii="Times New Roman" w:hAnsi="Times New Roman" w:cs="Times New Roman"/>
          <w:color w:val="000000" w:themeColor="text1"/>
          <w:sz w:val="24"/>
          <w:szCs w:val="24"/>
          <w:lang w:eastAsia="pl-PL"/>
        </w:rPr>
        <w:t>ść</w:t>
      </w:r>
      <w:r w:rsidRPr="001A3285">
        <w:rPr>
          <w:rFonts w:ascii="Times New Roman" w:eastAsia="Times New Roman" w:hAnsi="Times New Roman" w:cs="Times New Roman"/>
          <w:color w:val="000000" w:themeColor="text1"/>
          <w:sz w:val="24"/>
          <w:szCs w:val="24"/>
          <w:lang w:eastAsia="pl-PL"/>
        </w:rPr>
        <w:t xml:space="preserve"> podwykonawstwa.</w:t>
      </w:r>
    </w:p>
    <w:p w14:paraId="3CBDC3DA" w14:textId="77777777" w:rsidR="006030E9" w:rsidRPr="001A3285"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20. </w:t>
      </w:r>
      <w:r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2</w:t>
      </w:r>
      <w:r w:rsidR="00CE4BD2" w:rsidRPr="001A3285">
        <w:rPr>
          <w:rFonts w:ascii="Times New Roman" w:eastAsia="Times New Roman" w:hAnsi="Times New Roman" w:cs="Times New Roman"/>
          <w:color w:val="000000" w:themeColor="text1"/>
          <w:sz w:val="24"/>
          <w:szCs w:val="24"/>
          <w:lang w:eastAsia="pl-PL"/>
        </w:rPr>
        <w:t>1</w:t>
      </w:r>
      <w:r w:rsidRPr="001A3285">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Default="00D65C64" w:rsidP="00320885">
      <w:pPr>
        <w:pStyle w:val="Default"/>
        <w:jc w:val="center"/>
        <w:rPr>
          <w:b/>
          <w:color w:val="000000" w:themeColor="text1"/>
        </w:rPr>
      </w:pPr>
    </w:p>
    <w:p w14:paraId="67290532" w14:textId="08DDA2E0" w:rsidR="006030E9" w:rsidRPr="001A3285" w:rsidRDefault="006030E9" w:rsidP="00320885">
      <w:pPr>
        <w:pStyle w:val="Default"/>
        <w:jc w:val="center"/>
        <w:rPr>
          <w:b/>
          <w:color w:val="000000" w:themeColor="text1"/>
        </w:rPr>
      </w:pPr>
      <w:r w:rsidRPr="001A3285">
        <w:rPr>
          <w:b/>
          <w:color w:val="000000" w:themeColor="text1"/>
        </w:rPr>
        <w:t xml:space="preserve">§ </w:t>
      </w:r>
      <w:r w:rsidR="003462BA" w:rsidRPr="001A3285">
        <w:rPr>
          <w:b/>
          <w:color w:val="000000" w:themeColor="text1"/>
        </w:rPr>
        <w:t>1</w:t>
      </w:r>
      <w:r w:rsidR="004534FE">
        <w:rPr>
          <w:b/>
          <w:color w:val="000000" w:themeColor="text1"/>
        </w:rPr>
        <w:t>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ECE67DD" w14:textId="769C152E" w:rsidR="006030E9" w:rsidRPr="001A3285" w:rsidRDefault="006030E9" w:rsidP="00320885">
      <w:pPr>
        <w:pStyle w:val="Default"/>
        <w:jc w:val="both"/>
        <w:rPr>
          <w:color w:val="000000" w:themeColor="text1"/>
        </w:rPr>
      </w:pPr>
      <w:r w:rsidRPr="001A3285">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A3285">
        <w:rPr>
          <w:b/>
          <w:bCs/>
          <w:color w:val="000000" w:themeColor="text1"/>
        </w:rPr>
        <w:t xml:space="preserve">załącznik nr </w:t>
      </w:r>
      <w:r w:rsidR="003215F7">
        <w:rPr>
          <w:b/>
          <w:bCs/>
          <w:color w:val="000000" w:themeColor="text1"/>
        </w:rPr>
        <w:t>4</w:t>
      </w:r>
      <w:r w:rsidRPr="001A3285">
        <w:rPr>
          <w:color w:val="000000" w:themeColor="text1"/>
        </w:rPr>
        <w:t xml:space="preserve"> do Umowy.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5F1D79FC" w14:textId="77777777" w:rsidR="00D65C64"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E94D788"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w:t>
      </w:r>
      <w:r w:rsidR="003462BA" w:rsidRPr="001A3285">
        <w:rPr>
          <w:rFonts w:ascii="Times New Roman" w:hAnsi="Times New Roman" w:cs="Times New Roman"/>
          <w:b/>
          <w:color w:val="000000" w:themeColor="text1"/>
          <w:sz w:val="24"/>
          <w:szCs w:val="24"/>
        </w:rPr>
        <w:t>1</w:t>
      </w:r>
      <w:r w:rsidR="004534FE">
        <w:rPr>
          <w:rFonts w:ascii="Times New Roman" w:hAnsi="Times New Roman" w:cs="Times New Roman"/>
          <w:b/>
          <w:color w:val="000000" w:themeColor="text1"/>
          <w:sz w:val="24"/>
          <w:szCs w:val="24"/>
        </w:rPr>
        <w:t>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77777777"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p>
    <w:p w14:paraId="7B2CEE0D" w14:textId="540AFEB6"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81988">
        <w:rPr>
          <w:rFonts w:ascii="Times New Roman" w:hAnsi="Times New Roman" w:cs="Times New Roman"/>
          <w:color w:val="000000" w:themeColor="text1"/>
          <w:sz w:val="24"/>
          <w:szCs w:val="24"/>
        </w:rPr>
        <w:t>2</w:t>
      </w:r>
      <w:r w:rsidR="00781988">
        <w:rPr>
          <w:rFonts w:ascii="Times New Roman" w:hAnsi="Times New Roman" w:cs="Times New Roman"/>
          <w:color w:val="000000" w:themeColor="text1"/>
          <w:sz w:val="24"/>
          <w:szCs w:val="24"/>
        </w:rPr>
        <w:tab/>
        <w:t xml:space="preserve"> – tabela elementów rozliczeniowych</w:t>
      </w:r>
      <w:r w:rsidRPr="001A3285">
        <w:rPr>
          <w:rFonts w:ascii="Times New Roman" w:hAnsi="Times New Roman" w:cs="Times New Roman"/>
          <w:color w:val="000000" w:themeColor="text1"/>
          <w:sz w:val="24"/>
          <w:szCs w:val="24"/>
        </w:rPr>
        <w:t>,</w:t>
      </w:r>
    </w:p>
    <w:p w14:paraId="2A6E8B1C" w14:textId="3EB1B6F5" w:rsidR="00312F63" w:rsidRPr="00312F63"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325344D7" w14:textId="42C49CC9"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4</w:t>
      </w:r>
      <w:r w:rsidRPr="001A3285">
        <w:rPr>
          <w:rFonts w:ascii="Times New Roman" w:hAnsi="Times New Roman" w:cs="Times New Roman"/>
          <w:color w:val="000000" w:themeColor="text1"/>
          <w:sz w:val="24"/>
          <w:szCs w:val="24"/>
        </w:rPr>
        <w:tab/>
        <w:t xml:space="preserve"> – Klauzula informacyjna RODO.</w:t>
      </w:r>
    </w:p>
    <w:p w14:paraId="7772AA05" w14:textId="0ED5351E"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oferta Wykonawcy.</w:t>
      </w:r>
    </w:p>
    <w:p w14:paraId="04F17CC7"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7E64E" w14:textId="77777777" w:rsidR="00F3698F" w:rsidRDefault="00F3698F" w:rsidP="00151C05">
      <w:pPr>
        <w:spacing w:after="0" w:line="240" w:lineRule="auto"/>
      </w:pPr>
      <w:r>
        <w:separator/>
      </w:r>
    </w:p>
  </w:endnote>
  <w:endnote w:type="continuationSeparator" w:id="0">
    <w:p w14:paraId="269442E8" w14:textId="77777777" w:rsidR="00F3698F" w:rsidRDefault="00F3698F" w:rsidP="00151C05">
      <w:pPr>
        <w:spacing w:after="0" w:line="240" w:lineRule="auto"/>
      </w:pPr>
      <w:r>
        <w:continuationSeparator/>
      </w:r>
    </w:p>
  </w:endnote>
  <w:endnote w:type="continuationNotice" w:id="1">
    <w:p w14:paraId="051CC6AD" w14:textId="77777777" w:rsidR="00F3698F" w:rsidRDefault="00F3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09A3C2B1" w:rsidR="008446B2" w:rsidRDefault="008446B2">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C93B3F">
          <w:rPr>
            <w:rFonts w:ascii="Times New Roman" w:hAnsi="Times New Roman" w:cs="Times New Roman"/>
            <w:noProof/>
            <w:sz w:val="20"/>
            <w:szCs w:val="20"/>
          </w:rPr>
          <w:t>6</w:t>
        </w:r>
        <w:r w:rsidRPr="00312F63">
          <w:rPr>
            <w:rFonts w:ascii="Times New Roman" w:hAnsi="Times New Roman" w:cs="Times New Roman"/>
            <w:sz w:val="20"/>
            <w:szCs w:val="20"/>
          </w:rPr>
          <w:fldChar w:fldCharType="end"/>
        </w:r>
      </w:p>
    </w:sdtContent>
  </w:sdt>
  <w:p w14:paraId="3FCB8DDB" w14:textId="77777777" w:rsidR="008446B2" w:rsidRDefault="00844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2178" w14:textId="77777777" w:rsidR="00F3698F" w:rsidRDefault="00F3698F" w:rsidP="00151C05">
      <w:pPr>
        <w:spacing w:after="0" w:line="240" w:lineRule="auto"/>
      </w:pPr>
      <w:r>
        <w:separator/>
      </w:r>
    </w:p>
  </w:footnote>
  <w:footnote w:type="continuationSeparator" w:id="0">
    <w:p w14:paraId="3CF81E84" w14:textId="77777777" w:rsidR="00F3698F" w:rsidRDefault="00F3698F" w:rsidP="00151C05">
      <w:pPr>
        <w:spacing w:after="0" w:line="240" w:lineRule="auto"/>
      </w:pPr>
      <w:r>
        <w:continuationSeparator/>
      </w:r>
    </w:p>
  </w:footnote>
  <w:footnote w:type="continuationNotice" w:id="1">
    <w:p w14:paraId="3CA4EB22" w14:textId="77777777" w:rsidR="00F3698F" w:rsidRDefault="00F36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31A2AD7" w:rsidR="008446B2" w:rsidRDefault="008446B2">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8446B2" w:rsidRDefault="008446B2" w:rsidP="00536EC1">
    <w:pPr>
      <w:pStyle w:val="Nagwek"/>
      <w:jc w:val="right"/>
      <w:rPr>
        <w:b/>
      </w:rPr>
    </w:pPr>
    <w:r>
      <w:rPr>
        <w:b/>
      </w:rPr>
      <w:t xml:space="preserve">Załącznik nr … do SWZ/……………..2023 </w:t>
    </w:r>
  </w:p>
  <w:p w14:paraId="468392BC" w14:textId="77777777" w:rsidR="008446B2" w:rsidRDefault="008446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5"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5"/>
  </w:num>
  <w:num w:numId="3">
    <w:abstractNumId w:val="43"/>
  </w:num>
  <w:num w:numId="4">
    <w:abstractNumId w:val="40"/>
  </w:num>
  <w:num w:numId="5">
    <w:abstractNumId w:val="11"/>
  </w:num>
  <w:num w:numId="6">
    <w:abstractNumId w:val="26"/>
  </w:num>
  <w:num w:numId="7">
    <w:abstractNumId w:val="44"/>
  </w:num>
  <w:num w:numId="8">
    <w:abstractNumId w:val="13"/>
  </w:num>
  <w:num w:numId="9">
    <w:abstractNumId w:val="4"/>
  </w:num>
  <w:num w:numId="10">
    <w:abstractNumId w:val="19"/>
  </w:num>
  <w:num w:numId="11">
    <w:abstractNumId w:val="48"/>
  </w:num>
  <w:num w:numId="12">
    <w:abstractNumId w:val="50"/>
  </w:num>
  <w:num w:numId="13">
    <w:abstractNumId w:val="22"/>
  </w:num>
  <w:num w:numId="14">
    <w:abstractNumId w:val="47"/>
  </w:num>
  <w:num w:numId="15">
    <w:abstractNumId w:val="3"/>
  </w:num>
  <w:num w:numId="16">
    <w:abstractNumId w:val="42"/>
  </w:num>
  <w:num w:numId="17">
    <w:abstractNumId w:val="17"/>
  </w:num>
  <w:num w:numId="18">
    <w:abstractNumId w:val="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8"/>
  </w:num>
  <w:num w:numId="22">
    <w:abstractNumId w:val="28"/>
  </w:num>
  <w:num w:numId="23">
    <w:abstractNumId w:val="10"/>
  </w:num>
  <w:num w:numId="24">
    <w:abstractNumId w:val="18"/>
  </w:num>
  <w:num w:numId="25">
    <w:abstractNumId w:val="2"/>
  </w:num>
  <w:num w:numId="26">
    <w:abstractNumId w:val="7"/>
  </w:num>
  <w:num w:numId="27">
    <w:abstractNumId w:val="36"/>
  </w:num>
  <w:num w:numId="28">
    <w:abstractNumId w:val="27"/>
  </w:num>
  <w:num w:numId="29">
    <w:abstractNumId w:val="30"/>
  </w:num>
  <w:num w:numId="30">
    <w:abstractNumId w:val="12"/>
  </w:num>
  <w:num w:numId="31">
    <w:abstractNumId w:val="5"/>
  </w:num>
  <w:num w:numId="32">
    <w:abstractNumId w:val="6"/>
  </w:num>
  <w:num w:numId="33">
    <w:abstractNumId w:val="33"/>
  </w:num>
  <w:num w:numId="34">
    <w:abstractNumId w:val="46"/>
  </w:num>
  <w:num w:numId="35">
    <w:abstractNumId w:val="35"/>
  </w:num>
  <w:num w:numId="36">
    <w:abstractNumId w:val="37"/>
  </w:num>
  <w:num w:numId="37">
    <w:abstractNumId w:val="51"/>
  </w:num>
  <w:num w:numId="38">
    <w:abstractNumId w:val="8"/>
  </w:num>
  <w:num w:numId="39">
    <w:abstractNumId w:val="45"/>
  </w:num>
  <w:num w:numId="40">
    <w:abstractNumId w:val="14"/>
  </w:num>
  <w:num w:numId="41">
    <w:abstractNumId w:val="24"/>
  </w:num>
  <w:num w:numId="42">
    <w:abstractNumId w:val="0"/>
  </w:num>
  <w:num w:numId="43">
    <w:abstractNumId w:val="31"/>
  </w:num>
  <w:num w:numId="44">
    <w:abstractNumId w:val="21"/>
  </w:num>
  <w:num w:numId="45">
    <w:abstractNumId w:val="20"/>
  </w:num>
  <w:num w:numId="46">
    <w:abstractNumId w:val="16"/>
  </w:num>
  <w:num w:numId="47">
    <w:abstractNumId w:val="23"/>
  </w:num>
  <w:num w:numId="48">
    <w:abstractNumId w:val="9"/>
  </w:num>
  <w:num w:numId="49">
    <w:abstractNumId w:val="15"/>
  </w:num>
  <w:num w:numId="50">
    <w:abstractNumId w:val="29"/>
  </w:num>
  <w:num w:numId="51">
    <w:abstractNumId w:val="49"/>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7E6E"/>
    <w:rsid w:val="00142157"/>
    <w:rsid w:val="00146579"/>
    <w:rsid w:val="00146AA3"/>
    <w:rsid w:val="00151C05"/>
    <w:rsid w:val="001570AA"/>
    <w:rsid w:val="00157CE9"/>
    <w:rsid w:val="0016453F"/>
    <w:rsid w:val="001645C1"/>
    <w:rsid w:val="00170F8C"/>
    <w:rsid w:val="001774C8"/>
    <w:rsid w:val="0019015A"/>
    <w:rsid w:val="00190A89"/>
    <w:rsid w:val="00190C9C"/>
    <w:rsid w:val="001A21A4"/>
    <w:rsid w:val="001A2285"/>
    <w:rsid w:val="001A3285"/>
    <w:rsid w:val="001A53F5"/>
    <w:rsid w:val="001A560A"/>
    <w:rsid w:val="001A7D82"/>
    <w:rsid w:val="001B2AFF"/>
    <w:rsid w:val="001B2B5A"/>
    <w:rsid w:val="001C08B4"/>
    <w:rsid w:val="001C1558"/>
    <w:rsid w:val="001C2F4E"/>
    <w:rsid w:val="001C6A07"/>
    <w:rsid w:val="001E6530"/>
    <w:rsid w:val="001F585D"/>
    <w:rsid w:val="0020428F"/>
    <w:rsid w:val="00204DDA"/>
    <w:rsid w:val="00210EB3"/>
    <w:rsid w:val="0021523C"/>
    <w:rsid w:val="002166AE"/>
    <w:rsid w:val="0021797B"/>
    <w:rsid w:val="002214F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C01"/>
    <w:rsid w:val="0034257D"/>
    <w:rsid w:val="00342DE6"/>
    <w:rsid w:val="00343126"/>
    <w:rsid w:val="003455F2"/>
    <w:rsid w:val="003462BA"/>
    <w:rsid w:val="00357A94"/>
    <w:rsid w:val="00357D18"/>
    <w:rsid w:val="00364448"/>
    <w:rsid w:val="00364C25"/>
    <w:rsid w:val="003969AD"/>
    <w:rsid w:val="003A6E3D"/>
    <w:rsid w:val="003B3E0E"/>
    <w:rsid w:val="003C68C6"/>
    <w:rsid w:val="003D0C3B"/>
    <w:rsid w:val="003D538B"/>
    <w:rsid w:val="003E64BA"/>
    <w:rsid w:val="003E76E2"/>
    <w:rsid w:val="003E79A1"/>
    <w:rsid w:val="003F3666"/>
    <w:rsid w:val="003F5A49"/>
    <w:rsid w:val="003F5D62"/>
    <w:rsid w:val="004011FD"/>
    <w:rsid w:val="0040225E"/>
    <w:rsid w:val="0040228D"/>
    <w:rsid w:val="004040AD"/>
    <w:rsid w:val="00406EA1"/>
    <w:rsid w:val="0041672C"/>
    <w:rsid w:val="00427912"/>
    <w:rsid w:val="00434606"/>
    <w:rsid w:val="004444E7"/>
    <w:rsid w:val="00445022"/>
    <w:rsid w:val="004534FE"/>
    <w:rsid w:val="004559C6"/>
    <w:rsid w:val="0045727E"/>
    <w:rsid w:val="004604F9"/>
    <w:rsid w:val="0046087D"/>
    <w:rsid w:val="00474ED1"/>
    <w:rsid w:val="004839E3"/>
    <w:rsid w:val="0048547B"/>
    <w:rsid w:val="00496945"/>
    <w:rsid w:val="004A18B4"/>
    <w:rsid w:val="004A3A1E"/>
    <w:rsid w:val="004A6045"/>
    <w:rsid w:val="004B019A"/>
    <w:rsid w:val="004C2520"/>
    <w:rsid w:val="004D6EFE"/>
    <w:rsid w:val="004E2DEE"/>
    <w:rsid w:val="004E6105"/>
    <w:rsid w:val="004F1D28"/>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81204"/>
    <w:rsid w:val="00586607"/>
    <w:rsid w:val="005867B7"/>
    <w:rsid w:val="00596DAE"/>
    <w:rsid w:val="005A24A1"/>
    <w:rsid w:val="005A674B"/>
    <w:rsid w:val="005B364D"/>
    <w:rsid w:val="005B3B50"/>
    <w:rsid w:val="005B445F"/>
    <w:rsid w:val="005C533D"/>
    <w:rsid w:val="005C59CB"/>
    <w:rsid w:val="005C636B"/>
    <w:rsid w:val="005C7CEE"/>
    <w:rsid w:val="005D1D65"/>
    <w:rsid w:val="005D3A19"/>
    <w:rsid w:val="005D498C"/>
    <w:rsid w:val="005D6358"/>
    <w:rsid w:val="005E0E85"/>
    <w:rsid w:val="005E323E"/>
    <w:rsid w:val="005F1DB9"/>
    <w:rsid w:val="005F6286"/>
    <w:rsid w:val="006022F3"/>
    <w:rsid w:val="006030E9"/>
    <w:rsid w:val="0060449B"/>
    <w:rsid w:val="00605335"/>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B63"/>
    <w:rsid w:val="0069317D"/>
    <w:rsid w:val="00693A79"/>
    <w:rsid w:val="006945DD"/>
    <w:rsid w:val="006959A5"/>
    <w:rsid w:val="006B17A1"/>
    <w:rsid w:val="006B3C2B"/>
    <w:rsid w:val="006C0038"/>
    <w:rsid w:val="006D0D5B"/>
    <w:rsid w:val="006E0455"/>
    <w:rsid w:val="006E0D3B"/>
    <w:rsid w:val="006E48B1"/>
    <w:rsid w:val="006F2A35"/>
    <w:rsid w:val="00700944"/>
    <w:rsid w:val="00701ADA"/>
    <w:rsid w:val="00704934"/>
    <w:rsid w:val="007059F9"/>
    <w:rsid w:val="00706FE7"/>
    <w:rsid w:val="0071235C"/>
    <w:rsid w:val="00716C70"/>
    <w:rsid w:val="007209CC"/>
    <w:rsid w:val="00724989"/>
    <w:rsid w:val="0072658C"/>
    <w:rsid w:val="00727F51"/>
    <w:rsid w:val="00737355"/>
    <w:rsid w:val="00744588"/>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7F7F"/>
    <w:rsid w:val="00880014"/>
    <w:rsid w:val="00881868"/>
    <w:rsid w:val="00885F6A"/>
    <w:rsid w:val="008866FC"/>
    <w:rsid w:val="008908C7"/>
    <w:rsid w:val="008928F8"/>
    <w:rsid w:val="00895A48"/>
    <w:rsid w:val="008A15B7"/>
    <w:rsid w:val="008A262B"/>
    <w:rsid w:val="008A3EED"/>
    <w:rsid w:val="008C2309"/>
    <w:rsid w:val="008C2C5A"/>
    <w:rsid w:val="008C4A77"/>
    <w:rsid w:val="008D1C32"/>
    <w:rsid w:val="008D3A91"/>
    <w:rsid w:val="008D4622"/>
    <w:rsid w:val="008E7DFC"/>
    <w:rsid w:val="008F3794"/>
    <w:rsid w:val="008F5A4C"/>
    <w:rsid w:val="008F6875"/>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60437"/>
    <w:rsid w:val="0096686F"/>
    <w:rsid w:val="0097516E"/>
    <w:rsid w:val="00984C7C"/>
    <w:rsid w:val="00987F71"/>
    <w:rsid w:val="009A182D"/>
    <w:rsid w:val="009A27C9"/>
    <w:rsid w:val="009A501F"/>
    <w:rsid w:val="009A7231"/>
    <w:rsid w:val="009C04F8"/>
    <w:rsid w:val="009C1C0D"/>
    <w:rsid w:val="009C6BEC"/>
    <w:rsid w:val="009D5F6F"/>
    <w:rsid w:val="009D752E"/>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501C"/>
    <w:rsid w:val="00B565D6"/>
    <w:rsid w:val="00B60975"/>
    <w:rsid w:val="00B61A0E"/>
    <w:rsid w:val="00B661C3"/>
    <w:rsid w:val="00B70434"/>
    <w:rsid w:val="00B7338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22906"/>
    <w:rsid w:val="00C310CB"/>
    <w:rsid w:val="00C312DC"/>
    <w:rsid w:val="00C316C7"/>
    <w:rsid w:val="00C32EEE"/>
    <w:rsid w:val="00C35E41"/>
    <w:rsid w:val="00C363D3"/>
    <w:rsid w:val="00C46C9E"/>
    <w:rsid w:val="00C532D9"/>
    <w:rsid w:val="00C57302"/>
    <w:rsid w:val="00C57627"/>
    <w:rsid w:val="00C760C1"/>
    <w:rsid w:val="00C7729F"/>
    <w:rsid w:val="00C85372"/>
    <w:rsid w:val="00C93B3F"/>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794"/>
    <w:rsid w:val="00D50389"/>
    <w:rsid w:val="00D50CEE"/>
    <w:rsid w:val="00D65C64"/>
    <w:rsid w:val="00D66152"/>
    <w:rsid w:val="00D674FA"/>
    <w:rsid w:val="00D735D9"/>
    <w:rsid w:val="00D828A4"/>
    <w:rsid w:val="00D87066"/>
    <w:rsid w:val="00D97230"/>
    <w:rsid w:val="00DA2D25"/>
    <w:rsid w:val="00DA5497"/>
    <w:rsid w:val="00DA5B6F"/>
    <w:rsid w:val="00DA6562"/>
    <w:rsid w:val="00DB1AA7"/>
    <w:rsid w:val="00DB4DAF"/>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2602"/>
    <w:rsid w:val="00ED3960"/>
    <w:rsid w:val="00EE1640"/>
    <w:rsid w:val="00EE2130"/>
    <w:rsid w:val="00EE362E"/>
    <w:rsid w:val="00EE3B94"/>
    <w:rsid w:val="00EF4732"/>
    <w:rsid w:val="00EF6E1B"/>
    <w:rsid w:val="00F0064B"/>
    <w:rsid w:val="00F10A6D"/>
    <w:rsid w:val="00F13D31"/>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35B2B0CA-B4E0-4372-84C5-AD59F358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213-37F6-420A-AAF1-77E433A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11765</Words>
  <Characters>70592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18</cp:revision>
  <cp:lastPrinted>2023-03-29T05:51:00Z</cp:lastPrinted>
  <dcterms:created xsi:type="dcterms:W3CDTF">2023-03-28T09:58:00Z</dcterms:created>
  <dcterms:modified xsi:type="dcterms:W3CDTF">2023-04-06T13:50:00Z</dcterms:modified>
</cp:coreProperties>
</file>