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E40BCD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40BCD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E40BCD" w:rsidRPr="00E40BCD">
        <w:rPr>
          <w:rFonts w:asciiTheme="minorHAnsi" w:eastAsia="Times New Roman" w:hAnsiTheme="minorHAnsi" w:cstheme="minorHAnsi"/>
          <w:color w:val="auto"/>
          <w:lang w:eastAsia="ar-SA"/>
        </w:rPr>
        <w:t>7</w:t>
      </w:r>
      <w:r w:rsidR="00511FD6" w:rsidRPr="00E40BCD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E40BCD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344F0F">
        <w:rPr>
          <w:rFonts w:asciiTheme="minorHAnsi" w:eastAsia="Times New Roman" w:hAnsiTheme="minorHAnsi" w:cstheme="minorHAnsi"/>
          <w:bCs/>
          <w:color w:val="auto"/>
          <w:lang w:eastAsia="ar-SA"/>
        </w:rPr>
        <w:t>20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Default="00EA3F9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074C66" w:rsidRPr="00EA3F94" w:rsidRDefault="00074C66" w:rsidP="00074C66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ZESTAWIENIE OFERT</w:t>
      </w:r>
    </w:p>
    <w:p w:rsidR="00074C66" w:rsidRPr="00EA3F94" w:rsidRDefault="00074C66" w:rsidP="00074C66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 postępowaniu na </w:t>
      </w:r>
      <w:r>
        <w:rPr>
          <w:b/>
          <w:szCs w:val="24"/>
        </w:rPr>
        <w:t>dostawę komputerów stacjonarnych wraz z pakietami oprogramowania biurowego</w:t>
      </w:r>
      <w:r>
        <w:rPr>
          <w:rFonts w:asciiTheme="minorHAnsi" w:eastAsia="Times New Roman" w:hAnsiTheme="minorHAnsi" w:cstheme="minorHAnsi"/>
          <w:color w:val="auto"/>
          <w:lang w:eastAsia="ar-SA"/>
        </w:rPr>
        <w:t>, prowadzonym zgodnie z regulaminem Zamawiającego, nie podlegającym przepisom ustawy Prawo zamówień publicznych zgodnie z art. 2 ust. 1 pkt. 1 pzp, złożono w terminie do 15.05.2024 r. 10 ofert.</w:t>
      </w: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Pakiet 1 (komputery stacjonarne):</w:t>
      </w: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4458"/>
        <w:gridCol w:w="1685"/>
        <w:gridCol w:w="1498"/>
        <w:gridCol w:w="1677"/>
      </w:tblGrid>
      <w:tr w:rsidR="00074C66" w:rsidTr="00074C66">
        <w:tc>
          <w:tcPr>
            <w:tcW w:w="536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L.p.</w:t>
            </w:r>
          </w:p>
        </w:tc>
        <w:tc>
          <w:tcPr>
            <w:tcW w:w="4458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Wykonawca</w:t>
            </w:r>
          </w:p>
        </w:tc>
        <w:tc>
          <w:tcPr>
            <w:tcW w:w="1685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Cena</w:t>
            </w:r>
          </w:p>
        </w:tc>
        <w:tc>
          <w:tcPr>
            <w:tcW w:w="1498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Okres gwarancji</w:t>
            </w:r>
          </w:p>
        </w:tc>
        <w:tc>
          <w:tcPr>
            <w:tcW w:w="1677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Ilość punktów</w:t>
            </w:r>
          </w:p>
        </w:tc>
      </w:tr>
      <w:tr w:rsidR="00074C66" w:rsidTr="00074C66">
        <w:tc>
          <w:tcPr>
            <w:tcW w:w="536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</w:t>
            </w:r>
          </w:p>
        </w:tc>
        <w:tc>
          <w:tcPr>
            <w:tcW w:w="4458" w:type="dxa"/>
          </w:tcPr>
          <w:p w:rsidR="00074C66" w:rsidRPr="005810E4" w:rsidRDefault="00074C66" w:rsidP="005810E4">
            <w:pPr>
              <w:suppressAutoHyphens/>
            </w:pPr>
            <w:r w:rsidRPr="005810E4">
              <w:t>Komp-Net</w:t>
            </w:r>
          </w:p>
          <w:p w:rsidR="00074C66" w:rsidRPr="005810E4" w:rsidRDefault="00074C66" w:rsidP="005810E4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5810E4">
              <w:t>Przy Kaszowniku 43b, 87-100 Toruń,</w:t>
            </w:r>
            <w:r w:rsidRPr="005810E4">
              <w:br/>
              <w:t>NIP 956-20-22-282</w:t>
            </w:r>
          </w:p>
        </w:tc>
        <w:tc>
          <w:tcPr>
            <w:tcW w:w="1685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21 980,00</w:t>
            </w:r>
          </w:p>
        </w:tc>
        <w:tc>
          <w:tcPr>
            <w:tcW w:w="1498" w:type="dxa"/>
          </w:tcPr>
          <w:p w:rsidR="00074C66" w:rsidRDefault="00074C66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12 mies.</w:t>
            </w:r>
          </w:p>
        </w:tc>
        <w:tc>
          <w:tcPr>
            <w:tcW w:w="1677" w:type="dxa"/>
          </w:tcPr>
          <w:p w:rsidR="00074C66" w:rsidRDefault="00344F0F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70+5 = </w:t>
            </w:r>
            <w:r w:rsidRPr="00CF5D43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75 pkt.</w:t>
            </w:r>
          </w:p>
        </w:tc>
      </w:tr>
      <w:tr w:rsidR="00074C66" w:rsidTr="00074C66">
        <w:tc>
          <w:tcPr>
            <w:tcW w:w="536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</w:p>
        </w:tc>
        <w:tc>
          <w:tcPr>
            <w:tcW w:w="4458" w:type="dxa"/>
          </w:tcPr>
          <w:p w:rsidR="00074C66" w:rsidRPr="005810E4" w:rsidRDefault="00074C66" w:rsidP="005810E4">
            <w:pPr>
              <w:autoSpaceDE w:val="0"/>
              <w:spacing w:line="276" w:lineRule="auto"/>
            </w:pPr>
            <w:r w:rsidRPr="005810E4">
              <w:t>13p Sp. z o.o.</w:t>
            </w:r>
          </w:p>
          <w:p w:rsidR="00074C66" w:rsidRPr="005810E4" w:rsidRDefault="00074C66" w:rsidP="005810E4">
            <w:pPr>
              <w:autoSpaceDE w:val="0"/>
              <w:spacing w:line="276" w:lineRule="auto"/>
            </w:pPr>
            <w:r w:rsidRPr="005810E4">
              <w:t>ul. Tarnogajska 11-13, 50-512 Wrocław</w:t>
            </w:r>
          </w:p>
          <w:p w:rsidR="00074C66" w:rsidRPr="005810E4" w:rsidRDefault="00074C66" w:rsidP="005810E4">
            <w:pPr>
              <w:autoSpaceDE w:val="0"/>
              <w:spacing w:line="276" w:lineRule="auto"/>
              <w:rPr>
                <w:rFonts w:eastAsia="Times New Roman"/>
                <w:color w:val="auto"/>
                <w:lang w:eastAsia="ar-SA"/>
              </w:rPr>
            </w:pPr>
            <w:r w:rsidRPr="005810E4">
              <w:rPr>
                <w:b/>
              </w:rPr>
              <w:t>NIP:</w:t>
            </w:r>
            <w:r w:rsidRPr="005810E4">
              <w:t>899-284-59-62</w:t>
            </w:r>
          </w:p>
        </w:tc>
        <w:tc>
          <w:tcPr>
            <w:tcW w:w="1685" w:type="dxa"/>
          </w:tcPr>
          <w:p w:rsidR="00074C66" w:rsidRDefault="009732DF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27 699,60</w:t>
            </w:r>
          </w:p>
        </w:tc>
        <w:tc>
          <w:tcPr>
            <w:tcW w:w="1498" w:type="dxa"/>
          </w:tcPr>
          <w:p w:rsidR="00074C66" w:rsidRPr="005810E4" w:rsidRDefault="009732DF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24 mies.</w:t>
            </w:r>
          </w:p>
        </w:tc>
        <w:tc>
          <w:tcPr>
            <w:tcW w:w="1677" w:type="dxa"/>
          </w:tcPr>
          <w:p w:rsidR="00074C66" w:rsidRPr="00DA234D" w:rsidRDefault="00344F0F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 w:rsidRPr="00CF5D43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56+10 =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 xml:space="preserve"> 66 pkt.</w:t>
            </w:r>
          </w:p>
        </w:tc>
      </w:tr>
      <w:tr w:rsidR="00074C66" w:rsidTr="00074C66">
        <w:tc>
          <w:tcPr>
            <w:tcW w:w="536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</w:t>
            </w:r>
          </w:p>
        </w:tc>
        <w:tc>
          <w:tcPr>
            <w:tcW w:w="4458" w:type="dxa"/>
          </w:tcPr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sz w:val="22"/>
                <w:szCs w:val="22"/>
              </w:rPr>
              <w:t xml:space="preserve">BIT SPÓŁKA Z OGRANICZONĄ ODPOWIEDZIALNOŚCIĄ </w:t>
            </w:r>
          </w:p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sz w:val="22"/>
                <w:szCs w:val="22"/>
              </w:rPr>
              <w:t xml:space="preserve">CHŁODN 51, 00 – 867 WARSZAWA </w:t>
            </w:r>
          </w:p>
          <w:p w:rsidR="00074C66" w:rsidRPr="005810E4" w:rsidRDefault="009732DF" w:rsidP="005810E4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5810E4">
              <w:rPr>
                <w:b/>
                <w:bCs/>
              </w:rPr>
              <w:t xml:space="preserve">NIP: </w:t>
            </w:r>
            <w:r w:rsidRPr="005810E4">
              <w:t>108 00 09 907</w:t>
            </w:r>
          </w:p>
        </w:tc>
        <w:tc>
          <w:tcPr>
            <w:tcW w:w="1685" w:type="dxa"/>
          </w:tcPr>
          <w:p w:rsidR="00074C66" w:rsidRDefault="009732DF" w:rsidP="00344F0F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19</w:t>
            </w:r>
            <w:r w:rsidR="00344F0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311,00</w:t>
            </w:r>
          </w:p>
        </w:tc>
        <w:tc>
          <w:tcPr>
            <w:tcW w:w="1498" w:type="dxa"/>
          </w:tcPr>
          <w:p w:rsidR="00074C66" w:rsidRDefault="009732DF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36 mies.</w:t>
            </w:r>
          </w:p>
        </w:tc>
        <w:tc>
          <w:tcPr>
            <w:tcW w:w="1677" w:type="dxa"/>
          </w:tcPr>
          <w:p w:rsidR="00074C66" w:rsidRDefault="00344F0F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80+15 = </w:t>
            </w:r>
            <w:r w:rsidRPr="00CF5D43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95 pkt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</w:p>
        </w:tc>
      </w:tr>
      <w:tr w:rsidR="009732DF" w:rsidTr="00074C66">
        <w:tc>
          <w:tcPr>
            <w:tcW w:w="536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4</w:t>
            </w:r>
          </w:p>
        </w:tc>
        <w:tc>
          <w:tcPr>
            <w:tcW w:w="4458" w:type="dxa"/>
          </w:tcPr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sz w:val="22"/>
                <w:szCs w:val="22"/>
              </w:rPr>
              <w:t xml:space="preserve">CEZAR Cezary Machnio i Piotr Gębka Sp. z o.o. </w:t>
            </w:r>
          </w:p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sz w:val="22"/>
                <w:szCs w:val="22"/>
              </w:rPr>
              <w:t xml:space="preserve">ul. Wolność 8 lok. 4, 26-600 Radom </w:t>
            </w:r>
          </w:p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b/>
                <w:bCs/>
                <w:sz w:val="22"/>
                <w:szCs w:val="22"/>
              </w:rPr>
              <w:t xml:space="preserve">NIP: </w:t>
            </w:r>
            <w:r w:rsidRPr="005810E4">
              <w:rPr>
                <w:sz w:val="22"/>
                <w:szCs w:val="22"/>
              </w:rPr>
              <w:t>9482528507</w:t>
            </w:r>
          </w:p>
        </w:tc>
        <w:tc>
          <w:tcPr>
            <w:tcW w:w="1685" w:type="dxa"/>
          </w:tcPr>
          <w:p w:rsidR="009732DF" w:rsidRPr="005810E4" w:rsidRDefault="009732DF" w:rsidP="009732DF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29 643,00</w:t>
            </w:r>
          </w:p>
        </w:tc>
        <w:tc>
          <w:tcPr>
            <w:tcW w:w="1498" w:type="dxa"/>
          </w:tcPr>
          <w:p w:rsidR="009732DF" w:rsidRDefault="009732DF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12 mies.</w:t>
            </w:r>
          </w:p>
        </w:tc>
        <w:tc>
          <w:tcPr>
            <w:tcW w:w="1677" w:type="dxa"/>
          </w:tcPr>
          <w:p w:rsidR="009732DF" w:rsidRDefault="00344F0F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52+5 = </w:t>
            </w:r>
            <w:r w:rsidRPr="00CF5D43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57 pkt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</w:p>
        </w:tc>
      </w:tr>
      <w:tr w:rsidR="009732DF" w:rsidTr="00074C66">
        <w:tc>
          <w:tcPr>
            <w:tcW w:w="536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</w:t>
            </w:r>
          </w:p>
        </w:tc>
        <w:tc>
          <w:tcPr>
            <w:tcW w:w="4458" w:type="dxa"/>
          </w:tcPr>
          <w:p w:rsidR="009732DF" w:rsidRPr="005810E4" w:rsidRDefault="009732DF" w:rsidP="005810E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 w:rsidRPr="005810E4">
              <w:rPr>
                <w:rFonts w:eastAsiaTheme="minorEastAsia"/>
                <w:color w:val="auto"/>
              </w:rPr>
              <w:t>ITness. Dawid Łukaszek</w:t>
            </w:r>
          </w:p>
          <w:p w:rsidR="009732DF" w:rsidRPr="005810E4" w:rsidRDefault="009732DF" w:rsidP="005810E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 w:rsidRPr="005810E4">
              <w:rPr>
                <w:rFonts w:eastAsiaTheme="minorEastAsia"/>
                <w:color w:val="auto"/>
              </w:rPr>
              <w:t>ul. Głowackiego 2D, 28-230 Połaniec</w:t>
            </w:r>
          </w:p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b/>
                <w:bCs/>
                <w:color w:val="auto"/>
                <w:sz w:val="22"/>
                <w:szCs w:val="22"/>
              </w:rPr>
              <w:t xml:space="preserve">NIP: </w:t>
            </w:r>
            <w:r w:rsidRPr="005810E4">
              <w:rPr>
                <w:color w:val="auto"/>
                <w:sz w:val="22"/>
                <w:szCs w:val="22"/>
              </w:rPr>
              <w:t>866-15-67-908</w:t>
            </w:r>
          </w:p>
        </w:tc>
        <w:tc>
          <w:tcPr>
            <w:tcW w:w="1685" w:type="dxa"/>
          </w:tcPr>
          <w:p w:rsidR="009732DF" w:rsidRPr="005810E4" w:rsidRDefault="009732DF" w:rsidP="009732DF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29</w:t>
            </w:r>
            <w:r w:rsidR="00344F0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520,00</w:t>
            </w:r>
          </w:p>
        </w:tc>
        <w:tc>
          <w:tcPr>
            <w:tcW w:w="1498" w:type="dxa"/>
          </w:tcPr>
          <w:p w:rsidR="009732DF" w:rsidRDefault="009732DF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36 mies.</w:t>
            </w:r>
          </w:p>
        </w:tc>
        <w:tc>
          <w:tcPr>
            <w:tcW w:w="1677" w:type="dxa"/>
          </w:tcPr>
          <w:p w:rsidR="009732DF" w:rsidRDefault="00344F0F" w:rsidP="00344F0F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52+15 = </w:t>
            </w:r>
            <w:r w:rsidRPr="00CF5D43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67 pkt.</w:t>
            </w:r>
          </w:p>
        </w:tc>
      </w:tr>
      <w:tr w:rsidR="009732DF" w:rsidTr="00074C66">
        <w:tc>
          <w:tcPr>
            <w:tcW w:w="536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6</w:t>
            </w:r>
          </w:p>
        </w:tc>
        <w:tc>
          <w:tcPr>
            <w:tcW w:w="4458" w:type="dxa"/>
          </w:tcPr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sz w:val="22"/>
                <w:szCs w:val="22"/>
              </w:rPr>
              <w:t xml:space="preserve">FHU Horyzont Krzysztof Lech </w:t>
            </w:r>
          </w:p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sz w:val="22"/>
                <w:szCs w:val="22"/>
              </w:rPr>
              <w:t xml:space="preserve">Parkowa 6, 38-300 Gorlice </w:t>
            </w:r>
          </w:p>
          <w:p w:rsidR="009732DF" w:rsidRPr="005810E4" w:rsidRDefault="009732DF" w:rsidP="005810E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 w:rsidRPr="005810E4">
              <w:rPr>
                <w:b/>
                <w:bCs/>
              </w:rPr>
              <w:t xml:space="preserve">NIP: </w:t>
            </w:r>
            <w:r w:rsidRPr="005810E4">
              <w:t>6851656241</w:t>
            </w:r>
          </w:p>
        </w:tc>
        <w:tc>
          <w:tcPr>
            <w:tcW w:w="1685" w:type="dxa"/>
          </w:tcPr>
          <w:p w:rsidR="009732DF" w:rsidRPr="005810E4" w:rsidRDefault="009732DF" w:rsidP="009732DF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27</w:t>
            </w:r>
            <w:r w:rsidR="00344F0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060,00</w:t>
            </w:r>
          </w:p>
        </w:tc>
        <w:tc>
          <w:tcPr>
            <w:tcW w:w="1498" w:type="dxa"/>
          </w:tcPr>
          <w:p w:rsidR="009732DF" w:rsidRDefault="009732DF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12 mies.</w:t>
            </w:r>
          </w:p>
        </w:tc>
        <w:tc>
          <w:tcPr>
            <w:tcW w:w="1677" w:type="dxa"/>
          </w:tcPr>
          <w:p w:rsidR="009732DF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57+5 = </w:t>
            </w:r>
            <w:r w:rsidRPr="00CF5D43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62 pkt.</w:t>
            </w:r>
          </w:p>
        </w:tc>
      </w:tr>
      <w:tr w:rsidR="009732DF" w:rsidTr="00074C66">
        <w:tc>
          <w:tcPr>
            <w:tcW w:w="536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7</w:t>
            </w:r>
          </w:p>
        </w:tc>
        <w:tc>
          <w:tcPr>
            <w:tcW w:w="4458" w:type="dxa"/>
          </w:tcPr>
          <w:p w:rsidR="009732DF" w:rsidRPr="005810E4" w:rsidRDefault="009732DF" w:rsidP="005810E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 w:rsidRPr="005810E4">
              <w:rPr>
                <w:rFonts w:eastAsiaTheme="minorEastAsia"/>
                <w:color w:val="auto"/>
              </w:rPr>
              <w:t>iCOD.pl Sp. z o.o.</w:t>
            </w:r>
          </w:p>
          <w:p w:rsidR="009732DF" w:rsidRPr="005810E4" w:rsidRDefault="009732DF" w:rsidP="005810E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 w:rsidRPr="005810E4">
              <w:rPr>
                <w:rFonts w:eastAsiaTheme="minorEastAsia"/>
                <w:color w:val="auto"/>
              </w:rPr>
              <w:t>ul. Grażyńskiego 51, 43-300 Bielsko-Biała</w:t>
            </w:r>
          </w:p>
          <w:p w:rsidR="009732DF" w:rsidRPr="005810E4" w:rsidRDefault="009732DF" w:rsidP="005810E4">
            <w:pPr>
              <w:pStyle w:val="Default"/>
              <w:rPr>
                <w:sz w:val="22"/>
                <w:szCs w:val="22"/>
              </w:rPr>
            </w:pPr>
            <w:r w:rsidRPr="005810E4">
              <w:rPr>
                <w:b/>
                <w:bCs/>
                <w:color w:val="auto"/>
                <w:sz w:val="22"/>
                <w:szCs w:val="22"/>
              </w:rPr>
              <w:t xml:space="preserve">NIP: </w:t>
            </w:r>
            <w:r w:rsidRPr="005810E4">
              <w:rPr>
                <w:color w:val="auto"/>
                <w:sz w:val="22"/>
                <w:szCs w:val="22"/>
              </w:rPr>
              <w:t>547-216-10-32</w:t>
            </w:r>
          </w:p>
        </w:tc>
        <w:tc>
          <w:tcPr>
            <w:tcW w:w="1685" w:type="dxa"/>
          </w:tcPr>
          <w:p w:rsidR="009732DF" w:rsidRPr="005810E4" w:rsidRDefault="009732DF" w:rsidP="009732DF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32 816,40</w:t>
            </w:r>
          </w:p>
        </w:tc>
        <w:tc>
          <w:tcPr>
            <w:tcW w:w="1498" w:type="dxa"/>
          </w:tcPr>
          <w:p w:rsidR="009732DF" w:rsidRDefault="009732DF" w:rsidP="005810E4">
            <w:pPr>
              <w:suppressAutoHyphens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48 mies.</w:t>
            </w:r>
          </w:p>
        </w:tc>
        <w:tc>
          <w:tcPr>
            <w:tcW w:w="1677" w:type="dxa"/>
          </w:tcPr>
          <w:p w:rsidR="009732DF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47+20 = </w:t>
            </w:r>
            <w:r w:rsidRPr="00CF5D43"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67 pkt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</w:p>
        </w:tc>
      </w:tr>
    </w:tbl>
    <w:p w:rsidR="005810E4" w:rsidRDefault="005810E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5810E4" w:rsidRDefault="0085315A">
      <w:pPr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Oferta najkorzystniejsza:</w:t>
      </w:r>
    </w:p>
    <w:p w:rsidR="0085315A" w:rsidRDefault="0085315A"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Oferta Wykonawcy </w:t>
      </w:r>
      <w:r w:rsidRPr="005810E4">
        <w:t>BIT</w:t>
      </w:r>
      <w:r>
        <w:t xml:space="preserve"> Sp. z o.o. spełnia wymagania Zamawiającego, mieści się w środkach przeznaczonych na realizację zamówienia, uzyskała 95 pkt. na 100 możliwych.</w:t>
      </w:r>
    </w:p>
    <w:p w:rsidR="0085315A" w:rsidRDefault="0085315A"/>
    <w:p w:rsidR="0085315A" w:rsidRPr="0085315A" w:rsidRDefault="0085315A">
      <w:pPr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Pakiet 2 (pakiety Office):</w:t>
      </w:r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Style w:val="Tabela-Siatka"/>
        <w:tblW w:w="9877" w:type="dxa"/>
        <w:tblLook w:val="04A0"/>
      </w:tblPr>
      <w:tblGrid>
        <w:gridCol w:w="634"/>
        <w:gridCol w:w="5269"/>
        <w:gridCol w:w="1992"/>
        <w:gridCol w:w="1982"/>
      </w:tblGrid>
      <w:tr w:rsidR="00074C66" w:rsidTr="00074C66">
        <w:trPr>
          <w:trHeight w:val="280"/>
        </w:trPr>
        <w:tc>
          <w:tcPr>
            <w:tcW w:w="634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L.p.</w:t>
            </w:r>
          </w:p>
        </w:tc>
        <w:tc>
          <w:tcPr>
            <w:tcW w:w="5269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Wykonawca</w:t>
            </w:r>
          </w:p>
        </w:tc>
        <w:tc>
          <w:tcPr>
            <w:tcW w:w="1992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Cena</w:t>
            </w:r>
          </w:p>
        </w:tc>
        <w:tc>
          <w:tcPr>
            <w:tcW w:w="1982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Ilość punktów</w:t>
            </w:r>
          </w:p>
        </w:tc>
      </w:tr>
      <w:tr w:rsidR="00074C66" w:rsidTr="00074C66">
        <w:trPr>
          <w:trHeight w:val="280"/>
        </w:trPr>
        <w:tc>
          <w:tcPr>
            <w:tcW w:w="634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</w:t>
            </w:r>
          </w:p>
        </w:tc>
        <w:tc>
          <w:tcPr>
            <w:tcW w:w="5269" w:type="dxa"/>
          </w:tcPr>
          <w:p w:rsidR="00074C66" w:rsidRPr="005810E4" w:rsidRDefault="00074C66" w:rsidP="005810E4">
            <w:pPr>
              <w:suppressAutoHyphens/>
            </w:pPr>
            <w:r w:rsidRPr="005810E4">
              <w:t>Komp-Net</w:t>
            </w:r>
          </w:p>
          <w:p w:rsidR="00074C66" w:rsidRPr="005810E4" w:rsidRDefault="00074C66" w:rsidP="005810E4">
            <w:pPr>
              <w:suppressAutoHyphens/>
            </w:pPr>
            <w:r w:rsidRPr="005810E4">
              <w:t>Przy Kaszowniku 43b, 87-100 Toruń,</w:t>
            </w:r>
            <w:r w:rsidRPr="005810E4">
              <w:br/>
              <w:t>NIP 956-20-22-282</w:t>
            </w:r>
          </w:p>
        </w:tc>
        <w:tc>
          <w:tcPr>
            <w:tcW w:w="1992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43 980,00</w:t>
            </w:r>
          </w:p>
        </w:tc>
        <w:tc>
          <w:tcPr>
            <w:tcW w:w="1982" w:type="dxa"/>
          </w:tcPr>
          <w:p w:rsidR="00074C66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21</w:t>
            </w:r>
          </w:p>
        </w:tc>
      </w:tr>
      <w:tr w:rsidR="00074C66" w:rsidTr="00074C66">
        <w:trPr>
          <w:trHeight w:val="280"/>
        </w:trPr>
        <w:tc>
          <w:tcPr>
            <w:tcW w:w="634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</w:p>
        </w:tc>
        <w:tc>
          <w:tcPr>
            <w:tcW w:w="5269" w:type="dxa"/>
          </w:tcPr>
          <w:p w:rsidR="00074C66" w:rsidRPr="005810E4" w:rsidRDefault="00074C66" w:rsidP="005810E4">
            <w:pPr>
              <w:suppressAutoHyphens/>
            </w:pPr>
            <w:r w:rsidRPr="005810E4">
              <w:t xml:space="preserve">Solus System Sebastian Kłosek </w:t>
            </w:r>
          </w:p>
          <w:p w:rsidR="00074C66" w:rsidRPr="005810E4" w:rsidRDefault="00074C66" w:rsidP="005810E4">
            <w:pPr>
              <w:suppressAutoHyphens/>
            </w:pPr>
            <w:r w:rsidRPr="005810E4">
              <w:t xml:space="preserve">ul. Jarzębinowa 22, 26-065 Piekoszów </w:t>
            </w:r>
          </w:p>
          <w:p w:rsidR="00074C66" w:rsidRPr="005810E4" w:rsidRDefault="00074C66" w:rsidP="005810E4">
            <w:pPr>
              <w:suppressAutoHyphens/>
            </w:pPr>
            <w:r w:rsidRPr="005810E4">
              <w:t>NIP: 959-20-36-366</w:t>
            </w:r>
          </w:p>
        </w:tc>
        <w:tc>
          <w:tcPr>
            <w:tcW w:w="1992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9274,20</w:t>
            </w:r>
          </w:p>
        </w:tc>
        <w:tc>
          <w:tcPr>
            <w:tcW w:w="1982" w:type="dxa"/>
          </w:tcPr>
          <w:p w:rsidR="00074C66" w:rsidRPr="00DA234D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lang w:eastAsia="ar-SA"/>
              </w:rPr>
              <w:t>100</w:t>
            </w:r>
          </w:p>
        </w:tc>
      </w:tr>
      <w:tr w:rsidR="00074C66" w:rsidTr="00074C66">
        <w:trPr>
          <w:trHeight w:val="280"/>
        </w:trPr>
        <w:tc>
          <w:tcPr>
            <w:tcW w:w="634" w:type="dxa"/>
          </w:tcPr>
          <w:p w:rsidR="00074C66" w:rsidRDefault="00074C66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</w:t>
            </w:r>
          </w:p>
        </w:tc>
        <w:tc>
          <w:tcPr>
            <w:tcW w:w="5269" w:type="dxa"/>
          </w:tcPr>
          <w:p w:rsidR="009732DF" w:rsidRPr="005810E4" w:rsidRDefault="009732DF" w:rsidP="005810E4">
            <w:pPr>
              <w:suppressAutoHyphens/>
            </w:pPr>
            <w:r w:rsidRPr="005810E4">
              <w:t xml:space="preserve">BIT SPÓŁKA Z OGRANICZONĄ ODPOWIEDZIALNOŚCIĄ 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 xml:space="preserve">CHŁODN 51, 00 – 867 WARSZAWA </w:t>
            </w:r>
          </w:p>
          <w:p w:rsidR="00074C66" w:rsidRPr="005810E4" w:rsidRDefault="009732DF" w:rsidP="005810E4">
            <w:pPr>
              <w:suppressAutoHyphens/>
            </w:pPr>
            <w:r w:rsidRPr="005810E4">
              <w:t>NIP: 108 00 09 907</w:t>
            </w:r>
          </w:p>
        </w:tc>
        <w:tc>
          <w:tcPr>
            <w:tcW w:w="1992" w:type="dxa"/>
          </w:tcPr>
          <w:p w:rsidR="00074C66" w:rsidRDefault="009732DF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40.836,00</w:t>
            </w:r>
          </w:p>
        </w:tc>
        <w:tc>
          <w:tcPr>
            <w:tcW w:w="1982" w:type="dxa"/>
          </w:tcPr>
          <w:p w:rsidR="00074C66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23</w:t>
            </w:r>
          </w:p>
        </w:tc>
      </w:tr>
      <w:tr w:rsidR="009732DF" w:rsidTr="00074C66">
        <w:trPr>
          <w:trHeight w:val="280"/>
        </w:trPr>
        <w:tc>
          <w:tcPr>
            <w:tcW w:w="634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4</w:t>
            </w:r>
          </w:p>
        </w:tc>
        <w:tc>
          <w:tcPr>
            <w:tcW w:w="5269" w:type="dxa"/>
          </w:tcPr>
          <w:p w:rsidR="009732DF" w:rsidRPr="005810E4" w:rsidRDefault="009732DF" w:rsidP="005810E4">
            <w:pPr>
              <w:suppressAutoHyphens/>
            </w:pPr>
            <w:r w:rsidRPr="005810E4">
              <w:t>ITness. Dawid Łukaszek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>ul. Głowackiego 2D, 28-230 Połaniec</w:t>
            </w:r>
          </w:p>
          <w:p w:rsidR="009732DF" w:rsidRPr="005810E4" w:rsidRDefault="009732DF" w:rsidP="005810E4">
            <w:pPr>
              <w:pStyle w:val="Default"/>
              <w:suppressAutoHyphens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5810E4">
              <w:rPr>
                <w:rFonts w:eastAsia="Calibri"/>
                <w:sz w:val="22"/>
                <w:szCs w:val="22"/>
              </w:rPr>
              <w:t>NIP: 866-15-67-908</w:t>
            </w:r>
          </w:p>
        </w:tc>
        <w:tc>
          <w:tcPr>
            <w:tcW w:w="1992" w:type="dxa"/>
          </w:tcPr>
          <w:p w:rsidR="009732DF" w:rsidRDefault="009732DF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9667,80</w:t>
            </w:r>
          </w:p>
        </w:tc>
        <w:tc>
          <w:tcPr>
            <w:tcW w:w="1982" w:type="dxa"/>
          </w:tcPr>
          <w:p w:rsidR="009732DF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96</w:t>
            </w:r>
          </w:p>
        </w:tc>
      </w:tr>
      <w:tr w:rsidR="009732DF" w:rsidTr="00074C66">
        <w:trPr>
          <w:trHeight w:val="280"/>
        </w:trPr>
        <w:tc>
          <w:tcPr>
            <w:tcW w:w="634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</w:t>
            </w:r>
          </w:p>
        </w:tc>
        <w:tc>
          <w:tcPr>
            <w:tcW w:w="5269" w:type="dxa"/>
          </w:tcPr>
          <w:p w:rsidR="009732DF" w:rsidRPr="005810E4" w:rsidRDefault="009732DF" w:rsidP="005810E4">
            <w:pPr>
              <w:suppressAutoHyphens/>
            </w:pPr>
            <w:r w:rsidRPr="005810E4">
              <w:t xml:space="preserve">Integrit S.A. 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 xml:space="preserve">ul. Tyniecka 1, 52-407 Wrocław 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>NIP: 8941017698</w:t>
            </w:r>
          </w:p>
        </w:tc>
        <w:tc>
          <w:tcPr>
            <w:tcW w:w="1992" w:type="dxa"/>
          </w:tcPr>
          <w:p w:rsidR="009732DF" w:rsidRDefault="009732DF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60 024,00</w:t>
            </w:r>
          </w:p>
        </w:tc>
        <w:tc>
          <w:tcPr>
            <w:tcW w:w="1982" w:type="dxa"/>
          </w:tcPr>
          <w:p w:rsidR="009732DF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15</w:t>
            </w:r>
          </w:p>
        </w:tc>
      </w:tr>
      <w:tr w:rsidR="009732DF" w:rsidTr="00074C66">
        <w:trPr>
          <w:trHeight w:val="280"/>
        </w:trPr>
        <w:tc>
          <w:tcPr>
            <w:tcW w:w="634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6</w:t>
            </w:r>
          </w:p>
        </w:tc>
        <w:tc>
          <w:tcPr>
            <w:tcW w:w="5269" w:type="dxa"/>
          </w:tcPr>
          <w:p w:rsidR="009732DF" w:rsidRPr="005810E4" w:rsidRDefault="009732DF" w:rsidP="005810E4">
            <w:pPr>
              <w:suppressAutoHyphens/>
            </w:pPr>
            <w:r w:rsidRPr="005810E4">
              <w:t>iCOD.pl Sp. z o.o.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>ul. Grażyńskiego 51, 43-300 Bielsko-Biała</w:t>
            </w:r>
          </w:p>
          <w:p w:rsidR="009732DF" w:rsidRPr="005810E4" w:rsidRDefault="009732DF" w:rsidP="005810E4">
            <w:pPr>
              <w:pStyle w:val="Default"/>
              <w:suppressAutoHyphens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5810E4">
              <w:rPr>
                <w:rFonts w:eastAsia="Calibri"/>
                <w:sz w:val="22"/>
                <w:szCs w:val="22"/>
              </w:rPr>
              <w:t>NIP: 547-216-10-32</w:t>
            </w:r>
          </w:p>
        </w:tc>
        <w:tc>
          <w:tcPr>
            <w:tcW w:w="1992" w:type="dxa"/>
          </w:tcPr>
          <w:p w:rsidR="009732DF" w:rsidRPr="005810E4" w:rsidRDefault="009732DF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37 761,00</w:t>
            </w:r>
          </w:p>
        </w:tc>
        <w:tc>
          <w:tcPr>
            <w:tcW w:w="1982" w:type="dxa"/>
          </w:tcPr>
          <w:p w:rsidR="009732DF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25</w:t>
            </w:r>
          </w:p>
        </w:tc>
      </w:tr>
      <w:tr w:rsidR="009732DF" w:rsidTr="00074C66">
        <w:trPr>
          <w:trHeight w:val="280"/>
        </w:trPr>
        <w:tc>
          <w:tcPr>
            <w:tcW w:w="634" w:type="dxa"/>
          </w:tcPr>
          <w:p w:rsidR="009732DF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7</w:t>
            </w:r>
          </w:p>
        </w:tc>
        <w:tc>
          <w:tcPr>
            <w:tcW w:w="5269" w:type="dxa"/>
          </w:tcPr>
          <w:p w:rsidR="009732DF" w:rsidRPr="005810E4" w:rsidRDefault="009732DF" w:rsidP="005810E4">
            <w:pPr>
              <w:suppressAutoHyphens/>
            </w:pPr>
            <w:r w:rsidRPr="005810E4">
              <w:t xml:space="preserve">Towarzystwo Handlowe Alplast sp. z o.o. sp.k. w restrukturyzacji 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 xml:space="preserve">ul. Śliwkowa 1 , 78-100 Niekanin </w:t>
            </w:r>
          </w:p>
          <w:p w:rsidR="009732DF" w:rsidRPr="005810E4" w:rsidRDefault="009732DF" w:rsidP="005810E4">
            <w:pPr>
              <w:suppressAutoHyphens/>
            </w:pPr>
            <w:r w:rsidRPr="005810E4">
              <w:t>NIP: 6710012263</w:t>
            </w:r>
          </w:p>
        </w:tc>
        <w:tc>
          <w:tcPr>
            <w:tcW w:w="1992" w:type="dxa"/>
          </w:tcPr>
          <w:p w:rsidR="009732DF" w:rsidRPr="005810E4" w:rsidRDefault="005810E4" w:rsidP="004912CD">
            <w:pPr>
              <w:suppressAutoHyphens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5810E4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15 965,40</w:t>
            </w:r>
          </w:p>
        </w:tc>
        <w:tc>
          <w:tcPr>
            <w:tcW w:w="1982" w:type="dxa"/>
          </w:tcPr>
          <w:p w:rsidR="009732DF" w:rsidRDefault="00CF5D43" w:rsidP="004912CD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58</w:t>
            </w:r>
          </w:p>
        </w:tc>
      </w:tr>
    </w:tbl>
    <w:p w:rsidR="002761E8" w:rsidRDefault="002761E8" w:rsidP="00074C6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85315A" w:rsidRDefault="0085315A" w:rsidP="00074C66">
      <w:pPr>
        <w:spacing w:after="0"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 unieważnia postępowanie w Pakiecie 2.</w:t>
      </w:r>
    </w:p>
    <w:p w:rsidR="0085315A" w:rsidRDefault="0085315A" w:rsidP="00074C66">
      <w:pPr>
        <w:spacing w:after="0" w:line="360" w:lineRule="auto"/>
        <w:rPr>
          <w:rFonts w:asciiTheme="minorHAnsi" w:hAnsiTheme="minorHAnsi" w:cstheme="minorHAnsi"/>
          <w:b/>
          <w:szCs w:val="24"/>
        </w:rPr>
      </w:pPr>
    </w:p>
    <w:p w:rsidR="0085315A" w:rsidRDefault="0085315A" w:rsidP="0085315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85315A" w:rsidRDefault="0085315A" w:rsidP="0085315A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85315A" w:rsidRDefault="0085315A" w:rsidP="0085315A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85315A" w:rsidRPr="00511FD6" w:rsidRDefault="0085315A" w:rsidP="0085315A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85315A" w:rsidRPr="0085315A" w:rsidRDefault="0085315A" w:rsidP="00074C66">
      <w:pPr>
        <w:spacing w:after="0" w:line="360" w:lineRule="auto"/>
        <w:rPr>
          <w:rFonts w:asciiTheme="minorHAnsi" w:hAnsiTheme="minorHAnsi" w:cstheme="minorHAnsi"/>
          <w:b/>
          <w:szCs w:val="24"/>
        </w:rPr>
      </w:pPr>
    </w:p>
    <w:sectPr w:rsidR="0085315A" w:rsidRPr="0085315A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21" w:rsidRDefault="00AE3621" w:rsidP="008107E9">
      <w:pPr>
        <w:spacing w:after="0" w:line="240" w:lineRule="auto"/>
      </w:pPr>
      <w:r>
        <w:separator/>
      </w:r>
    </w:p>
  </w:endnote>
  <w:endnote w:type="continuationSeparator" w:id="1">
    <w:p w:rsidR="00AE3621" w:rsidRDefault="00AE3621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21" w:rsidRDefault="00AE3621" w:rsidP="008107E9">
      <w:pPr>
        <w:spacing w:after="0" w:line="240" w:lineRule="auto"/>
      </w:pPr>
      <w:r>
        <w:separator/>
      </w:r>
    </w:p>
  </w:footnote>
  <w:footnote w:type="continuationSeparator" w:id="1">
    <w:p w:rsidR="00AE3621" w:rsidRDefault="00AE3621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C90D2B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4C66"/>
    <w:rsid w:val="00077169"/>
    <w:rsid w:val="000B4394"/>
    <w:rsid w:val="000B60B9"/>
    <w:rsid w:val="000F7FE4"/>
    <w:rsid w:val="00101A6D"/>
    <w:rsid w:val="00120BA6"/>
    <w:rsid w:val="00127BE3"/>
    <w:rsid w:val="001535BA"/>
    <w:rsid w:val="00176CEF"/>
    <w:rsid w:val="00177BAC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274"/>
    <w:rsid w:val="0035546A"/>
    <w:rsid w:val="00382B17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83426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00318"/>
    <w:rsid w:val="00C31E40"/>
    <w:rsid w:val="00C72D6F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3</cp:revision>
  <cp:lastPrinted>2024-05-20T12:26:00Z</cp:lastPrinted>
  <dcterms:created xsi:type="dcterms:W3CDTF">2024-05-15T11:21:00Z</dcterms:created>
  <dcterms:modified xsi:type="dcterms:W3CDTF">2024-05-20T12:26:00Z</dcterms:modified>
</cp:coreProperties>
</file>