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C34B5" w14:textId="77777777"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3145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14:paraId="780EC52A" w14:textId="77777777" w:rsidR="00991FC0" w:rsidRPr="003A6760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14:paraId="69AECC0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71D6E8D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CB02D77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14:paraId="6DCD1DA5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70F746F6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596A4DAB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5E326E2A" w14:textId="40B1051A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z dnia 16 lutego 2007 r. o ochronie konkurencji i konsumentów </w:t>
      </w:r>
      <w:r w:rsidR="00E451EA">
        <w:rPr>
          <w:rFonts w:ascii="Cambria" w:hAnsi="Cambria" w:cstheme="minorHAnsi"/>
          <w:b/>
          <w:sz w:val="22"/>
          <w:szCs w:val="22"/>
        </w:rPr>
        <w:t xml:space="preserve">                                            </w:t>
      </w:r>
      <w:r w:rsidRPr="003A6760">
        <w:rPr>
          <w:rFonts w:ascii="Cambria" w:hAnsi="Cambria" w:cstheme="minorHAnsi"/>
          <w:b/>
          <w:sz w:val="22"/>
          <w:szCs w:val="22"/>
        </w:rPr>
        <w:t>(Dz. U. z 2021r. poz. 275)</w:t>
      </w:r>
    </w:p>
    <w:p w14:paraId="4FB92151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0C3FF506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0CA79D6E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14:paraId="154F4BEC" w14:textId="743E1617" w:rsidR="00991FC0" w:rsidRDefault="00092E43" w:rsidP="00991FC0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DD52F6">
        <w:rPr>
          <w:rFonts w:ascii="Cambria" w:hAnsi="Cambria" w:cstheme="minorHAnsi"/>
          <w:sz w:val="22"/>
          <w:szCs w:val="22"/>
        </w:rPr>
        <w:t>5</w:t>
      </w:r>
      <w:r>
        <w:rPr>
          <w:rFonts w:ascii="Cambria" w:hAnsi="Cambria" w:cstheme="minorHAnsi"/>
          <w:sz w:val="22"/>
          <w:szCs w:val="22"/>
        </w:rPr>
        <w:t>.202</w:t>
      </w:r>
      <w:r w:rsidR="00D31832">
        <w:rPr>
          <w:rFonts w:ascii="Cambria" w:hAnsi="Cambria" w:cstheme="minorHAnsi"/>
          <w:sz w:val="22"/>
          <w:szCs w:val="22"/>
        </w:rPr>
        <w:t>4</w:t>
      </w:r>
      <w:r>
        <w:rPr>
          <w:rFonts w:ascii="Cambria" w:hAnsi="Cambria" w:cstheme="minorHAnsi"/>
          <w:sz w:val="22"/>
          <w:szCs w:val="22"/>
        </w:rPr>
        <w:t>.P-</w:t>
      </w:r>
      <w:r w:rsidR="00DD52F6">
        <w:rPr>
          <w:rFonts w:ascii="Cambria" w:hAnsi="Cambria" w:cstheme="minorHAnsi"/>
          <w:sz w:val="22"/>
          <w:szCs w:val="22"/>
        </w:rPr>
        <w:t>5</w:t>
      </w:r>
    </w:p>
    <w:p w14:paraId="516DDE23" w14:textId="09135ACB" w:rsidR="00634CC7" w:rsidRPr="00DD52F6" w:rsidRDefault="00DD52F6" w:rsidP="00634CC7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DD52F6">
        <w:rPr>
          <w:rFonts w:ascii="Cambria" w:eastAsia="Cambria" w:hAnsi="Cambria"/>
          <w:b/>
          <w:sz w:val="22"/>
          <w:szCs w:val="22"/>
        </w:rPr>
        <w:t>Przebudowa: drogi powiatowej nr 1713T Wielogóra – Koprzywnica, drogi powiatowej nr 1588T Pęchów - Usarzów oraz  drogi powiatowej nr 1724T Sulisławice - Niedźwice</w:t>
      </w:r>
      <w:r w:rsidR="00634CC7" w:rsidRPr="00DD52F6">
        <w:rPr>
          <w:rFonts w:ascii="Cambria" w:hAnsi="Cambria" w:cstheme="minorHAnsi"/>
          <w:sz w:val="22"/>
          <w:szCs w:val="22"/>
        </w:rPr>
        <w:t>.</w:t>
      </w:r>
    </w:p>
    <w:p w14:paraId="58C6186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="00CD32D0">
        <w:rPr>
          <w:rFonts w:ascii="Cambria" w:hAnsi="Cambria" w:cstheme="minorHAnsi"/>
          <w:b/>
          <w:sz w:val="22"/>
          <w:szCs w:val="22"/>
        </w:rPr>
        <w:t xml:space="preserve"> 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42A24A8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67112E1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1921685F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31ADB358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991FC0" w:rsidRPr="003A6760" w14:paraId="1EC54BE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5FE99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19C5264D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0F0C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2F5D063E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14:paraId="1BA79DE4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5695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654C4E4B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8DFB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BC1D64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072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0D5C160C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8AA6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334A4D46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1333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FB87373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0081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9861A33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4C4C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C12DF97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97D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14:paraId="28A8038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09CF6C9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30B4708F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54EFB3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2090C1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="00EE539E">
        <w:rPr>
          <w:rFonts w:ascii="Cambria" w:hAnsi="Cambria" w:cstheme="minorHAnsi"/>
          <w:sz w:val="22"/>
          <w:szCs w:val="22"/>
        </w:rPr>
        <w:t xml:space="preserve">                        </w:t>
      </w:r>
      <w:r w:rsidRPr="003A6760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0224373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D824BE0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AA59396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14:paraId="4D1BC718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3DB1C93F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882547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6AEE7C18" w14:textId="77777777" w:rsidR="007925E3" w:rsidRPr="003A6760" w:rsidRDefault="007925E3">
      <w:pPr>
        <w:rPr>
          <w:rFonts w:ascii="Cambria" w:hAnsi="Cambria"/>
        </w:rPr>
      </w:pPr>
    </w:p>
    <w:sectPr w:rsidR="007925E3" w:rsidRPr="003A6760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3424E" w14:textId="77777777" w:rsidR="00785865" w:rsidRDefault="00785865" w:rsidP="0036593F">
      <w:r>
        <w:separator/>
      </w:r>
    </w:p>
  </w:endnote>
  <w:endnote w:type="continuationSeparator" w:id="0">
    <w:p w14:paraId="3E7692B6" w14:textId="77777777" w:rsidR="00785865" w:rsidRDefault="00785865" w:rsidP="0036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9CD7A" w14:textId="77777777" w:rsidR="00785865" w:rsidRDefault="00785865" w:rsidP="0036593F">
      <w:r>
        <w:separator/>
      </w:r>
    </w:p>
  </w:footnote>
  <w:footnote w:type="continuationSeparator" w:id="0">
    <w:p w14:paraId="357768EF" w14:textId="77777777" w:rsidR="00785865" w:rsidRDefault="00785865" w:rsidP="00365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2F953" w14:textId="77777777" w:rsidR="007925E3" w:rsidRDefault="007925E3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FC0"/>
    <w:rsid w:val="00031C20"/>
    <w:rsid w:val="00092E43"/>
    <w:rsid w:val="001A24E7"/>
    <w:rsid w:val="001D02BD"/>
    <w:rsid w:val="001E18A4"/>
    <w:rsid w:val="00242B68"/>
    <w:rsid w:val="00285A32"/>
    <w:rsid w:val="002C632C"/>
    <w:rsid w:val="002F3D5B"/>
    <w:rsid w:val="0036593F"/>
    <w:rsid w:val="003A6760"/>
    <w:rsid w:val="003B34D8"/>
    <w:rsid w:val="003B79C4"/>
    <w:rsid w:val="003E5482"/>
    <w:rsid w:val="003E71F0"/>
    <w:rsid w:val="00450172"/>
    <w:rsid w:val="00493145"/>
    <w:rsid w:val="004D265D"/>
    <w:rsid w:val="004F3B6A"/>
    <w:rsid w:val="00532B60"/>
    <w:rsid w:val="00563D7B"/>
    <w:rsid w:val="005C3297"/>
    <w:rsid w:val="00634CC7"/>
    <w:rsid w:val="006E31B4"/>
    <w:rsid w:val="00701A10"/>
    <w:rsid w:val="007067A2"/>
    <w:rsid w:val="00785865"/>
    <w:rsid w:val="007925E3"/>
    <w:rsid w:val="007B0F00"/>
    <w:rsid w:val="007C7A84"/>
    <w:rsid w:val="00805568"/>
    <w:rsid w:val="008F15A0"/>
    <w:rsid w:val="008F353A"/>
    <w:rsid w:val="00983E18"/>
    <w:rsid w:val="00991FC0"/>
    <w:rsid w:val="009D7BD1"/>
    <w:rsid w:val="00A07B80"/>
    <w:rsid w:val="00A474BA"/>
    <w:rsid w:val="00A8336F"/>
    <w:rsid w:val="00B7042A"/>
    <w:rsid w:val="00C2726B"/>
    <w:rsid w:val="00C52A6E"/>
    <w:rsid w:val="00C716FC"/>
    <w:rsid w:val="00CD32D0"/>
    <w:rsid w:val="00D31832"/>
    <w:rsid w:val="00DB31A7"/>
    <w:rsid w:val="00DD52F6"/>
    <w:rsid w:val="00DF2B43"/>
    <w:rsid w:val="00E451EA"/>
    <w:rsid w:val="00E613F5"/>
    <w:rsid w:val="00E653AF"/>
    <w:rsid w:val="00ED0173"/>
    <w:rsid w:val="00ED464B"/>
    <w:rsid w:val="00EE3AEF"/>
    <w:rsid w:val="00EE539E"/>
    <w:rsid w:val="00F05A84"/>
    <w:rsid w:val="00F50069"/>
    <w:rsid w:val="00FA1A64"/>
    <w:rsid w:val="00FC4434"/>
    <w:rsid w:val="00F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EF8C"/>
  <w15:docId w15:val="{9275DBFA-601C-4FD6-A8C0-D7D2AFA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E539E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E539E"/>
    <w:pPr>
      <w:widowControl w:val="0"/>
      <w:spacing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E539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Pogrubienie">
    <w:name w:val="Strong"/>
    <w:basedOn w:val="Domylnaczcionkaakapitu"/>
    <w:uiPriority w:val="22"/>
    <w:qFormat/>
    <w:rsid w:val="00EE539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1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 ZDP</cp:lastModifiedBy>
  <cp:revision>4</cp:revision>
  <cp:lastPrinted>2024-01-08T09:30:00Z</cp:lastPrinted>
  <dcterms:created xsi:type="dcterms:W3CDTF">2024-07-01T07:27:00Z</dcterms:created>
  <dcterms:modified xsi:type="dcterms:W3CDTF">2024-09-11T09:39:00Z</dcterms:modified>
</cp:coreProperties>
</file>