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7DE6A" w14:textId="72457448" w:rsidR="001D10EA" w:rsidRDefault="001D10EA" w:rsidP="001D10EA">
      <w:pPr>
        <w:tabs>
          <w:tab w:val="left" w:pos="415"/>
          <w:tab w:val="right" w:pos="9072"/>
        </w:tabs>
        <w:jc w:val="right"/>
        <w:rPr>
          <w:rFonts w:ascii="Times New Roman" w:hAnsi="Times New Roman"/>
          <w:sz w:val="24"/>
          <w:szCs w:val="24"/>
        </w:rPr>
      </w:pPr>
      <w:r w:rsidRPr="00867F0E">
        <w:rPr>
          <w:rFonts w:ascii="Times New Roman" w:hAnsi="Times New Roman"/>
          <w:sz w:val="24"/>
          <w:szCs w:val="24"/>
        </w:rPr>
        <w:t>Węgliniec</w:t>
      </w:r>
      <w:r>
        <w:rPr>
          <w:rFonts w:ascii="Times New Roman" w:hAnsi="Times New Roman"/>
          <w:sz w:val="24"/>
          <w:szCs w:val="24"/>
        </w:rPr>
        <w:t>,</w:t>
      </w:r>
      <w:r w:rsidRPr="00867F0E">
        <w:rPr>
          <w:rFonts w:ascii="Times New Roman" w:hAnsi="Times New Roman"/>
          <w:sz w:val="24"/>
          <w:szCs w:val="24"/>
        </w:rPr>
        <w:t xml:space="preserve"> </w:t>
      </w:r>
      <w:r w:rsidR="008847D6">
        <w:rPr>
          <w:rFonts w:ascii="Times New Roman" w:hAnsi="Times New Roman"/>
          <w:sz w:val="24"/>
          <w:szCs w:val="24"/>
        </w:rPr>
        <w:t>20.09</w:t>
      </w:r>
      <w:r>
        <w:rPr>
          <w:rFonts w:ascii="Times New Roman" w:hAnsi="Times New Roman"/>
          <w:sz w:val="24"/>
          <w:szCs w:val="24"/>
        </w:rPr>
        <w:t>.202</w:t>
      </w:r>
      <w:r w:rsidR="008847D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r</w:t>
      </w:r>
      <w:r w:rsidRPr="00867F0E">
        <w:rPr>
          <w:rFonts w:ascii="Times New Roman" w:hAnsi="Times New Roman"/>
          <w:sz w:val="24"/>
          <w:szCs w:val="24"/>
        </w:rPr>
        <w:t>.</w:t>
      </w:r>
    </w:p>
    <w:p w14:paraId="53FC7E98" w14:textId="1764B914" w:rsidR="001D10EA" w:rsidRDefault="001D10EA" w:rsidP="001D10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ZI.271.</w:t>
      </w:r>
      <w:r w:rsidR="008847D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7.202</w:t>
      </w:r>
      <w:r w:rsidR="008847D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.ZP - 3</w:t>
      </w:r>
    </w:p>
    <w:p w14:paraId="18917140" w14:textId="77777777" w:rsidR="001D10EA" w:rsidRPr="00056FF1" w:rsidRDefault="001D10EA" w:rsidP="001D10EA">
      <w:pPr>
        <w:jc w:val="center"/>
        <w:rPr>
          <w:rFonts w:ascii="Times New Roman" w:hAnsi="Times New Roman"/>
          <w:b/>
          <w:sz w:val="28"/>
          <w:szCs w:val="28"/>
        </w:rPr>
      </w:pPr>
      <w:r w:rsidRPr="00056FF1">
        <w:rPr>
          <w:rFonts w:ascii="Times New Roman" w:hAnsi="Times New Roman"/>
          <w:b/>
          <w:sz w:val="28"/>
          <w:szCs w:val="28"/>
        </w:rPr>
        <w:t>MODYFIKACJA SWZ</w:t>
      </w:r>
    </w:p>
    <w:p w14:paraId="1EB26A89" w14:textId="77777777" w:rsidR="001D10EA" w:rsidRPr="00C86817" w:rsidRDefault="001D10EA" w:rsidP="001D10EA">
      <w:pPr>
        <w:pStyle w:val="Akapitzlist1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1B8DDAC1" w14:textId="77777777" w:rsidR="001D10EA" w:rsidRPr="001371AB" w:rsidRDefault="001D10EA" w:rsidP="001D10EA">
      <w:pPr>
        <w:pStyle w:val="Nagwek40"/>
        <w:keepNext/>
        <w:keepLines/>
        <w:shd w:val="clear" w:color="auto" w:fill="auto"/>
        <w:spacing w:before="0" w:after="380" w:line="281" w:lineRule="exact"/>
        <w:ind w:right="40"/>
        <w:rPr>
          <w:rFonts w:ascii="Times New Roman" w:hAnsi="Times New Roman" w:cs="Times New Roman"/>
          <w:sz w:val="22"/>
          <w:szCs w:val="22"/>
        </w:rPr>
      </w:pPr>
      <w:r w:rsidRPr="00C86817">
        <w:rPr>
          <w:rFonts w:ascii="Times New Roman" w:hAnsi="Times New Roman" w:cs="Times New Roman"/>
          <w:sz w:val="22"/>
          <w:szCs w:val="22"/>
        </w:rPr>
        <w:t xml:space="preserve">Dotyczy: </w:t>
      </w:r>
      <w:bookmarkStart w:id="0" w:name="_Hlk76461274"/>
      <w:bookmarkStart w:id="1" w:name="_Hlk81208173"/>
      <w:bookmarkStart w:id="2" w:name="bookmark4"/>
      <w:r w:rsidRPr="003436D5">
        <w:rPr>
          <w:rFonts w:ascii="Times New Roman" w:hAnsi="Times New Roman" w:cs="Times New Roman"/>
          <w:sz w:val="22"/>
          <w:szCs w:val="22"/>
        </w:rPr>
        <w:t xml:space="preserve">Dostawa </w:t>
      </w:r>
      <w:bookmarkEnd w:id="0"/>
      <w:r>
        <w:rPr>
          <w:rFonts w:ascii="Times New Roman" w:hAnsi="Times New Roman" w:cs="Times New Roman"/>
          <w:sz w:val="22"/>
          <w:szCs w:val="22"/>
        </w:rPr>
        <w:t>energii elektrycznej na potrzeby Gminy Węgliniec i jej jednostek</w:t>
      </w:r>
      <w:bookmarkEnd w:id="1"/>
      <w:r>
        <w:rPr>
          <w:rFonts w:ascii="Times New Roman" w:hAnsi="Times New Roman" w:cs="Times New Roman"/>
          <w:sz w:val="22"/>
          <w:szCs w:val="22"/>
        </w:rPr>
        <w:t>.</w:t>
      </w:r>
    </w:p>
    <w:bookmarkEnd w:id="2"/>
    <w:p w14:paraId="4F6F9278" w14:textId="2FA44962" w:rsidR="001D10EA" w:rsidRPr="00215F3A" w:rsidRDefault="001D10EA" w:rsidP="00215F3A">
      <w:pPr>
        <w:jc w:val="both"/>
        <w:rPr>
          <w:rFonts w:ascii="Times New Roman" w:hAnsi="Times New Roman"/>
        </w:rPr>
      </w:pPr>
      <w:r w:rsidRPr="00215F3A">
        <w:rPr>
          <w:rFonts w:ascii="Times New Roman" w:hAnsi="Times New Roman"/>
        </w:rPr>
        <w:t>Na podstawie art. 286 ustawy z dnia 29 stycznia 2004r. Prawo zamówień publicznych (Dz. U. z 202</w:t>
      </w:r>
      <w:r w:rsidR="008847D6" w:rsidRPr="00215F3A">
        <w:rPr>
          <w:rFonts w:ascii="Times New Roman" w:hAnsi="Times New Roman"/>
        </w:rPr>
        <w:t>4</w:t>
      </w:r>
      <w:r w:rsidRPr="00215F3A">
        <w:rPr>
          <w:rFonts w:ascii="Times New Roman" w:hAnsi="Times New Roman"/>
        </w:rPr>
        <w:t>r., poz. 1</w:t>
      </w:r>
      <w:r w:rsidR="008847D6" w:rsidRPr="00215F3A">
        <w:rPr>
          <w:rFonts w:ascii="Times New Roman" w:hAnsi="Times New Roman"/>
        </w:rPr>
        <w:t>320</w:t>
      </w:r>
      <w:r w:rsidRPr="00215F3A">
        <w:rPr>
          <w:rFonts w:ascii="Times New Roman" w:hAnsi="Times New Roman"/>
        </w:rPr>
        <w:t xml:space="preserve"> ze zm.) Zamawiający informuje, iż zmodyfikowana została treść Specyfikacji Warunków Zamówienia w następującym zakresie:</w:t>
      </w:r>
    </w:p>
    <w:p w14:paraId="3771B10C" w14:textId="28A44248" w:rsidR="00C56F8C" w:rsidRPr="00215F3A" w:rsidRDefault="001D10EA" w:rsidP="00215F3A">
      <w:pPr>
        <w:ind w:firstLine="708"/>
        <w:jc w:val="both"/>
        <w:rPr>
          <w:rFonts w:ascii="Times New Roman" w:eastAsia="Times New Roman" w:hAnsi="Times New Roman"/>
          <w:lang w:eastAsia="pl-PL"/>
        </w:rPr>
      </w:pPr>
      <w:bookmarkStart w:id="3" w:name="_Hlk76028932"/>
      <w:r w:rsidRPr="00215F3A">
        <w:rPr>
          <w:rFonts w:ascii="Times New Roman" w:eastAsia="Palatino Linotype" w:hAnsi="Times New Roman"/>
          <w:color w:val="000000"/>
        </w:rPr>
        <w:t>W specyfikacji warunków zamówienia</w:t>
      </w:r>
      <w:r w:rsidR="00C56F8C" w:rsidRPr="00215F3A">
        <w:rPr>
          <w:rFonts w:ascii="Times New Roman" w:eastAsia="Palatino Linotype" w:hAnsi="Times New Roman"/>
          <w:color w:val="000000"/>
        </w:rPr>
        <w:t xml:space="preserve"> oraz w projektowanych postanowieniach umowy wprowadza się następujące zmiany:</w:t>
      </w:r>
    </w:p>
    <w:p w14:paraId="27A348A0" w14:textId="34627D5B" w:rsidR="00FE4373" w:rsidRPr="009724B6" w:rsidRDefault="001D10EA" w:rsidP="009724B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9724B6">
        <w:rPr>
          <w:rFonts w:ascii="Times New Roman" w:eastAsia="Palatino Linotype" w:hAnsi="Times New Roman"/>
          <w:color w:val="000000" w:themeColor="text1"/>
        </w:rPr>
        <w:t xml:space="preserve"> </w:t>
      </w:r>
      <w:r w:rsidR="008847D6" w:rsidRPr="009724B6">
        <w:rPr>
          <w:rFonts w:ascii="Times New Roman" w:eastAsia="Palatino Linotype" w:hAnsi="Times New Roman"/>
          <w:color w:val="000000" w:themeColor="text1"/>
        </w:rPr>
        <w:t>p</w:t>
      </w:r>
      <w:r w:rsidR="008847D6" w:rsidRPr="009724B6">
        <w:rPr>
          <w:rFonts w:ascii="Times New Roman" w:hAnsi="Times New Roman"/>
          <w:color w:val="000000" w:themeColor="text1"/>
          <w:lang w:eastAsia="pl-PL"/>
        </w:rPr>
        <w:t>kt 2.1.13 Rozdziału 2 "OPIS PRZEDMIOTU ZAMÓWIENIA")</w:t>
      </w:r>
      <w:r w:rsidR="00FE4373" w:rsidRPr="009724B6">
        <w:rPr>
          <w:rFonts w:ascii="Times New Roman" w:hAnsi="Times New Roman"/>
          <w:color w:val="000000" w:themeColor="text1"/>
          <w:lang w:eastAsia="pl-PL"/>
        </w:rPr>
        <w:t xml:space="preserve"> oraz </w:t>
      </w:r>
      <w:r w:rsidR="008847D6" w:rsidRPr="009724B6">
        <w:rPr>
          <w:rFonts w:ascii="Times New Roman" w:hAnsi="Times New Roman"/>
          <w:color w:val="000000" w:themeColor="text1"/>
          <w:lang w:eastAsia="pl-PL"/>
        </w:rPr>
        <w:t xml:space="preserve">§2 ust. 9 </w:t>
      </w:r>
      <w:bookmarkStart w:id="4" w:name="_Hlk177725492"/>
      <w:r w:rsidR="008847D6" w:rsidRPr="009724B6">
        <w:rPr>
          <w:rFonts w:ascii="Times New Roman" w:hAnsi="Times New Roman"/>
          <w:color w:val="000000" w:themeColor="text1"/>
          <w:lang w:eastAsia="pl-PL"/>
        </w:rPr>
        <w:t>Załącznika nr 3 do SWZ ("Projektowane postanowienia umowy")</w:t>
      </w:r>
      <w:r w:rsidR="008847D6" w:rsidRPr="009724B6">
        <w:rPr>
          <w:rFonts w:ascii="Times New Roman" w:hAnsi="Times New Roman"/>
          <w:color w:val="000000" w:themeColor="text1"/>
          <w:lang w:eastAsia="pl-PL"/>
        </w:rPr>
        <w:t xml:space="preserve"> otrzymuje brzmienie”</w:t>
      </w:r>
    </w:p>
    <w:bookmarkEnd w:id="4"/>
    <w:p w14:paraId="7FEEEA96" w14:textId="367F0E82" w:rsidR="008847D6" w:rsidRPr="009724B6" w:rsidRDefault="008847D6" w:rsidP="009724B6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kern w:val="2"/>
          <w:lang w:eastAsia="pl-PL"/>
          <w14:ligatures w14:val="standardContextual"/>
        </w:rPr>
      </w:pPr>
      <w:r w:rsidRPr="009724B6">
        <w:rPr>
          <w:rFonts w:ascii="Times New Roman" w:hAnsi="Times New Roman"/>
          <w:color w:val="000000" w:themeColor="text1"/>
          <w:kern w:val="2"/>
          <w:lang w:eastAsia="pl-PL"/>
          <w14:ligatures w14:val="standardContextual"/>
        </w:rPr>
        <w:t>„</w:t>
      </w:r>
      <w:r w:rsidR="00FE4373" w:rsidRPr="009724B6">
        <w:rPr>
          <w:rFonts w:ascii="Times New Roman" w:hAnsi="Times New Roman"/>
          <w:color w:val="000000" w:themeColor="text1"/>
          <w:lang w:eastAsia="pl-PL"/>
        </w:rPr>
        <w:t>Moc umowna, warunki jej zmiany oraz miejsce dostarczenia energii elektrycznej określana jest każdorazowo w umowie o świadczenie usług dystrybucji zawartej pomiędzy Zamawiającym a OSD.</w:t>
      </w:r>
      <w:r w:rsidR="00FE4373" w:rsidRPr="009724B6">
        <w:rPr>
          <w:rFonts w:ascii="Times New Roman" w:hAnsi="Times New Roman"/>
          <w:color w:val="000000" w:themeColor="text1"/>
          <w:lang w:eastAsia="pl-PL"/>
        </w:rPr>
        <w:t xml:space="preserve"> </w:t>
      </w:r>
      <w:r w:rsidRPr="009724B6">
        <w:rPr>
          <w:rFonts w:ascii="Times New Roman" w:hAnsi="Times New Roman"/>
          <w:color w:val="000000" w:themeColor="text1"/>
          <w:kern w:val="2"/>
          <w:lang w:eastAsia="pl-PL"/>
          <w14:ligatures w14:val="standardContextual"/>
        </w:rPr>
        <w:t>Zamawiający może zmienić moc umowną dla punktów poboru w ramach określonych przez Zamawiającego w przedmiocie zamówienia grup taryfowych”.</w:t>
      </w:r>
    </w:p>
    <w:p w14:paraId="2A1A62E1" w14:textId="55514295" w:rsidR="00C56F8C" w:rsidRPr="009724B6" w:rsidRDefault="00C56F8C" w:rsidP="009724B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9724B6">
        <w:rPr>
          <w:rFonts w:ascii="Times New Roman" w:hAnsi="Times New Roman"/>
          <w:color w:val="000000" w:themeColor="text1"/>
          <w:kern w:val="2"/>
          <w:lang w:eastAsia="pl-PL"/>
          <w14:ligatures w14:val="standardContextual"/>
        </w:rPr>
        <w:t>§5 ust. 7</w:t>
      </w:r>
      <w:r w:rsidRPr="009724B6">
        <w:rPr>
          <w:rFonts w:ascii="Times New Roman" w:hAnsi="Times New Roman"/>
          <w:color w:val="000000" w:themeColor="text1"/>
          <w:kern w:val="2"/>
          <w:lang w:eastAsia="pl-PL"/>
          <w14:ligatures w14:val="standardContextual"/>
        </w:rPr>
        <w:t xml:space="preserve"> </w:t>
      </w:r>
      <w:r w:rsidRPr="009724B6">
        <w:rPr>
          <w:rFonts w:ascii="Times New Roman" w:hAnsi="Times New Roman"/>
          <w:color w:val="000000" w:themeColor="text1"/>
          <w:kern w:val="2"/>
          <w:lang w:eastAsia="pl-PL"/>
          <w14:ligatures w14:val="standardContextual"/>
        </w:rPr>
        <w:t>Załącznika nr 3 do SWZ ("Projektowane postanowienia umowy") otrzymuje brzmienie”</w:t>
      </w:r>
    </w:p>
    <w:p w14:paraId="5F13A0F0" w14:textId="2CCCAD65" w:rsidR="00C56F8C" w:rsidRPr="009724B6" w:rsidRDefault="00C56F8C" w:rsidP="009724B6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kern w:val="2"/>
          <w:lang w:eastAsia="pl-PL"/>
          <w14:ligatures w14:val="standardContextual"/>
        </w:rPr>
      </w:pPr>
      <w:r w:rsidRPr="009724B6">
        <w:rPr>
          <w:rFonts w:ascii="Times New Roman" w:hAnsi="Times New Roman"/>
          <w:color w:val="000000" w:themeColor="text1"/>
          <w:kern w:val="2"/>
          <w:lang w:eastAsia="pl-PL"/>
          <w14:ligatures w14:val="standardContextual"/>
        </w:rPr>
        <w:t>„7. Rozliczenia za zakupioną energię odbywać się będą na podstawie danych pomiarowo-rozliczeniowych udostępnionych Wykonawcy przez OSD zgodnie z okresem rozliczeniowym wskazanym przez OSD.„</w:t>
      </w:r>
    </w:p>
    <w:p w14:paraId="4D5674BD" w14:textId="4C50E8BD" w:rsidR="00C56F8C" w:rsidRPr="009724B6" w:rsidRDefault="00C56F8C" w:rsidP="009724B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9724B6">
        <w:rPr>
          <w:rFonts w:ascii="Times New Roman" w:hAnsi="Times New Roman"/>
          <w:color w:val="000000" w:themeColor="text1"/>
          <w:kern w:val="2"/>
          <w:lang w:eastAsia="pl-PL"/>
          <w14:ligatures w14:val="standardContextual"/>
        </w:rPr>
        <w:t>§</w:t>
      </w:r>
      <w:r w:rsidR="00652384" w:rsidRPr="009724B6">
        <w:rPr>
          <w:rFonts w:ascii="Times New Roman" w:hAnsi="Times New Roman"/>
          <w:color w:val="000000" w:themeColor="text1"/>
          <w:kern w:val="2"/>
          <w:lang w:eastAsia="pl-PL"/>
          <w14:ligatures w14:val="standardContextual"/>
        </w:rPr>
        <w:t xml:space="preserve">9 </w:t>
      </w:r>
      <w:r w:rsidRPr="009724B6">
        <w:rPr>
          <w:rFonts w:ascii="Times New Roman" w:hAnsi="Times New Roman"/>
          <w:color w:val="000000" w:themeColor="text1"/>
          <w:kern w:val="2"/>
          <w:lang w:eastAsia="pl-PL"/>
          <w14:ligatures w14:val="standardContextual"/>
        </w:rPr>
        <w:t xml:space="preserve">ust. </w:t>
      </w:r>
      <w:r w:rsidR="00652384" w:rsidRPr="009724B6">
        <w:rPr>
          <w:rFonts w:ascii="Times New Roman" w:hAnsi="Times New Roman"/>
          <w:color w:val="000000" w:themeColor="text1"/>
          <w:kern w:val="2"/>
          <w:lang w:eastAsia="pl-PL"/>
          <w14:ligatures w14:val="standardContextual"/>
        </w:rPr>
        <w:t>5</w:t>
      </w:r>
      <w:r w:rsidRPr="009724B6">
        <w:rPr>
          <w:rFonts w:ascii="Times New Roman" w:hAnsi="Times New Roman"/>
          <w:color w:val="000000" w:themeColor="text1"/>
          <w:kern w:val="2"/>
          <w:lang w:eastAsia="pl-PL"/>
          <w14:ligatures w14:val="standardContextual"/>
        </w:rPr>
        <w:t xml:space="preserve"> Załącznika nr 3 do SWZ ("Projektowane postanowienia umowy") otrzymuje brzmienie”</w:t>
      </w:r>
    </w:p>
    <w:p w14:paraId="6435C8EF" w14:textId="177D5486" w:rsidR="00652384" w:rsidRPr="009724B6" w:rsidRDefault="00652384" w:rsidP="009724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</w:rPr>
      </w:pPr>
      <w:r w:rsidRPr="009724B6">
        <w:rPr>
          <w:rFonts w:ascii="Times New Roman" w:eastAsia="Times New Roman" w:hAnsi="Times New Roman"/>
          <w:color w:val="000000" w:themeColor="text1"/>
        </w:rPr>
        <w:t>„</w:t>
      </w:r>
      <w:r w:rsidR="009724B6">
        <w:rPr>
          <w:rFonts w:ascii="Times New Roman" w:eastAsia="Times New Roman" w:hAnsi="Times New Roman"/>
          <w:color w:val="000000" w:themeColor="text1"/>
        </w:rPr>
        <w:t xml:space="preserve">5. </w:t>
      </w:r>
      <w:r w:rsidRPr="009724B6">
        <w:rPr>
          <w:rFonts w:ascii="Times New Roman" w:eastAsia="Times New Roman" w:hAnsi="Times New Roman"/>
          <w:color w:val="000000" w:themeColor="text1"/>
        </w:rPr>
        <w:t>Warunkiem dokonania zmian o których mowa w ust. 2</w:t>
      </w:r>
      <w:r w:rsidRPr="009724B6">
        <w:rPr>
          <w:rFonts w:ascii="Times New Roman" w:eastAsia="Times New Roman" w:hAnsi="Times New Roman"/>
          <w:color w:val="000000" w:themeColor="text1"/>
        </w:rPr>
        <w:t xml:space="preserve"> pkt 2-4</w:t>
      </w:r>
      <w:r w:rsidRPr="009724B6">
        <w:rPr>
          <w:rFonts w:ascii="Times New Roman" w:eastAsia="Times New Roman" w:hAnsi="Times New Roman"/>
          <w:color w:val="000000" w:themeColor="text1"/>
        </w:rPr>
        <w:t>, 3 i 4 jest</w:t>
      </w:r>
      <w:r w:rsidRPr="009724B6">
        <w:rPr>
          <w:rFonts w:ascii="Times New Roman" w:eastAsia="Times New Roman" w:hAnsi="Times New Roman"/>
          <w:color w:val="000000" w:themeColor="text1"/>
        </w:rPr>
        <w:t>:</w:t>
      </w:r>
    </w:p>
    <w:p w14:paraId="4A803987" w14:textId="537E6C90" w:rsidR="00652384" w:rsidRPr="009724B6" w:rsidRDefault="00652384" w:rsidP="009724B6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 w:themeColor="text1"/>
        </w:rPr>
      </w:pPr>
      <w:r w:rsidRPr="009724B6">
        <w:rPr>
          <w:rFonts w:ascii="Times New Roman" w:eastAsia="Times New Roman" w:hAnsi="Times New Roman"/>
          <w:color w:val="000000" w:themeColor="text1"/>
        </w:rPr>
        <w:t>a)</w:t>
      </w:r>
      <w:r w:rsidRPr="009724B6">
        <w:rPr>
          <w:rFonts w:ascii="Times New Roman" w:eastAsia="Times New Roman" w:hAnsi="Times New Roman"/>
          <w:color w:val="000000" w:themeColor="text1"/>
        </w:rPr>
        <w:t xml:space="preserve"> złożenie wniosku przez stronę inicjującą zmianę zawierającego: opis propozycji zmiany, uzasadnienie zmiany, opis wpływu zmiany na termin wykonania umowy.</w:t>
      </w:r>
    </w:p>
    <w:p w14:paraId="342BD07A" w14:textId="223BADE7" w:rsidR="00652384" w:rsidRPr="009724B6" w:rsidRDefault="00215F3A" w:rsidP="009724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16"/>
        </w:rPr>
      </w:pPr>
      <w:r w:rsidRPr="009724B6">
        <w:rPr>
          <w:rFonts w:ascii="Times New Roman" w:eastAsia="Times New Roman" w:hAnsi="Times New Roman"/>
          <w:color w:val="000000" w:themeColor="text1"/>
          <w:spacing w:val="-1"/>
        </w:rPr>
        <w:t>b)</w:t>
      </w:r>
      <w:r w:rsidR="00652384" w:rsidRPr="009724B6">
        <w:rPr>
          <w:rFonts w:ascii="Times New Roman" w:eastAsia="Times New Roman" w:hAnsi="Times New Roman"/>
          <w:color w:val="000000" w:themeColor="text1"/>
          <w:spacing w:val="-1"/>
        </w:rPr>
        <w:t xml:space="preserve">sporządzenie </w:t>
      </w:r>
      <w:r w:rsidR="00652384" w:rsidRPr="009724B6">
        <w:rPr>
          <w:rFonts w:ascii="Times New Roman" w:eastAsia="Times New Roman" w:hAnsi="Times New Roman"/>
          <w:color w:val="000000" w:themeColor="text1"/>
        </w:rPr>
        <w:t>aneksu zmieniającego niniejszą umowę.</w:t>
      </w:r>
    </w:p>
    <w:p w14:paraId="0FE9A965" w14:textId="08D13DB9" w:rsidR="00652384" w:rsidRPr="009724B6" w:rsidRDefault="00215F3A" w:rsidP="009724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</w:rPr>
      </w:pPr>
      <w:r w:rsidRPr="009724B6">
        <w:rPr>
          <w:rFonts w:ascii="Times New Roman" w:eastAsia="Times New Roman" w:hAnsi="Times New Roman"/>
          <w:color w:val="000000" w:themeColor="text1"/>
        </w:rPr>
        <w:t>c)</w:t>
      </w:r>
      <w:r w:rsidR="00652384" w:rsidRPr="009724B6">
        <w:rPr>
          <w:rFonts w:ascii="Times New Roman" w:eastAsia="Times New Roman" w:hAnsi="Times New Roman"/>
          <w:color w:val="000000" w:themeColor="text1"/>
        </w:rPr>
        <w:t>powiadomieni</w:t>
      </w:r>
      <w:r w:rsidR="00652384" w:rsidRPr="009724B6">
        <w:rPr>
          <w:rFonts w:ascii="Times New Roman" w:eastAsia="Times New Roman" w:hAnsi="Times New Roman"/>
          <w:color w:val="000000" w:themeColor="text1"/>
        </w:rPr>
        <w:t>e</w:t>
      </w:r>
      <w:r w:rsidR="00652384" w:rsidRPr="009724B6">
        <w:rPr>
          <w:rFonts w:ascii="Times New Roman" w:eastAsia="Times New Roman" w:hAnsi="Times New Roman"/>
          <w:color w:val="000000" w:themeColor="text1"/>
        </w:rPr>
        <w:t xml:space="preserve"> o konieczności wprowadzenia zmian w zawartej umowie </w:t>
      </w:r>
    </w:p>
    <w:p w14:paraId="497E0BCE" w14:textId="44B94235" w:rsidR="00652384" w:rsidRPr="009724B6" w:rsidRDefault="00652384" w:rsidP="009724B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bookmarkStart w:id="5" w:name="_Hlk177725819"/>
      <w:r w:rsidRPr="009724B6">
        <w:rPr>
          <w:rFonts w:ascii="Times New Roman" w:hAnsi="Times New Roman"/>
          <w:color w:val="000000" w:themeColor="text1"/>
          <w:kern w:val="2"/>
          <w:lang w:eastAsia="pl-PL"/>
          <w14:ligatures w14:val="standardContextual"/>
        </w:rPr>
        <w:t xml:space="preserve">§9 Załącznika nr 3 do SWZ ("Projektowane postanowienia umowy") </w:t>
      </w:r>
      <w:r w:rsidR="00727654" w:rsidRPr="009724B6">
        <w:rPr>
          <w:rFonts w:ascii="Times New Roman" w:hAnsi="Times New Roman"/>
          <w:color w:val="000000" w:themeColor="text1"/>
          <w:kern w:val="2"/>
          <w:lang w:eastAsia="pl-PL"/>
          <w14:ligatures w14:val="standardContextual"/>
        </w:rPr>
        <w:t>skreśla się ustępy od 6 do 8.</w:t>
      </w:r>
    </w:p>
    <w:bookmarkEnd w:id="5"/>
    <w:p w14:paraId="7FFDDF26" w14:textId="24CA5DBF" w:rsidR="00727654" w:rsidRPr="009724B6" w:rsidRDefault="00727654" w:rsidP="009724B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9724B6">
        <w:rPr>
          <w:rFonts w:ascii="Times New Roman" w:hAnsi="Times New Roman"/>
          <w:color w:val="000000" w:themeColor="text1"/>
          <w:kern w:val="2"/>
          <w:lang w:eastAsia="pl-PL"/>
          <w14:ligatures w14:val="standardContextual"/>
        </w:rPr>
        <w:t xml:space="preserve">§9 </w:t>
      </w:r>
      <w:r w:rsidRPr="009724B6">
        <w:rPr>
          <w:rFonts w:ascii="Times New Roman" w:hAnsi="Times New Roman"/>
          <w:color w:val="000000" w:themeColor="text1"/>
          <w:kern w:val="2"/>
          <w:lang w:eastAsia="pl-PL"/>
          <w14:ligatures w14:val="standardContextual"/>
        </w:rPr>
        <w:t xml:space="preserve">ust. 6  </w:t>
      </w:r>
      <w:r w:rsidRPr="009724B6">
        <w:rPr>
          <w:rFonts w:ascii="Times New Roman" w:hAnsi="Times New Roman"/>
          <w:color w:val="000000" w:themeColor="text1"/>
          <w:kern w:val="2"/>
          <w:lang w:eastAsia="pl-PL"/>
          <w14:ligatures w14:val="standardContextual"/>
        </w:rPr>
        <w:t xml:space="preserve">Załącznika nr 3 do SWZ ("Projektowane postanowienia umowy") </w:t>
      </w:r>
      <w:r w:rsidRPr="009724B6">
        <w:rPr>
          <w:rFonts w:ascii="Times New Roman" w:hAnsi="Times New Roman"/>
          <w:color w:val="000000" w:themeColor="text1"/>
          <w:kern w:val="2"/>
          <w:lang w:eastAsia="pl-PL"/>
          <w14:ligatures w14:val="standardContextual"/>
        </w:rPr>
        <w:t>otrzymuje nowe brzmienie:</w:t>
      </w:r>
    </w:p>
    <w:p w14:paraId="12144FB3" w14:textId="7DF895C4" w:rsidR="00652384" w:rsidRPr="009724B6" w:rsidRDefault="00727654" w:rsidP="009724B6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 w:themeColor="text1"/>
        </w:rPr>
      </w:pPr>
      <w:r w:rsidRPr="009724B6">
        <w:rPr>
          <w:rFonts w:ascii="Times New Roman" w:eastAsia="Times New Roman" w:hAnsi="Times New Roman"/>
          <w:color w:val="000000" w:themeColor="text1"/>
          <w:spacing w:val="-1"/>
        </w:rPr>
        <w:t>„6.</w:t>
      </w:r>
      <w:r w:rsidR="00652384" w:rsidRPr="009724B6">
        <w:rPr>
          <w:rFonts w:ascii="Times New Roman" w:eastAsia="Times New Roman" w:hAnsi="Times New Roman"/>
          <w:color w:val="000000" w:themeColor="text1"/>
          <w:spacing w:val="-1"/>
        </w:rPr>
        <w:t xml:space="preserve">Wszelkie zmiany i uzupełnienia treści umowy muszą mieć formę pisemną pod rygorem </w:t>
      </w:r>
      <w:r w:rsidR="00652384" w:rsidRPr="009724B6">
        <w:rPr>
          <w:rFonts w:ascii="Times New Roman" w:eastAsia="Times New Roman" w:hAnsi="Times New Roman"/>
          <w:color w:val="000000" w:themeColor="text1"/>
        </w:rPr>
        <w:t>nieważności Wykonawca nie może powierzyć bez pisemnej zgody Zamawiającego realizacji całości umowy lub części przedmiotu umowy osobie trzeciej.</w:t>
      </w:r>
      <w:r w:rsidRPr="009724B6">
        <w:rPr>
          <w:rFonts w:ascii="Times New Roman" w:eastAsia="Times New Roman" w:hAnsi="Times New Roman"/>
          <w:color w:val="000000" w:themeColor="text1"/>
        </w:rPr>
        <w:t>”</w:t>
      </w:r>
    </w:p>
    <w:p w14:paraId="3636354B" w14:textId="49F21018" w:rsidR="00727654" w:rsidRPr="009724B6" w:rsidRDefault="00727654" w:rsidP="009724B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724B6">
        <w:rPr>
          <w:rFonts w:ascii="Times New Roman" w:hAnsi="Times New Roman"/>
          <w:color w:val="000000" w:themeColor="text1"/>
        </w:rPr>
        <w:t>§6 ust. 3 Załącznika nr 3 do SWZ ("Projektowane postanowienia umowy")</w:t>
      </w:r>
      <w:r w:rsidRPr="009724B6">
        <w:rPr>
          <w:rFonts w:ascii="Times New Roman" w:hAnsi="Times New Roman"/>
          <w:color w:val="000000" w:themeColor="text1"/>
        </w:rPr>
        <w:t xml:space="preserve"> otrzymuje brzmienie: </w:t>
      </w:r>
    </w:p>
    <w:p w14:paraId="284CA5C2" w14:textId="7710D7F8" w:rsidR="00727654" w:rsidRPr="009724B6" w:rsidRDefault="00727654" w:rsidP="009724B6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</w:rPr>
      </w:pPr>
      <w:r w:rsidRPr="009724B6">
        <w:rPr>
          <w:rFonts w:ascii="Times New Roman" w:hAnsi="Times New Roman"/>
          <w:color w:val="000000" w:themeColor="text1"/>
        </w:rPr>
        <w:t>„</w:t>
      </w:r>
      <w:r w:rsidR="009724B6">
        <w:rPr>
          <w:rFonts w:ascii="Times New Roman" w:hAnsi="Times New Roman"/>
          <w:color w:val="000000" w:themeColor="text1"/>
        </w:rPr>
        <w:t>3.</w:t>
      </w:r>
      <w:r w:rsidRPr="009724B6">
        <w:rPr>
          <w:rFonts w:ascii="Times New Roman" w:hAnsi="Times New Roman"/>
          <w:color w:val="000000" w:themeColor="text1"/>
        </w:rPr>
        <w:t>Numer rachunku bankowego Wykonawcy na który należy dokonywać płatności za sprzedaż energii elektrycznej zostanie każdorazowo wskazany na wystawionej dla danego Odbiorcy fakturze za sprzedaż energii elektrycznej.”</w:t>
      </w:r>
    </w:p>
    <w:p w14:paraId="7E78CF5A" w14:textId="7B1E4316" w:rsidR="00D14E54" w:rsidRPr="009724B6" w:rsidRDefault="00D14E54" w:rsidP="009724B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724B6">
        <w:rPr>
          <w:rFonts w:ascii="Times New Roman" w:hAnsi="Times New Roman"/>
          <w:color w:val="000000" w:themeColor="text1"/>
        </w:rPr>
        <w:t xml:space="preserve">§3 ust. 3 Załącznika nr 3 do SWZ ("Projektowane postanowienia umowy") </w:t>
      </w:r>
      <w:r w:rsidRPr="009724B6">
        <w:rPr>
          <w:rFonts w:ascii="Times New Roman" w:hAnsi="Times New Roman"/>
          <w:color w:val="000000" w:themeColor="text1"/>
        </w:rPr>
        <w:t>otrzymuje brzmienie</w:t>
      </w:r>
      <w:r w:rsidRPr="009724B6">
        <w:rPr>
          <w:rFonts w:ascii="Times New Roman" w:hAnsi="Times New Roman"/>
          <w:color w:val="000000" w:themeColor="text1"/>
        </w:rPr>
        <w:t>:</w:t>
      </w:r>
    </w:p>
    <w:p w14:paraId="7BB7BAFC" w14:textId="77777777" w:rsidR="00D14E54" w:rsidRPr="009724B6" w:rsidRDefault="00D14E54" w:rsidP="009724B6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</w:rPr>
      </w:pPr>
      <w:r w:rsidRPr="009724B6">
        <w:rPr>
          <w:rFonts w:ascii="Times New Roman" w:hAnsi="Times New Roman"/>
          <w:color w:val="000000" w:themeColor="text1"/>
        </w:rPr>
        <w:t>„3. Wykonawca przyjmuje zgłoszenia i reklamacje oraz udziela informacji w zakresie obsługi klienta w formie pisemnej lub ustnej, przy czym udzielenie odpowiedzi na zgłoszenie reklamacyjne następuje w formie jakiej została wniesiona reklamacja bądź zgłoszenie.”</w:t>
      </w:r>
    </w:p>
    <w:bookmarkEnd w:id="3"/>
    <w:p w14:paraId="3EA6DAB6" w14:textId="1A4E198D" w:rsidR="00FE4373" w:rsidRPr="009724B6" w:rsidRDefault="00FE4373" w:rsidP="009724B6">
      <w:pPr>
        <w:spacing w:after="0" w:line="240" w:lineRule="auto"/>
        <w:jc w:val="both"/>
        <w:rPr>
          <w:rFonts w:ascii="Times New Roman" w:hAnsi="Times New Roman"/>
          <w:color w:val="000000" w:themeColor="text1"/>
          <w:kern w:val="2"/>
          <w:lang w:eastAsia="pl-PL"/>
          <w14:ligatures w14:val="standardContextual"/>
        </w:rPr>
      </w:pPr>
    </w:p>
    <w:sectPr w:rsidR="00FE4373" w:rsidRPr="00972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5292"/>
    <w:multiLevelType w:val="hybridMultilevel"/>
    <w:tmpl w:val="ADD44C68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Palatino Linotype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62C"/>
    <w:multiLevelType w:val="hybridMultilevel"/>
    <w:tmpl w:val="185E45F0"/>
    <w:lvl w:ilvl="0" w:tplc="7180D746">
      <w:start w:val="1"/>
      <w:numFmt w:val="decimal"/>
      <w:lvlText w:val="%1)"/>
      <w:lvlJc w:val="left"/>
      <w:pPr>
        <w:ind w:left="720" w:hanging="360"/>
      </w:pPr>
      <w:rPr>
        <w:rFonts w:eastAsia="Palatino Linotyp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E3026"/>
    <w:multiLevelType w:val="multilevel"/>
    <w:tmpl w:val="93F22B38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D3D07BB"/>
    <w:multiLevelType w:val="hybridMultilevel"/>
    <w:tmpl w:val="EA3ED494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Palatino Linotype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3259E"/>
    <w:multiLevelType w:val="hybridMultilevel"/>
    <w:tmpl w:val="FBC0BA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A30CA8"/>
    <w:multiLevelType w:val="multilevel"/>
    <w:tmpl w:val="9A121C24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243B86"/>
    <w:multiLevelType w:val="hybridMultilevel"/>
    <w:tmpl w:val="BF34D562"/>
    <w:lvl w:ilvl="0" w:tplc="D7A0B17E">
      <w:start w:val="1"/>
      <w:numFmt w:val="decimal"/>
      <w:lvlText w:val="%1)"/>
      <w:lvlJc w:val="left"/>
      <w:pPr>
        <w:ind w:left="720" w:hanging="360"/>
      </w:pPr>
      <w:rPr>
        <w:rFonts w:eastAsia="Palatino Linotyp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A5600"/>
    <w:multiLevelType w:val="hybridMultilevel"/>
    <w:tmpl w:val="6466119C"/>
    <w:lvl w:ilvl="0" w:tplc="2A8EE5B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EB551F"/>
    <w:multiLevelType w:val="hybridMultilevel"/>
    <w:tmpl w:val="575CE42C"/>
    <w:lvl w:ilvl="0" w:tplc="7180D746">
      <w:start w:val="1"/>
      <w:numFmt w:val="decimal"/>
      <w:lvlText w:val="%1)"/>
      <w:lvlJc w:val="left"/>
      <w:pPr>
        <w:ind w:left="720" w:hanging="360"/>
      </w:pPr>
      <w:rPr>
        <w:rFonts w:eastAsia="Palatino Linotyp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86861"/>
    <w:multiLevelType w:val="multilevel"/>
    <w:tmpl w:val="54A0E528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8" w:hanging="51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" w:hanging="1800"/>
      </w:pPr>
      <w:rPr>
        <w:rFonts w:hint="default"/>
      </w:rPr>
    </w:lvl>
  </w:abstractNum>
  <w:abstractNum w:abstractNumId="10" w15:restartNumberingAfterBreak="0">
    <w:nsid w:val="68FF3EFD"/>
    <w:multiLevelType w:val="hybridMultilevel"/>
    <w:tmpl w:val="1F0ED5FC"/>
    <w:lvl w:ilvl="0" w:tplc="D6D89B22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color w:val="6666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A4E17"/>
    <w:multiLevelType w:val="hybridMultilevel"/>
    <w:tmpl w:val="6EBE07AC"/>
    <w:lvl w:ilvl="0" w:tplc="C910DE4A">
      <w:start w:val="1"/>
      <w:numFmt w:val="decimal"/>
      <w:lvlText w:val="%1."/>
      <w:lvlJc w:val="left"/>
      <w:pPr>
        <w:ind w:left="360" w:hanging="360"/>
      </w:pPr>
      <w:rPr>
        <w:rFonts w:ascii="Times New Roman" w:eastAsia="Palatino Linotype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9E4A53"/>
    <w:multiLevelType w:val="hybridMultilevel"/>
    <w:tmpl w:val="DFB005A8"/>
    <w:lvl w:ilvl="0" w:tplc="5352D78E">
      <w:start w:val="1"/>
      <w:numFmt w:val="decimal"/>
      <w:lvlText w:val="%1."/>
      <w:lvlJc w:val="left"/>
      <w:pPr>
        <w:ind w:left="438" w:hanging="360"/>
      </w:pPr>
      <w:rPr>
        <w:rFonts w:eastAsia="Palatino Linotyp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num w:numId="1" w16cid:durableId="395512703">
    <w:abstractNumId w:val="5"/>
  </w:num>
  <w:num w:numId="2" w16cid:durableId="1315913292">
    <w:abstractNumId w:val="4"/>
  </w:num>
  <w:num w:numId="3" w16cid:durableId="1654337236">
    <w:abstractNumId w:val="12"/>
  </w:num>
  <w:num w:numId="4" w16cid:durableId="1839347369">
    <w:abstractNumId w:val="9"/>
  </w:num>
  <w:num w:numId="5" w16cid:durableId="168564285">
    <w:abstractNumId w:val="11"/>
  </w:num>
  <w:num w:numId="6" w16cid:durableId="1477601739">
    <w:abstractNumId w:val="6"/>
  </w:num>
  <w:num w:numId="7" w16cid:durableId="1996254751">
    <w:abstractNumId w:val="0"/>
  </w:num>
  <w:num w:numId="8" w16cid:durableId="847987285">
    <w:abstractNumId w:val="3"/>
  </w:num>
  <w:num w:numId="9" w16cid:durableId="576863674">
    <w:abstractNumId w:val="2"/>
  </w:num>
  <w:num w:numId="10" w16cid:durableId="1242987682">
    <w:abstractNumId w:val="7"/>
  </w:num>
  <w:num w:numId="11" w16cid:durableId="526062288">
    <w:abstractNumId w:val="10"/>
  </w:num>
  <w:num w:numId="12" w16cid:durableId="998458880">
    <w:abstractNumId w:val="8"/>
  </w:num>
  <w:num w:numId="13" w16cid:durableId="1052536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66"/>
    <w:rsid w:val="000624F1"/>
    <w:rsid w:val="001D10EA"/>
    <w:rsid w:val="00215F3A"/>
    <w:rsid w:val="00310CBC"/>
    <w:rsid w:val="00652384"/>
    <w:rsid w:val="006A4830"/>
    <w:rsid w:val="00707A66"/>
    <w:rsid w:val="00727654"/>
    <w:rsid w:val="008847D6"/>
    <w:rsid w:val="009724B6"/>
    <w:rsid w:val="00A30E48"/>
    <w:rsid w:val="00C56F8C"/>
    <w:rsid w:val="00D14E54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141B"/>
  <w15:chartTrackingRefBased/>
  <w15:docId w15:val="{551F71D7-E21C-45BE-BBBD-F62CA9F9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0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1D10EA"/>
    <w:pPr>
      <w:ind w:left="720"/>
    </w:pPr>
    <w:rPr>
      <w:rFonts w:eastAsia="Times New Roman" w:cs="Arial"/>
    </w:rPr>
  </w:style>
  <w:style w:type="character" w:customStyle="1" w:styleId="ListParagraphChar">
    <w:name w:val="List Paragraph Char"/>
    <w:link w:val="Akapitzlist1"/>
    <w:locked/>
    <w:rsid w:val="001D10EA"/>
    <w:rPr>
      <w:rFonts w:ascii="Calibri" w:eastAsia="Times New Roman" w:hAnsi="Calibri" w:cs="Arial"/>
    </w:rPr>
  </w:style>
  <w:style w:type="character" w:customStyle="1" w:styleId="Nagwek4">
    <w:name w:val="Nagłówek #4_"/>
    <w:link w:val="Nagwek40"/>
    <w:rsid w:val="001D10EA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D10EA"/>
    <w:pPr>
      <w:widowControl w:val="0"/>
      <w:shd w:val="clear" w:color="auto" w:fill="FFFFFF"/>
      <w:spacing w:before="540" w:after="240" w:line="0" w:lineRule="atLeast"/>
      <w:jc w:val="center"/>
      <w:outlineLvl w:val="3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rsid w:val="008847D6"/>
    <w:pPr>
      <w:ind w:left="720"/>
      <w:contextualSpacing/>
    </w:pPr>
  </w:style>
  <w:style w:type="paragraph" w:styleId="Bezodstpw">
    <w:name w:val="No Spacing"/>
    <w:uiPriority w:val="1"/>
    <w:qFormat/>
    <w:rsid w:val="00215F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Barbara Czapiewska</cp:lastModifiedBy>
  <cp:revision>3</cp:revision>
  <cp:lastPrinted>2024-09-20T10:12:00Z</cp:lastPrinted>
  <dcterms:created xsi:type="dcterms:W3CDTF">2022-10-03T07:55:00Z</dcterms:created>
  <dcterms:modified xsi:type="dcterms:W3CDTF">2024-09-20T10:13:00Z</dcterms:modified>
</cp:coreProperties>
</file>