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8E5" w:rsidRPr="00120A48" w:rsidRDefault="002D58E5" w:rsidP="008B0C99">
      <w:pPr>
        <w:pStyle w:val="Zal-text"/>
        <w:tabs>
          <w:tab w:val="clear" w:pos="8674"/>
        </w:tabs>
        <w:spacing w:before="0" w:after="0" w:line="360" w:lineRule="auto"/>
        <w:ind w:left="0"/>
        <w:jc w:val="right"/>
        <w:rPr>
          <w:rFonts w:asciiTheme="minorHAnsi" w:hAnsiTheme="minorHAnsi" w:cstheme="minorHAnsi"/>
          <w:b/>
          <w:color w:val="auto"/>
        </w:rPr>
      </w:pPr>
      <w:r w:rsidRPr="00120A48">
        <w:rPr>
          <w:rFonts w:asciiTheme="minorHAnsi" w:hAnsiTheme="minorHAnsi" w:cstheme="minorHAnsi"/>
          <w:b/>
          <w:color w:val="auto"/>
        </w:rPr>
        <w:t xml:space="preserve">Załącznik nr </w:t>
      </w:r>
      <w:r w:rsidR="00F050E9">
        <w:rPr>
          <w:rFonts w:asciiTheme="minorHAnsi" w:hAnsiTheme="minorHAnsi" w:cstheme="minorHAnsi"/>
          <w:b/>
          <w:color w:val="auto"/>
        </w:rPr>
        <w:t xml:space="preserve">3 </w:t>
      </w:r>
      <w:r w:rsidR="00120A48" w:rsidRPr="00120A48">
        <w:rPr>
          <w:rFonts w:asciiTheme="minorHAnsi" w:hAnsiTheme="minorHAnsi" w:cstheme="minorHAnsi"/>
          <w:b/>
          <w:color w:val="auto"/>
        </w:rPr>
        <w:t>do SWZ</w:t>
      </w:r>
    </w:p>
    <w:p w:rsidR="00120A48" w:rsidRPr="00120A48" w:rsidRDefault="00F050E9" w:rsidP="00120A48">
      <w:pPr>
        <w:jc w:val="center"/>
        <w:rPr>
          <w:rFonts w:asciiTheme="minorHAnsi" w:hAnsiTheme="minorHAnsi" w:cstheme="minorHAnsi"/>
          <w:b/>
        </w:rPr>
      </w:pPr>
      <w:r>
        <w:rPr>
          <w:rFonts w:asciiTheme="minorHAnsi" w:hAnsiTheme="minorHAnsi" w:cstheme="minorHAnsi"/>
          <w:b/>
        </w:rPr>
        <w:t>PROJEKT</w:t>
      </w:r>
      <w:r w:rsidRPr="00120A48">
        <w:rPr>
          <w:rFonts w:asciiTheme="minorHAnsi" w:hAnsiTheme="minorHAnsi" w:cstheme="minorHAnsi"/>
          <w:b/>
        </w:rPr>
        <w:t xml:space="preserve">  UMOWY</w:t>
      </w:r>
    </w:p>
    <w:p w:rsidR="00120A48" w:rsidRPr="00120A48" w:rsidRDefault="00120A48" w:rsidP="00120A48">
      <w:pPr>
        <w:spacing w:after="0"/>
        <w:jc w:val="center"/>
        <w:rPr>
          <w:rFonts w:asciiTheme="minorHAnsi" w:hAnsiTheme="minorHAnsi" w:cstheme="minorHAnsi"/>
        </w:rPr>
      </w:pPr>
      <w:r w:rsidRPr="00120A48">
        <w:rPr>
          <w:rFonts w:asciiTheme="minorHAnsi" w:hAnsiTheme="minorHAnsi" w:cstheme="minorHAnsi"/>
        </w:rPr>
        <w:t>zawarta w dniu _________________ w Sędziszowie Małopolskim</w:t>
      </w:r>
    </w:p>
    <w:p w:rsidR="00120A48" w:rsidRPr="00120A48" w:rsidRDefault="00120A48" w:rsidP="00120A48">
      <w:pPr>
        <w:spacing w:after="0"/>
        <w:jc w:val="center"/>
        <w:rPr>
          <w:rFonts w:asciiTheme="minorHAnsi" w:hAnsiTheme="minorHAnsi" w:cstheme="minorHAnsi"/>
        </w:rPr>
      </w:pPr>
      <w:r w:rsidRPr="00120A48">
        <w:rPr>
          <w:rFonts w:asciiTheme="minorHAnsi" w:hAnsiTheme="minorHAnsi" w:cstheme="minorHAnsi"/>
        </w:rPr>
        <w:t>pomiędzy:</w:t>
      </w:r>
    </w:p>
    <w:p w:rsidR="00120A48" w:rsidRPr="00120A48" w:rsidRDefault="00120A48" w:rsidP="00120A48">
      <w:pPr>
        <w:spacing w:after="0"/>
        <w:jc w:val="center"/>
        <w:rPr>
          <w:rFonts w:asciiTheme="minorHAnsi" w:hAnsiTheme="minorHAnsi" w:cstheme="minorHAnsi"/>
        </w:rPr>
      </w:pPr>
      <w:r w:rsidRPr="00120A48">
        <w:rPr>
          <w:rFonts w:asciiTheme="minorHAnsi" w:hAnsiTheme="minorHAnsi" w:cstheme="minorHAnsi"/>
        </w:rPr>
        <w:t>Gminą Sędziszów Małopolski, zwaną dalej w tekście umowy „Zamawiającym</w:t>
      </w:r>
      <w:r w:rsidR="00B92871">
        <w:rPr>
          <w:rFonts w:asciiTheme="minorHAnsi" w:hAnsiTheme="minorHAnsi" w:cstheme="minorHAnsi"/>
        </w:rPr>
        <w:t>/Kredytobiorcą</w:t>
      </w:r>
      <w:r w:rsidRPr="00120A48">
        <w:rPr>
          <w:rFonts w:asciiTheme="minorHAnsi" w:hAnsiTheme="minorHAnsi" w:cstheme="minorHAnsi"/>
        </w:rPr>
        <w:t>”,</w:t>
      </w:r>
    </w:p>
    <w:p w:rsidR="00120A48" w:rsidRPr="00120A48" w:rsidRDefault="00120A48" w:rsidP="00120A48">
      <w:pPr>
        <w:pStyle w:val="Nagwek1"/>
        <w:spacing w:line="276" w:lineRule="auto"/>
        <w:jc w:val="center"/>
        <w:rPr>
          <w:rFonts w:asciiTheme="minorHAnsi" w:hAnsiTheme="minorHAnsi" w:cstheme="minorHAnsi"/>
          <w:sz w:val="22"/>
          <w:szCs w:val="22"/>
        </w:rPr>
      </w:pPr>
      <w:r w:rsidRPr="00120A48">
        <w:rPr>
          <w:rFonts w:asciiTheme="minorHAnsi" w:hAnsiTheme="minorHAnsi" w:cstheme="minorHAnsi"/>
          <w:b w:val="0"/>
          <w:sz w:val="22"/>
          <w:szCs w:val="22"/>
        </w:rPr>
        <w:t>reprezentowaną przez:</w:t>
      </w:r>
    </w:p>
    <w:p w:rsidR="00120A48" w:rsidRPr="00120A48" w:rsidRDefault="00120A48" w:rsidP="00120A48">
      <w:pPr>
        <w:spacing w:after="0"/>
        <w:jc w:val="center"/>
        <w:rPr>
          <w:rFonts w:asciiTheme="minorHAnsi" w:hAnsiTheme="minorHAnsi" w:cstheme="minorHAnsi"/>
        </w:rPr>
      </w:pPr>
      <w:r w:rsidRPr="00120A48">
        <w:rPr>
          <w:rFonts w:asciiTheme="minorHAnsi" w:hAnsiTheme="minorHAnsi" w:cstheme="minorHAnsi"/>
        </w:rPr>
        <w:t>Bogusława Kmiecia – Burmistrza Sędziszowa Małopolskiego</w:t>
      </w:r>
    </w:p>
    <w:p w:rsidR="00120A48" w:rsidRPr="00120A48" w:rsidRDefault="00120A48" w:rsidP="00120A48">
      <w:pPr>
        <w:spacing w:after="0"/>
        <w:jc w:val="center"/>
        <w:rPr>
          <w:rFonts w:asciiTheme="minorHAnsi" w:hAnsiTheme="minorHAnsi" w:cstheme="minorHAnsi"/>
        </w:rPr>
      </w:pPr>
      <w:r w:rsidRPr="00120A48">
        <w:rPr>
          <w:rFonts w:asciiTheme="minorHAnsi" w:hAnsiTheme="minorHAnsi" w:cstheme="minorHAnsi"/>
        </w:rPr>
        <w:t>przy kontrasygnacie:</w:t>
      </w:r>
    </w:p>
    <w:p w:rsidR="00120A48" w:rsidRPr="00120A48" w:rsidRDefault="00F050E9" w:rsidP="00120A48">
      <w:pPr>
        <w:spacing w:after="0"/>
        <w:jc w:val="center"/>
        <w:rPr>
          <w:rFonts w:asciiTheme="minorHAnsi" w:hAnsiTheme="minorHAnsi" w:cstheme="minorHAnsi"/>
        </w:rPr>
      </w:pPr>
      <w:r>
        <w:rPr>
          <w:rFonts w:asciiTheme="minorHAnsi" w:hAnsiTheme="minorHAnsi" w:cstheme="minorHAnsi"/>
        </w:rPr>
        <w:t>Jacka Daniela</w:t>
      </w:r>
      <w:r w:rsidR="00120A48" w:rsidRPr="00120A48">
        <w:rPr>
          <w:rFonts w:asciiTheme="minorHAnsi" w:hAnsiTheme="minorHAnsi" w:cstheme="minorHAnsi"/>
        </w:rPr>
        <w:t xml:space="preserve"> – Skarbnika Gminy Sędziszów Małopolski</w:t>
      </w:r>
    </w:p>
    <w:p w:rsidR="00120A48" w:rsidRDefault="00B92871" w:rsidP="00120A48">
      <w:pPr>
        <w:spacing w:after="0"/>
        <w:jc w:val="center"/>
        <w:rPr>
          <w:rFonts w:asciiTheme="minorHAnsi" w:hAnsiTheme="minorHAnsi" w:cstheme="minorHAnsi"/>
        </w:rPr>
      </w:pPr>
      <w:r>
        <w:rPr>
          <w:rFonts w:asciiTheme="minorHAnsi" w:hAnsiTheme="minorHAnsi" w:cstheme="minorHAnsi"/>
        </w:rPr>
        <w:t>a</w:t>
      </w:r>
    </w:p>
    <w:p w:rsidR="00120A48" w:rsidRDefault="00120A48" w:rsidP="00120A48">
      <w:pPr>
        <w:spacing w:after="0"/>
        <w:jc w:val="center"/>
        <w:rPr>
          <w:rFonts w:asciiTheme="minorHAnsi" w:hAnsiTheme="minorHAnsi" w:cstheme="minorHAnsi"/>
        </w:rPr>
      </w:pPr>
      <w:r w:rsidRPr="00120A48">
        <w:rPr>
          <w:rFonts w:asciiTheme="minorHAnsi" w:hAnsiTheme="minorHAnsi" w:cstheme="minorHAnsi"/>
        </w:rPr>
        <w:t>____________________________________________________________________</w:t>
      </w:r>
    </w:p>
    <w:p w:rsidR="00B92871" w:rsidRPr="00120A48" w:rsidRDefault="00B92871" w:rsidP="00120A48">
      <w:pPr>
        <w:spacing w:after="0"/>
        <w:jc w:val="center"/>
        <w:rPr>
          <w:rFonts w:asciiTheme="minorHAnsi" w:hAnsiTheme="minorHAnsi" w:cstheme="minorHAnsi"/>
        </w:rPr>
      </w:pPr>
      <w:r>
        <w:rPr>
          <w:rFonts w:asciiTheme="minorHAnsi" w:hAnsiTheme="minorHAnsi" w:cstheme="minorHAnsi"/>
        </w:rPr>
        <w:t>Zwanym dalej w tekście umowy „Wykonawcą/Bankiem”</w:t>
      </w:r>
    </w:p>
    <w:p w:rsidR="00120A48" w:rsidRPr="00120A48" w:rsidRDefault="00120A48" w:rsidP="00120A48">
      <w:pPr>
        <w:spacing w:after="0"/>
        <w:jc w:val="center"/>
        <w:rPr>
          <w:rFonts w:asciiTheme="minorHAnsi" w:hAnsiTheme="minorHAnsi" w:cstheme="minorHAnsi"/>
        </w:rPr>
      </w:pPr>
      <w:r w:rsidRPr="00120A48">
        <w:rPr>
          <w:rFonts w:asciiTheme="minorHAnsi" w:hAnsiTheme="minorHAnsi" w:cstheme="minorHAnsi"/>
        </w:rPr>
        <w:t>reprezentowanym przez:</w:t>
      </w:r>
    </w:p>
    <w:p w:rsidR="00120A48" w:rsidRPr="00120A48" w:rsidRDefault="00120A48" w:rsidP="00120A48">
      <w:pPr>
        <w:spacing w:after="0"/>
        <w:jc w:val="center"/>
        <w:rPr>
          <w:rFonts w:asciiTheme="minorHAnsi" w:hAnsiTheme="minorHAnsi" w:cstheme="minorHAnsi"/>
        </w:rPr>
      </w:pPr>
      <w:r w:rsidRPr="00120A48">
        <w:rPr>
          <w:rFonts w:asciiTheme="minorHAnsi" w:hAnsiTheme="minorHAnsi" w:cstheme="minorHAnsi"/>
        </w:rPr>
        <w:t xml:space="preserve"> _____________________________________________________________</w:t>
      </w:r>
    </w:p>
    <w:p w:rsidR="00120A48" w:rsidRPr="00120A48" w:rsidRDefault="00120A48" w:rsidP="00120A48">
      <w:pPr>
        <w:spacing w:after="0"/>
        <w:jc w:val="center"/>
        <w:rPr>
          <w:rFonts w:asciiTheme="minorHAnsi" w:hAnsiTheme="minorHAnsi" w:cstheme="minorHAnsi"/>
        </w:rPr>
      </w:pPr>
      <w:r w:rsidRPr="00120A48">
        <w:rPr>
          <w:rFonts w:asciiTheme="minorHAnsi" w:hAnsiTheme="minorHAnsi" w:cstheme="minorHAnsi"/>
        </w:rPr>
        <w:t>o następującej treści:</w:t>
      </w:r>
    </w:p>
    <w:p w:rsidR="00120A48" w:rsidRPr="00120A48" w:rsidRDefault="00120A48" w:rsidP="00120A48">
      <w:pPr>
        <w:spacing w:after="0" w:line="360" w:lineRule="auto"/>
        <w:jc w:val="center"/>
        <w:rPr>
          <w:rFonts w:asciiTheme="minorHAnsi" w:hAnsiTheme="minorHAnsi" w:cstheme="minorHAnsi"/>
        </w:rPr>
      </w:pPr>
    </w:p>
    <w:p w:rsidR="002D58E5" w:rsidRPr="00120A48" w:rsidRDefault="002D58E5" w:rsidP="00855A4C">
      <w:pPr>
        <w:spacing w:after="0"/>
        <w:jc w:val="center"/>
        <w:rPr>
          <w:rFonts w:asciiTheme="minorHAnsi" w:hAnsiTheme="minorHAnsi" w:cstheme="minorHAnsi"/>
        </w:rPr>
      </w:pPr>
      <w:r w:rsidRPr="00855A4C">
        <w:rPr>
          <w:rFonts w:asciiTheme="minorHAnsi" w:hAnsiTheme="minorHAnsi" w:cstheme="minorHAnsi"/>
          <w:b/>
        </w:rPr>
        <w:t>§ 1</w:t>
      </w:r>
      <w:r w:rsidRPr="00120A48">
        <w:rPr>
          <w:rFonts w:asciiTheme="minorHAnsi" w:hAnsiTheme="minorHAnsi" w:cstheme="minorHAnsi"/>
        </w:rPr>
        <w:t>.</w:t>
      </w:r>
    </w:p>
    <w:p w:rsidR="00120A48" w:rsidRPr="00120A48" w:rsidRDefault="00F050E9" w:rsidP="00F050E9">
      <w:pPr>
        <w:spacing w:after="0"/>
        <w:ind w:left="284" w:hanging="284"/>
        <w:jc w:val="both"/>
        <w:rPr>
          <w:rFonts w:asciiTheme="minorHAnsi" w:hAnsiTheme="minorHAnsi" w:cstheme="minorHAnsi"/>
        </w:rPr>
      </w:pPr>
      <w:r>
        <w:rPr>
          <w:rFonts w:asciiTheme="minorHAnsi" w:hAnsiTheme="minorHAnsi" w:cstheme="minorHAnsi"/>
        </w:rPr>
        <w:t xml:space="preserve">1. </w:t>
      </w:r>
      <w:r w:rsidR="002D58E5" w:rsidRPr="00120A48">
        <w:rPr>
          <w:rFonts w:asciiTheme="minorHAnsi" w:hAnsiTheme="minorHAnsi" w:cstheme="minorHAnsi"/>
        </w:rPr>
        <w:t xml:space="preserve">W wyniku postępowania prowadzonego w trybie przetargu nieograniczonego, dla zadania pn. </w:t>
      </w:r>
      <w:r w:rsidR="00120A48" w:rsidRPr="006B70AD">
        <w:rPr>
          <w:rFonts w:asciiTheme="minorHAnsi" w:hAnsiTheme="minorHAnsi" w:cstheme="minorHAnsi"/>
          <w:b/>
        </w:rPr>
        <w:t>„</w:t>
      </w:r>
      <w:r w:rsidR="006B70AD" w:rsidRPr="006B70AD">
        <w:rPr>
          <w:rFonts w:cstheme="minorHAnsi"/>
          <w:b/>
          <w:iCs/>
          <w:color w:val="000000"/>
        </w:rPr>
        <w:t xml:space="preserve">Udzielenie kredytu długoterminowego dla Gminy Sędziszów Małopolski </w:t>
      </w:r>
      <w:r w:rsidR="006B70AD" w:rsidRPr="006B70AD">
        <w:rPr>
          <w:rFonts w:cstheme="minorHAnsi"/>
          <w:b/>
          <w:iCs/>
          <w:color w:val="000000"/>
        </w:rPr>
        <w:br/>
        <w:t xml:space="preserve">w kwocie </w:t>
      </w:r>
      <w:r w:rsidR="00AA2042">
        <w:rPr>
          <w:rFonts w:cstheme="minorHAnsi"/>
          <w:b/>
          <w:iCs/>
          <w:color w:val="000000"/>
        </w:rPr>
        <w:t>11</w:t>
      </w:r>
      <w:r w:rsidR="006B70AD" w:rsidRPr="006B70AD">
        <w:rPr>
          <w:rFonts w:cstheme="minorHAnsi"/>
          <w:b/>
          <w:iCs/>
          <w:color w:val="000000"/>
        </w:rPr>
        <w:t>.000.000 zł</w:t>
      </w:r>
      <w:r w:rsidR="00120A48" w:rsidRPr="006B70AD">
        <w:rPr>
          <w:rFonts w:asciiTheme="minorHAnsi" w:hAnsiTheme="minorHAnsi" w:cstheme="minorHAnsi"/>
          <w:b/>
        </w:rPr>
        <w:t>”</w:t>
      </w:r>
      <w:r w:rsidR="002D58E5" w:rsidRPr="00120A48">
        <w:rPr>
          <w:rFonts w:asciiTheme="minorHAnsi" w:hAnsiTheme="minorHAnsi" w:cstheme="minorHAnsi"/>
        </w:rPr>
        <w:t xml:space="preserve"> </w:t>
      </w:r>
      <w:r w:rsidR="00917F7C">
        <w:rPr>
          <w:rFonts w:asciiTheme="minorHAnsi" w:hAnsiTheme="minorHAnsi" w:cstheme="minorHAnsi"/>
        </w:rPr>
        <w:t>Wykonawca</w:t>
      </w:r>
      <w:r w:rsidR="002D58E5" w:rsidRPr="00120A48">
        <w:rPr>
          <w:rFonts w:asciiTheme="minorHAnsi" w:hAnsiTheme="minorHAnsi" w:cstheme="minorHAnsi"/>
        </w:rPr>
        <w:t xml:space="preserve"> zobowiązuje się do udzielenia </w:t>
      </w:r>
      <w:r w:rsidR="00AA2042">
        <w:rPr>
          <w:rFonts w:asciiTheme="minorHAnsi" w:hAnsiTheme="minorHAnsi" w:cstheme="minorHAnsi"/>
        </w:rPr>
        <w:t>i obsługi</w:t>
      </w:r>
      <w:r w:rsidR="002D58E5" w:rsidRPr="00120A48">
        <w:rPr>
          <w:rFonts w:asciiTheme="minorHAnsi" w:hAnsiTheme="minorHAnsi" w:cstheme="minorHAnsi"/>
        </w:rPr>
        <w:t xml:space="preserve"> kredytu </w:t>
      </w:r>
      <w:r w:rsidR="00120A48" w:rsidRPr="00120A48">
        <w:rPr>
          <w:rFonts w:asciiTheme="minorHAnsi" w:hAnsiTheme="minorHAnsi" w:cstheme="minorHAnsi"/>
        </w:rPr>
        <w:t>długoterminowego</w:t>
      </w:r>
      <w:r w:rsidR="002D58E5" w:rsidRPr="00120A48">
        <w:rPr>
          <w:rFonts w:asciiTheme="minorHAnsi" w:hAnsiTheme="minorHAnsi" w:cstheme="minorHAnsi"/>
        </w:rPr>
        <w:t xml:space="preserve"> do wysokości </w:t>
      </w:r>
      <w:r w:rsidR="00AA2042">
        <w:rPr>
          <w:rFonts w:asciiTheme="minorHAnsi" w:hAnsiTheme="minorHAnsi" w:cstheme="minorHAnsi"/>
          <w:b/>
        </w:rPr>
        <w:t>11</w:t>
      </w:r>
      <w:r w:rsidR="00120A48" w:rsidRPr="006B70AD">
        <w:rPr>
          <w:rFonts w:asciiTheme="minorHAnsi" w:hAnsiTheme="minorHAnsi" w:cstheme="minorHAnsi"/>
          <w:b/>
        </w:rPr>
        <w:t xml:space="preserve"> </w:t>
      </w:r>
      <w:r w:rsidR="006B70AD" w:rsidRPr="006B70AD">
        <w:rPr>
          <w:rFonts w:asciiTheme="minorHAnsi" w:hAnsiTheme="minorHAnsi" w:cstheme="minorHAnsi"/>
          <w:b/>
        </w:rPr>
        <w:t>00</w:t>
      </w:r>
      <w:r w:rsidRPr="006B70AD">
        <w:rPr>
          <w:rFonts w:asciiTheme="minorHAnsi" w:hAnsiTheme="minorHAnsi" w:cstheme="minorHAnsi"/>
          <w:b/>
        </w:rPr>
        <w:t>0</w:t>
      </w:r>
      <w:r w:rsidR="002D58E5" w:rsidRPr="006B70AD">
        <w:rPr>
          <w:rFonts w:asciiTheme="minorHAnsi" w:hAnsiTheme="minorHAnsi" w:cstheme="minorHAnsi"/>
          <w:b/>
        </w:rPr>
        <w:t> 000,00 zł.</w:t>
      </w:r>
      <w:r w:rsidR="002D58E5" w:rsidRPr="006B70AD">
        <w:rPr>
          <w:rFonts w:asciiTheme="minorHAnsi" w:hAnsiTheme="minorHAnsi" w:cstheme="minorHAnsi"/>
        </w:rPr>
        <w:t xml:space="preserve"> (słownie: </w:t>
      </w:r>
      <w:r w:rsidR="00AA2042">
        <w:rPr>
          <w:rFonts w:asciiTheme="minorHAnsi" w:hAnsiTheme="minorHAnsi" w:cstheme="minorHAnsi"/>
        </w:rPr>
        <w:t>jedenaście</w:t>
      </w:r>
      <w:r w:rsidR="00120A48" w:rsidRPr="006B70AD">
        <w:rPr>
          <w:rFonts w:asciiTheme="minorHAnsi" w:hAnsiTheme="minorHAnsi" w:cstheme="minorHAnsi"/>
        </w:rPr>
        <w:t xml:space="preserve"> milionów </w:t>
      </w:r>
      <w:r w:rsidR="002D58E5" w:rsidRPr="006B70AD">
        <w:rPr>
          <w:rFonts w:asciiTheme="minorHAnsi" w:hAnsiTheme="minorHAnsi" w:cstheme="minorHAnsi"/>
        </w:rPr>
        <w:t>złotych),</w:t>
      </w:r>
      <w:r w:rsidR="002D58E5" w:rsidRPr="00120A48">
        <w:rPr>
          <w:rFonts w:asciiTheme="minorHAnsi" w:hAnsiTheme="minorHAnsi" w:cstheme="minorHAnsi"/>
        </w:rPr>
        <w:t xml:space="preserve"> na warunkach określonych w Specyfikacji Warunków Zamówienia, przeznaczonego na</w:t>
      </w:r>
      <w:r w:rsidR="00120A48" w:rsidRPr="00120A48">
        <w:rPr>
          <w:rFonts w:asciiTheme="minorHAnsi" w:hAnsiTheme="minorHAnsi" w:cstheme="minorHAnsi"/>
        </w:rPr>
        <w:t>:</w:t>
      </w:r>
    </w:p>
    <w:p w:rsidR="00AA2042" w:rsidRPr="00473A95" w:rsidRDefault="00AA2042" w:rsidP="00AA2042">
      <w:pPr>
        <w:pStyle w:val="Akapitzlist"/>
        <w:numPr>
          <w:ilvl w:val="0"/>
          <w:numId w:val="36"/>
        </w:numPr>
        <w:spacing w:after="0"/>
        <w:ind w:left="568" w:hanging="284"/>
        <w:jc w:val="both"/>
        <w:rPr>
          <w:rFonts w:cs="Calibri"/>
        </w:rPr>
      </w:pPr>
      <w:r w:rsidRPr="00473A95">
        <w:rPr>
          <w:rFonts w:cs="Calibri"/>
        </w:rPr>
        <w:t>sfinansowanie   wydatków</w:t>
      </w:r>
      <w:r w:rsidRPr="00473A95">
        <w:rPr>
          <w:rFonts w:cs="Calibri"/>
          <w:color w:val="FF0000"/>
        </w:rPr>
        <w:t xml:space="preserve"> </w:t>
      </w:r>
      <w:r w:rsidRPr="00473A95">
        <w:rPr>
          <w:rFonts w:cs="Calibri"/>
        </w:rPr>
        <w:t xml:space="preserve">nie mających pokrycia w dochodach w kwocie: </w:t>
      </w:r>
      <w:r>
        <w:rPr>
          <w:rFonts w:cs="Calibri"/>
        </w:rPr>
        <w:t>7 032 000</w:t>
      </w:r>
      <w:r w:rsidRPr="00473A95">
        <w:rPr>
          <w:rFonts w:cs="Calibri"/>
        </w:rPr>
        <w:t xml:space="preserve"> zł</w:t>
      </w:r>
      <w:r>
        <w:rPr>
          <w:rFonts w:cs="Calibri"/>
        </w:rPr>
        <w:t xml:space="preserve"> </w:t>
      </w:r>
    </w:p>
    <w:p w:rsidR="00AA2042" w:rsidRDefault="00AA2042" w:rsidP="00AA2042">
      <w:pPr>
        <w:numPr>
          <w:ilvl w:val="0"/>
          <w:numId w:val="36"/>
        </w:numPr>
        <w:spacing w:after="0"/>
        <w:ind w:left="568" w:hanging="284"/>
        <w:contextualSpacing/>
        <w:jc w:val="both"/>
        <w:rPr>
          <w:rFonts w:cs="Calibri"/>
        </w:rPr>
      </w:pPr>
      <w:r w:rsidRPr="00473A95">
        <w:rPr>
          <w:rFonts w:cs="Calibri"/>
        </w:rPr>
        <w:t>sfinansowanie rozchodów z tytułu spłaty rat kredytów zaciągniętych w latach 2019 -202</w:t>
      </w:r>
      <w:r>
        <w:rPr>
          <w:rFonts w:cs="Calibri"/>
        </w:rPr>
        <w:t>3</w:t>
      </w:r>
      <w:r w:rsidRPr="00473A95">
        <w:rPr>
          <w:rFonts w:cs="Calibri"/>
        </w:rPr>
        <w:t xml:space="preserve"> w kwocie: </w:t>
      </w:r>
      <w:r>
        <w:rPr>
          <w:rFonts w:cs="Calibri"/>
        </w:rPr>
        <w:t>580</w:t>
      </w:r>
      <w:r w:rsidRPr="00473A95">
        <w:rPr>
          <w:rFonts w:cs="Calibri"/>
        </w:rPr>
        <w:t>.000 zł,</w:t>
      </w:r>
    </w:p>
    <w:p w:rsidR="00AA2042" w:rsidRDefault="00AA2042" w:rsidP="00AA2042">
      <w:pPr>
        <w:numPr>
          <w:ilvl w:val="0"/>
          <w:numId w:val="36"/>
        </w:numPr>
        <w:spacing w:after="0"/>
        <w:ind w:left="568" w:hanging="284"/>
        <w:contextualSpacing/>
        <w:jc w:val="both"/>
        <w:rPr>
          <w:rFonts w:cs="Calibri"/>
        </w:rPr>
      </w:pPr>
      <w:r w:rsidRPr="003506A8">
        <w:rPr>
          <w:rFonts w:cs="Calibri"/>
        </w:rPr>
        <w:t xml:space="preserve">sfinansowanie rozchodów z tytułu wykupu obligacji gminnych w kwocie </w:t>
      </w:r>
      <w:r>
        <w:rPr>
          <w:rFonts w:cs="Calibri"/>
        </w:rPr>
        <w:t>3 388</w:t>
      </w:r>
      <w:r w:rsidRPr="003506A8">
        <w:rPr>
          <w:rFonts w:cs="Calibri"/>
        </w:rPr>
        <w:t>.000 zł,</w:t>
      </w:r>
    </w:p>
    <w:p w:rsidR="002D58E5" w:rsidRPr="00DC721C" w:rsidRDefault="002D58E5" w:rsidP="00DC721C">
      <w:pPr>
        <w:pStyle w:val="Akapitzlist"/>
        <w:ind w:left="567" w:hanging="283"/>
        <w:jc w:val="both"/>
        <w:rPr>
          <w:rFonts w:cs="Calibri"/>
        </w:rPr>
      </w:pPr>
      <w:r w:rsidRPr="00DC721C">
        <w:rPr>
          <w:rFonts w:asciiTheme="minorHAnsi" w:hAnsiTheme="minorHAnsi" w:cstheme="minorHAnsi"/>
        </w:rPr>
        <w:t xml:space="preserve">zwanego dalej </w:t>
      </w:r>
      <w:r w:rsidRPr="00DC721C">
        <w:rPr>
          <w:rFonts w:asciiTheme="minorHAnsi" w:hAnsiTheme="minorHAnsi" w:cstheme="minorHAnsi"/>
          <w:b/>
        </w:rPr>
        <w:t>Kredytem.</w:t>
      </w:r>
    </w:p>
    <w:p w:rsidR="002D58E5" w:rsidRDefault="00917F7C" w:rsidP="00F050E9">
      <w:pPr>
        <w:pStyle w:val="Akapitzlist"/>
        <w:numPr>
          <w:ilvl w:val="0"/>
          <w:numId w:val="28"/>
        </w:numPr>
        <w:spacing w:after="0"/>
        <w:ind w:left="284" w:hanging="284"/>
        <w:jc w:val="both"/>
        <w:rPr>
          <w:rFonts w:asciiTheme="minorHAnsi" w:hAnsiTheme="minorHAnsi" w:cstheme="minorHAnsi"/>
        </w:rPr>
      </w:pPr>
      <w:r>
        <w:rPr>
          <w:rFonts w:asciiTheme="minorHAnsi" w:hAnsiTheme="minorHAnsi" w:cstheme="minorHAnsi"/>
        </w:rPr>
        <w:t>Wykonawca</w:t>
      </w:r>
      <w:r w:rsidR="002D58E5" w:rsidRPr="00120A48">
        <w:rPr>
          <w:rFonts w:asciiTheme="minorHAnsi" w:hAnsiTheme="minorHAnsi" w:cstheme="minorHAnsi"/>
        </w:rPr>
        <w:t xml:space="preserve"> postawi do dyspozycji </w:t>
      </w:r>
      <w:r>
        <w:rPr>
          <w:rFonts w:asciiTheme="minorHAnsi" w:hAnsiTheme="minorHAnsi" w:cstheme="minorHAnsi"/>
        </w:rPr>
        <w:t>Zamawiającego</w:t>
      </w:r>
      <w:r w:rsidR="002D58E5" w:rsidRPr="00120A48">
        <w:rPr>
          <w:rFonts w:asciiTheme="minorHAnsi" w:hAnsiTheme="minorHAnsi" w:cstheme="minorHAnsi"/>
        </w:rPr>
        <w:t xml:space="preserve"> kredyt w formie przelewu środków </w:t>
      </w:r>
      <w:r w:rsidR="002D58E5" w:rsidRPr="00120A48">
        <w:rPr>
          <w:rFonts w:asciiTheme="minorHAnsi" w:hAnsiTheme="minorHAnsi" w:cstheme="minorHAnsi"/>
          <w:color w:val="FF0000"/>
        </w:rPr>
        <w:t xml:space="preserve"> </w:t>
      </w:r>
      <w:r w:rsidR="002D58E5" w:rsidRPr="00120A48">
        <w:rPr>
          <w:rFonts w:asciiTheme="minorHAnsi" w:hAnsiTheme="minorHAnsi" w:cstheme="minorHAnsi"/>
        </w:rPr>
        <w:t>na wskazany przez Kredytobiorcę rachunek bankowy zgodnie z przeznaczeniem.</w:t>
      </w:r>
    </w:p>
    <w:p w:rsidR="00F050E9" w:rsidRPr="00120A48" w:rsidRDefault="00F050E9" w:rsidP="00F050E9">
      <w:pPr>
        <w:pStyle w:val="Akapitzlist"/>
        <w:numPr>
          <w:ilvl w:val="0"/>
          <w:numId w:val="28"/>
        </w:numPr>
        <w:spacing w:after="0"/>
        <w:ind w:left="284" w:hanging="284"/>
        <w:jc w:val="both"/>
        <w:rPr>
          <w:rFonts w:asciiTheme="minorHAnsi" w:hAnsiTheme="minorHAnsi" w:cstheme="minorHAnsi"/>
        </w:rPr>
      </w:pPr>
      <w:r>
        <w:rPr>
          <w:rFonts w:asciiTheme="minorHAnsi" w:hAnsiTheme="minorHAnsi" w:cstheme="minorHAnsi"/>
        </w:rPr>
        <w:t xml:space="preserve">Zamawiający zobowiązuje się do spłaty kredytu w okresie od dnia </w:t>
      </w:r>
      <w:r w:rsidRPr="006B70AD">
        <w:rPr>
          <w:rFonts w:asciiTheme="minorHAnsi" w:hAnsiTheme="minorHAnsi" w:cstheme="minorHAnsi"/>
        </w:rPr>
        <w:t>30.09.202</w:t>
      </w:r>
      <w:r w:rsidR="00AA2042">
        <w:rPr>
          <w:rFonts w:asciiTheme="minorHAnsi" w:hAnsiTheme="minorHAnsi" w:cstheme="minorHAnsi"/>
        </w:rPr>
        <w:t>5</w:t>
      </w:r>
      <w:r w:rsidRPr="006B70AD">
        <w:rPr>
          <w:rFonts w:asciiTheme="minorHAnsi" w:hAnsiTheme="minorHAnsi" w:cstheme="minorHAnsi"/>
        </w:rPr>
        <w:t xml:space="preserve"> do dnia </w:t>
      </w:r>
      <w:r w:rsidRPr="000739B7">
        <w:rPr>
          <w:rFonts w:asciiTheme="minorHAnsi" w:hAnsiTheme="minorHAnsi" w:cstheme="minorHAnsi"/>
        </w:rPr>
        <w:t>31.12.203</w:t>
      </w:r>
      <w:r w:rsidR="00AA2042">
        <w:rPr>
          <w:rFonts w:asciiTheme="minorHAnsi" w:hAnsiTheme="minorHAnsi" w:cstheme="minorHAnsi"/>
        </w:rPr>
        <w:t>5</w:t>
      </w:r>
      <w:r w:rsidRPr="006B70AD">
        <w:rPr>
          <w:rFonts w:asciiTheme="minorHAnsi" w:hAnsiTheme="minorHAnsi" w:cstheme="minorHAnsi"/>
        </w:rPr>
        <w:t xml:space="preserve"> z zastrzeżeniem § 3 ust.3 pkt 10)</w:t>
      </w:r>
    </w:p>
    <w:p w:rsidR="007E73C0" w:rsidRDefault="007E73C0" w:rsidP="002D58E5">
      <w:pPr>
        <w:spacing w:after="0" w:line="360" w:lineRule="auto"/>
        <w:jc w:val="center"/>
        <w:rPr>
          <w:rFonts w:asciiTheme="minorHAnsi" w:hAnsiTheme="minorHAnsi" w:cstheme="minorHAnsi"/>
          <w:b/>
        </w:rPr>
      </w:pPr>
    </w:p>
    <w:p w:rsidR="002D58E5" w:rsidRPr="00855A4C" w:rsidRDefault="002D58E5" w:rsidP="002D58E5">
      <w:pPr>
        <w:spacing w:after="0" w:line="360" w:lineRule="auto"/>
        <w:jc w:val="center"/>
        <w:rPr>
          <w:rFonts w:asciiTheme="minorHAnsi" w:hAnsiTheme="minorHAnsi" w:cstheme="minorHAnsi"/>
          <w:b/>
        </w:rPr>
      </w:pPr>
      <w:r w:rsidRPr="00855A4C">
        <w:rPr>
          <w:rFonts w:asciiTheme="minorHAnsi" w:hAnsiTheme="minorHAnsi" w:cstheme="minorHAnsi"/>
          <w:b/>
        </w:rPr>
        <w:t>§ 2.</w:t>
      </w:r>
    </w:p>
    <w:p w:rsidR="00D8523E" w:rsidRPr="00A2709E" w:rsidRDefault="00D8523E" w:rsidP="008B0C99">
      <w:pPr>
        <w:pStyle w:val="Teksttreci1"/>
        <w:numPr>
          <w:ilvl w:val="0"/>
          <w:numId w:val="19"/>
        </w:numPr>
        <w:shd w:val="clear" w:color="auto" w:fill="auto"/>
        <w:tabs>
          <w:tab w:val="left" w:pos="284"/>
        </w:tabs>
        <w:spacing w:line="276" w:lineRule="auto"/>
        <w:ind w:left="284" w:right="40" w:hanging="284"/>
        <w:jc w:val="both"/>
        <w:rPr>
          <w:rFonts w:ascii="Calibri" w:hAnsi="Calibri" w:cs="Calibri"/>
          <w:color w:val="FF0000"/>
          <w:spacing w:val="0"/>
        </w:rPr>
      </w:pPr>
      <w:r w:rsidRPr="009B7C18">
        <w:rPr>
          <w:rStyle w:val="Teksttreci"/>
          <w:rFonts w:ascii="Calibri" w:hAnsi="Calibri" w:cs="Calibri"/>
          <w:color w:val="000000"/>
          <w:spacing w:val="0"/>
        </w:rPr>
        <w:t xml:space="preserve">Kredyt uruchomiony zostanie w terminie podpisania umowy. Zamawiający ustala, że wypłata kredytu </w:t>
      </w:r>
      <w:r w:rsidR="00DC721C">
        <w:rPr>
          <w:rStyle w:val="Teksttreci"/>
          <w:rFonts w:ascii="Calibri" w:hAnsi="Calibri" w:cs="Calibri"/>
          <w:color w:val="000000"/>
          <w:spacing w:val="0"/>
        </w:rPr>
        <w:t>nastąpi</w:t>
      </w:r>
      <w:r w:rsidRPr="009B7C18">
        <w:rPr>
          <w:rStyle w:val="Teksttreci"/>
          <w:rFonts w:ascii="Calibri" w:hAnsi="Calibri" w:cs="Calibri"/>
          <w:color w:val="000000"/>
          <w:spacing w:val="0"/>
        </w:rPr>
        <w:t xml:space="preserve"> </w:t>
      </w:r>
      <w:r>
        <w:rPr>
          <w:rStyle w:val="Teksttreci"/>
          <w:rFonts w:ascii="Calibri" w:hAnsi="Calibri" w:cs="Calibri"/>
          <w:color w:val="000000"/>
          <w:spacing w:val="0"/>
        </w:rPr>
        <w:t>w 20</w:t>
      </w:r>
      <w:r w:rsidR="00F050E9">
        <w:rPr>
          <w:rStyle w:val="Teksttreci"/>
          <w:rFonts w:ascii="Calibri" w:hAnsi="Calibri" w:cs="Calibri"/>
          <w:color w:val="000000"/>
          <w:spacing w:val="0"/>
        </w:rPr>
        <w:t>2</w:t>
      </w:r>
      <w:r w:rsidR="00AA2042">
        <w:rPr>
          <w:rStyle w:val="Teksttreci"/>
          <w:rFonts w:ascii="Calibri" w:hAnsi="Calibri" w:cs="Calibri"/>
          <w:color w:val="000000"/>
          <w:spacing w:val="0"/>
        </w:rPr>
        <w:t>4</w:t>
      </w:r>
      <w:r>
        <w:rPr>
          <w:rStyle w:val="Teksttreci"/>
          <w:rFonts w:ascii="Calibri" w:hAnsi="Calibri" w:cs="Calibri"/>
          <w:color w:val="000000"/>
          <w:spacing w:val="0"/>
        </w:rPr>
        <w:t xml:space="preserve"> r.</w:t>
      </w:r>
      <w:r w:rsidR="00AA2042">
        <w:rPr>
          <w:rStyle w:val="Teksttreci"/>
          <w:rFonts w:ascii="Calibri" w:hAnsi="Calibri" w:cs="Calibri"/>
          <w:color w:val="000000"/>
          <w:spacing w:val="0"/>
        </w:rPr>
        <w:t>,</w:t>
      </w:r>
      <w:r>
        <w:rPr>
          <w:rStyle w:val="Teksttreci"/>
          <w:rFonts w:ascii="Calibri" w:hAnsi="Calibri" w:cs="Calibri"/>
          <w:color w:val="000000"/>
          <w:spacing w:val="0"/>
        </w:rPr>
        <w:t xml:space="preserve"> </w:t>
      </w:r>
      <w:r w:rsidR="00AA2042" w:rsidRPr="00DE2A33">
        <w:rPr>
          <w:rStyle w:val="Teksttreci"/>
          <w:rFonts w:ascii="Calibri" w:hAnsi="Calibri" w:cs="Calibri"/>
          <w:color w:val="000000"/>
          <w:spacing w:val="0"/>
        </w:rPr>
        <w:t>w transzach (maksymalnie 3 transze), uruchamianych na wniosek Zamawiającego w terminie do trzech dni roboczych od dnia otrzymania wniosku przez Wykonawcę</w:t>
      </w:r>
      <w:r w:rsidR="00AA2042" w:rsidRPr="00DE2A33">
        <w:rPr>
          <w:rStyle w:val="Teksttreci"/>
          <w:rFonts w:ascii="Calibri" w:hAnsi="Calibri" w:cs="Calibri"/>
          <w:spacing w:val="0"/>
        </w:rPr>
        <w:t>,</w:t>
      </w:r>
      <w:r w:rsidRPr="00DE2A33">
        <w:rPr>
          <w:rStyle w:val="Teksttreci"/>
          <w:rFonts w:ascii="Calibri" w:hAnsi="Calibri" w:cs="Calibri"/>
          <w:spacing w:val="0"/>
        </w:rPr>
        <w:t>,</w:t>
      </w:r>
      <w:r w:rsidRPr="00D8523E">
        <w:rPr>
          <w:rStyle w:val="Teksttreci"/>
          <w:rFonts w:ascii="Calibri" w:hAnsi="Calibri" w:cs="Calibri"/>
          <w:spacing w:val="0"/>
        </w:rPr>
        <w:t xml:space="preserve"> </w:t>
      </w:r>
    </w:p>
    <w:p w:rsidR="00D8523E" w:rsidRPr="008B0C99" w:rsidRDefault="00D8523E" w:rsidP="008B0C99">
      <w:pPr>
        <w:pStyle w:val="Akapitzlist"/>
        <w:numPr>
          <w:ilvl w:val="0"/>
          <w:numId w:val="19"/>
        </w:numPr>
        <w:spacing w:after="0"/>
        <w:ind w:left="284" w:hanging="284"/>
        <w:jc w:val="both"/>
        <w:rPr>
          <w:rFonts w:asciiTheme="minorHAnsi" w:hAnsiTheme="minorHAnsi" w:cstheme="minorHAnsi"/>
        </w:rPr>
      </w:pPr>
      <w:r w:rsidRPr="008B0C99">
        <w:rPr>
          <w:rStyle w:val="Teksttreci"/>
          <w:rFonts w:cs="Calibri"/>
          <w:color w:val="000000"/>
          <w:spacing w:val="0"/>
        </w:rPr>
        <w:t xml:space="preserve">Spłata kredytu </w:t>
      </w:r>
      <w:r w:rsidR="00F050E9">
        <w:rPr>
          <w:rStyle w:val="Teksttreci"/>
          <w:rFonts w:cs="Calibri"/>
          <w:color w:val="000000"/>
          <w:spacing w:val="0"/>
        </w:rPr>
        <w:t xml:space="preserve">następowała będzie w latach </w:t>
      </w:r>
      <w:r w:rsidR="00F050E9" w:rsidRPr="00E22ECE">
        <w:rPr>
          <w:rStyle w:val="Teksttreci"/>
          <w:rFonts w:cs="Calibri"/>
          <w:color w:val="000000"/>
          <w:spacing w:val="0"/>
        </w:rPr>
        <w:t>202</w:t>
      </w:r>
      <w:r w:rsidR="00AA2042">
        <w:rPr>
          <w:rStyle w:val="Teksttreci"/>
          <w:rFonts w:cs="Calibri"/>
          <w:color w:val="000000"/>
          <w:spacing w:val="0"/>
        </w:rPr>
        <w:t>5</w:t>
      </w:r>
      <w:r w:rsidRPr="00E22ECE">
        <w:rPr>
          <w:rStyle w:val="Teksttreci"/>
          <w:rFonts w:cs="Calibri"/>
          <w:color w:val="000000"/>
          <w:spacing w:val="0"/>
        </w:rPr>
        <w:t xml:space="preserve"> – 20</w:t>
      </w:r>
      <w:r w:rsidR="00F050E9" w:rsidRPr="00E22ECE">
        <w:rPr>
          <w:rStyle w:val="Teksttreci"/>
          <w:rFonts w:cs="Calibri"/>
          <w:color w:val="000000"/>
          <w:spacing w:val="0"/>
        </w:rPr>
        <w:t>3</w:t>
      </w:r>
      <w:r w:rsidR="00AA2042">
        <w:rPr>
          <w:rStyle w:val="Teksttreci"/>
          <w:rFonts w:cs="Calibri"/>
          <w:color w:val="000000"/>
          <w:spacing w:val="0"/>
        </w:rPr>
        <w:t>5</w:t>
      </w:r>
      <w:r w:rsidRPr="00E22ECE">
        <w:rPr>
          <w:rStyle w:val="Teksttreci"/>
          <w:rFonts w:cs="Calibri"/>
          <w:color w:val="000000"/>
          <w:spacing w:val="0"/>
        </w:rPr>
        <w:t xml:space="preserve">, w </w:t>
      </w:r>
      <w:r w:rsidR="00AA2042">
        <w:rPr>
          <w:rStyle w:val="Teksttreci"/>
          <w:rFonts w:cs="Calibri"/>
          <w:color w:val="000000"/>
          <w:spacing w:val="0"/>
        </w:rPr>
        <w:t>42</w:t>
      </w:r>
      <w:r w:rsidRPr="008B0C99">
        <w:rPr>
          <w:rStyle w:val="Teksttreci"/>
          <w:rFonts w:cs="Calibri"/>
          <w:color w:val="000000"/>
          <w:spacing w:val="0"/>
        </w:rPr>
        <w:t xml:space="preserve"> kwartalnych ratach, </w:t>
      </w:r>
      <w:r w:rsidRPr="008B0C99">
        <w:rPr>
          <w:rFonts w:cs="Calibri"/>
        </w:rPr>
        <w:t>w ostatnim dniu miesiąca  kończącego kalendarzowy kwartał, począwszy  od III kwartału 202</w:t>
      </w:r>
      <w:r w:rsidR="00AA2042">
        <w:rPr>
          <w:rFonts w:cs="Calibri"/>
        </w:rPr>
        <w:t>5</w:t>
      </w:r>
      <w:r w:rsidRPr="008B0C99">
        <w:rPr>
          <w:rFonts w:cs="Calibri"/>
        </w:rPr>
        <w:t xml:space="preserve"> roku:</w:t>
      </w:r>
    </w:p>
    <w:p w:rsidR="00AA2042" w:rsidRPr="003506A8" w:rsidRDefault="00AA2042" w:rsidP="00AA2042">
      <w:pPr>
        <w:numPr>
          <w:ilvl w:val="0"/>
          <w:numId w:val="29"/>
        </w:numPr>
        <w:spacing w:after="0" w:line="240" w:lineRule="auto"/>
        <w:ind w:left="1276" w:hanging="283"/>
        <w:rPr>
          <w:rFonts w:cs="Calibri"/>
        </w:rPr>
      </w:pPr>
      <w:r w:rsidRPr="003506A8">
        <w:rPr>
          <w:rFonts w:cs="Calibri"/>
        </w:rPr>
        <w:t xml:space="preserve">rata w wysokości  </w:t>
      </w:r>
      <w:r>
        <w:rPr>
          <w:rFonts w:cs="Calibri"/>
        </w:rPr>
        <w:t>15</w:t>
      </w:r>
      <w:r w:rsidRPr="003506A8">
        <w:rPr>
          <w:rFonts w:cs="Calibri"/>
        </w:rPr>
        <w:t>0.000 zł do dnia 30.09.202</w:t>
      </w:r>
      <w:r>
        <w:rPr>
          <w:rFonts w:cs="Calibri"/>
        </w:rPr>
        <w:t>5</w:t>
      </w:r>
      <w:r w:rsidRPr="003506A8">
        <w:rPr>
          <w:rFonts w:cs="Calibri"/>
        </w:rPr>
        <w:t xml:space="preserve"> r.</w:t>
      </w:r>
    </w:p>
    <w:p w:rsidR="00AA2042" w:rsidRPr="003506A8" w:rsidRDefault="00AA2042" w:rsidP="00AA2042">
      <w:pPr>
        <w:numPr>
          <w:ilvl w:val="0"/>
          <w:numId w:val="29"/>
        </w:numPr>
        <w:spacing w:after="0" w:line="240" w:lineRule="auto"/>
        <w:ind w:left="1276" w:hanging="283"/>
        <w:rPr>
          <w:rFonts w:cs="Calibri"/>
        </w:rPr>
      </w:pPr>
      <w:r>
        <w:rPr>
          <w:rFonts w:cs="Calibri"/>
        </w:rPr>
        <w:t>rata w wysokości  150</w:t>
      </w:r>
      <w:r w:rsidRPr="003506A8">
        <w:rPr>
          <w:rFonts w:cs="Calibri"/>
        </w:rPr>
        <w:t>.000 zł do dnia 31.12.202</w:t>
      </w:r>
      <w:r>
        <w:rPr>
          <w:rFonts w:cs="Calibri"/>
        </w:rPr>
        <w:t>5</w:t>
      </w:r>
      <w:r w:rsidRPr="003506A8">
        <w:rPr>
          <w:rFonts w:cs="Calibri"/>
        </w:rPr>
        <w:t xml:space="preserve"> r.</w:t>
      </w:r>
    </w:p>
    <w:p w:rsidR="00AA2042" w:rsidRDefault="00AA2042" w:rsidP="00AA2042">
      <w:pPr>
        <w:ind w:left="1276" w:hanging="283"/>
        <w:rPr>
          <w:rFonts w:cs="Calibri"/>
        </w:rPr>
      </w:pPr>
    </w:p>
    <w:p w:rsidR="00AA2042" w:rsidRPr="003506A8" w:rsidRDefault="00AA2042" w:rsidP="00AA2042">
      <w:pPr>
        <w:numPr>
          <w:ilvl w:val="0"/>
          <w:numId w:val="29"/>
        </w:numPr>
        <w:spacing w:after="0"/>
        <w:ind w:left="1276" w:hanging="283"/>
        <w:rPr>
          <w:rFonts w:cs="Calibri"/>
        </w:rPr>
      </w:pPr>
      <w:r w:rsidRPr="003506A8">
        <w:rPr>
          <w:rFonts w:cs="Calibri"/>
        </w:rPr>
        <w:t xml:space="preserve">rata w wysokości  </w:t>
      </w:r>
      <w:r>
        <w:rPr>
          <w:rFonts w:cs="Calibri"/>
        </w:rPr>
        <w:t>250</w:t>
      </w:r>
      <w:r w:rsidRPr="003506A8">
        <w:rPr>
          <w:rFonts w:cs="Calibri"/>
        </w:rPr>
        <w:t>.000 zł do dnia 31.03.202</w:t>
      </w:r>
      <w:r>
        <w:rPr>
          <w:rFonts w:cs="Calibri"/>
        </w:rPr>
        <w:t>6</w:t>
      </w:r>
      <w:r w:rsidRPr="003506A8">
        <w:rPr>
          <w:rFonts w:cs="Calibri"/>
        </w:rPr>
        <w:t xml:space="preserve"> r.</w:t>
      </w:r>
    </w:p>
    <w:p w:rsidR="00AA2042" w:rsidRPr="003506A8" w:rsidRDefault="00AA2042" w:rsidP="00AA2042">
      <w:pPr>
        <w:numPr>
          <w:ilvl w:val="0"/>
          <w:numId w:val="29"/>
        </w:numPr>
        <w:spacing w:after="0"/>
        <w:ind w:left="1276" w:hanging="283"/>
        <w:rPr>
          <w:rFonts w:cs="Calibri"/>
        </w:rPr>
      </w:pPr>
      <w:r w:rsidRPr="003506A8">
        <w:rPr>
          <w:rFonts w:cs="Calibri"/>
        </w:rPr>
        <w:lastRenderedPageBreak/>
        <w:t xml:space="preserve">rata w wysokości  </w:t>
      </w:r>
      <w:r>
        <w:rPr>
          <w:rFonts w:cs="Calibri"/>
        </w:rPr>
        <w:t>250</w:t>
      </w:r>
      <w:r w:rsidRPr="003506A8">
        <w:rPr>
          <w:rFonts w:cs="Calibri"/>
        </w:rPr>
        <w:t>.000 zł do dnia 30.06.202</w:t>
      </w:r>
      <w:r>
        <w:rPr>
          <w:rFonts w:cs="Calibri"/>
        </w:rPr>
        <w:t>6</w:t>
      </w:r>
      <w:r w:rsidRPr="003506A8">
        <w:rPr>
          <w:rFonts w:cs="Calibri"/>
        </w:rPr>
        <w:t xml:space="preserve"> r.</w:t>
      </w:r>
    </w:p>
    <w:p w:rsidR="00AA2042" w:rsidRPr="003506A8" w:rsidRDefault="00AA2042" w:rsidP="00AA2042">
      <w:pPr>
        <w:numPr>
          <w:ilvl w:val="0"/>
          <w:numId w:val="29"/>
        </w:numPr>
        <w:spacing w:after="0"/>
        <w:ind w:left="1276" w:hanging="283"/>
        <w:rPr>
          <w:rFonts w:cs="Calibri"/>
        </w:rPr>
      </w:pPr>
      <w:r w:rsidRPr="003506A8">
        <w:rPr>
          <w:rFonts w:cs="Calibri"/>
        </w:rPr>
        <w:t xml:space="preserve">rata w wysokości  </w:t>
      </w:r>
      <w:r>
        <w:rPr>
          <w:rFonts w:cs="Calibri"/>
        </w:rPr>
        <w:t>250</w:t>
      </w:r>
      <w:r w:rsidRPr="003506A8">
        <w:rPr>
          <w:rFonts w:cs="Calibri"/>
        </w:rPr>
        <w:t>.000 zł do dnia 30.09.202</w:t>
      </w:r>
      <w:r>
        <w:rPr>
          <w:rFonts w:cs="Calibri"/>
        </w:rPr>
        <w:t>6</w:t>
      </w:r>
      <w:r w:rsidRPr="003506A8">
        <w:rPr>
          <w:rFonts w:cs="Calibri"/>
        </w:rPr>
        <w:t xml:space="preserve"> r.</w:t>
      </w:r>
    </w:p>
    <w:p w:rsidR="00AA2042" w:rsidRPr="003506A8" w:rsidRDefault="00AA2042" w:rsidP="00AA2042">
      <w:pPr>
        <w:numPr>
          <w:ilvl w:val="0"/>
          <w:numId w:val="29"/>
        </w:numPr>
        <w:spacing w:after="0"/>
        <w:ind w:left="1276" w:hanging="283"/>
        <w:rPr>
          <w:rFonts w:cs="Calibri"/>
        </w:rPr>
      </w:pPr>
      <w:r w:rsidRPr="003506A8">
        <w:rPr>
          <w:rFonts w:cs="Calibri"/>
        </w:rPr>
        <w:t xml:space="preserve">rata w wysokości  </w:t>
      </w:r>
      <w:r>
        <w:rPr>
          <w:rFonts w:cs="Calibri"/>
        </w:rPr>
        <w:t>250</w:t>
      </w:r>
      <w:r w:rsidRPr="003506A8">
        <w:rPr>
          <w:rFonts w:cs="Calibri"/>
        </w:rPr>
        <w:t>.000 zł do dnia 31.12.202</w:t>
      </w:r>
      <w:r>
        <w:rPr>
          <w:rFonts w:cs="Calibri"/>
        </w:rPr>
        <w:t>6</w:t>
      </w:r>
      <w:r w:rsidRPr="003506A8">
        <w:rPr>
          <w:rFonts w:cs="Calibri"/>
        </w:rPr>
        <w:t xml:space="preserve"> r.</w:t>
      </w:r>
    </w:p>
    <w:p w:rsidR="00AA2042" w:rsidRPr="003506A8" w:rsidRDefault="00AA2042" w:rsidP="00AA2042">
      <w:pPr>
        <w:ind w:left="1276" w:hanging="283"/>
        <w:rPr>
          <w:rFonts w:cs="Calibri"/>
        </w:rPr>
      </w:pPr>
    </w:p>
    <w:p w:rsidR="00AA2042" w:rsidRPr="003506A8" w:rsidRDefault="00AA2042" w:rsidP="00AA2042">
      <w:pPr>
        <w:numPr>
          <w:ilvl w:val="0"/>
          <w:numId w:val="29"/>
        </w:numPr>
        <w:spacing w:after="0"/>
        <w:ind w:left="1276" w:hanging="283"/>
        <w:rPr>
          <w:rFonts w:cs="Calibri"/>
        </w:rPr>
      </w:pPr>
      <w:r w:rsidRPr="003506A8">
        <w:rPr>
          <w:rFonts w:cs="Calibri"/>
        </w:rPr>
        <w:t>rata w wysokości 250.000 zł do dnia 31.03.2027 r.</w:t>
      </w:r>
    </w:p>
    <w:p w:rsidR="00AA2042" w:rsidRPr="003506A8" w:rsidRDefault="00AA2042" w:rsidP="00AA2042">
      <w:pPr>
        <w:numPr>
          <w:ilvl w:val="0"/>
          <w:numId w:val="29"/>
        </w:numPr>
        <w:spacing w:after="0"/>
        <w:ind w:left="1276" w:hanging="283"/>
        <w:rPr>
          <w:rFonts w:cs="Calibri"/>
        </w:rPr>
      </w:pPr>
      <w:r w:rsidRPr="003506A8">
        <w:rPr>
          <w:rFonts w:cs="Calibri"/>
        </w:rPr>
        <w:t>rata w wysokości 250.000 zł do dnia 30.06.2027 r.</w:t>
      </w:r>
    </w:p>
    <w:p w:rsidR="00AA2042" w:rsidRPr="003506A8" w:rsidRDefault="00AA2042" w:rsidP="00AA2042">
      <w:pPr>
        <w:numPr>
          <w:ilvl w:val="0"/>
          <w:numId w:val="29"/>
        </w:numPr>
        <w:spacing w:after="0"/>
        <w:ind w:left="1276" w:hanging="283"/>
        <w:rPr>
          <w:rFonts w:cs="Calibri"/>
        </w:rPr>
      </w:pPr>
      <w:r w:rsidRPr="003506A8">
        <w:rPr>
          <w:rFonts w:cs="Calibri"/>
        </w:rPr>
        <w:t>rata w wysokości 250.000 zł do dnia 30.09.2027 r.</w:t>
      </w:r>
    </w:p>
    <w:p w:rsidR="00AA2042" w:rsidRPr="003506A8" w:rsidRDefault="00AA2042" w:rsidP="00AA2042">
      <w:pPr>
        <w:numPr>
          <w:ilvl w:val="0"/>
          <w:numId w:val="29"/>
        </w:numPr>
        <w:spacing w:after="0"/>
        <w:ind w:left="1276" w:hanging="283"/>
        <w:rPr>
          <w:rFonts w:cs="Calibri"/>
        </w:rPr>
      </w:pPr>
      <w:r w:rsidRPr="003506A8">
        <w:rPr>
          <w:rFonts w:cs="Calibri"/>
        </w:rPr>
        <w:t>rata w wysokości 250.000 zł do dnia 31.12.2027 r.</w:t>
      </w:r>
    </w:p>
    <w:p w:rsidR="00AA2042" w:rsidRPr="003506A8" w:rsidRDefault="00AA2042" w:rsidP="00AA2042">
      <w:pPr>
        <w:ind w:left="1276" w:hanging="283"/>
        <w:rPr>
          <w:rFonts w:cs="Calibri"/>
        </w:rPr>
      </w:pPr>
    </w:p>
    <w:p w:rsidR="00AA2042" w:rsidRPr="003506A8" w:rsidRDefault="00AA2042" w:rsidP="00AA2042">
      <w:pPr>
        <w:numPr>
          <w:ilvl w:val="0"/>
          <w:numId w:val="29"/>
        </w:numPr>
        <w:spacing w:after="0"/>
        <w:ind w:left="1276" w:hanging="283"/>
        <w:rPr>
          <w:rFonts w:cs="Calibri"/>
        </w:rPr>
      </w:pPr>
      <w:r w:rsidRPr="003506A8">
        <w:rPr>
          <w:rFonts w:cs="Calibri"/>
        </w:rPr>
        <w:t xml:space="preserve">rata w wysokości </w:t>
      </w:r>
      <w:r>
        <w:rPr>
          <w:rFonts w:cs="Calibri"/>
        </w:rPr>
        <w:t>175</w:t>
      </w:r>
      <w:r w:rsidRPr="003506A8">
        <w:rPr>
          <w:rFonts w:cs="Calibri"/>
        </w:rPr>
        <w:t>.000 zł do dnia 31.03.2028 r.</w:t>
      </w:r>
    </w:p>
    <w:p w:rsidR="00AA2042" w:rsidRPr="003506A8" w:rsidRDefault="00AA2042" w:rsidP="00AA2042">
      <w:pPr>
        <w:numPr>
          <w:ilvl w:val="0"/>
          <w:numId w:val="29"/>
        </w:numPr>
        <w:spacing w:after="0"/>
        <w:ind w:left="1276" w:hanging="283"/>
        <w:rPr>
          <w:rFonts w:cs="Calibri"/>
        </w:rPr>
      </w:pPr>
      <w:r w:rsidRPr="003506A8">
        <w:rPr>
          <w:rFonts w:cs="Calibri"/>
        </w:rPr>
        <w:t xml:space="preserve">rata w wysokości </w:t>
      </w:r>
      <w:r>
        <w:rPr>
          <w:rFonts w:cs="Calibri"/>
        </w:rPr>
        <w:t>175</w:t>
      </w:r>
      <w:r w:rsidRPr="003506A8">
        <w:rPr>
          <w:rFonts w:cs="Calibri"/>
        </w:rPr>
        <w:t>.000 zł do dnia 30.06.2028 r.</w:t>
      </w:r>
    </w:p>
    <w:p w:rsidR="00AA2042" w:rsidRPr="003506A8" w:rsidRDefault="00AA2042" w:rsidP="00AA2042">
      <w:pPr>
        <w:numPr>
          <w:ilvl w:val="0"/>
          <w:numId w:val="29"/>
        </w:numPr>
        <w:spacing w:after="0"/>
        <w:ind w:left="1276" w:hanging="283"/>
        <w:rPr>
          <w:rFonts w:cs="Calibri"/>
        </w:rPr>
      </w:pPr>
      <w:r w:rsidRPr="003506A8">
        <w:rPr>
          <w:rFonts w:cs="Calibri"/>
        </w:rPr>
        <w:t xml:space="preserve">rata w wysokości </w:t>
      </w:r>
      <w:r>
        <w:rPr>
          <w:rFonts w:cs="Calibri"/>
        </w:rPr>
        <w:t>175</w:t>
      </w:r>
      <w:r w:rsidRPr="003506A8">
        <w:rPr>
          <w:rFonts w:cs="Calibri"/>
        </w:rPr>
        <w:t>.000 zł do dnia 30.09.2028 r.</w:t>
      </w:r>
    </w:p>
    <w:p w:rsidR="00AA2042" w:rsidRPr="003506A8" w:rsidRDefault="00AA2042" w:rsidP="00AA2042">
      <w:pPr>
        <w:numPr>
          <w:ilvl w:val="0"/>
          <w:numId w:val="29"/>
        </w:numPr>
        <w:spacing w:after="0"/>
        <w:ind w:left="1276" w:hanging="283"/>
        <w:rPr>
          <w:rFonts w:cs="Calibri"/>
        </w:rPr>
      </w:pPr>
      <w:r w:rsidRPr="003506A8">
        <w:rPr>
          <w:rFonts w:cs="Calibri"/>
        </w:rPr>
        <w:t xml:space="preserve">rata w wysokości </w:t>
      </w:r>
      <w:r>
        <w:rPr>
          <w:rFonts w:cs="Calibri"/>
        </w:rPr>
        <w:t>175</w:t>
      </w:r>
      <w:r w:rsidRPr="003506A8">
        <w:rPr>
          <w:rFonts w:cs="Calibri"/>
        </w:rPr>
        <w:t>.000 zł do dnia 31.12.2028 r.</w:t>
      </w:r>
    </w:p>
    <w:p w:rsidR="00AA2042" w:rsidRPr="003506A8" w:rsidRDefault="00AA2042" w:rsidP="00AA2042">
      <w:pPr>
        <w:ind w:left="1276" w:hanging="283"/>
        <w:rPr>
          <w:rFonts w:cs="Calibri"/>
        </w:rPr>
      </w:pPr>
    </w:p>
    <w:p w:rsidR="00AA2042" w:rsidRPr="003506A8" w:rsidRDefault="00AA2042" w:rsidP="00AA2042">
      <w:pPr>
        <w:numPr>
          <w:ilvl w:val="0"/>
          <w:numId w:val="29"/>
        </w:numPr>
        <w:spacing w:after="0"/>
        <w:ind w:left="1276" w:hanging="283"/>
        <w:rPr>
          <w:rFonts w:cs="Calibri"/>
        </w:rPr>
      </w:pPr>
      <w:r w:rsidRPr="003506A8">
        <w:rPr>
          <w:rFonts w:cs="Calibri"/>
        </w:rPr>
        <w:t xml:space="preserve">rata w wysokości </w:t>
      </w:r>
      <w:r>
        <w:rPr>
          <w:rFonts w:cs="Calibri"/>
        </w:rPr>
        <w:t>175</w:t>
      </w:r>
      <w:r w:rsidRPr="003506A8">
        <w:rPr>
          <w:rFonts w:cs="Calibri"/>
        </w:rPr>
        <w:t>.000 zł do dnia 31.03.2029 r.</w:t>
      </w:r>
    </w:p>
    <w:p w:rsidR="00AA2042" w:rsidRPr="003506A8" w:rsidRDefault="00AA2042" w:rsidP="00AA2042">
      <w:pPr>
        <w:numPr>
          <w:ilvl w:val="0"/>
          <w:numId w:val="29"/>
        </w:numPr>
        <w:spacing w:after="0"/>
        <w:ind w:left="1276" w:hanging="283"/>
        <w:rPr>
          <w:rFonts w:cs="Calibri"/>
        </w:rPr>
      </w:pPr>
      <w:r w:rsidRPr="003506A8">
        <w:rPr>
          <w:rFonts w:cs="Calibri"/>
        </w:rPr>
        <w:t xml:space="preserve">rata w wysokości </w:t>
      </w:r>
      <w:r>
        <w:rPr>
          <w:rFonts w:cs="Calibri"/>
        </w:rPr>
        <w:t>175</w:t>
      </w:r>
      <w:r w:rsidRPr="003506A8">
        <w:rPr>
          <w:rFonts w:cs="Calibri"/>
        </w:rPr>
        <w:t>.000 zł do dnia 30.06.2029 r.</w:t>
      </w:r>
    </w:p>
    <w:p w:rsidR="00AA2042" w:rsidRPr="003506A8" w:rsidRDefault="00AA2042" w:rsidP="00AA2042">
      <w:pPr>
        <w:numPr>
          <w:ilvl w:val="0"/>
          <w:numId w:val="29"/>
        </w:numPr>
        <w:spacing w:after="0"/>
        <w:ind w:left="1276" w:hanging="283"/>
        <w:rPr>
          <w:rFonts w:cs="Calibri"/>
        </w:rPr>
      </w:pPr>
      <w:r w:rsidRPr="003506A8">
        <w:rPr>
          <w:rFonts w:cs="Calibri"/>
        </w:rPr>
        <w:t xml:space="preserve">rata w wysokości </w:t>
      </w:r>
      <w:r>
        <w:rPr>
          <w:rFonts w:cs="Calibri"/>
        </w:rPr>
        <w:t>175</w:t>
      </w:r>
      <w:r w:rsidRPr="003506A8">
        <w:rPr>
          <w:rFonts w:cs="Calibri"/>
        </w:rPr>
        <w:t>.000 zł do dnia 30.09.2029 r.</w:t>
      </w:r>
    </w:p>
    <w:p w:rsidR="00AA2042" w:rsidRPr="003506A8" w:rsidRDefault="00AA2042" w:rsidP="00AA2042">
      <w:pPr>
        <w:numPr>
          <w:ilvl w:val="0"/>
          <w:numId w:val="29"/>
        </w:numPr>
        <w:spacing w:after="0"/>
        <w:ind w:left="1276" w:hanging="283"/>
        <w:rPr>
          <w:rFonts w:cs="Calibri"/>
        </w:rPr>
      </w:pPr>
      <w:r w:rsidRPr="003506A8">
        <w:rPr>
          <w:rFonts w:cs="Calibri"/>
        </w:rPr>
        <w:t xml:space="preserve">rata w wysokości </w:t>
      </w:r>
      <w:r>
        <w:rPr>
          <w:rFonts w:cs="Calibri"/>
        </w:rPr>
        <w:t>175</w:t>
      </w:r>
      <w:r w:rsidRPr="003506A8">
        <w:rPr>
          <w:rFonts w:cs="Calibri"/>
        </w:rPr>
        <w:t>.000 zł do dnia 31.12.2029 r.</w:t>
      </w:r>
    </w:p>
    <w:p w:rsidR="00AA2042" w:rsidRPr="003506A8" w:rsidRDefault="00AA2042" w:rsidP="00AA2042">
      <w:pPr>
        <w:ind w:left="1276" w:hanging="283"/>
        <w:rPr>
          <w:rFonts w:cs="Calibri"/>
        </w:rPr>
      </w:pPr>
    </w:p>
    <w:p w:rsidR="00AA2042" w:rsidRPr="003506A8" w:rsidRDefault="00AA2042" w:rsidP="00AA2042">
      <w:pPr>
        <w:numPr>
          <w:ilvl w:val="0"/>
          <w:numId w:val="29"/>
        </w:numPr>
        <w:spacing w:after="0"/>
        <w:ind w:left="1276" w:hanging="283"/>
        <w:rPr>
          <w:rFonts w:cs="Calibri"/>
        </w:rPr>
      </w:pPr>
      <w:r w:rsidRPr="003506A8">
        <w:rPr>
          <w:rFonts w:cs="Calibri"/>
        </w:rPr>
        <w:t>rata w wysokości 2</w:t>
      </w:r>
      <w:r>
        <w:rPr>
          <w:rFonts w:cs="Calibri"/>
        </w:rPr>
        <w:t>0</w:t>
      </w:r>
      <w:r w:rsidRPr="003506A8">
        <w:rPr>
          <w:rFonts w:cs="Calibri"/>
        </w:rPr>
        <w:t>0.000 zł do dnia 31.03.2030 r.</w:t>
      </w:r>
    </w:p>
    <w:p w:rsidR="00AA2042" w:rsidRPr="003506A8" w:rsidRDefault="00AA2042" w:rsidP="00AA2042">
      <w:pPr>
        <w:numPr>
          <w:ilvl w:val="0"/>
          <w:numId w:val="29"/>
        </w:numPr>
        <w:spacing w:after="0"/>
        <w:ind w:left="1276" w:hanging="283"/>
        <w:rPr>
          <w:rFonts w:cs="Calibri"/>
        </w:rPr>
      </w:pPr>
      <w:r w:rsidRPr="003506A8">
        <w:rPr>
          <w:rFonts w:cs="Calibri"/>
        </w:rPr>
        <w:t>rata w wysokości 2</w:t>
      </w:r>
      <w:r>
        <w:rPr>
          <w:rFonts w:cs="Calibri"/>
        </w:rPr>
        <w:t>0</w:t>
      </w:r>
      <w:r w:rsidRPr="003506A8">
        <w:rPr>
          <w:rFonts w:cs="Calibri"/>
        </w:rPr>
        <w:t>0.000 zł do dnia 30.06.2030 r.</w:t>
      </w:r>
    </w:p>
    <w:p w:rsidR="00AA2042" w:rsidRPr="003506A8" w:rsidRDefault="00AA2042" w:rsidP="00AA2042">
      <w:pPr>
        <w:numPr>
          <w:ilvl w:val="0"/>
          <w:numId w:val="29"/>
        </w:numPr>
        <w:spacing w:after="0"/>
        <w:ind w:left="1276" w:hanging="283"/>
        <w:rPr>
          <w:rFonts w:cs="Calibri"/>
        </w:rPr>
      </w:pPr>
      <w:r w:rsidRPr="003506A8">
        <w:rPr>
          <w:rFonts w:cs="Calibri"/>
        </w:rPr>
        <w:t>rata w wysokości 2</w:t>
      </w:r>
      <w:r>
        <w:rPr>
          <w:rFonts w:cs="Calibri"/>
        </w:rPr>
        <w:t>0</w:t>
      </w:r>
      <w:r w:rsidRPr="003506A8">
        <w:rPr>
          <w:rFonts w:cs="Calibri"/>
        </w:rPr>
        <w:t>0.000 zł do dnia 30.09.2030 r.</w:t>
      </w:r>
    </w:p>
    <w:p w:rsidR="00AA2042" w:rsidRPr="003506A8" w:rsidRDefault="00AA2042" w:rsidP="00AA2042">
      <w:pPr>
        <w:numPr>
          <w:ilvl w:val="0"/>
          <w:numId w:val="29"/>
        </w:numPr>
        <w:spacing w:after="0"/>
        <w:ind w:left="1276" w:hanging="283"/>
        <w:rPr>
          <w:rFonts w:cs="Calibri"/>
        </w:rPr>
      </w:pPr>
      <w:r w:rsidRPr="003506A8">
        <w:rPr>
          <w:rFonts w:cs="Calibri"/>
        </w:rPr>
        <w:t>rata w wysokości 2</w:t>
      </w:r>
      <w:r>
        <w:rPr>
          <w:rFonts w:cs="Calibri"/>
        </w:rPr>
        <w:t>0</w:t>
      </w:r>
      <w:r w:rsidRPr="003506A8">
        <w:rPr>
          <w:rFonts w:cs="Calibri"/>
        </w:rPr>
        <w:t>0.000 zł do dnia 31.12.2030 r.</w:t>
      </w:r>
    </w:p>
    <w:p w:rsidR="00AA2042" w:rsidRPr="003506A8" w:rsidRDefault="00AA2042" w:rsidP="00AA2042">
      <w:pPr>
        <w:ind w:left="1276" w:hanging="283"/>
        <w:rPr>
          <w:rFonts w:cs="Calibri"/>
        </w:rPr>
      </w:pPr>
    </w:p>
    <w:p w:rsidR="00AA2042" w:rsidRPr="003506A8" w:rsidRDefault="00AA2042" w:rsidP="00AA2042">
      <w:pPr>
        <w:numPr>
          <w:ilvl w:val="0"/>
          <w:numId w:val="29"/>
        </w:numPr>
        <w:spacing w:after="0"/>
        <w:ind w:left="1276" w:hanging="283"/>
        <w:rPr>
          <w:rFonts w:cs="Calibri"/>
        </w:rPr>
      </w:pPr>
      <w:r w:rsidRPr="003506A8">
        <w:rPr>
          <w:rFonts w:cs="Calibri"/>
        </w:rPr>
        <w:t>rata w wysokości 250.000 zł do dnia 31.03.2031 r.</w:t>
      </w:r>
    </w:p>
    <w:p w:rsidR="00AA2042" w:rsidRPr="003506A8" w:rsidRDefault="00AA2042" w:rsidP="00AA2042">
      <w:pPr>
        <w:numPr>
          <w:ilvl w:val="0"/>
          <w:numId w:val="29"/>
        </w:numPr>
        <w:spacing w:after="0"/>
        <w:ind w:left="1276" w:hanging="283"/>
        <w:rPr>
          <w:rFonts w:cs="Calibri"/>
        </w:rPr>
      </w:pPr>
      <w:r w:rsidRPr="003506A8">
        <w:rPr>
          <w:rFonts w:cs="Calibri"/>
        </w:rPr>
        <w:t>rata w wysokości 250.000 zł do dnia 30.06.2031 r.</w:t>
      </w:r>
    </w:p>
    <w:p w:rsidR="00AA2042" w:rsidRPr="003506A8" w:rsidRDefault="00AA2042" w:rsidP="00AA2042">
      <w:pPr>
        <w:numPr>
          <w:ilvl w:val="0"/>
          <w:numId w:val="29"/>
        </w:numPr>
        <w:spacing w:after="0"/>
        <w:ind w:left="1276" w:hanging="283"/>
        <w:rPr>
          <w:rFonts w:cs="Calibri"/>
        </w:rPr>
      </w:pPr>
      <w:r w:rsidRPr="003506A8">
        <w:rPr>
          <w:rFonts w:cs="Calibri"/>
        </w:rPr>
        <w:t>rata w wysokości 250.000 zł do dnia 30.09.2031 r.</w:t>
      </w:r>
    </w:p>
    <w:p w:rsidR="00AA2042" w:rsidRPr="003506A8" w:rsidRDefault="00AA2042" w:rsidP="00AA2042">
      <w:pPr>
        <w:numPr>
          <w:ilvl w:val="0"/>
          <w:numId w:val="29"/>
        </w:numPr>
        <w:spacing w:after="0"/>
        <w:ind w:left="1276" w:hanging="283"/>
        <w:rPr>
          <w:rFonts w:cs="Calibri"/>
        </w:rPr>
      </w:pPr>
      <w:r w:rsidRPr="003506A8">
        <w:rPr>
          <w:rFonts w:cs="Calibri"/>
        </w:rPr>
        <w:t>rata w wysokości 250.000 zł do dnia 31.12.2031 r.</w:t>
      </w:r>
    </w:p>
    <w:p w:rsidR="00AA2042" w:rsidRPr="003506A8" w:rsidRDefault="00AA2042" w:rsidP="00AA2042">
      <w:pPr>
        <w:ind w:left="1276" w:hanging="283"/>
        <w:rPr>
          <w:rFonts w:cs="Calibri"/>
        </w:rPr>
      </w:pPr>
    </w:p>
    <w:p w:rsidR="00AA2042" w:rsidRPr="003506A8" w:rsidRDefault="00AA2042" w:rsidP="00AA2042">
      <w:pPr>
        <w:numPr>
          <w:ilvl w:val="0"/>
          <w:numId w:val="29"/>
        </w:numPr>
        <w:spacing w:after="0"/>
        <w:ind w:left="1276" w:hanging="283"/>
        <w:rPr>
          <w:rFonts w:cs="Calibri"/>
        </w:rPr>
      </w:pPr>
      <w:r w:rsidRPr="003506A8">
        <w:rPr>
          <w:rFonts w:cs="Calibri"/>
        </w:rPr>
        <w:t>rata w wysokości 250.000 zł do dnia 31.03.2032 r.</w:t>
      </w:r>
    </w:p>
    <w:p w:rsidR="00AA2042" w:rsidRPr="003506A8" w:rsidRDefault="00AA2042" w:rsidP="00AA2042">
      <w:pPr>
        <w:numPr>
          <w:ilvl w:val="0"/>
          <w:numId w:val="29"/>
        </w:numPr>
        <w:spacing w:after="0"/>
        <w:ind w:left="1276" w:hanging="283"/>
        <w:rPr>
          <w:rFonts w:cs="Calibri"/>
        </w:rPr>
      </w:pPr>
      <w:r w:rsidRPr="003506A8">
        <w:rPr>
          <w:rFonts w:cs="Calibri"/>
        </w:rPr>
        <w:t>rata w wysokości 250.000 zł do dnia 30.06.2032 r.</w:t>
      </w:r>
    </w:p>
    <w:p w:rsidR="00AA2042" w:rsidRPr="003506A8" w:rsidRDefault="00AA2042" w:rsidP="00AA2042">
      <w:pPr>
        <w:numPr>
          <w:ilvl w:val="0"/>
          <w:numId w:val="29"/>
        </w:numPr>
        <w:spacing w:after="0"/>
        <w:ind w:left="1276" w:hanging="283"/>
        <w:rPr>
          <w:rFonts w:cs="Calibri"/>
        </w:rPr>
      </w:pPr>
      <w:r w:rsidRPr="003506A8">
        <w:rPr>
          <w:rFonts w:cs="Calibri"/>
        </w:rPr>
        <w:t>rata w wysokości 250.000 zł do dnia 30.09.2032 r.</w:t>
      </w:r>
    </w:p>
    <w:p w:rsidR="00AA2042" w:rsidRDefault="00AA2042" w:rsidP="00AA2042">
      <w:pPr>
        <w:numPr>
          <w:ilvl w:val="0"/>
          <w:numId w:val="29"/>
        </w:numPr>
        <w:spacing w:after="0"/>
        <w:ind w:left="1276" w:hanging="283"/>
        <w:rPr>
          <w:rFonts w:cs="Calibri"/>
        </w:rPr>
      </w:pPr>
      <w:r w:rsidRPr="003506A8">
        <w:rPr>
          <w:rFonts w:cs="Calibri"/>
        </w:rPr>
        <w:t>rata w wysokości 250.000 zł do dnia 31.12.2032 r.</w:t>
      </w:r>
    </w:p>
    <w:p w:rsidR="00AA2042" w:rsidRDefault="00AA2042" w:rsidP="00AA2042">
      <w:pPr>
        <w:ind w:left="1276"/>
        <w:rPr>
          <w:rFonts w:cs="Calibri"/>
        </w:rPr>
      </w:pPr>
    </w:p>
    <w:p w:rsidR="00AA2042" w:rsidRDefault="00AA2042" w:rsidP="00AA2042">
      <w:pPr>
        <w:numPr>
          <w:ilvl w:val="0"/>
          <w:numId w:val="29"/>
        </w:numPr>
        <w:spacing w:after="0"/>
        <w:ind w:left="1276" w:hanging="283"/>
        <w:rPr>
          <w:rFonts w:cs="Calibri"/>
        </w:rPr>
      </w:pPr>
      <w:r w:rsidRPr="003506A8">
        <w:rPr>
          <w:rFonts w:cs="Calibri"/>
        </w:rPr>
        <w:t xml:space="preserve">rata w wysokości </w:t>
      </w:r>
      <w:r>
        <w:rPr>
          <w:rFonts w:cs="Calibri"/>
        </w:rPr>
        <w:t>375</w:t>
      </w:r>
      <w:r w:rsidRPr="003506A8">
        <w:rPr>
          <w:rFonts w:cs="Calibri"/>
        </w:rPr>
        <w:t>.000 zł do dnia 31.03.203</w:t>
      </w:r>
      <w:r>
        <w:rPr>
          <w:rFonts w:cs="Calibri"/>
        </w:rPr>
        <w:t>3</w:t>
      </w:r>
      <w:r w:rsidRPr="003506A8">
        <w:rPr>
          <w:rFonts w:cs="Calibri"/>
        </w:rPr>
        <w:t xml:space="preserve"> r.</w:t>
      </w:r>
    </w:p>
    <w:p w:rsidR="00AA2042" w:rsidRPr="003506A8" w:rsidRDefault="00AA2042" w:rsidP="00AA2042">
      <w:pPr>
        <w:numPr>
          <w:ilvl w:val="0"/>
          <w:numId w:val="29"/>
        </w:numPr>
        <w:spacing w:after="0"/>
        <w:ind w:left="1276" w:hanging="283"/>
        <w:rPr>
          <w:rFonts w:cs="Calibri"/>
        </w:rPr>
      </w:pPr>
      <w:r w:rsidRPr="003506A8">
        <w:rPr>
          <w:rFonts w:cs="Calibri"/>
        </w:rPr>
        <w:t xml:space="preserve">rata w wysokości </w:t>
      </w:r>
      <w:r>
        <w:rPr>
          <w:rFonts w:cs="Calibri"/>
        </w:rPr>
        <w:t>375</w:t>
      </w:r>
      <w:r w:rsidRPr="003506A8">
        <w:rPr>
          <w:rFonts w:cs="Calibri"/>
        </w:rPr>
        <w:t>.000 zł do dnia 30.06.203</w:t>
      </w:r>
      <w:r>
        <w:rPr>
          <w:rFonts w:cs="Calibri"/>
        </w:rPr>
        <w:t>3</w:t>
      </w:r>
      <w:r w:rsidRPr="003506A8">
        <w:rPr>
          <w:rFonts w:cs="Calibri"/>
        </w:rPr>
        <w:t xml:space="preserve"> r.</w:t>
      </w:r>
    </w:p>
    <w:p w:rsidR="00AA2042" w:rsidRPr="003506A8" w:rsidRDefault="00AA2042" w:rsidP="00AA2042">
      <w:pPr>
        <w:numPr>
          <w:ilvl w:val="0"/>
          <w:numId w:val="29"/>
        </w:numPr>
        <w:spacing w:after="0"/>
        <w:ind w:left="1276" w:hanging="283"/>
        <w:rPr>
          <w:rFonts w:cs="Calibri"/>
        </w:rPr>
      </w:pPr>
      <w:r w:rsidRPr="003506A8">
        <w:rPr>
          <w:rFonts w:cs="Calibri"/>
        </w:rPr>
        <w:t xml:space="preserve">rata w wysokości </w:t>
      </w:r>
      <w:r>
        <w:rPr>
          <w:rFonts w:cs="Calibri"/>
        </w:rPr>
        <w:t>375</w:t>
      </w:r>
      <w:r w:rsidRPr="003506A8">
        <w:rPr>
          <w:rFonts w:cs="Calibri"/>
        </w:rPr>
        <w:t>.000 zł do dnia 30.09.203</w:t>
      </w:r>
      <w:r>
        <w:rPr>
          <w:rFonts w:cs="Calibri"/>
        </w:rPr>
        <w:t>3</w:t>
      </w:r>
      <w:r w:rsidRPr="003506A8">
        <w:rPr>
          <w:rFonts w:cs="Calibri"/>
        </w:rPr>
        <w:t xml:space="preserve"> r.</w:t>
      </w:r>
    </w:p>
    <w:p w:rsidR="00AA2042" w:rsidRDefault="00AA2042" w:rsidP="00AA2042">
      <w:pPr>
        <w:numPr>
          <w:ilvl w:val="0"/>
          <w:numId w:val="29"/>
        </w:numPr>
        <w:spacing w:after="0"/>
        <w:ind w:left="1276" w:hanging="283"/>
        <w:rPr>
          <w:rFonts w:cs="Calibri"/>
        </w:rPr>
      </w:pPr>
      <w:r w:rsidRPr="003506A8">
        <w:rPr>
          <w:rFonts w:cs="Calibri"/>
        </w:rPr>
        <w:t xml:space="preserve">rata w wysokości </w:t>
      </w:r>
      <w:r>
        <w:rPr>
          <w:rFonts w:cs="Calibri"/>
        </w:rPr>
        <w:t>375</w:t>
      </w:r>
      <w:r w:rsidRPr="003506A8">
        <w:rPr>
          <w:rFonts w:cs="Calibri"/>
        </w:rPr>
        <w:t>.000 zł do dnia 31.12.203</w:t>
      </w:r>
      <w:r>
        <w:rPr>
          <w:rFonts w:cs="Calibri"/>
        </w:rPr>
        <w:t>3</w:t>
      </w:r>
      <w:r w:rsidRPr="003506A8">
        <w:rPr>
          <w:rFonts w:cs="Calibri"/>
        </w:rPr>
        <w:t xml:space="preserve"> r.</w:t>
      </w:r>
    </w:p>
    <w:p w:rsidR="00AA2042" w:rsidRDefault="00AA2042" w:rsidP="00AA2042">
      <w:pPr>
        <w:ind w:left="1276"/>
        <w:rPr>
          <w:rFonts w:cs="Calibri"/>
        </w:rPr>
      </w:pPr>
    </w:p>
    <w:p w:rsidR="00AA2042" w:rsidRDefault="00AA2042" w:rsidP="00AA2042">
      <w:pPr>
        <w:numPr>
          <w:ilvl w:val="0"/>
          <w:numId w:val="29"/>
        </w:numPr>
        <w:spacing w:after="0"/>
        <w:ind w:left="1276" w:hanging="283"/>
        <w:rPr>
          <w:rFonts w:cs="Calibri"/>
        </w:rPr>
      </w:pPr>
      <w:r w:rsidRPr="003506A8">
        <w:rPr>
          <w:rFonts w:cs="Calibri"/>
        </w:rPr>
        <w:t xml:space="preserve">rata w wysokości </w:t>
      </w:r>
      <w:r>
        <w:rPr>
          <w:rFonts w:cs="Calibri"/>
        </w:rPr>
        <w:t>375</w:t>
      </w:r>
      <w:r w:rsidRPr="003506A8">
        <w:rPr>
          <w:rFonts w:cs="Calibri"/>
        </w:rPr>
        <w:t>.000 zł do dnia 31.03.203</w:t>
      </w:r>
      <w:r>
        <w:rPr>
          <w:rFonts w:cs="Calibri"/>
        </w:rPr>
        <w:t>4</w:t>
      </w:r>
      <w:r w:rsidRPr="003506A8">
        <w:rPr>
          <w:rFonts w:cs="Calibri"/>
        </w:rPr>
        <w:t xml:space="preserve"> r.</w:t>
      </w:r>
    </w:p>
    <w:p w:rsidR="00AA2042" w:rsidRPr="003506A8" w:rsidRDefault="00AA2042" w:rsidP="00AA2042">
      <w:pPr>
        <w:numPr>
          <w:ilvl w:val="0"/>
          <w:numId w:val="29"/>
        </w:numPr>
        <w:spacing w:after="0"/>
        <w:ind w:left="1276" w:hanging="283"/>
        <w:rPr>
          <w:rFonts w:cs="Calibri"/>
        </w:rPr>
      </w:pPr>
      <w:r w:rsidRPr="003506A8">
        <w:rPr>
          <w:rFonts w:cs="Calibri"/>
        </w:rPr>
        <w:lastRenderedPageBreak/>
        <w:t xml:space="preserve">rata w wysokości </w:t>
      </w:r>
      <w:r>
        <w:rPr>
          <w:rFonts w:cs="Calibri"/>
        </w:rPr>
        <w:t>375</w:t>
      </w:r>
      <w:r w:rsidRPr="003506A8">
        <w:rPr>
          <w:rFonts w:cs="Calibri"/>
        </w:rPr>
        <w:t>.000 zł do dnia 30.06.203</w:t>
      </w:r>
      <w:r>
        <w:rPr>
          <w:rFonts w:cs="Calibri"/>
        </w:rPr>
        <w:t>4</w:t>
      </w:r>
      <w:r w:rsidRPr="003506A8">
        <w:rPr>
          <w:rFonts w:cs="Calibri"/>
        </w:rPr>
        <w:t xml:space="preserve"> r.</w:t>
      </w:r>
    </w:p>
    <w:p w:rsidR="00AA2042" w:rsidRPr="003506A8" w:rsidRDefault="00AA2042" w:rsidP="00AA2042">
      <w:pPr>
        <w:numPr>
          <w:ilvl w:val="0"/>
          <w:numId w:val="29"/>
        </w:numPr>
        <w:spacing w:after="0"/>
        <w:ind w:left="1276" w:hanging="283"/>
        <w:rPr>
          <w:rFonts w:cs="Calibri"/>
        </w:rPr>
      </w:pPr>
      <w:r w:rsidRPr="003506A8">
        <w:rPr>
          <w:rFonts w:cs="Calibri"/>
        </w:rPr>
        <w:t xml:space="preserve">rata w wysokości </w:t>
      </w:r>
      <w:r>
        <w:rPr>
          <w:rFonts w:cs="Calibri"/>
        </w:rPr>
        <w:t>375</w:t>
      </w:r>
      <w:r w:rsidRPr="003506A8">
        <w:rPr>
          <w:rFonts w:cs="Calibri"/>
        </w:rPr>
        <w:t>.000 zł do dnia 30.09.203</w:t>
      </w:r>
      <w:r>
        <w:rPr>
          <w:rFonts w:cs="Calibri"/>
        </w:rPr>
        <w:t>4</w:t>
      </w:r>
      <w:r w:rsidRPr="003506A8">
        <w:rPr>
          <w:rFonts w:cs="Calibri"/>
        </w:rPr>
        <w:t xml:space="preserve"> r.</w:t>
      </w:r>
    </w:p>
    <w:p w:rsidR="00AA2042" w:rsidRDefault="00AA2042" w:rsidP="00AA2042">
      <w:pPr>
        <w:numPr>
          <w:ilvl w:val="0"/>
          <w:numId w:val="29"/>
        </w:numPr>
        <w:spacing w:after="0"/>
        <w:ind w:left="1276" w:hanging="283"/>
        <w:rPr>
          <w:rFonts w:cs="Calibri"/>
        </w:rPr>
      </w:pPr>
      <w:r w:rsidRPr="003506A8">
        <w:rPr>
          <w:rFonts w:cs="Calibri"/>
        </w:rPr>
        <w:t xml:space="preserve">rata w wysokości </w:t>
      </w:r>
      <w:r>
        <w:rPr>
          <w:rFonts w:cs="Calibri"/>
        </w:rPr>
        <w:t>375</w:t>
      </w:r>
      <w:r w:rsidRPr="003506A8">
        <w:rPr>
          <w:rFonts w:cs="Calibri"/>
        </w:rPr>
        <w:t>.000 zł do dnia 31.12.203</w:t>
      </w:r>
      <w:r>
        <w:rPr>
          <w:rFonts w:cs="Calibri"/>
        </w:rPr>
        <w:t>4</w:t>
      </w:r>
      <w:r w:rsidRPr="003506A8">
        <w:rPr>
          <w:rFonts w:cs="Calibri"/>
        </w:rPr>
        <w:t xml:space="preserve"> r.</w:t>
      </w:r>
    </w:p>
    <w:p w:rsidR="00AA2042" w:rsidRDefault="00AA2042" w:rsidP="00AA2042">
      <w:pPr>
        <w:ind w:left="1276"/>
        <w:rPr>
          <w:rFonts w:cs="Calibri"/>
        </w:rPr>
      </w:pPr>
    </w:p>
    <w:p w:rsidR="00AA2042" w:rsidRDefault="00AA2042" w:rsidP="00AA2042">
      <w:pPr>
        <w:numPr>
          <w:ilvl w:val="0"/>
          <w:numId w:val="29"/>
        </w:numPr>
        <w:spacing w:after="0"/>
        <w:ind w:left="1276" w:hanging="283"/>
        <w:rPr>
          <w:rFonts w:cs="Calibri"/>
        </w:rPr>
      </w:pPr>
      <w:r w:rsidRPr="003506A8">
        <w:rPr>
          <w:rFonts w:cs="Calibri"/>
        </w:rPr>
        <w:t xml:space="preserve">rata w wysokości </w:t>
      </w:r>
      <w:r>
        <w:rPr>
          <w:rFonts w:cs="Calibri"/>
        </w:rPr>
        <w:t>375</w:t>
      </w:r>
      <w:r w:rsidRPr="003506A8">
        <w:rPr>
          <w:rFonts w:cs="Calibri"/>
        </w:rPr>
        <w:t>.000 zł do dnia 31.03.203</w:t>
      </w:r>
      <w:r>
        <w:rPr>
          <w:rFonts w:cs="Calibri"/>
        </w:rPr>
        <w:t>5</w:t>
      </w:r>
      <w:r w:rsidRPr="003506A8">
        <w:rPr>
          <w:rFonts w:cs="Calibri"/>
        </w:rPr>
        <w:t xml:space="preserve"> r.</w:t>
      </w:r>
    </w:p>
    <w:p w:rsidR="00AA2042" w:rsidRPr="003506A8" w:rsidRDefault="00AA2042" w:rsidP="00AA2042">
      <w:pPr>
        <w:numPr>
          <w:ilvl w:val="0"/>
          <w:numId w:val="29"/>
        </w:numPr>
        <w:spacing w:after="0"/>
        <w:ind w:left="1276" w:hanging="283"/>
        <w:rPr>
          <w:rFonts w:cs="Calibri"/>
        </w:rPr>
      </w:pPr>
      <w:r w:rsidRPr="003506A8">
        <w:rPr>
          <w:rFonts w:cs="Calibri"/>
        </w:rPr>
        <w:t xml:space="preserve">rata w wysokości </w:t>
      </w:r>
      <w:r>
        <w:rPr>
          <w:rFonts w:cs="Calibri"/>
        </w:rPr>
        <w:t>375</w:t>
      </w:r>
      <w:r w:rsidRPr="003506A8">
        <w:rPr>
          <w:rFonts w:cs="Calibri"/>
        </w:rPr>
        <w:t>.000 zł do dnia 30.06.203</w:t>
      </w:r>
      <w:r>
        <w:rPr>
          <w:rFonts w:cs="Calibri"/>
        </w:rPr>
        <w:t>5</w:t>
      </w:r>
      <w:r w:rsidRPr="003506A8">
        <w:rPr>
          <w:rFonts w:cs="Calibri"/>
        </w:rPr>
        <w:t xml:space="preserve"> r.</w:t>
      </w:r>
    </w:p>
    <w:p w:rsidR="00AA2042" w:rsidRPr="003506A8" w:rsidRDefault="00AA2042" w:rsidP="00AA2042">
      <w:pPr>
        <w:numPr>
          <w:ilvl w:val="0"/>
          <w:numId w:val="29"/>
        </w:numPr>
        <w:spacing w:after="0"/>
        <w:ind w:left="1276" w:hanging="283"/>
        <w:rPr>
          <w:rFonts w:cs="Calibri"/>
        </w:rPr>
      </w:pPr>
      <w:r w:rsidRPr="003506A8">
        <w:rPr>
          <w:rFonts w:cs="Calibri"/>
        </w:rPr>
        <w:t xml:space="preserve">rata w wysokości </w:t>
      </w:r>
      <w:r>
        <w:rPr>
          <w:rFonts w:cs="Calibri"/>
        </w:rPr>
        <w:t>375</w:t>
      </w:r>
      <w:r w:rsidRPr="003506A8">
        <w:rPr>
          <w:rFonts w:cs="Calibri"/>
        </w:rPr>
        <w:t>.000 zł do dnia 30.09.203</w:t>
      </w:r>
      <w:r>
        <w:rPr>
          <w:rFonts w:cs="Calibri"/>
        </w:rPr>
        <w:t>5</w:t>
      </w:r>
      <w:r w:rsidRPr="003506A8">
        <w:rPr>
          <w:rFonts w:cs="Calibri"/>
        </w:rPr>
        <w:t xml:space="preserve"> r.</w:t>
      </w:r>
    </w:p>
    <w:p w:rsidR="00AA2042" w:rsidRDefault="00AA2042" w:rsidP="00AA2042">
      <w:pPr>
        <w:numPr>
          <w:ilvl w:val="0"/>
          <w:numId w:val="29"/>
        </w:numPr>
        <w:spacing w:after="0"/>
        <w:ind w:left="1276" w:hanging="283"/>
        <w:rPr>
          <w:rFonts w:cs="Calibri"/>
        </w:rPr>
      </w:pPr>
      <w:r w:rsidRPr="003506A8">
        <w:rPr>
          <w:rFonts w:cs="Calibri"/>
        </w:rPr>
        <w:t xml:space="preserve">rata w wysokości </w:t>
      </w:r>
      <w:r>
        <w:rPr>
          <w:rFonts w:cs="Calibri"/>
        </w:rPr>
        <w:t>375</w:t>
      </w:r>
      <w:r w:rsidRPr="003506A8">
        <w:rPr>
          <w:rFonts w:cs="Calibri"/>
        </w:rPr>
        <w:t>.000 zł do dnia 31.12.203</w:t>
      </w:r>
      <w:r>
        <w:rPr>
          <w:rFonts w:cs="Calibri"/>
        </w:rPr>
        <w:t>5</w:t>
      </w:r>
      <w:r w:rsidRPr="003506A8">
        <w:rPr>
          <w:rFonts w:cs="Calibri"/>
        </w:rPr>
        <w:t xml:space="preserve"> r.</w:t>
      </w:r>
    </w:p>
    <w:p w:rsidR="008B0C99" w:rsidRPr="00D8523E" w:rsidRDefault="008B0C99" w:rsidP="008B0C99">
      <w:pPr>
        <w:pStyle w:val="Akapitzlist"/>
        <w:rPr>
          <w:rFonts w:cs="Calibri"/>
        </w:rPr>
      </w:pPr>
    </w:p>
    <w:p w:rsidR="002D58E5" w:rsidRPr="008B0C99" w:rsidRDefault="002D58E5" w:rsidP="008B0C99">
      <w:pPr>
        <w:pStyle w:val="Akapitzlist"/>
        <w:numPr>
          <w:ilvl w:val="0"/>
          <w:numId w:val="19"/>
        </w:numPr>
        <w:tabs>
          <w:tab w:val="left" w:pos="284"/>
        </w:tabs>
        <w:spacing w:after="0"/>
        <w:ind w:left="284" w:hanging="284"/>
        <w:jc w:val="both"/>
        <w:rPr>
          <w:rFonts w:asciiTheme="minorHAnsi" w:hAnsiTheme="minorHAnsi" w:cstheme="minorHAnsi"/>
          <w:strike/>
        </w:rPr>
      </w:pPr>
      <w:r w:rsidRPr="008B0C99">
        <w:rPr>
          <w:rFonts w:asciiTheme="minorHAnsi" w:hAnsiTheme="minorHAnsi" w:cstheme="minorHAnsi"/>
        </w:rPr>
        <w:t xml:space="preserve">Kredyt zostanie udzielony po ustanowieniu zabezpieczeń określonych w § 3 ust. 1, nie później niż w terminie </w:t>
      </w:r>
      <w:r w:rsidR="00AA2042">
        <w:rPr>
          <w:rFonts w:asciiTheme="minorHAnsi" w:hAnsiTheme="minorHAnsi" w:cstheme="minorHAnsi"/>
          <w:b/>
          <w:i/>
        </w:rPr>
        <w:t>3</w:t>
      </w:r>
      <w:r w:rsidRPr="008B0C99">
        <w:rPr>
          <w:rFonts w:asciiTheme="minorHAnsi" w:hAnsiTheme="minorHAnsi" w:cstheme="minorHAnsi"/>
          <w:b/>
          <w:i/>
        </w:rPr>
        <w:t xml:space="preserve"> dni</w:t>
      </w:r>
      <w:r w:rsidRPr="008B0C99">
        <w:rPr>
          <w:rFonts w:asciiTheme="minorHAnsi" w:hAnsiTheme="minorHAnsi" w:cstheme="minorHAnsi"/>
        </w:rPr>
        <w:t xml:space="preserve"> roboczych od pisemnej dyspozycji Kredytobiorcy.</w:t>
      </w:r>
    </w:p>
    <w:p w:rsidR="007E73C0" w:rsidRDefault="007E73C0" w:rsidP="008B0C99">
      <w:pPr>
        <w:spacing w:after="0"/>
        <w:jc w:val="center"/>
        <w:rPr>
          <w:rFonts w:asciiTheme="minorHAnsi" w:hAnsiTheme="minorHAnsi" w:cstheme="minorHAnsi"/>
          <w:b/>
        </w:rPr>
      </w:pPr>
    </w:p>
    <w:p w:rsidR="002D58E5" w:rsidRPr="00FB2E5A" w:rsidRDefault="002D58E5" w:rsidP="008B0C99">
      <w:pPr>
        <w:spacing w:after="0"/>
        <w:jc w:val="center"/>
        <w:rPr>
          <w:rFonts w:asciiTheme="minorHAnsi" w:hAnsiTheme="minorHAnsi" w:cstheme="minorHAnsi"/>
          <w:b/>
          <w:u w:val="single"/>
        </w:rPr>
      </w:pPr>
      <w:r w:rsidRPr="00FB2E5A">
        <w:rPr>
          <w:rFonts w:asciiTheme="minorHAnsi" w:hAnsiTheme="minorHAnsi" w:cstheme="minorHAnsi"/>
          <w:b/>
        </w:rPr>
        <w:t>§ 3.</w:t>
      </w:r>
    </w:p>
    <w:p w:rsidR="002D58E5" w:rsidRPr="00120A48" w:rsidRDefault="002D58E5" w:rsidP="00677850">
      <w:pPr>
        <w:pStyle w:val="Akapitzlist"/>
        <w:numPr>
          <w:ilvl w:val="0"/>
          <w:numId w:val="3"/>
        </w:numPr>
        <w:spacing w:after="0"/>
        <w:ind w:left="426" w:hanging="426"/>
        <w:jc w:val="both"/>
        <w:rPr>
          <w:rFonts w:asciiTheme="minorHAnsi" w:hAnsiTheme="minorHAnsi" w:cstheme="minorHAnsi"/>
        </w:rPr>
      </w:pPr>
      <w:r w:rsidRPr="00120A48">
        <w:rPr>
          <w:rFonts w:asciiTheme="minorHAnsi" w:hAnsiTheme="minorHAnsi" w:cstheme="minorHAnsi"/>
        </w:rPr>
        <w:t xml:space="preserve">Strony ustalają, że prawnym zabezpieczeniem spłaty kredytu jest weksel własny in blanco </w:t>
      </w:r>
      <w:r w:rsidR="00DC233D">
        <w:rPr>
          <w:rFonts w:asciiTheme="minorHAnsi" w:hAnsiTheme="minorHAnsi" w:cstheme="minorHAnsi"/>
        </w:rPr>
        <w:t>z </w:t>
      </w:r>
      <w:r w:rsidRPr="00120A48">
        <w:rPr>
          <w:rFonts w:asciiTheme="minorHAnsi" w:hAnsiTheme="minorHAnsi" w:cstheme="minorHAnsi"/>
        </w:rPr>
        <w:t xml:space="preserve">kontrasygnatą Skarbnika Gminy </w:t>
      </w:r>
      <w:r w:rsidR="00677850">
        <w:rPr>
          <w:rFonts w:asciiTheme="minorHAnsi" w:hAnsiTheme="minorHAnsi" w:cstheme="minorHAnsi"/>
        </w:rPr>
        <w:t>Sędziszów Małopolski</w:t>
      </w:r>
      <w:r w:rsidRPr="00120A48">
        <w:rPr>
          <w:rFonts w:asciiTheme="minorHAnsi" w:hAnsiTheme="minorHAnsi" w:cstheme="minorHAnsi"/>
        </w:rPr>
        <w:t xml:space="preserve"> wraz z deklaracją wekslową.</w:t>
      </w:r>
      <w:r w:rsidR="009C08ED">
        <w:rPr>
          <w:rFonts w:asciiTheme="minorHAnsi" w:hAnsiTheme="minorHAnsi" w:cstheme="minorHAnsi"/>
        </w:rPr>
        <w:t xml:space="preserve"> </w:t>
      </w:r>
      <w:r w:rsidR="009C08ED" w:rsidRPr="009B7C18">
        <w:rPr>
          <w:rStyle w:val="Teksttreci"/>
          <w:rFonts w:cs="Calibri"/>
          <w:color w:val="000000"/>
          <w:spacing w:val="0"/>
        </w:rPr>
        <w:t>Wykonawca nie będzie wymagał innego zabezpieczenia zaciągniętego kredytu</w:t>
      </w:r>
    </w:p>
    <w:p w:rsidR="002D58E5" w:rsidRPr="00120A48" w:rsidRDefault="002D58E5" w:rsidP="00677850">
      <w:pPr>
        <w:widowControl w:val="0"/>
        <w:numPr>
          <w:ilvl w:val="0"/>
          <w:numId w:val="3"/>
        </w:numPr>
        <w:spacing w:after="0"/>
        <w:ind w:left="426" w:hanging="426"/>
        <w:jc w:val="both"/>
        <w:rPr>
          <w:rFonts w:asciiTheme="minorHAnsi" w:hAnsiTheme="minorHAnsi" w:cstheme="minorHAnsi"/>
        </w:rPr>
      </w:pPr>
      <w:r w:rsidRPr="00120A48">
        <w:rPr>
          <w:rFonts w:asciiTheme="minorHAnsi" w:hAnsiTheme="minorHAnsi" w:cstheme="minorHAnsi"/>
        </w:rPr>
        <w:t>Dokumenty, o których mowa w ust. 1 będące prawnym zabezpieczeniem kredytu stanowią integralną część niniejszej umowy.</w:t>
      </w:r>
    </w:p>
    <w:p w:rsidR="002D58E5" w:rsidRPr="00120A48" w:rsidRDefault="002D58E5" w:rsidP="00677850">
      <w:pPr>
        <w:pStyle w:val="Akapitzlist"/>
        <w:numPr>
          <w:ilvl w:val="0"/>
          <w:numId w:val="3"/>
        </w:numPr>
        <w:spacing w:after="0"/>
        <w:ind w:left="426" w:hanging="426"/>
        <w:jc w:val="both"/>
        <w:rPr>
          <w:rFonts w:asciiTheme="minorHAnsi" w:hAnsiTheme="minorHAnsi" w:cstheme="minorHAnsi"/>
        </w:rPr>
      </w:pPr>
      <w:r w:rsidRPr="00120A48">
        <w:rPr>
          <w:rFonts w:asciiTheme="minorHAnsi" w:hAnsiTheme="minorHAnsi" w:cstheme="minorHAnsi"/>
        </w:rPr>
        <w:t>Strony ustalają dodatkowo:</w:t>
      </w:r>
    </w:p>
    <w:p w:rsidR="00677850" w:rsidRPr="007E46DA" w:rsidRDefault="00677850" w:rsidP="00677850">
      <w:pPr>
        <w:numPr>
          <w:ilvl w:val="0"/>
          <w:numId w:val="21"/>
        </w:numPr>
        <w:tabs>
          <w:tab w:val="left" w:pos="284"/>
        </w:tabs>
        <w:autoSpaceDE w:val="0"/>
        <w:autoSpaceDN w:val="0"/>
        <w:adjustRightInd w:val="0"/>
        <w:spacing w:after="0"/>
        <w:ind w:hanging="294"/>
        <w:rPr>
          <w:rFonts w:cs="Calibri"/>
          <w:color w:val="FF0000"/>
          <w:shd w:val="clear" w:color="auto" w:fill="FFFFFF"/>
        </w:rPr>
      </w:pPr>
      <w:r>
        <w:rPr>
          <w:rFonts w:cs="Calibri"/>
        </w:rPr>
        <w:t xml:space="preserve">Okres karencji w spłacie kredytu obejmuje czas od daty podpisania umowy </w:t>
      </w:r>
      <w:r w:rsidRPr="00DC233D">
        <w:rPr>
          <w:rFonts w:cs="Calibri"/>
        </w:rPr>
        <w:t xml:space="preserve">do </w:t>
      </w:r>
      <w:r w:rsidR="00D70149">
        <w:rPr>
          <w:rFonts w:cs="Calibri"/>
        </w:rPr>
        <w:t>29</w:t>
      </w:r>
      <w:r w:rsidRPr="00E22ECE">
        <w:rPr>
          <w:rFonts w:cs="Calibri"/>
        </w:rPr>
        <w:t>.09.202</w:t>
      </w:r>
      <w:r w:rsidR="00D70149">
        <w:rPr>
          <w:rFonts w:cs="Calibri"/>
        </w:rPr>
        <w:t>5</w:t>
      </w:r>
      <w:r w:rsidRPr="00DC233D">
        <w:rPr>
          <w:rFonts w:cs="Calibri"/>
        </w:rPr>
        <w:t xml:space="preserve"> r.</w:t>
      </w:r>
    </w:p>
    <w:p w:rsidR="00677850" w:rsidRPr="009B7C18" w:rsidRDefault="00677850" w:rsidP="00677850">
      <w:pPr>
        <w:pStyle w:val="Teksttreci1"/>
        <w:numPr>
          <w:ilvl w:val="0"/>
          <w:numId w:val="21"/>
        </w:numPr>
        <w:shd w:val="clear" w:color="auto" w:fill="auto"/>
        <w:tabs>
          <w:tab w:val="left" w:pos="458"/>
        </w:tabs>
        <w:spacing w:line="276" w:lineRule="auto"/>
        <w:ind w:right="40" w:hanging="294"/>
        <w:jc w:val="both"/>
        <w:rPr>
          <w:rFonts w:ascii="Calibri" w:hAnsi="Calibri" w:cs="Calibri"/>
          <w:spacing w:val="0"/>
        </w:rPr>
      </w:pPr>
      <w:r w:rsidRPr="009B7C18">
        <w:rPr>
          <w:rStyle w:val="Teksttreci"/>
          <w:rFonts w:ascii="Calibri" w:hAnsi="Calibri" w:cs="Calibri"/>
          <w:color w:val="000000"/>
          <w:spacing w:val="0"/>
        </w:rPr>
        <w:t>Zamawiający będzie powiadamiany o wysokości raty przypadającej do spłaty w terminie do</w:t>
      </w:r>
      <w:r>
        <w:rPr>
          <w:rStyle w:val="Teksttreci"/>
          <w:rFonts w:ascii="Calibri" w:hAnsi="Calibri" w:cs="Calibri"/>
          <w:color w:val="000000"/>
          <w:spacing w:val="0"/>
        </w:rPr>
        <w:t xml:space="preserve"> 1 </w:t>
      </w:r>
      <w:r w:rsidRPr="009B7C18">
        <w:rPr>
          <w:rStyle w:val="Teksttreci"/>
          <w:rFonts w:ascii="Calibri" w:hAnsi="Calibri" w:cs="Calibri"/>
          <w:color w:val="000000"/>
          <w:spacing w:val="0"/>
        </w:rPr>
        <w:t>miesiąca przed terminem zapłaty.</w:t>
      </w:r>
    </w:p>
    <w:p w:rsidR="00677850" w:rsidRPr="00D068D9" w:rsidRDefault="00677850" w:rsidP="00677850">
      <w:pPr>
        <w:pStyle w:val="Teksttreci1"/>
        <w:numPr>
          <w:ilvl w:val="0"/>
          <w:numId w:val="21"/>
        </w:numPr>
        <w:shd w:val="clear" w:color="auto" w:fill="auto"/>
        <w:tabs>
          <w:tab w:val="left" w:pos="709"/>
        </w:tabs>
        <w:spacing w:line="276" w:lineRule="auto"/>
        <w:ind w:left="709" w:right="40" w:hanging="294"/>
        <w:jc w:val="both"/>
        <w:rPr>
          <w:rStyle w:val="Teksttreci"/>
          <w:rFonts w:ascii="Calibri" w:hAnsi="Calibri" w:cs="Calibri"/>
          <w:spacing w:val="0"/>
          <w:shd w:val="clear" w:color="auto" w:fill="auto"/>
        </w:rPr>
      </w:pPr>
      <w:r w:rsidRPr="003A78D1">
        <w:rPr>
          <w:rStyle w:val="Teksttreci"/>
          <w:rFonts w:ascii="Calibri" w:hAnsi="Calibri" w:cs="Calibri"/>
          <w:spacing w:val="0"/>
        </w:rPr>
        <w:t xml:space="preserve">Oprocentowanie kredytu będzie ustalane kwartalnie według </w:t>
      </w:r>
      <w:r w:rsidRPr="00100FD6">
        <w:rPr>
          <w:rStyle w:val="Teksttreci"/>
          <w:rFonts w:ascii="Calibri" w:hAnsi="Calibri" w:cs="Calibri"/>
          <w:b/>
          <w:spacing w:val="0"/>
        </w:rPr>
        <w:t xml:space="preserve">3-miesięcznej stawki </w:t>
      </w:r>
      <w:r w:rsidR="00D068D9" w:rsidRPr="0084175C">
        <w:rPr>
          <w:rStyle w:val="Teksttreci"/>
          <w:rFonts w:ascii="Calibri" w:hAnsi="Calibri" w:cs="Calibri"/>
          <w:b/>
          <w:spacing w:val="0"/>
        </w:rPr>
        <w:t>wskaźnika</w:t>
      </w:r>
      <w:r w:rsidRPr="00100FD6">
        <w:rPr>
          <w:rStyle w:val="Teksttreci"/>
          <w:rFonts w:ascii="Calibri" w:hAnsi="Calibri" w:cs="Calibri"/>
          <w:b/>
          <w:spacing w:val="0"/>
        </w:rPr>
        <w:t xml:space="preserve"> WIBOR</w:t>
      </w:r>
      <w:r w:rsidRPr="003A78D1">
        <w:rPr>
          <w:rStyle w:val="Teksttreci"/>
          <w:rFonts w:ascii="Calibri" w:hAnsi="Calibri" w:cs="Calibri"/>
          <w:spacing w:val="0"/>
        </w:rPr>
        <w:t xml:space="preserve">, notowanej w ostatnim  dniu roboczym  kwartału poprzedzającego  kwartał, za który odsetki są naliczane  i </w:t>
      </w:r>
      <w:r w:rsidRPr="00100FD6">
        <w:rPr>
          <w:rStyle w:val="Teksttreci"/>
          <w:rFonts w:ascii="Calibri" w:hAnsi="Calibri" w:cs="Calibri"/>
          <w:b/>
          <w:spacing w:val="0"/>
        </w:rPr>
        <w:t>stałej marży banku</w:t>
      </w:r>
      <w:r w:rsidR="00100FD6" w:rsidRPr="00100FD6">
        <w:rPr>
          <w:rStyle w:val="Teksttreci"/>
          <w:rFonts w:ascii="Calibri" w:hAnsi="Calibri" w:cs="Calibri"/>
          <w:b/>
          <w:spacing w:val="0"/>
        </w:rPr>
        <w:t xml:space="preserve"> w wysokości ________</w:t>
      </w:r>
      <w:r w:rsidRPr="003A78D1">
        <w:rPr>
          <w:rStyle w:val="Teksttreci"/>
          <w:rFonts w:ascii="Calibri" w:hAnsi="Calibri" w:cs="Calibri"/>
          <w:spacing w:val="0"/>
        </w:rPr>
        <w:t>. Marża banku nie może ulec zmianie przez cały okres trwania umowy</w:t>
      </w:r>
      <w:r w:rsidR="00F645CF">
        <w:rPr>
          <w:rStyle w:val="Teksttreci"/>
          <w:rFonts w:ascii="Calibri" w:hAnsi="Calibri" w:cs="Calibri"/>
          <w:spacing w:val="0"/>
        </w:rPr>
        <w:t xml:space="preserve"> </w:t>
      </w:r>
      <w:r w:rsidR="00F645CF">
        <w:rPr>
          <w:rStyle w:val="Teksttreci"/>
          <w:rFonts w:cs="Calibri"/>
          <w:spacing w:val="0"/>
        </w:rPr>
        <w:t xml:space="preserve">z zastrzeżeniem </w:t>
      </w:r>
      <w:r w:rsidR="00F645CF" w:rsidRPr="00E862C1">
        <w:rPr>
          <w:rFonts w:ascii="Calibri" w:hAnsi="Calibri" w:cs="Calibri"/>
        </w:rPr>
        <w:t>§11 ust. 1</w:t>
      </w:r>
      <w:r w:rsidRPr="003A78D1">
        <w:rPr>
          <w:rStyle w:val="Teksttreci"/>
          <w:rFonts w:ascii="Calibri" w:hAnsi="Calibri" w:cs="Calibri"/>
          <w:spacing w:val="0"/>
        </w:rPr>
        <w:t>. Odsetki będą naliczane i pobierane od wykorzystanego kredytu.</w:t>
      </w:r>
      <w:r w:rsidR="0048785D">
        <w:rPr>
          <w:rStyle w:val="Teksttreci"/>
          <w:rFonts w:ascii="Calibri" w:hAnsi="Calibri" w:cs="Calibri"/>
          <w:spacing w:val="0"/>
        </w:rPr>
        <w:t xml:space="preserve"> W przypadku gdyby </w:t>
      </w:r>
      <w:r w:rsidR="0048785D" w:rsidRPr="00166749">
        <w:rPr>
          <w:rStyle w:val="Teksttreci"/>
          <w:rFonts w:ascii="Calibri" w:hAnsi="Calibri" w:cs="Calibri"/>
          <w:spacing w:val="0"/>
        </w:rPr>
        <w:t>3-miesięczn</w:t>
      </w:r>
      <w:r w:rsidR="0048785D">
        <w:rPr>
          <w:rStyle w:val="Teksttreci"/>
          <w:rFonts w:ascii="Calibri" w:hAnsi="Calibri" w:cs="Calibri"/>
          <w:spacing w:val="0"/>
        </w:rPr>
        <w:t>a</w:t>
      </w:r>
      <w:r w:rsidR="0048785D" w:rsidRPr="00166749">
        <w:rPr>
          <w:rStyle w:val="Teksttreci"/>
          <w:rFonts w:ascii="Calibri" w:hAnsi="Calibri" w:cs="Calibri"/>
          <w:spacing w:val="0"/>
        </w:rPr>
        <w:t xml:space="preserve"> stawk</w:t>
      </w:r>
      <w:r w:rsidR="0048785D">
        <w:rPr>
          <w:rStyle w:val="Teksttreci"/>
          <w:rFonts w:ascii="Calibri" w:hAnsi="Calibri" w:cs="Calibri"/>
          <w:spacing w:val="0"/>
        </w:rPr>
        <w:t>a</w:t>
      </w:r>
      <w:r w:rsidR="0048785D" w:rsidRPr="00166749">
        <w:rPr>
          <w:rStyle w:val="Teksttreci"/>
          <w:rFonts w:ascii="Calibri" w:hAnsi="Calibri" w:cs="Calibri"/>
          <w:spacing w:val="0"/>
        </w:rPr>
        <w:t xml:space="preserve"> stopy procentowej WIBOR</w:t>
      </w:r>
      <w:r w:rsidR="0048785D">
        <w:rPr>
          <w:rStyle w:val="Teksttreci"/>
          <w:rFonts w:ascii="Calibri" w:hAnsi="Calibri" w:cs="Calibri"/>
          <w:spacing w:val="0"/>
        </w:rPr>
        <w:t xml:space="preserve"> o której mowa powyżej, była ujemna to przyjmuje się ją na poziomie 0%.</w:t>
      </w:r>
    </w:p>
    <w:p w:rsidR="00D068D9" w:rsidRPr="0084175C" w:rsidRDefault="00D068D9" w:rsidP="00677850">
      <w:pPr>
        <w:pStyle w:val="Teksttreci1"/>
        <w:numPr>
          <w:ilvl w:val="0"/>
          <w:numId w:val="21"/>
        </w:numPr>
        <w:shd w:val="clear" w:color="auto" w:fill="auto"/>
        <w:tabs>
          <w:tab w:val="left" w:pos="709"/>
        </w:tabs>
        <w:spacing w:line="276" w:lineRule="auto"/>
        <w:ind w:left="709" w:right="40" w:hanging="294"/>
        <w:jc w:val="both"/>
        <w:rPr>
          <w:rFonts w:ascii="Calibri" w:hAnsi="Calibri" w:cs="Calibri"/>
          <w:spacing w:val="0"/>
        </w:rPr>
      </w:pPr>
      <w:r w:rsidRPr="0084175C">
        <w:rPr>
          <w:rFonts w:ascii="Calibri" w:hAnsi="Calibri" w:cs="Calibri"/>
          <w:spacing w:val="0"/>
        </w:rPr>
        <w:t xml:space="preserve">W przypadku </w:t>
      </w:r>
      <w:r w:rsidR="0084175C" w:rsidRPr="0084175C">
        <w:rPr>
          <w:rFonts w:ascii="Calibri" w:hAnsi="Calibri" w:cs="Calibri"/>
          <w:spacing w:val="0"/>
        </w:rPr>
        <w:t xml:space="preserve">zaprzestania opracowywania i publikacji </w:t>
      </w:r>
      <w:r w:rsidRPr="0084175C">
        <w:rPr>
          <w:rFonts w:ascii="Calibri" w:hAnsi="Calibri" w:cs="Calibri"/>
          <w:spacing w:val="0"/>
        </w:rPr>
        <w:t>Wskaźnika WIBOR przy ustalaniu oprocentowania w miejsce dotychczasowego wskaźnika zastosowanie będzie miał nowy wskaźnik ustalony zgodnie z obowiązującymi przepisami.</w:t>
      </w:r>
    </w:p>
    <w:p w:rsidR="00677850" w:rsidRPr="009B7C18" w:rsidRDefault="00677850" w:rsidP="00677850">
      <w:pPr>
        <w:pStyle w:val="Teksttreci1"/>
        <w:numPr>
          <w:ilvl w:val="0"/>
          <w:numId w:val="21"/>
        </w:numPr>
        <w:shd w:val="clear" w:color="auto" w:fill="auto"/>
        <w:tabs>
          <w:tab w:val="left" w:pos="709"/>
        </w:tabs>
        <w:spacing w:line="276" w:lineRule="auto"/>
        <w:ind w:left="709" w:right="40" w:hanging="294"/>
        <w:jc w:val="both"/>
        <w:rPr>
          <w:rFonts w:ascii="Calibri" w:hAnsi="Calibri" w:cs="Calibri"/>
          <w:spacing w:val="0"/>
        </w:rPr>
      </w:pPr>
      <w:r w:rsidRPr="009B7C18">
        <w:rPr>
          <w:rStyle w:val="Teksttreci"/>
          <w:rFonts w:ascii="Calibri" w:hAnsi="Calibri" w:cs="Calibri"/>
          <w:color w:val="000000"/>
          <w:spacing w:val="0"/>
        </w:rPr>
        <w:t>Odsetki od udzielonego kredytu, stanowić będą jedyne wynagrodzenie Wykonawcy z tytułu wykonania umowy kredytowej. Zamawiający nie będzie ponosił żadnych dodatkowych kosztów i opłat związanych z przygotowaniem, udzieleniem, ubezpieczeniem oraz obsługą kredytu.</w:t>
      </w:r>
    </w:p>
    <w:p w:rsidR="00677850" w:rsidRPr="003A78D1" w:rsidRDefault="00677850" w:rsidP="00677850">
      <w:pPr>
        <w:pStyle w:val="Teksttreci1"/>
        <w:numPr>
          <w:ilvl w:val="0"/>
          <w:numId w:val="21"/>
        </w:numPr>
        <w:shd w:val="clear" w:color="auto" w:fill="auto"/>
        <w:tabs>
          <w:tab w:val="left" w:pos="709"/>
        </w:tabs>
        <w:spacing w:line="276" w:lineRule="auto"/>
        <w:ind w:left="709" w:right="40" w:hanging="294"/>
        <w:jc w:val="both"/>
        <w:rPr>
          <w:rStyle w:val="Teksttreci"/>
          <w:rFonts w:ascii="Calibri" w:hAnsi="Calibri" w:cs="Calibri"/>
          <w:spacing w:val="0"/>
          <w:shd w:val="clear" w:color="auto" w:fill="auto"/>
        </w:rPr>
      </w:pPr>
      <w:r w:rsidRPr="009B7C18">
        <w:rPr>
          <w:rStyle w:val="Teksttreci"/>
          <w:rFonts w:ascii="Calibri" w:hAnsi="Calibri" w:cs="Calibri"/>
          <w:color w:val="000000"/>
          <w:spacing w:val="0"/>
        </w:rPr>
        <w:t xml:space="preserve">Odsetki od wykorzystanego kredytu naliczane będą od kwoty aktualnego zadłużenia </w:t>
      </w:r>
      <w:r>
        <w:rPr>
          <w:rStyle w:val="Teksttreci"/>
          <w:rFonts w:ascii="Calibri" w:hAnsi="Calibri" w:cs="Calibri"/>
          <w:color w:val="000000"/>
          <w:spacing w:val="0"/>
        </w:rPr>
        <w:t>i </w:t>
      </w:r>
      <w:r w:rsidRPr="009B7C18">
        <w:rPr>
          <w:rStyle w:val="Teksttreci"/>
          <w:rFonts w:ascii="Calibri" w:hAnsi="Calibri" w:cs="Calibri"/>
          <w:color w:val="000000"/>
          <w:spacing w:val="0"/>
        </w:rPr>
        <w:t xml:space="preserve">podlegają spłacie kwartalnie </w:t>
      </w:r>
      <w:r>
        <w:rPr>
          <w:rStyle w:val="Teksttreci"/>
          <w:rFonts w:ascii="Calibri" w:hAnsi="Calibri" w:cs="Calibri"/>
          <w:color w:val="000000"/>
          <w:spacing w:val="0"/>
        </w:rPr>
        <w:t>w ostatnim dniu miesiąca kończącego kwartał,</w:t>
      </w:r>
      <w:r w:rsidRPr="009B7C18">
        <w:rPr>
          <w:rStyle w:val="Teksttreci"/>
          <w:rFonts w:ascii="Calibri" w:hAnsi="Calibri" w:cs="Calibri"/>
          <w:color w:val="000000"/>
          <w:spacing w:val="0"/>
        </w:rPr>
        <w:t xml:space="preserve"> przy czym gdy ostateczny dzień płatności przypada na dzień wolny od pracy, termin płatności przypada na </w:t>
      </w:r>
      <w:r w:rsidRPr="00677850">
        <w:rPr>
          <w:rStyle w:val="Teksttreci"/>
          <w:rFonts w:ascii="Calibri" w:hAnsi="Calibri" w:cs="Calibri"/>
          <w:color w:val="000000"/>
          <w:spacing w:val="0"/>
        </w:rPr>
        <w:t>pierwszy dzień roboczy po tym dniu.</w:t>
      </w:r>
    </w:p>
    <w:p w:rsidR="003A78D1" w:rsidRPr="001B26DD" w:rsidRDefault="003A78D1" w:rsidP="00677850">
      <w:pPr>
        <w:pStyle w:val="Teksttreci1"/>
        <w:numPr>
          <w:ilvl w:val="0"/>
          <w:numId w:val="21"/>
        </w:numPr>
        <w:shd w:val="clear" w:color="auto" w:fill="auto"/>
        <w:tabs>
          <w:tab w:val="left" w:pos="709"/>
        </w:tabs>
        <w:spacing w:line="276" w:lineRule="auto"/>
        <w:ind w:left="709" w:right="40" w:hanging="294"/>
        <w:jc w:val="both"/>
        <w:rPr>
          <w:rFonts w:ascii="Calibri" w:hAnsi="Calibri" w:cs="Calibri"/>
          <w:spacing w:val="0"/>
        </w:rPr>
      </w:pPr>
      <w:r w:rsidRPr="001B26DD">
        <w:rPr>
          <w:rStyle w:val="Teksttreci"/>
          <w:rFonts w:ascii="Calibri" w:hAnsi="Calibri" w:cs="Calibri"/>
          <w:color w:val="000000"/>
          <w:spacing w:val="0"/>
        </w:rPr>
        <w:t xml:space="preserve">Spłata raty kredytu </w:t>
      </w:r>
      <w:r w:rsidR="00A7687E">
        <w:rPr>
          <w:rStyle w:val="Teksttreci"/>
          <w:rFonts w:ascii="Calibri" w:hAnsi="Calibri" w:cs="Calibri"/>
          <w:color w:val="000000"/>
          <w:spacing w:val="0"/>
        </w:rPr>
        <w:t xml:space="preserve">i odsetek </w:t>
      </w:r>
      <w:r w:rsidRPr="001B26DD">
        <w:rPr>
          <w:rStyle w:val="Teksttreci"/>
          <w:rFonts w:ascii="Calibri" w:hAnsi="Calibri" w:cs="Calibri"/>
          <w:color w:val="000000"/>
          <w:spacing w:val="0"/>
        </w:rPr>
        <w:t xml:space="preserve">następować będzie na wskazany przez </w:t>
      </w:r>
      <w:r w:rsidR="001B26DD" w:rsidRPr="001B26DD">
        <w:rPr>
          <w:rStyle w:val="Teksttreci"/>
          <w:rFonts w:ascii="Calibri" w:hAnsi="Calibri" w:cs="Calibri"/>
          <w:color w:val="000000"/>
          <w:spacing w:val="0"/>
        </w:rPr>
        <w:t>Wykonawcę</w:t>
      </w:r>
      <w:r w:rsidRPr="001B26DD">
        <w:rPr>
          <w:rStyle w:val="Teksttreci"/>
          <w:rFonts w:ascii="Calibri" w:hAnsi="Calibri" w:cs="Calibri"/>
          <w:color w:val="000000"/>
          <w:spacing w:val="0"/>
        </w:rPr>
        <w:t xml:space="preserve"> rachunek nr: ___________________________________________________________________________</w:t>
      </w:r>
    </w:p>
    <w:p w:rsidR="00677850" w:rsidRPr="009B7C18" w:rsidRDefault="00677850" w:rsidP="00677850">
      <w:pPr>
        <w:pStyle w:val="Teksttreci1"/>
        <w:numPr>
          <w:ilvl w:val="0"/>
          <w:numId w:val="21"/>
        </w:numPr>
        <w:shd w:val="clear" w:color="auto" w:fill="auto"/>
        <w:tabs>
          <w:tab w:val="left" w:pos="709"/>
        </w:tabs>
        <w:spacing w:line="276" w:lineRule="auto"/>
        <w:ind w:left="709" w:right="40" w:hanging="294"/>
        <w:jc w:val="both"/>
        <w:rPr>
          <w:rFonts w:ascii="Calibri" w:hAnsi="Calibri" w:cs="Calibri"/>
          <w:spacing w:val="0"/>
        </w:rPr>
      </w:pPr>
      <w:r w:rsidRPr="00677850">
        <w:rPr>
          <w:rStyle w:val="Teksttreci"/>
          <w:rFonts w:ascii="Calibri" w:hAnsi="Calibri" w:cs="Calibri"/>
          <w:color w:val="000000"/>
          <w:spacing w:val="0"/>
        </w:rPr>
        <w:t>Odsetki od wykorzystanego kredytu naliczane</w:t>
      </w:r>
      <w:r w:rsidRPr="009B7C18">
        <w:rPr>
          <w:rStyle w:val="Teksttreci"/>
          <w:rFonts w:ascii="Calibri" w:hAnsi="Calibri" w:cs="Calibri"/>
          <w:color w:val="000000"/>
          <w:spacing w:val="0"/>
        </w:rPr>
        <w:t xml:space="preserve"> będą od dnia powstania zadłużenia do dnia poprzedzającego jego spłatę.</w:t>
      </w:r>
      <w:r w:rsidR="000976E3">
        <w:rPr>
          <w:rStyle w:val="Teksttreci"/>
          <w:rFonts w:ascii="Calibri" w:hAnsi="Calibri" w:cs="Calibri"/>
          <w:color w:val="000000"/>
          <w:spacing w:val="0"/>
        </w:rPr>
        <w:t xml:space="preserve"> </w:t>
      </w:r>
      <w:r w:rsidR="000976E3">
        <w:rPr>
          <w:rStyle w:val="Teksttreci"/>
          <w:rFonts w:cs="Calibri"/>
          <w:color w:val="000000"/>
          <w:spacing w:val="0"/>
        </w:rPr>
        <w:t>Do celów obliczania oprocentowania przyjmuje się, że rok liczy 365 dni, a miesiąc rzeczywistą ilość dni</w:t>
      </w:r>
    </w:p>
    <w:p w:rsidR="00677850" w:rsidRPr="00A72E83" w:rsidRDefault="00677850" w:rsidP="00677850">
      <w:pPr>
        <w:pStyle w:val="Teksttreci1"/>
        <w:numPr>
          <w:ilvl w:val="0"/>
          <w:numId w:val="21"/>
        </w:numPr>
        <w:shd w:val="clear" w:color="auto" w:fill="auto"/>
        <w:tabs>
          <w:tab w:val="left" w:pos="428"/>
          <w:tab w:val="left" w:pos="709"/>
        </w:tabs>
        <w:spacing w:line="276" w:lineRule="auto"/>
        <w:ind w:left="709" w:right="40" w:hanging="294"/>
        <w:jc w:val="both"/>
        <w:rPr>
          <w:rStyle w:val="Teksttreci"/>
          <w:rFonts w:ascii="Calibri" w:hAnsi="Calibri" w:cs="Calibri"/>
          <w:spacing w:val="0"/>
          <w:shd w:val="clear" w:color="auto" w:fill="auto"/>
        </w:rPr>
      </w:pPr>
      <w:r w:rsidRPr="009B7C18">
        <w:rPr>
          <w:rStyle w:val="Teksttreci"/>
          <w:rFonts w:ascii="Calibri" w:hAnsi="Calibri" w:cs="Calibri"/>
          <w:color w:val="000000"/>
          <w:spacing w:val="0"/>
        </w:rPr>
        <w:lastRenderedPageBreak/>
        <w:t>O zmianie oprocentowania Wykonawca będzie każdoraz</w:t>
      </w:r>
      <w:r w:rsidR="005556FC">
        <w:rPr>
          <w:rStyle w:val="Teksttreci"/>
          <w:rFonts w:ascii="Calibri" w:hAnsi="Calibri" w:cs="Calibri"/>
          <w:color w:val="000000"/>
          <w:spacing w:val="0"/>
        </w:rPr>
        <w:t>owo zawiadamiał Zamawiającego w </w:t>
      </w:r>
      <w:r w:rsidRPr="009B7C18">
        <w:rPr>
          <w:rStyle w:val="Teksttreci"/>
          <w:rFonts w:ascii="Calibri" w:hAnsi="Calibri" w:cs="Calibri"/>
          <w:color w:val="000000"/>
          <w:spacing w:val="0"/>
        </w:rPr>
        <w:t>formie pisemnej, podając jednocześnie wysokość obowiązując</w:t>
      </w:r>
      <w:r w:rsidR="00DB1775">
        <w:rPr>
          <w:rStyle w:val="Teksttreci"/>
          <w:rFonts w:ascii="Calibri" w:hAnsi="Calibri" w:cs="Calibri"/>
          <w:color w:val="000000"/>
          <w:spacing w:val="0"/>
        </w:rPr>
        <w:t>ych</w:t>
      </w:r>
      <w:r w:rsidRPr="009B7C18">
        <w:rPr>
          <w:rStyle w:val="Teksttreci"/>
          <w:rFonts w:ascii="Calibri" w:hAnsi="Calibri" w:cs="Calibri"/>
          <w:color w:val="000000"/>
          <w:spacing w:val="0"/>
        </w:rPr>
        <w:t xml:space="preserve"> w danym kwartale odsetek.</w:t>
      </w:r>
    </w:p>
    <w:p w:rsidR="00A72E83" w:rsidRPr="009B7C18" w:rsidRDefault="00A72E83" w:rsidP="00A72E83">
      <w:pPr>
        <w:pStyle w:val="Teksttreci1"/>
        <w:shd w:val="clear" w:color="auto" w:fill="auto"/>
        <w:tabs>
          <w:tab w:val="left" w:pos="428"/>
          <w:tab w:val="left" w:pos="709"/>
        </w:tabs>
        <w:spacing w:line="276" w:lineRule="auto"/>
        <w:ind w:left="709" w:right="40" w:firstLine="0"/>
        <w:jc w:val="both"/>
        <w:rPr>
          <w:rFonts w:ascii="Calibri" w:hAnsi="Calibri" w:cs="Calibri"/>
          <w:spacing w:val="0"/>
        </w:rPr>
      </w:pPr>
      <w:r>
        <w:rPr>
          <w:rStyle w:val="Teksttreci"/>
          <w:rFonts w:ascii="Calibri" w:hAnsi="Calibri" w:cs="Calibri"/>
          <w:color w:val="000000"/>
          <w:spacing w:val="0"/>
        </w:rPr>
        <w:t>Powyższe i</w:t>
      </w:r>
      <w:r w:rsidRPr="009876C2">
        <w:rPr>
          <w:rFonts w:eastAsia="Times New Roman"/>
          <w:spacing w:val="0"/>
          <w:szCs w:val="24"/>
        </w:rPr>
        <w:t>nformacj</w:t>
      </w:r>
      <w:r>
        <w:rPr>
          <w:rFonts w:eastAsia="Times New Roman"/>
          <w:spacing w:val="0"/>
          <w:szCs w:val="24"/>
        </w:rPr>
        <w:t>e</w:t>
      </w:r>
      <w:r w:rsidRPr="009876C2">
        <w:rPr>
          <w:rFonts w:eastAsia="Times New Roman"/>
          <w:spacing w:val="0"/>
          <w:szCs w:val="24"/>
        </w:rPr>
        <w:t xml:space="preserve"> Bank sporządza na piśmie i przesyła drogą elektroniczną na następujące adresy e-mail</w:t>
      </w:r>
      <w:r>
        <w:rPr>
          <w:rFonts w:eastAsia="Times New Roman"/>
          <w:spacing w:val="0"/>
          <w:szCs w:val="24"/>
        </w:rPr>
        <w:t>: _______________________________________________________________</w:t>
      </w:r>
    </w:p>
    <w:p w:rsidR="00677850" w:rsidRPr="00A72E83" w:rsidRDefault="00677850" w:rsidP="00677850">
      <w:pPr>
        <w:pStyle w:val="Teksttreci1"/>
        <w:numPr>
          <w:ilvl w:val="0"/>
          <w:numId w:val="21"/>
        </w:numPr>
        <w:shd w:val="clear" w:color="auto" w:fill="auto"/>
        <w:tabs>
          <w:tab w:val="left" w:pos="428"/>
          <w:tab w:val="left" w:pos="709"/>
        </w:tabs>
        <w:spacing w:line="276" w:lineRule="auto"/>
        <w:ind w:left="709" w:right="40" w:hanging="294"/>
        <w:jc w:val="both"/>
        <w:rPr>
          <w:rStyle w:val="Teksttreci"/>
          <w:rFonts w:ascii="Calibri" w:hAnsi="Calibri" w:cs="Calibri"/>
          <w:spacing w:val="0"/>
          <w:shd w:val="clear" w:color="auto" w:fill="auto"/>
        </w:rPr>
      </w:pPr>
      <w:r w:rsidRPr="009B7C18">
        <w:rPr>
          <w:rStyle w:val="Teksttreci"/>
          <w:rFonts w:ascii="Calibri" w:hAnsi="Calibri" w:cs="Calibri"/>
          <w:color w:val="000000"/>
          <w:spacing w:val="0"/>
        </w:rPr>
        <w:t xml:space="preserve">Wykonawca zobowiązuje się zagwarantować przyjęcie przedterminowej spłaty części lub całości kredytu bez obciążania zamawiającego dodatkowymi kosztami po uprzednim powiadomieniu Wykonawcy przez Zamawiającego, w terminie </w:t>
      </w:r>
      <w:r w:rsidRPr="0063255E">
        <w:rPr>
          <w:rStyle w:val="Teksttreci"/>
          <w:rFonts w:ascii="Calibri" w:hAnsi="Calibri" w:cs="Calibri"/>
          <w:color w:val="000000"/>
          <w:spacing w:val="0"/>
        </w:rPr>
        <w:t>7</w:t>
      </w:r>
      <w:r w:rsidRPr="009B7C18">
        <w:rPr>
          <w:rStyle w:val="Teksttreci"/>
          <w:rFonts w:ascii="Calibri" w:hAnsi="Calibri" w:cs="Calibri"/>
          <w:color w:val="000000"/>
          <w:spacing w:val="0"/>
        </w:rPr>
        <w:t xml:space="preserve"> dni przed dniem dokonania </w:t>
      </w:r>
      <w:r w:rsidRPr="009C08ED">
        <w:rPr>
          <w:rStyle w:val="Teksttreci"/>
          <w:rFonts w:ascii="Calibri" w:hAnsi="Calibri" w:cs="Calibri"/>
          <w:color w:val="000000"/>
          <w:spacing w:val="0"/>
        </w:rPr>
        <w:t>spłaty, o zamiarze dokonania takiej spłaty.</w:t>
      </w:r>
    </w:p>
    <w:p w:rsidR="00A72E83" w:rsidRPr="009C08ED" w:rsidRDefault="00A72E83" w:rsidP="00677850">
      <w:pPr>
        <w:pStyle w:val="Teksttreci1"/>
        <w:numPr>
          <w:ilvl w:val="0"/>
          <w:numId w:val="21"/>
        </w:numPr>
        <w:shd w:val="clear" w:color="auto" w:fill="auto"/>
        <w:tabs>
          <w:tab w:val="left" w:pos="428"/>
          <w:tab w:val="left" w:pos="709"/>
        </w:tabs>
        <w:spacing w:line="276" w:lineRule="auto"/>
        <w:ind w:left="709" w:right="40" w:hanging="294"/>
        <w:jc w:val="both"/>
        <w:rPr>
          <w:rStyle w:val="Teksttreci"/>
          <w:rFonts w:ascii="Calibri" w:hAnsi="Calibri" w:cs="Calibri"/>
          <w:spacing w:val="0"/>
          <w:shd w:val="clear" w:color="auto" w:fill="auto"/>
        </w:rPr>
      </w:pPr>
      <w:r>
        <w:rPr>
          <w:rStyle w:val="Teksttreci"/>
          <w:rFonts w:ascii="Calibri" w:hAnsi="Calibri" w:cs="Calibri"/>
          <w:spacing w:val="0"/>
          <w:shd w:val="clear" w:color="auto" w:fill="auto"/>
        </w:rPr>
        <w:t xml:space="preserve"> </w:t>
      </w:r>
      <w:r>
        <w:rPr>
          <w:rStyle w:val="Teksttreci"/>
          <w:rFonts w:ascii="Calibri" w:hAnsi="Calibri" w:cs="Calibri"/>
          <w:color w:val="000000"/>
          <w:spacing w:val="0"/>
        </w:rPr>
        <w:t>Przedterminowa spłata całości kredytu jest równoznaczna z rozwiązaniem niniejszej umowy.</w:t>
      </w:r>
    </w:p>
    <w:p w:rsidR="008B6128" w:rsidRPr="009C08ED" w:rsidRDefault="008B6128" w:rsidP="008B6128">
      <w:pPr>
        <w:pStyle w:val="Teksttreci1"/>
        <w:numPr>
          <w:ilvl w:val="0"/>
          <w:numId w:val="21"/>
        </w:numPr>
        <w:shd w:val="clear" w:color="auto" w:fill="auto"/>
        <w:tabs>
          <w:tab w:val="left" w:pos="709"/>
        </w:tabs>
        <w:spacing w:line="276" w:lineRule="auto"/>
        <w:ind w:left="709" w:right="40" w:hanging="294"/>
        <w:jc w:val="both"/>
        <w:rPr>
          <w:rFonts w:ascii="Calibri" w:hAnsi="Calibri" w:cs="Calibri"/>
          <w:spacing w:val="0"/>
        </w:rPr>
      </w:pPr>
      <w:r w:rsidRPr="009C08ED">
        <w:rPr>
          <w:rStyle w:val="Teksttreci"/>
          <w:rFonts w:ascii="Calibri" w:hAnsi="Calibri" w:cs="Calibri"/>
          <w:color w:val="000000"/>
          <w:spacing w:val="0"/>
        </w:rPr>
        <w:t xml:space="preserve"> Zmiana oprocentowania, wynikająca ze zmiany stawki WIBOR 3 M nie stanowi zmiany Umowy i nie wymaga zawarcia aneksu do umowy</w:t>
      </w:r>
    </w:p>
    <w:p w:rsidR="00677850" w:rsidRPr="009B7C18" w:rsidRDefault="00677850" w:rsidP="00677850">
      <w:pPr>
        <w:pStyle w:val="Teksttreci1"/>
        <w:numPr>
          <w:ilvl w:val="0"/>
          <w:numId w:val="21"/>
        </w:numPr>
        <w:shd w:val="clear" w:color="auto" w:fill="auto"/>
        <w:tabs>
          <w:tab w:val="left" w:pos="423"/>
          <w:tab w:val="left" w:pos="709"/>
        </w:tabs>
        <w:spacing w:line="276" w:lineRule="auto"/>
        <w:ind w:left="709" w:hanging="295"/>
        <w:jc w:val="both"/>
        <w:rPr>
          <w:rFonts w:ascii="Calibri" w:hAnsi="Calibri" w:cs="Calibri"/>
          <w:spacing w:val="0"/>
        </w:rPr>
      </w:pPr>
      <w:r w:rsidRPr="009B7C18">
        <w:rPr>
          <w:rStyle w:val="Teksttreci"/>
          <w:rFonts w:ascii="Calibri" w:hAnsi="Calibri" w:cs="Calibri"/>
          <w:color w:val="000000"/>
          <w:spacing w:val="0"/>
        </w:rPr>
        <w:t>Zamawiający zastrzega sobie prawo do:</w:t>
      </w:r>
    </w:p>
    <w:p w:rsidR="00677850" w:rsidRPr="009B7C18" w:rsidRDefault="00677850" w:rsidP="00677850">
      <w:pPr>
        <w:pStyle w:val="Teksttreci1"/>
        <w:numPr>
          <w:ilvl w:val="2"/>
          <w:numId w:val="22"/>
        </w:numPr>
        <w:shd w:val="clear" w:color="auto" w:fill="auto"/>
        <w:tabs>
          <w:tab w:val="left" w:pos="709"/>
        </w:tabs>
        <w:spacing w:line="276" w:lineRule="auto"/>
        <w:ind w:left="1134" w:hanging="295"/>
        <w:jc w:val="both"/>
        <w:rPr>
          <w:rFonts w:ascii="Calibri" w:hAnsi="Calibri" w:cs="Calibri"/>
          <w:spacing w:val="0"/>
        </w:rPr>
      </w:pPr>
      <w:r w:rsidRPr="009B7C18">
        <w:rPr>
          <w:rStyle w:val="Teksttreci"/>
          <w:rFonts w:ascii="Calibri" w:hAnsi="Calibri" w:cs="Calibri"/>
          <w:color w:val="000000"/>
          <w:spacing w:val="0"/>
        </w:rPr>
        <w:t>niewykorzystania pełnej kwoty przyznanego kredytu</w:t>
      </w:r>
      <w:r w:rsidR="005D7763">
        <w:rPr>
          <w:rStyle w:val="Teksttreci"/>
          <w:rFonts w:ascii="Calibri" w:hAnsi="Calibri" w:cs="Calibri"/>
          <w:color w:val="000000"/>
          <w:spacing w:val="0"/>
        </w:rPr>
        <w:t xml:space="preserve">, </w:t>
      </w:r>
      <w:r w:rsidR="005D7763" w:rsidRPr="005D7763">
        <w:rPr>
          <w:rFonts w:ascii="Calibri" w:hAnsi="Calibri" w:cs="Calibri"/>
          <w:bCs/>
          <w:color w:val="000000"/>
          <w:spacing w:val="0"/>
          <w:shd w:val="clear" w:color="auto" w:fill="FFFFFF"/>
        </w:rPr>
        <w:t>z zastrzeżeniem, że minimalna kwota uruchomionego kredytu będzie nie mniejsza niż 9 000 000 zł (słownie: dziewięć milionów złotych)</w:t>
      </w:r>
      <w:r w:rsidRPr="005D7763">
        <w:rPr>
          <w:rStyle w:val="Teksttreci"/>
          <w:rFonts w:ascii="Calibri" w:hAnsi="Calibri" w:cs="Calibri"/>
          <w:color w:val="000000"/>
          <w:spacing w:val="0"/>
        </w:rPr>
        <w:t>;</w:t>
      </w:r>
    </w:p>
    <w:p w:rsidR="00677850" w:rsidRPr="009B7C18" w:rsidRDefault="00677850" w:rsidP="00677850">
      <w:pPr>
        <w:pStyle w:val="Teksttreci1"/>
        <w:numPr>
          <w:ilvl w:val="2"/>
          <w:numId w:val="22"/>
        </w:numPr>
        <w:shd w:val="clear" w:color="auto" w:fill="auto"/>
        <w:tabs>
          <w:tab w:val="left" w:pos="709"/>
        </w:tabs>
        <w:spacing w:line="276" w:lineRule="auto"/>
        <w:ind w:left="1134" w:hanging="295"/>
        <w:jc w:val="both"/>
        <w:rPr>
          <w:rFonts w:ascii="Calibri" w:hAnsi="Calibri" w:cs="Calibri"/>
          <w:spacing w:val="0"/>
        </w:rPr>
      </w:pPr>
      <w:r w:rsidRPr="009B7C18">
        <w:rPr>
          <w:rStyle w:val="Teksttreci"/>
          <w:rFonts w:ascii="Calibri" w:hAnsi="Calibri" w:cs="Calibri"/>
          <w:color w:val="000000"/>
          <w:spacing w:val="0"/>
        </w:rPr>
        <w:t>renegocjacji kwot i terminów spłat kapitału.</w:t>
      </w:r>
    </w:p>
    <w:p w:rsidR="00677850" w:rsidRDefault="00677850" w:rsidP="00677850">
      <w:pPr>
        <w:pStyle w:val="Teksttreci1"/>
        <w:numPr>
          <w:ilvl w:val="0"/>
          <w:numId w:val="21"/>
        </w:numPr>
        <w:shd w:val="clear" w:color="auto" w:fill="auto"/>
        <w:tabs>
          <w:tab w:val="left" w:pos="284"/>
        </w:tabs>
        <w:spacing w:line="276" w:lineRule="auto"/>
        <w:ind w:left="851" w:right="40" w:hanging="425"/>
        <w:jc w:val="both"/>
        <w:rPr>
          <w:rStyle w:val="Teksttreci"/>
          <w:rFonts w:ascii="Calibri" w:hAnsi="Calibri" w:cs="Calibri"/>
          <w:color w:val="FF0000"/>
          <w:spacing w:val="0"/>
        </w:rPr>
      </w:pPr>
      <w:r w:rsidRPr="008B6128">
        <w:rPr>
          <w:rStyle w:val="Teksttreci"/>
          <w:rFonts w:ascii="Calibri" w:hAnsi="Calibri" w:cs="Calibri"/>
          <w:spacing w:val="0"/>
        </w:rPr>
        <w:t>W przypadku wcześniejszej spłaty kredytu odsetki liczone będą za okres jego faktycznego wykorzystania.</w:t>
      </w:r>
    </w:p>
    <w:p w:rsidR="00677850" w:rsidRPr="000F7E65" w:rsidRDefault="00677850" w:rsidP="00677850">
      <w:pPr>
        <w:pStyle w:val="Teksttreci1"/>
        <w:numPr>
          <w:ilvl w:val="0"/>
          <w:numId w:val="21"/>
        </w:numPr>
        <w:shd w:val="clear" w:color="auto" w:fill="auto"/>
        <w:tabs>
          <w:tab w:val="left" w:pos="284"/>
        </w:tabs>
        <w:spacing w:line="276" w:lineRule="auto"/>
        <w:ind w:left="851" w:right="40" w:hanging="425"/>
        <w:jc w:val="both"/>
        <w:rPr>
          <w:rStyle w:val="Teksttreci"/>
          <w:rFonts w:ascii="Calibri" w:hAnsi="Calibri" w:cs="Calibri"/>
          <w:color w:val="FF0000"/>
          <w:spacing w:val="0"/>
        </w:rPr>
      </w:pPr>
      <w:r w:rsidRPr="008B6128">
        <w:rPr>
          <w:rStyle w:val="Teksttreci"/>
          <w:rFonts w:ascii="Calibri" w:hAnsi="Calibri" w:cs="Calibri"/>
          <w:spacing w:val="0"/>
        </w:rPr>
        <w:t>W przypadku niewykorzystania przez Zamawiającego części kredytu lub dokonania wcześniejszej spłaty części kredytu strony ustalają nowy harmonogram spłaty w formie aneksu do umowy.</w:t>
      </w:r>
    </w:p>
    <w:p w:rsidR="002D58E5" w:rsidRPr="004C4415" w:rsidRDefault="00677850" w:rsidP="00677850">
      <w:pPr>
        <w:pStyle w:val="Teksttreci1"/>
        <w:numPr>
          <w:ilvl w:val="0"/>
          <w:numId w:val="21"/>
        </w:numPr>
        <w:shd w:val="clear" w:color="auto" w:fill="auto"/>
        <w:tabs>
          <w:tab w:val="left" w:pos="284"/>
        </w:tabs>
        <w:spacing w:line="276" w:lineRule="auto"/>
        <w:ind w:left="851" w:right="40" w:hanging="425"/>
        <w:jc w:val="both"/>
        <w:rPr>
          <w:rFonts w:ascii="Calibri" w:hAnsi="Calibri" w:cs="Calibri"/>
          <w:spacing w:val="0"/>
        </w:rPr>
      </w:pPr>
      <w:r w:rsidRPr="00677850">
        <w:rPr>
          <w:rFonts w:cs="Calibri"/>
          <w:spacing w:val="0"/>
        </w:rPr>
        <w:t>Kredyt nie może być obciążony innymi opłatami niż wymienione w SWZ</w:t>
      </w:r>
      <w:r w:rsidR="002D58E5" w:rsidRPr="00677850">
        <w:rPr>
          <w:rFonts w:cstheme="minorHAnsi"/>
          <w:spacing w:val="0"/>
        </w:rPr>
        <w:t xml:space="preserve"> </w:t>
      </w:r>
    </w:p>
    <w:p w:rsidR="004C4415" w:rsidRDefault="001B0EF7" w:rsidP="000233A2">
      <w:pPr>
        <w:pStyle w:val="Teksttreci1"/>
        <w:numPr>
          <w:ilvl w:val="0"/>
          <w:numId w:val="21"/>
        </w:numPr>
        <w:shd w:val="clear" w:color="auto" w:fill="auto"/>
        <w:tabs>
          <w:tab w:val="left" w:pos="284"/>
        </w:tabs>
        <w:spacing w:line="276" w:lineRule="auto"/>
        <w:ind w:left="850" w:right="40" w:hanging="425"/>
        <w:jc w:val="both"/>
        <w:rPr>
          <w:rFonts w:ascii="Calibri" w:hAnsi="Calibri" w:cs="Calibri"/>
          <w:spacing w:val="0"/>
        </w:rPr>
      </w:pPr>
      <w:r>
        <w:rPr>
          <w:rFonts w:ascii="Calibri" w:hAnsi="Calibri" w:cs="Calibri"/>
          <w:spacing w:val="0"/>
        </w:rPr>
        <w:t>Możliwość refundacji</w:t>
      </w:r>
      <w:r w:rsidR="004C4415" w:rsidRPr="001B26DD">
        <w:rPr>
          <w:rFonts w:ascii="Calibri" w:hAnsi="Calibri" w:cs="Calibri"/>
          <w:spacing w:val="0"/>
        </w:rPr>
        <w:t xml:space="preserve"> poniesionych wydatków  </w:t>
      </w:r>
      <w:r>
        <w:rPr>
          <w:rFonts w:ascii="Calibri" w:hAnsi="Calibri" w:cs="Calibri"/>
          <w:spacing w:val="0"/>
        </w:rPr>
        <w:t xml:space="preserve">o których mowa w </w:t>
      </w:r>
      <w:r w:rsidR="004C4415" w:rsidRPr="001B26DD">
        <w:rPr>
          <w:rFonts w:ascii="Calibri" w:hAnsi="Calibri" w:cs="Calibri"/>
          <w:spacing w:val="0"/>
        </w:rPr>
        <w:t xml:space="preserve"> </w:t>
      </w:r>
      <w:r w:rsidRPr="001B0EF7">
        <w:rPr>
          <w:rFonts w:cstheme="minorHAnsi"/>
        </w:rPr>
        <w:t xml:space="preserve">§1 ust. </w:t>
      </w:r>
      <w:r w:rsidR="001C1695">
        <w:rPr>
          <w:rFonts w:cstheme="minorHAnsi"/>
        </w:rPr>
        <w:t>1 pkt. 1)</w:t>
      </w:r>
      <w:r>
        <w:rPr>
          <w:rFonts w:cstheme="minorHAnsi"/>
          <w:b/>
        </w:rPr>
        <w:t xml:space="preserve"> </w:t>
      </w:r>
      <w:r w:rsidR="004C4415" w:rsidRPr="001B26DD">
        <w:rPr>
          <w:rFonts w:ascii="Calibri" w:hAnsi="Calibri" w:cs="Calibri"/>
          <w:spacing w:val="0"/>
        </w:rPr>
        <w:t xml:space="preserve"> </w:t>
      </w:r>
      <w:r w:rsidR="004C4415" w:rsidRPr="000233A2">
        <w:rPr>
          <w:rFonts w:ascii="Calibri" w:hAnsi="Calibri" w:cs="Calibri"/>
          <w:spacing w:val="0"/>
        </w:rPr>
        <w:t xml:space="preserve">i dokonanych </w:t>
      </w:r>
      <w:r w:rsidR="001C1695">
        <w:rPr>
          <w:rFonts w:ascii="Calibri" w:hAnsi="Calibri" w:cs="Calibri"/>
          <w:spacing w:val="0"/>
        </w:rPr>
        <w:t>rozchodów</w:t>
      </w:r>
      <w:r w:rsidRPr="000233A2">
        <w:rPr>
          <w:rFonts w:ascii="Calibri" w:hAnsi="Calibri" w:cs="Calibri"/>
          <w:spacing w:val="0"/>
        </w:rPr>
        <w:t xml:space="preserve"> o których mowa w  </w:t>
      </w:r>
      <w:r w:rsidRPr="000233A2">
        <w:rPr>
          <w:rFonts w:ascii="Calibri" w:hAnsi="Calibri" w:cstheme="minorHAnsi"/>
          <w:spacing w:val="0"/>
        </w:rPr>
        <w:t xml:space="preserve">§1 ust. </w:t>
      </w:r>
      <w:r w:rsidR="001C1695">
        <w:rPr>
          <w:rFonts w:ascii="Calibri" w:hAnsi="Calibri" w:cstheme="minorHAnsi"/>
          <w:spacing w:val="0"/>
        </w:rPr>
        <w:t xml:space="preserve">1. pkt. </w:t>
      </w:r>
      <w:r w:rsidRPr="000233A2">
        <w:rPr>
          <w:rFonts w:ascii="Calibri" w:hAnsi="Calibri" w:cstheme="minorHAnsi"/>
          <w:spacing w:val="0"/>
        </w:rPr>
        <w:t>2</w:t>
      </w:r>
      <w:r w:rsidR="001C1695">
        <w:rPr>
          <w:rFonts w:ascii="Calibri" w:hAnsi="Calibri" w:cstheme="minorHAnsi"/>
          <w:spacing w:val="0"/>
        </w:rPr>
        <w:t xml:space="preserve">) i </w:t>
      </w:r>
      <w:r w:rsidRPr="000233A2">
        <w:rPr>
          <w:rFonts w:ascii="Calibri" w:hAnsi="Calibri" w:cstheme="minorHAnsi"/>
          <w:spacing w:val="0"/>
        </w:rPr>
        <w:t>3</w:t>
      </w:r>
      <w:r w:rsidR="001C1695">
        <w:rPr>
          <w:rFonts w:ascii="Calibri" w:hAnsi="Calibri" w:cstheme="minorHAnsi"/>
          <w:spacing w:val="0"/>
        </w:rPr>
        <w:t>)</w:t>
      </w:r>
      <w:r w:rsidRPr="000233A2">
        <w:rPr>
          <w:rFonts w:ascii="Calibri" w:hAnsi="Calibri" w:cstheme="minorHAnsi"/>
          <w:spacing w:val="0"/>
        </w:rPr>
        <w:t xml:space="preserve">, jeżeli wydatek lub </w:t>
      </w:r>
      <w:r w:rsidR="001C1695">
        <w:rPr>
          <w:rFonts w:ascii="Calibri" w:hAnsi="Calibri" w:cstheme="minorHAnsi"/>
          <w:spacing w:val="0"/>
        </w:rPr>
        <w:t>rozchód</w:t>
      </w:r>
      <w:r w:rsidRPr="000233A2">
        <w:rPr>
          <w:rFonts w:ascii="Calibri" w:hAnsi="Calibri" w:cstheme="minorHAnsi"/>
          <w:spacing w:val="0"/>
        </w:rPr>
        <w:t xml:space="preserve"> </w:t>
      </w:r>
      <w:r w:rsidR="000233A2" w:rsidRPr="000233A2">
        <w:rPr>
          <w:rFonts w:ascii="Calibri" w:hAnsi="Calibri" w:cstheme="minorHAnsi"/>
          <w:spacing w:val="0"/>
        </w:rPr>
        <w:t>miały miejsce przed uruchomieniem kredytu</w:t>
      </w:r>
      <w:r w:rsidR="004C4415" w:rsidRPr="000233A2">
        <w:rPr>
          <w:rFonts w:ascii="Calibri" w:hAnsi="Calibri" w:cs="Calibri"/>
          <w:spacing w:val="0"/>
        </w:rPr>
        <w:t>.</w:t>
      </w:r>
    </w:p>
    <w:p w:rsidR="0048785D" w:rsidRPr="0048785D" w:rsidRDefault="003753BB" w:rsidP="0048785D">
      <w:pPr>
        <w:pStyle w:val="Teksttreci1"/>
        <w:numPr>
          <w:ilvl w:val="0"/>
          <w:numId w:val="21"/>
        </w:numPr>
        <w:shd w:val="clear" w:color="auto" w:fill="auto"/>
        <w:tabs>
          <w:tab w:val="left" w:pos="284"/>
        </w:tabs>
        <w:spacing w:line="276" w:lineRule="auto"/>
        <w:ind w:left="850" w:right="40" w:hanging="425"/>
        <w:jc w:val="both"/>
        <w:rPr>
          <w:rFonts w:ascii="Calibri" w:hAnsi="Calibri" w:cs="Calibri"/>
          <w:spacing w:val="0"/>
        </w:rPr>
      </w:pPr>
      <w:r w:rsidRPr="003753BB">
        <w:rPr>
          <w:rFonts w:ascii="Calibri" w:hAnsi="Calibri" w:cs="Calibri"/>
          <w:spacing w:val="0"/>
        </w:rPr>
        <w:t>Wysokość i termin spłaty kredytu/raty kredytu mogą być zmienione na wniosek Kredytobiorcy złożony wraz z odpowiednim uzasadnieniem, najpóźniej na 15 dni roboczych przed terminem spłaty kredytu/raty kredytu, zaakcepto</w:t>
      </w:r>
      <w:r w:rsidR="005556FC">
        <w:rPr>
          <w:rFonts w:ascii="Calibri" w:hAnsi="Calibri" w:cs="Calibri"/>
          <w:spacing w:val="0"/>
        </w:rPr>
        <w:t>wanym przez Wykonawcę. Zmiany w </w:t>
      </w:r>
      <w:r w:rsidRPr="003753BB">
        <w:rPr>
          <w:rFonts w:ascii="Calibri" w:hAnsi="Calibri" w:cs="Calibri"/>
          <w:spacing w:val="0"/>
        </w:rPr>
        <w:t>powyższym zakresie są dokonywane w formie aneksu do umowy</w:t>
      </w:r>
      <w:r w:rsidR="0048785D">
        <w:rPr>
          <w:rFonts w:ascii="Calibri" w:hAnsi="Calibri" w:cs="Calibri"/>
          <w:spacing w:val="0"/>
        </w:rPr>
        <w:t>.</w:t>
      </w:r>
    </w:p>
    <w:p w:rsidR="002D148D" w:rsidRDefault="002D148D" w:rsidP="008B0C99">
      <w:pPr>
        <w:spacing w:after="0"/>
        <w:jc w:val="center"/>
        <w:rPr>
          <w:rFonts w:asciiTheme="minorHAnsi" w:hAnsiTheme="minorHAnsi" w:cstheme="minorHAnsi"/>
          <w:b/>
        </w:rPr>
      </w:pPr>
    </w:p>
    <w:p w:rsidR="007E73C0" w:rsidRDefault="007E73C0" w:rsidP="008B0C99">
      <w:pPr>
        <w:spacing w:after="0"/>
        <w:jc w:val="center"/>
        <w:rPr>
          <w:rFonts w:asciiTheme="minorHAnsi" w:hAnsiTheme="minorHAnsi" w:cstheme="minorHAnsi"/>
          <w:b/>
        </w:rPr>
      </w:pPr>
    </w:p>
    <w:p w:rsidR="002D58E5" w:rsidRPr="00120A48" w:rsidRDefault="002D58E5" w:rsidP="008B0C99">
      <w:pPr>
        <w:spacing w:after="0"/>
        <w:jc w:val="center"/>
        <w:rPr>
          <w:rFonts w:asciiTheme="minorHAnsi" w:hAnsiTheme="minorHAnsi" w:cstheme="minorHAnsi"/>
        </w:rPr>
      </w:pPr>
      <w:r w:rsidRPr="00FB2E5A">
        <w:rPr>
          <w:rFonts w:asciiTheme="minorHAnsi" w:hAnsiTheme="minorHAnsi" w:cstheme="minorHAnsi"/>
          <w:b/>
        </w:rPr>
        <w:t>§ 4</w:t>
      </w:r>
      <w:r w:rsidRPr="00120A48">
        <w:rPr>
          <w:rFonts w:asciiTheme="minorHAnsi" w:hAnsiTheme="minorHAnsi" w:cstheme="minorHAnsi"/>
        </w:rPr>
        <w:t>.</w:t>
      </w:r>
    </w:p>
    <w:p w:rsidR="002D58E5" w:rsidRPr="00120A48" w:rsidRDefault="002D58E5" w:rsidP="008B0C99">
      <w:pPr>
        <w:widowControl w:val="0"/>
        <w:numPr>
          <w:ilvl w:val="0"/>
          <w:numId w:val="9"/>
        </w:numPr>
        <w:tabs>
          <w:tab w:val="clear" w:pos="340"/>
        </w:tabs>
        <w:spacing w:after="0"/>
        <w:ind w:right="-35"/>
        <w:jc w:val="both"/>
        <w:rPr>
          <w:rFonts w:asciiTheme="minorHAnsi" w:hAnsiTheme="minorHAnsi" w:cstheme="minorHAnsi"/>
        </w:rPr>
      </w:pPr>
      <w:r w:rsidRPr="00120A48">
        <w:rPr>
          <w:rFonts w:asciiTheme="minorHAnsi" w:hAnsiTheme="minorHAnsi" w:cstheme="minorHAnsi"/>
        </w:rPr>
        <w:t xml:space="preserve">W okresie korzystania z Kredytu </w:t>
      </w:r>
      <w:r w:rsidR="001B26DD">
        <w:rPr>
          <w:rFonts w:asciiTheme="minorHAnsi" w:hAnsiTheme="minorHAnsi" w:cstheme="minorHAnsi"/>
        </w:rPr>
        <w:t>Zamawiający</w:t>
      </w:r>
      <w:r w:rsidRPr="00120A48">
        <w:rPr>
          <w:rFonts w:asciiTheme="minorHAnsi" w:hAnsiTheme="minorHAnsi" w:cstheme="minorHAnsi"/>
        </w:rPr>
        <w:t xml:space="preserve"> zobowiązuje się do przedkładania </w:t>
      </w:r>
      <w:r w:rsidR="001B26DD">
        <w:rPr>
          <w:rFonts w:asciiTheme="minorHAnsi" w:hAnsiTheme="minorHAnsi" w:cstheme="minorHAnsi"/>
        </w:rPr>
        <w:t>Wykonawcy</w:t>
      </w:r>
      <w:r w:rsidRPr="00120A48">
        <w:rPr>
          <w:rFonts w:asciiTheme="minorHAnsi" w:hAnsiTheme="minorHAnsi" w:cstheme="minorHAnsi"/>
        </w:rPr>
        <w:t xml:space="preserve"> Opinii Regionalnej Izby Obrachunkowej o rocznych sprawozdaniach z wykonania budżetu oraz kwartalnych sprawozdań budżetowych Rb–27S, Rb-28S, Rb-NDS, Rb-N, Rb-Z, niezwłocznie po  ich sporządzeniu. </w:t>
      </w:r>
    </w:p>
    <w:p w:rsidR="002D58E5" w:rsidRPr="00120A48" w:rsidRDefault="001B26DD" w:rsidP="008B0C99">
      <w:pPr>
        <w:widowControl w:val="0"/>
        <w:numPr>
          <w:ilvl w:val="0"/>
          <w:numId w:val="9"/>
        </w:numPr>
        <w:tabs>
          <w:tab w:val="clear" w:pos="340"/>
        </w:tabs>
        <w:spacing w:after="0"/>
        <w:ind w:right="-35"/>
        <w:jc w:val="both"/>
        <w:rPr>
          <w:rFonts w:asciiTheme="minorHAnsi" w:hAnsiTheme="minorHAnsi" w:cstheme="minorHAnsi"/>
        </w:rPr>
      </w:pPr>
      <w:r>
        <w:rPr>
          <w:rFonts w:asciiTheme="minorHAnsi" w:hAnsiTheme="minorHAnsi" w:cstheme="minorHAnsi"/>
        </w:rPr>
        <w:t>Zamawiający</w:t>
      </w:r>
      <w:r w:rsidR="002D58E5" w:rsidRPr="00120A48">
        <w:rPr>
          <w:rFonts w:asciiTheme="minorHAnsi" w:hAnsiTheme="minorHAnsi" w:cstheme="minorHAnsi"/>
        </w:rPr>
        <w:t xml:space="preserve"> zobowiązuje się do pisemnego powiadamiania </w:t>
      </w:r>
      <w:r>
        <w:rPr>
          <w:rFonts w:asciiTheme="minorHAnsi" w:hAnsiTheme="minorHAnsi" w:cstheme="minorHAnsi"/>
        </w:rPr>
        <w:t>Wykonawcy</w:t>
      </w:r>
      <w:r w:rsidR="002D58E5" w:rsidRPr="00120A48">
        <w:rPr>
          <w:rFonts w:asciiTheme="minorHAnsi" w:hAnsiTheme="minorHAnsi" w:cstheme="minorHAnsi"/>
        </w:rPr>
        <w:t xml:space="preserve"> o  każdej zmianie danych dotyczących osób uprawnionych do reprezentowania </w:t>
      </w:r>
      <w:r>
        <w:rPr>
          <w:rFonts w:asciiTheme="minorHAnsi" w:hAnsiTheme="minorHAnsi" w:cstheme="minorHAnsi"/>
        </w:rPr>
        <w:t>Zamawiającego w zakresie praw i </w:t>
      </w:r>
      <w:r w:rsidR="002D58E5" w:rsidRPr="00120A48">
        <w:rPr>
          <w:rFonts w:asciiTheme="minorHAnsi" w:hAnsiTheme="minorHAnsi" w:cstheme="minorHAnsi"/>
        </w:rPr>
        <w:t xml:space="preserve">obowiązków majątkowych oraz o zmianie siedziby </w:t>
      </w:r>
      <w:r>
        <w:rPr>
          <w:rFonts w:asciiTheme="minorHAnsi" w:hAnsiTheme="minorHAnsi" w:cstheme="minorHAnsi"/>
        </w:rPr>
        <w:t>Zamawiającego</w:t>
      </w:r>
      <w:r w:rsidR="002D58E5" w:rsidRPr="00120A48">
        <w:rPr>
          <w:rFonts w:asciiTheme="minorHAnsi" w:hAnsiTheme="minorHAnsi" w:cstheme="minorHAnsi"/>
        </w:rPr>
        <w:t>.</w:t>
      </w:r>
    </w:p>
    <w:p w:rsidR="002D58E5" w:rsidRPr="00120A48" w:rsidRDefault="002D58E5" w:rsidP="008B0C99">
      <w:pPr>
        <w:widowControl w:val="0"/>
        <w:numPr>
          <w:ilvl w:val="0"/>
          <w:numId w:val="9"/>
        </w:numPr>
        <w:tabs>
          <w:tab w:val="clear" w:pos="340"/>
        </w:tabs>
        <w:spacing w:after="0"/>
        <w:ind w:right="-35"/>
        <w:jc w:val="both"/>
        <w:rPr>
          <w:rFonts w:asciiTheme="minorHAnsi" w:hAnsiTheme="minorHAnsi" w:cstheme="minorHAnsi"/>
        </w:rPr>
      </w:pPr>
      <w:r w:rsidRPr="00120A48">
        <w:rPr>
          <w:rFonts w:asciiTheme="minorHAnsi" w:hAnsiTheme="minorHAnsi" w:cstheme="minorHAnsi"/>
        </w:rPr>
        <w:t xml:space="preserve">Nie zawiadomienie </w:t>
      </w:r>
      <w:r w:rsidR="001B26DD">
        <w:rPr>
          <w:rFonts w:asciiTheme="minorHAnsi" w:hAnsiTheme="minorHAnsi" w:cstheme="minorHAnsi"/>
        </w:rPr>
        <w:t>Wykonawcy</w:t>
      </w:r>
      <w:r w:rsidRPr="00120A48">
        <w:rPr>
          <w:rFonts w:asciiTheme="minorHAnsi" w:hAnsiTheme="minorHAnsi" w:cstheme="minorHAnsi"/>
        </w:rPr>
        <w:t xml:space="preserve"> o zmianach, o których mowa w ust. </w:t>
      </w:r>
      <w:r w:rsidR="00677850">
        <w:rPr>
          <w:rFonts w:asciiTheme="minorHAnsi" w:hAnsiTheme="minorHAnsi" w:cstheme="minorHAnsi"/>
        </w:rPr>
        <w:t>2, spowoduje, że oświadczenia i </w:t>
      </w:r>
      <w:r w:rsidRPr="00120A48">
        <w:rPr>
          <w:rFonts w:asciiTheme="minorHAnsi" w:hAnsiTheme="minorHAnsi" w:cstheme="minorHAnsi"/>
        </w:rPr>
        <w:t xml:space="preserve">zawiadomienia </w:t>
      </w:r>
      <w:r w:rsidR="000C1EF6">
        <w:rPr>
          <w:rFonts w:asciiTheme="minorHAnsi" w:hAnsiTheme="minorHAnsi" w:cstheme="minorHAnsi"/>
        </w:rPr>
        <w:t>Wykonawcy</w:t>
      </w:r>
      <w:r w:rsidRPr="00120A48">
        <w:rPr>
          <w:rFonts w:asciiTheme="minorHAnsi" w:hAnsiTheme="minorHAnsi" w:cstheme="minorHAnsi"/>
        </w:rPr>
        <w:t xml:space="preserve"> kierowane do </w:t>
      </w:r>
      <w:r w:rsidR="000C1EF6">
        <w:rPr>
          <w:rFonts w:asciiTheme="minorHAnsi" w:hAnsiTheme="minorHAnsi" w:cstheme="minorHAnsi"/>
        </w:rPr>
        <w:t>Zamawiającego</w:t>
      </w:r>
      <w:r w:rsidRPr="00120A48">
        <w:rPr>
          <w:rFonts w:asciiTheme="minorHAnsi" w:hAnsiTheme="minorHAnsi" w:cstheme="minorHAnsi"/>
        </w:rPr>
        <w:t xml:space="preserve"> według danych przedłożonych </w:t>
      </w:r>
      <w:r w:rsidR="000C1EF6">
        <w:rPr>
          <w:rFonts w:asciiTheme="minorHAnsi" w:hAnsiTheme="minorHAnsi" w:cstheme="minorHAnsi"/>
        </w:rPr>
        <w:t>Wykonawcy</w:t>
      </w:r>
      <w:r w:rsidRPr="00120A48">
        <w:rPr>
          <w:rFonts w:asciiTheme="minorHAnsi" w:hAnsiTheme="minorHAnsi" w:cstheme="minorHAnsi"/>
        </w:rPr>
        <w:t>, będą uważane za skutecznie doręczone.</w:t>
      </w:r>
    </w:p>
    <w:p w:rsidR="00671FD1" w:rsidRDefault="00671FD1" w:rsidP="008B0C99">
      <w:pPr>
        <w:spacing w:after="0"/>
        <w:jc w:val="center"/>
        <w:rPr>
          <w:rFonts w:asciiTheme="minorHAnsi" w:hAnsiTheme="minorHAnsi" w:cstheme="minorHAnsi"/>
          <w:b/>
        </w:rPr>
      </w:pPr>
    </w:p>
    <w:p w:rsidR="007E73C0" w:rsidRDefault="007E73C0" w:rsidP="008B0C99">
      <w:pPr>
        <w:spacing w:after="0"/>
        <w:jc w:val="center"/>
        <w:rPr>
          <w:rFonts w:asciiTheme="minorHAnsi" w:hAnsiTheme="minorHAnsi" w:cstheme="minorHAnsi"/>
          <w:b/>
        </w:rPr>
      </w:pPr>
    </w:p>
    <w:p w:rsidR="002D58E5" w:rsidRPr="00FB2E5A" w:rsidRDefault="002D58E5" w:rsidP="008B0C99">
      <w:pPr>
        <w:spacing w:after="0"/>
        <w:jc w:val="center"/>
        <w:rPr>
          <w:rFonts w:asciiTheme="minorHAnsi" w:hAnsiTheme="minorHAnsi" w:cstheme="minorHAnsi"/>
          <w:b/>
        </w:rPr>
      </w:pPr>
      <w:r w:rsidRPr="00FB2E5A">
        <w:rPr>
          <w:rFonts w:asciiTheme="minorHAnsi" w:hAnsiTheme="minorHAnsi" w:cstheme="minorHAnsi"/>
          <w:b/>
        </w:rPr>
        <w:lastRenderedPageBreak/>
        <w:t>§ 5.</w:t>
      </w:r>
    </w:p>
    <w:p w:rsidR="00671FD1" w:rsidRDefault="00671FD1" w:rsidP="00671FD1">
      <w:pPr>
        <w:widowControl w:val="0"/>
        <w:numPr>
          <w:ilvl w:val="0"/>
          <w:numId w:val="30"/>
        </w:numPr>
        <w:suppressAutoHyphens/>
        <w:spacing w:after="0"/>
        <w:ind w:left="284" w:hanging="284"/>
        <w:jc w:val="both"/>
      </w:pPr>
      <w:r>
        <w:rPr>
          <w:rFonts w:cs="Arial"/>
          <w:bCs/>
        </w:rPr>
        <w:t xml:space="preserve">Wykonawca realizując przedmiot umowy posługiwać się może wyłącznie osobami zatrudnionymi przez Bank na podstawie umowy o pracę, w sposób określony w art. 22 § 1 ustawy z dnia 26 czerwca 1974 r.  – Kodeks pracy (tekst jedn.: Dz. U. z 2022 r., poz. 1510, z </w:t>
      </w:r>
      <w:proofErr w:type="spellStart"/>
      <w:r>
        <w:rPr>
          <w:rFonts w:cs="Arial"/>
          <w:bCs/>
        </w:rPr>
        <w:t>późn</w:t>
      </w:r>
      <w:proofErr w:type="spellEnd"/>
      <w:r>
        <w:rPr>
          <w:rFonts w:cs="Arial"/>
          <w:bCs/>
        </w:rPr>
        <w:t>. zm.).</w:t>
      </w:r>
    </w:p>
    <w:p w:rsidR="00671FD1" w:rsidRDefault="00671FD1" w:rsidP="00671FD1">
      <w:pPr>
        <w:widowControl w:val="0"/>
        <w:numPr>
          <w:ilvl w:val="0"/>
          <w:numId w:val="30"/>
        </w:numPr>
        <w:suppressAutoHyphens/>
        <w:spacing w:after="0"/>
        <w:ind w:left="284" w:hanging="284"/>
        <w:jc w:val="both"/>
        <w:rPr>
          <w:rFonts w:cs="Arial"/>
        </w:rPr>
      </w:pPr>
      <w:r>
        <w:rPr>
          <w:rFonts w:cs="Arial"/>
          <w:bCs/>
        </w:rPr>
        <w:t>Zamawiający wymaga zatrudnienia na podstawie umowy o pracę przez Bank osób</w:t>
      </w:r>
      <w:r>
        <w:rPr>
          <w:rFonts w:cs="Arial"/>
        </w:rPr>
        <w:t xml:space="preserve"> wykonujących wszelkie czynności wchodzące w tzw. koszty bezpośrednie. Wymóg ten dotyczy osób, </w:t>
      </w:r>
      <w:r>
        <w:rPr>
          <w:rFonts w:cs="Arial"/>
          <w:bCs/>
        </w:rPr>
        <w:t xml:space="preserve">które wykonują czynności bezpośrednio związane z udzieleniem kredytu długoterminowego i jego obsługą tj.: </w:t>
      </w:r>
      <w:r w:rsidRPr="00120A48">
        <w:rPr>
          <w:rFonts w:asciiTheme="minorHAnsi" w:hAnsiTheme="minorHAnsi" w:cstheme="minorHAnsi"/>
        </w:rPr>
        <w:t>kontakt z Zamawiającym – przyjmowanie dyspozycji Zamawiającego odnośnie transz kredytu, wyliczanie należnych odsetek od kredytu, informowanie o bieżącym stanie kredytu</w:t>
      </w:r>
      <w:r>
        <w:rPr>
          <w:rFonts w:asciiTheme="minorHAnsi" w:hAnsiTheme="minorHAnsi" w:cstheme="minorHAnsi"/>
        </w:rPr>
        <w:t>, obsługa kredytu,</w:t>
      </w:r>
      <w:r>
        <w:rPr>
          <w:rFonts w:cs="Arial"/>
          <w:bCs/>
        </w:rPr>
        <w:t xml:space="preserve"> w ilości osób niezbędnych do realizacji przedmiotu zamówienia, </w:t>
      </w:r>
      <w:r>
        <w:rPr>
          <w:rFonts w:cs="Arial"/>
        </w:rPr>
        <w:t>jeżeli wykonywanie tych czynności polega na wykonywaniu pracy w rozumieniu przepisów kodeksu pracy.</w:t>
      </w:r>
    </w:p>
    <w:p w:rsidR="00671FD1" w:rsidRDefault="00671FD1" w:rsidP="00671FD1">
      <w:pPr>
        <w:widowControl w:val="0"/>
        <w:numPr>
          <w:ilvl w:val="0"/>
          <w:numId w:val="30"/>
        </w:numPr>
        <w:suppressAutoHyphens/>
        <w:spacing w:after="0"/>
        <w:ind w:left="284" w:hanging="284"/>
        <w:jc w:val="both"/>
      </w:pPr>
      <w:r>
        <w:rPr>
          <w:rFonts w:cs="Arial"/>
        </w:rPr>
        <w:t xml:space="preserve">W trakcie realizacji zamówienia Kredytobiorca uprawniony jest do wykonywania czynności kontrolnych wobec Banku odnośnie spełniania wymogu zatrudnienia na podstawie umowy </w:t>
      </w:r>
      <w:r>
        <w:rPr>
          <w:rFonts w:cs="Arial"/>
        </w:rPr>
        <w:br/>
        <w:t xml:space="preserve">o pracę osób wykonujących wskazane w § 5 ust. 2 czynności. Kredytobiorca uprawniony jest </w:t>
      </w:r>
      <w:r>
        <w:rPr>
          <w:rFonts w:cs="Arial"/>
        </w:rPr>
        <w:br/>
        <w:t>w szczególności do:</w:t>
      </w:r>
    </w:p>
    <w:p w:rsidR="00671FD1" w:rsidRDefault="00671FD1" w:rsidP="00671FD1">
      <w:pPr>
        <w:tabs>
          <w:tab w:val="left" w:pos="567"/>
        </w:tabs>
        <w:spacing w:after="0"/>
        <w:ind w:left="567" w:hanging="283"/>
        <w:contextualSpacing/>
        <w:jc w:val="both"/>
      </w:pPr>
      <w:r>
        <w:rPr>
          <w:rFonts w:cs="Arial"/>
        </w:rPr>
        <w:t>a)</w:t>
      </w:r>
      <w:r>
        <w:rPr>
          <w:sz w:val="14"/>
          <w:szCs w:val="14"/>
        </w:rPr>
        <w:t xml:space="preserve">  </w:t>
      </w:r>
      <w:r>
        <w:rPr>
          <w:sz w:val="14"/>
          <w:szCs w:val="14"/>
        </w:rPr>
        <w:tab/>
      </w:r>
      <w:r>
        <w:rPr>
          <w:rFonts w:cs="Arial"/>
        </w:rPr>
        <w:t xml:space="preserve">żądania oświadczeń i dokumentów w zakresie potwierdzenia spełniania ww. wymogów </w:t>
      </w:r>
      <w:r>
        <w:rPr>
          <w:rFonts w:cs="Arial"/>
        </w:rPr>
        <w:br/>
        <w:t>i dokonywania ich oceny,</w:t>
      </w:r>
    </w:p>
    <w:p w:rsidR="00671FD1" w:rsidRDefault="00671FD1" w:rsidP="00671FD1">
      <w:pPr>
        <w:tabs>
          <w:tab w:val="left" w:pos="567"/>
        </w:tabs>
        <w:spacing w:after="0"/>
        <w:ind w:left="567" w:hanging="283"/>
        <w:contextualSpacing/>
        <w:jc w:val="both"/>
      </w:pPr>
      <w:r>
        <w:rPr>
          <w:rFonts w:cs="Arial"/>
        </w:rPr>
        <w:t>b)</w:t>
      </w:r>
      <w:r>
        <w:rPr>
          <w:sz w:val="14"/>
          <w:szCs w:val="14"/>
        </w:rPr>
        <w:t xml:space="preserve">  </w:t>
      </w:r>
      <w:r>
        <w:rPr>
          <w:sz w:val="14"/>
          <w:szCs w:val="14"/>
        </w:rPr>
        <w:tab/>
      </w:r>
      <w:r>
        <w:rPr>
          <w:rFonts w:cs="Arial"/>
        </w:rPr>
        <w:t>żądania wyjaśnień w przypadku wątpliwości w zakresie potwierdzenia spełniania ww. wymogów,</w:t>
      </w:r>
    </w:p>
    <w:p w:rsidR="00671FD1" w:rsidRDefault="00671FD1" w:rsidP="00671FD1">
      <w:pPr>
        <w:tabs>
          <w:tab w:val="left" w:pos="567"/>
        </w:tabs>
        <w:spacing w:after="0"/>
        <w:ind w:left="567" w:hanging="283"/>
        <w:contextualSpacing/>
        <w:jc w:val="both"/>
      </w:pPr>
      <w:r>
        <w:rPr>
          <w:rFonts w:cs="Arial"/>
        </w:rPr>
        <w:t>c)</w:t>
      </w:r>
      <w:r>
        <w:rPr>
          <w:sz w:val="14"/>
          <w:szCs w:val="14"/>
        </w:rPr>
        <w:t xml:space="preserve">  </w:t>
      </w:r>
      <w:r>
        <w:rPr>
          <w:sz w:val="14"/>
          <w:szCs w:val="14"/>
        </w:rPr>
        <w:tab/>
      </w:r>
      <w:r>
        <w:rPr>
          <w:rFonts w:cs="Arial"/>
        </w:rPr>
        <w:t>przeprowadzania kontroli na miejscu wykonywania świadczenia.</w:t>
      </w:r>
    </w:p>
    <w:p w:rsidR="00671FD1" w:rsidRDefault="00671FD1" w:rsidP="00671FD1">
      <w:pPr>
        <w:widowControl w:val="0"/>
        <w:numPr>
          <w:ilvl w:val="0"/>
          <w:numId w:val="30"/>
        </w:numPr>
        <w:suppressAutoHyphens/>
        <w:spacing w:after="0"/>
        <w:ind w:left="284" w:hanging="284"/>
        <w:jc w:val="both"/>
      </w:pPr>
      <w:r>
        <w:rPr>
          <w:rFonts w:cs="Arial"/>
        </w:rPr>
        <w:t xml:space="preserve">W trakcie realizacji zamówienia na każde wezwanie Kredytobiorcy (w terminie do 14 dni), </w:t>
      </w:r>
      <w:r>
        <w:rPr>
          <w:rFonts w:cs="Arial"/>
        </w:rPr>
        <w:br/>
        <w:t xml:space="preserve">w celu potwierdzenia spełnienia wymogu zatrudnienia na podstawie umowy o pracę osób wykonujących wskazane w § 5 ust. 2 czynności w trakcie realizacji zamówienia, Bank przedłoży </w:t>
      </w:r>
      <w:r>
        <w:rPr>
          <w:rFonts w:cs="Arial"/>
          <w:bCs/>
        </w:rPr>
        <w:t xml:space="preserve">oświadczenie </w:t>
      </w:r>
      <w:r>
        <w:rPr>
          <w:rFonts w:cs="Arial"/>
        </w:rPr>
        <w:t>o zatrudnieniu na podstawie umowy o pracę osób wykonujących czynności, których dotyczy wezwanie Kredytobiorcy.</w:t>
      </w:r>
      <w:r>
        <w:rPr>
          <w:rFonts w:cs="Arial"/>
          <w:bCs/>
        </w:rPr>
        <w:t xml:space="preserve"> </w:t>
      </w:r>
      <w:r>
        <w:rPr>
          <w:rFonts w:cs="Arial"/>
        </w:rPr>
        <w:t xml:space="preserve">Oświadczenie to powinno zawierać w szczególności: dokładne określenie podmiotu składającego oświadczenie, datę złożenia oświadczenia, wskazanie, że objęte wezwaniem czynności wykonują osoby zatrudnione na podstawie umowy </w:t>
      </w:r>
      <w:r>
        <w:rPr>
          <w:rFonts w:cs="Arial"/>
        </w:rPr>
        <w:br/>
        <w:t>o pracę wraz ze wskazaniem liczby tych osób, rodzaju umowy o pracę i wymiaru etatu oraz podpis osoby uprawnionej do złożenia oświadczenia w imieniu Banku. Ponadto do oświadczenia Bank załączy jeden ze wskazanych poniżej dowodów:</w:t>
      </w:r>
    </w:p>
    <w:p w:rsidR="00671FD1" w:rsidRDefault="00671FD1" w:rsidP="00671FD1">
      <w:pPr>
        <w:widowControl w:val="0"/>
        <w:numPr>
          <w:ilvl w:val="0"/>
          <w:numId w:val="31"/>
        </w:numPr>
        <w:suppressAutoHyphens/>
        <w:spacing w:after="0"/>
        <w:ind w:left="567" w:hanging="283"/>
        <w:contextualSpacing/>
        <w:jc w:val="both"/>
      </w:pPr>
      <w:r>
        <w:rPr>
          <w:rFonts w:cs="Arial"/>
        </w:rPr>
        <w:t>poświadczoną za zgodność z oryginałem przez Bank</w:t>
      </w:r>
      <w:r>
        <w:rPr>
          <w:rFonts w:cs="Arial"/>
          <w:bCs/>
        </w:rPr>
        <w:t xml:space="preserve"> kopię umowy/umów o pracę</w:t>
      </w:r>
      <w:r>
        <w:rPr>
          <w:rFonts w:cs="Arial"/>
        </w:rPr>
        <w:t xml:space="preserve"> osób wykonujących w trakcie realizacji zamówienia czynności, których dotyczy ww. oświadczenie Banku (wraz z dokumentem regulującym zakres obowiązków, jeżeli został sporządzony). Kopia umowy/umów powinna zostać zanonimizowana w sposób zapewniający ochronę danych osobowych pracowników, zgodnie z o</w:t>
      </w:r>
      <w:bookmarkStart w:id="0" w:name="_Hlk8306237"/>
      <w:r>
        <w:rPr>
          <w:rFonts w:cs="Arial"/>
        </w:rPr>
        <w:t>bowiązującymi przepisami dotyczącymi ochrony danych osobowych.</w:t>
      </w:r>
      <w:bookmarkEnd w:id="0"/>
      <w:r>
        <w:rPr>
          <w:rFonts w:cs="Arial"/>
        </w:rPr>
        <w:t xml:space="preserve"> Informacje takie jak: data zawarcia umowy, rodzaj umowy </w:t>
      </w:r>
      <w:r>
        <w:rPr>
          <w:rFonts w:cs="Arial"/>
        </w:rPr>
        <w:br/>
        <w:t>o pracę i wymiar etatu powinny być możliwe do zidentyfikowania,</w:t>
      </w:r>
    </w:p>
    <w:p w:rsidR="00671FD1" w:rsidRDefault="00671FD1" w:rsidP="00671FD1">
      <w:pPr>
        <w:spacing w:after="0"/>
        <w:ind w:left="284"/>
        <w:contextualSpacing/>
        <w:jc w:val="both"/>
      </w:pPr>
      <w:r>
        <w:rPr>
          <w:rFonts w:cs="Arial"/>
        </w:rPr>
        <w:t>lub</w:t>
      </w:r>
    </w:p>
    <w:p w:rsidR="00671FD1" w:rsidRDefault="00671FD1" w:rsidP="00671FD1">
      <w:pPr>
        <w:widowControl w:val="0"/>
        <w:numPr>
          <w:ilvl w:val="0"/>
          <w:numId w:val="31"/>
        </w:numPr>
        <w:suppressAutoHyphens/>
        <w:spacing w:after="0"/>
        <w:ind w:left="567" w:hanging="283"/>
        <w:contextualSpacing/>
        <w:jc w:val="both"/>
      </w:pPr>
      <w:r>
        <w:rPr>
          <w:rFonts w:cs="Arial"/>
        </w:rPr>
        <w:t>poświadczoną za zgodność z oryginałem przez Bank</w:t>
      </w:r>
      <w:r>
        <w:rPr>
          <w:rFonts w:cs="Arial"/>
          <w:bCs/>
        </w:rPr>
        <w:t xml:space="preserve"> kopię dowodu potwierdzającego zgłoszenie pracownika przez pracodawcę do ubezpieczeń</w:t>
      </w:r>
      <w:r>
        <w:rPr>
          <w:rFonts w:cs="Arial"/>
        </w:rPr>
        <w:t>, zanonimizowaną w sposób zapewniający ochronę danych osobowych pracowników, zgodnie z obowiązującymi przepisami dotyczącymi</w:t>
      </w:r>
      <w:r>
        <w:rPr>
          <w:rFonts w:cs="Arial"/>
          <w:iCs/>
        </w:rPr>
        <w:t xml:space="preserve"> ochrony danych osobowych.</w:t>
      </w:r>
    </w:p>
    <w:p w:rsidR="00CC4AA1" w:rsidRPr="00CC4AA1" w:rsidRDefault="00CC4AA1" w:rsidP="00671FD1">
      <w:pPr>
        <w:widowControl w:val="0"/>
        <w:numPr>
          <w:ilvl w:val="0"/>
          <w:numId w:val="30"/>
        </w:numPr>
        <w:suppressAutoHyphens/>
        <w:spacing w:after="0"/>
        <w:ind w:left="284" w:hanging="284"/>
        <w:jc w:val="both"/>
      </w:pPr>
      <w:r>
        <w:rPr>
          <w:rFonts w:cs="Arial"/>
        </w:rPr>
        <w:t xml:space="preserve">Niezłożenie przez Wykonawcę w wyznaczonym przez Zamawiającego terminie żądanych dowodów w celu potwierdzenia spełnienia wymogu zatrudnienia na podstawie umowy o pracę traktowane </w:t>
      </w:r>
      <w:r>
        <w:rPr>
          <w:rFonts w:cs="Arial"/>
        </w:rPr>
        <w:lastRenderedPageBreak/>
        <w:t>będzie jako niespełnienie przez Bank wymogu zatrudnienia na podstawie umowy o pracę osób wykonujących wskazane w ust. 2 czynności.</w:t>
      </w:r>
    </w:p>
    <w:p w:rsidR="00671FD1" w:rsidRDefault="00671FD1" w:rsidP="00671FD1">
      <w:pPr>
        <w:widowControl w:val="0"/>
        <w:numPr>
          <w:ilvl w:val="0"/>
          <w:numId w:val="30"/>
        </w:numPr>
        <w:suppressAutoHyphens/>
        <w:spacing w:after="0"/>
        <w:ind w:left="284" w:hanging="284"/>
        <w:jc w:val="both"/>
      </w:pPr>
      <w:r>
        <w:rPr>
          <w:rFonts w:cs="Arial"/>
        </w:rPr>
        <w:t>W przypadku uzasadnionych wątpliwości co do przestrzegania prawa pracy przez Wykonawcę, Zamawiający może zwrócić się o przeprowadzenie kontroli przez Państwową Inspekcję Pracy.</w:t>
      </w:r>
    </w:p>
    <w:p w:rsidR="00671FD1" w:rsidRDefault="00671FD1" w:rsidP="00671FD1">
      <w:pPr>
        <w:autoSpaceDE w:val="0"/>
        <w:autoSpaceDN w:val="0"/>
        <w:adjustRightInd w:val="0"/>
        <w:spacing w:after="0"/>
        <w:ind w:left="284"/>
        <w:jc w:val="both"/>
        <w:rPr>
          <w:rFonts w:asciiTheme="minorHAnsi" w:hAnsiTheme="minorHAnsi" w:cstheme="minorHAnsi"/>
        </w:rPr>
      </w:pPr>
      <w:r>
        <w:rPr>
          <w:rFonts w:cs="Arial"/>
        </w:rPr>
        <w:t xml:space="preserve">Jeżeli pomimo powyższych wymogów udzieleniem kredytu długoterminowego i jego obsługą zajmować się będzie osoba nie zatrudniona na podstawie umowy o pracę, co zostanie ustalone przez Zamawiającego, osoba taka będzie musiała zaprzestać wykonywania swych obowiązków w tym zakresie, a wykonawca zapłaci karę umowną o której mowa w </w:t>
      </w:r>
      <w:r w:rsidRPr="00120A48">
        <w:rPr>
          <w:rFonts w:asciiTheme="minorHAnsi" w:hAnsiTheme="minorHAnsi" w:cstheme="minorHAnsi"/>
        </w:rPr>
        <w:t>§</w:t>
      </w:r>
      <w:r>
        <w:rPr>
          <w:rFonts w:asciiTheme="minorHAnsi" w:hAnsiTheme="minorHAnsi" w:cstheme="minorHAnsi"/>
        </w:rPr>
        <w:t>8 ust. 5</w:t>
      </w:r>
      <w:r>
        <w:rPr>
          <w:rFonts w:cs="Arial"/>
        </w:rPr>
        <w:t>. Fakt wykonywania czynności związanych z udzieleniem kredytu długoterminowego i jego obsługą przez taką osobę musi zostać potwierdzony pisemną notatką sporządzoną i podpisaną przez Bank</w:t>
      </w:r>
    </w:p>
    <w:p w:rsidR="00FB2E5A" w:rsidRDefault="00FB2E5A" w:rsidP="008B0C99">
      <w:pPr>
        <w:spacing w:after="0"/>
        <w:jc w:val="center"/>
        <w:rPr>
          <w:rFonts w:asciiTheme="minorHAnsi" w:hAnsiTheme="minorHAnsi" w:cstheme="minorHAnsi"/>
          <w:b/>
        </w:rPr>
      </w:pPr>
    </w:p>
    <w:p w:rsidR="002D58E5" w:rsidRPr="00FB2E5A" w:rsidRDefault="002D58E5" w:rsidP="008B0C99">
      <w:pPr>
        <w:spacing w:after="0"/>
        <w:jc w:val="center"/>
        <w:rPr>
          <w:rFonts w:asciiTheme="minorHAnsi" w:hAnsiTheme="minorHAnsi" w:cstheme="minorHAnsi"/>
          <w:b/>
        </w:rPr>
      </w:pPr>
      <w:r w:rsidRPr="00FB2E5A">
        <w:rPr>
          <w:rFonts w:asciiTheme="minorHAnsi" w:hAnsiTheme="minorHAnsi" w:cstheme="minorHAnsi"/>
          <w:b/>
        </w:rPr>
        <w:t>§ 6.</w:t>
      </w:r>
    </w:p>
    <w:p w:rsidR="009A326D" w:rsidRPr="002C01C2" w:rsidRDefault="009A326D" w:rsidP="009A326D">
      <w:pPr>
        <w:pStyle w:val="Default"/>
        <w:numPr>
          <w:ilvl w:val="3"/>
          <w:numId w:val="7"/>
        </w:numPr>
        <w:spacing w:after="31"/>
        <w:ind w:left="284" w:hanging="284"/>
        <w:jc w:val="both"/>
        <w:rPr>
          <w:rFonts w:asciiTheme="minorHAnsi" w:hAnsiTheme="minorHAnsi" w:cstheme="minorHAnsi"/>
          <w:sz w:val="22"/>
          <w:szCs w:val="22"/>
        </w:rPr>
      </w:pPr>
      <w:r w:rsidRPr="002C01C2">
        <w:rPr>
          <w:rFonts w:asciiTheme="minorHAnsi" w:hAnsiTheme="minorHAnsi" w:cstheme="minorHAnsi"/>
          <w:sz w:val="22"/>
          <w:szCs w:val="22"/>
        </w:rPr>
        <w:t xml:space="preserve">Udzielenie kredytu - postawienie do dyspozycji Zamawiającego środków udzielonego kredytu nastąpi w okresie </w:t>
      </w:r>
      <w:r w:rsidRPr="002C01C2">
        <w:rPr>
          <w:rFonts w:asciiTheme="minorHAnsi" w:hAnsiTheme="minorHAnsi" w:cstheme="minorHAnsi"/>
          <w:b/>
          <w:bCs/>
          <w:sz w:val="22"/>
          <w:szCs w:val="22"/>
        </w:rPr>
        <w:t xml:space="preserve">od dnia zawarcia umowy do </w:t>
      </w:r>
      <w:r w:rsidR="001C1695">
        <w:rPr>
          <w:rFonts w:asciiTheme="minorHAnsi" w:hAnsiTheme="minorHAnsi" w:cstheme="minorHAnsi"/>
          <w:b/>
          <w:bCs/>
          <w:sz w:val="22"/>
          <w:szCs w:val="22"/>
        </w:rPr>
        <w:t>30</w:t>
      </w:r>
      <w:r w:rsidRPr="0071572D">
        <w:rPr>
          <w:rFonts w:asciiTheme="minorHAnsi" w:hAnsiTheme="minorHAnsi" w:cstheme="minorHAnsi"/>
          <w:b/>
          <w:bCs/>
          <w:sz w:val="22"/>
          <w:szCs w:val="22"/>
        </w:rPr>
        <w:t>.12.202</w:t>
      </w:r>
      <w:r w:rsidR="005D7763">
        <w:rPr>
          <w:rFonts w:asciiTheme="minorHAnsi" w:hAnsiTheme="minorHAnsi" w:cstheme="minorHAnsi"/>
          <w:b/>
          <w:bCs/>
          <w:sz w:val="22"/>
          <w:szCs w:val="22"/>
        </w:rPr>
        <w:t>4</w:t>
      </w:r>
      <w:r w:rsidRPr="002C01C2">
        <w:rPr>
          <w:rFonts w:asciiTheme="minorHAnsi" w:hAnsiTheme="minorHAnsi" w:cstheme="minorHAnsi"/>
          <w:b/>
          <w:bCs/>
          <w:sz w:val="22"/>
          <w:szCs w:val="22"/>
        </w:rPr>
        <w:t xml:space="preserve"> roku. </w:t>
      </w:r>
    </w:p>
    <w:p w:rsidR="009A326D" w:rsidRDefault="009A326D" w:rsidP="009A326D">
      <w:pPr>
        <w:numPr>
          <w:ilvl w:val="0"/>
          <w:numId w:val="7"/>
        </w:numPr>
        <w:spacing w:after="0"/>
        <w:ind w:left="284" w:hanging="284"/>
        <w:jc w:val="both"/>
        <w:rPr>
          <w:rFonts w:asciiTheme="minorHAnsi" w:hAnsiTheme="minorHAnsi" w:cstheme="minorHAnsi"/>
        </w:rPr>
      </w:pPr>
      <w:r w:rsidRPr="002C01C2">
        <w:rPr>
          <w:rFonts w:asciiTheme="minorHAnsi" w:hAnsiTheme="minorHAnsi" w:cstheme="minorHAnsi"/>
          <w:bCs/>
        </w:rPr>
        <w:t xml:space="preserve">Planowany Termin wykonania całej usługi składającej się na przedmiot zamówienia, obejmującej udzielenie i obsługę kredytu od dnia zawarcia umowy do dnia spłaty ostatniej planowanej raty - </w:t>
      </w:r>
      <w:r w:rsidRPr="0071572D">
        <w:rPr>
          <w:rFonts w:asciiTheme="minorHAnsi" w:hAnsiTheme="minorHAnsi" w:cstheme="minorHAnsi"/>
          <w:b/>
          <w:bCs/>
        </w:rPr>
        <w:t>31.12.203</w:t>
      </w:r>
      <w:r w:rsidR="00D70149">
        <w:rPr>
          <w:rFonts w:asciiTheme="minorHAnsi" w:hAnsiTheme="minorHAnsi" w:cstheme="minorHAnsi"/>
          <w:b/>
          <w:bCs/>
        </w:rPr>
        <w:t>5</w:t>
      </w:r>
      <w:r w:rsidRPr="0071572D">
        <w:rPr>
          <w:rFonts w:asciiTheme="minorHAnsi" w:hAnsiTheme="minorHAnsi" w:cstheme="minorHAnsi"/>
          <w:b/>
          <w:bCs/>
        </w:rPr>
        <w:t xml:space="preserve"> r.</w:t>
      </w:r>
      <w:r w:rsidRPr="0071572D">
        <w:rPr>
          <w:rFonts w:asciiTheme="minorHAnsi" w:hAnsiTheme="minorHAnsi" w:cstheme="minorHAnsi"/>
          <w:bCs/>
        </w:rPr>
        <w:t>,</w:t>
      </w:r>
      <w:r w:rsidRPr="002C01C2">
        <w:rPr>
          <w:rFonts w:asciiTheme="minorHAnsi" w:hAnsiTheme="minorHAnsi" w:cstheme="minorHAnsi"/>
          <w:bCs/>
        </w:rPr>
        <w:t xml:space="preserve"> z zastrzeżeniem wcześniejszej spłaty kredytu lub jego części o której mowa w </w:t>
      </w:r>
      <w:r w:rsidRPr="002C01C2">
        <w:rPr>
          <w:rFonts w:asciiTheme="minorHAnsi" w:hAnsiTheme="minorHAnsi" w:cstheme="minorHAnsi"/>
        </w:rPr>
        <w:t>§ 3</w:t>
      </w:r>
      <w:r>
        <w:rPr>
          <w:rFonts w:asciiTheme="minorHAnsi" w:hAnsiTheme="minorHAnsi" w:cstheme="minorHAnsi"/>
          <w:b/>
        </w:rPr>
        <w:t xml:space="preserve"> </w:t>
      </w:r>
      <w:r w:rsidRPr="002C01C2">
        <w:rPr>
          <w:rFonts w:asciiTheme="minorHAnsi" w:hAnsiTheme="minorHAnsi" w:cstheme="minorHAnsi"/>
          <w:bCs/>
        </w:rPr>
        <w:t xml:space="preserve">ust. </w:t>
      </w:r>
      <w:r>
        <w:rPr>
          <w:rFonts w:asciiTheme="minorHAnsi" w:hAnsiTheme="minorHAnsi" w:cstheme="minorHAnsi"/>
          <w:bCs/>
        </w:rPr>
        <w:t>3</w:t>
      </w:r>
      <w:r w:rsidRPr="002C01C2">
        <w:rPr>
          <w:rFonts w:asciiTheme="minorHAnsi" w:hAnsiTheme="minorHAnsi" w:cstheme="minorHAnsi"/>
          <w:bCs/>
        </w:rPr>
        <w:t xml:space="preserve"> pkt </w:t>
      </w:r>
      <w:r w:rsidR="008103FE">
        <w:rPr>
          <w:rFonts w:asciiTheme="minorHAnsi" w:hAnsiTheme="minorHAnsi" w:cstheme="minorHAnsi"/>
          <w:bCs/>
        </w:rPr>
        <w:t>10</w:t>
      </w:r>
      <w:r w:rsidRPr="002C01C2">
        <w:rPr>
          <w:rFonts w:asciiTheme="minorHAnsi" w:hAnsiTheme="minorHAnsi" w:cstheme="minorHAnsi"/>
          <w:bCs/>
        </w:rPr>
        <w:t>)</w:t>
      </w:r>
      <w:r w:rsidRPr="002C01C2">
        <w:rPr>
          <w:rFonts w:asciiTheme="minorHAnsi" w:hAnsiTheme="minorHAnsi" w:cstheme="minorHAnsi"/>
        </w:rPr>
        <w:t>.</w:t>
      </w:r>
    </w:p>
    <w:p w:rsidR="002D58E5" w:rsidRPr="00120A48" w:rsidRDefault="002D58E5" w:rsidP="009A326D">
      <w:pPr>
        <w:numPr>
          <w:ilvl w:val="0"/>
          <w:numId w:val="7"/>
        </w:numPr>
        <w:spacing w:after="0"/>
        <w:ind w:left="284" w:hanging="284"/>
        <w:jc w:val="both"/>
        <w:rPr>
          <w:rFonts w:asciiTheme="minorHAnsi" w:hAnsiTheme="minorHAnsi" w:cstheme="minorHAnsi"/>
        </w:rPr>
      </w:pPr>
      <w:r w:rsidRPr="00120A48">
        <w:rPr>
          <w:rFonts w:asciiTheme="minorHAnsi" w:hAnsiTheme="minorHAnsi" w:cstheme="minorHAnsi"/>
        </w:rPr>
        <w:t>W przypadku, gdy termin spłaty zobowiązań z tytułu kredytu (tj. raty kredytu lub odsetek) przypada na dzień wolny od pracy, Zamawiający ureguluje wymaganą ratę i odsetki w pierwszy dzień roboczy po wyznaczonej dacie spłaty.</w:t>
      </w:r>
    </w:p>
    <w:p w:rsidR="002D58E5" w:rsidRPr="00120A48" w:rsidRDefault="002D58E5" w:rsidP="008B0C99">
      <w:pPr>
        <w:spacing w:after="0"/>
        <w:jc w:val="both"/>
        <w:rPr>
          <w:rFonts w:asciiTheme="minorHAnsi" w:hAnsiTheme="minorHAnsi" w:cstheme="minorHAnsi"/>
        </w:rPr>
      </w:pPr>
    </w:p>
    <w:p w:rsidR="002D58E5" w:rsidRPr="00FB2E5A" w:rsidRDefault="002D58E5" w:rsidP="008B0C99">
      <w:pPr>
        <w:spacing w:after="0"/>
        <w:ind w:left="720" w:firstLine="3675"/>
        <w:rPr>
          <w:rFonts w:asciiTheme="minorHAnsi" w:hAnsiTheme="minorHAnsi" w:cstheme="minorHAnsi"/>
          <w:b/>
        </w:rPr>
      </w:pPr>
      <w:r w:rsidRPr="00FB2E5A">
        <w:rPr>
          <w:rFonts w:asciiTheme="minorHAnsi" w:hAnsiTheme="minorHAnsi" w:cstheme="minorHAnsi"/>
          <w:b/>
        </w:rPr>
        <w:t xml:space="preserve">§ </w:t>
      </w:r>
      <w:r w:rsidR="0033339F" w:rsidRPr="00FB2E5A">
        <w:rPr>
          <w:rFonts w:asciiTheme="minorHAnsi" w:hAnsiTheme="minorHAnsi" w:cstheme="minorHAnsi"/>
          <w:b/>
        </w:rPr>
        <w:t>7</w:t>
      </w:r>
      <w:r w:rsidRPr="00FB2E5A">
        <w:rPr>
          <w:rFonts w:asciiTheme="minorHAnsi" w:hAnsiTheme="minorHAnsi" w:cstheme="minorHAnsi"/>
          <w:b/>
        </w:rPr>
        <w:t>.</w:t>
      </w:r>
    </w:p>
    <w:p w:rsidR="002D58E5" w:rsidRPr="00120A48" w:rsidRDefault="000C1EF6" w:rsidP="008B0C99">
      <w:pPr>
        <w:spacing w:after="0"/>
        <w:jc w:val="both"/>
        <w:rPr>
          <w:rFonts w:asciiTheme="minorHAnsi" w:hAnsiTheme="minorHAnsi" w:cstheme="minorHAnsi"/>
        </w:rPr>
      </w:pPr>
      <w:r>
        <w:rPr>
          <w:rFonts w:asciiTheme="minorHAnsi" w:hAnsiTheme="minorHAnsi" w:cstheme="minorHAnsi"/>
        </w:rPr>
        <w:t>Zamawiający</w:t>
      </w:r>
      <w:r w:rsidR="002D58E5" w:rsidRPr="00120A48">
        <w:rPr>
          <w:rFonts w:asciiTheme="minorHAnsi" w:hAnsiTheme="minorHAnsi" w:cstheme="minorHAnsi"/>
        </w:rPr>
        <w:t xml:space="preserve"> zobowiązuje się do kierowania korespondencji związanej z realizacją niniejszej umowy, składania dokumentów i informacji oraz dokonywania </w:t>
      </w:r>
      <w:r w:rsidR="002D58E5" w:rsidRPr="000C1EF6">
        <w:rPr>
          <w:rFonts w:asciiTheme="minorHAnsi" w:hAnsiTheme="minorHAnsi" w:cstheme="minorHAnsi"/>
        </w:rPr>
        <w:t>płatności</w:t>
      </w:r>
      <w:r w:rsidR="002D58E5" w:rsidRPr="00120A48">
        <w:rPr>
          <w:rFonts w:asciiTheme="minorHAnsi" w:hAnsiTheme="minorHAnsi" w:cstheme="minorHAnsi"/>
        </w:rPr>
        <w:t xml:space="preserve"> wymaganych niniejszą Umową na następujący adres </w:t>
      </w:r>
      <w:r>
        <w:rPr>
          <w:rFonts w:asciiTheme="minorHAnsi" w:hAnsiTheme="minorHAnsi" w:cstheme="minorHAnsi"/>
        </w:rPr>
        <w:t>Zamawiającego</w:t>
      </w:r>
      <w:r w:rsidR="002D58E5" w:rsidRPr="00120A48">
        <w:rPr>
          <w:rFonts w:asciiTheme="minorHAnsi" w:hAnsiTheme="minorHAnsi" w:cstheme="minorHAnsi"/>
        </w:rPr>
        <w:t xml:space="preserve">: </w:t>
      </w:r>
      <w:r w:rsidR="009A326D">
        <w:rPr>
          <w:rFonts w:asciiTheme="minorHAnsi" w:hAnsiTheme="minorHAnsi" w:cstheme="minorHAnsi"/>
        </w:rPr>
        <w:t>______________________________________________________</w:t>
      </w:r>
    </w:p>
    <w:p w:rsidR="002D58E5" w:rsidRDefault="002D58E5" w:rsidP="008B0C99">
      <w:pPr>
        <w:spacing w:after="0"/>
        <w:jc w:val="both"/>
        <w:rPr>
          <w:rFonts w:asciiTheme="minorHAnsi" w:hAnsiTheme="minorHAnsi" w:cstheme="minorHAnsi"/>
        </w:rPr>
      </w:pPr>
    </w:p>
    <w:p w:rsidR="002D58E5" w:rsidRPr="00120A48" w:rsidRDefault="002D58E5" w:rsidP="008B0C99">
      <w:pPr>
        <w:spacing w:after="0"/>
        <w:ind w:left="720" w:firstLine="3675"/>
        <w:rPr>
          <w:rFonts w:asciiTheme="minorHAnsi" w:hAnsiTheme="minorHAnsi" w:cstheme="minorHAnsi"/>
        </w:rPr>
      </w:pPr>
      <w:r w:rsidRPr="00980B50">
        <w:rPr>
          <w:rFonts w:asciiTheme="minorHAnsi" w:hAnsiTheme="minorHAnsi" w:cstheme="minorHAnsi"/>
          <w:b/>
        </w:rPr>
        <w:t xml:space="preserve">§ </w:t>
      </w:r>
      <w:r w:rsidR="0033339F" w:rsidRPr="00980B50">
        <w:rPr>
          <w:rFonts w:asciiTheme="minorHAnsi" w:hAnsiTheme="minorHAnsi" w:cstheme="minorHAnsi"/>
          <w:b/>
        </w:rPr>
        <w:t>8</w:t>
      </w:r>
      <w:r w:rsidRPr="00120A48">
        <w:rPr>
          <w:rFonts w:asciiTheme="minorHAnsi" w:hAnsiTheme="minorHAnsi" w:cstheme="minorHAnsi"/>
        </w:rPr>
        <w:t>.</w:t>
      </w:r>
    </w:p>
    <w:p w:rsidR="002D58E5" w:rsidRPr="00980B50" w:rsidRDefault="002D58E5" w:rsidP="00980B50">
      <w:pPr>
        <w:pStyle w:val="Akapitzlist"/>
        <w:numPr>
          <w:ilvl w:val="0"/>
          <w:numId w:val="23"/>
        </w:numPr>
        <w:tabs>
          <w:tab w:val="left" w:pos="0"/>
        </w:tabs>
        <w:autoSpaceDE w:val="0"/>
        <w:autoSpaceDN w:val="0"/>
        <w:adjustRightInd w:val="0"/>
        <w:spacing w:after="0"/>
        <w:ind w:left="284" w:right="22" w:hanging="284"/>
        <w:jc w:val="both"/>
        <w:rPr>
          <w:rFonts w:asciiTheme="minorHAnsi" w:hAnsiTheme="minorHAnsi" w:cstheme="minorHAnsi"/>
        </w:rPr>
      </w:pPr>
      <w:r w:rsidRPr="00980B50">
        <w:rPr>
          <w:rFonts w:asciiTheme="minorHAnsi" w:hAnsiTheme="minorHAnsi" w:cstheme="minorHAnsi"/>
        </w:rPr>
        <w:t xml:space="preserve">Za nieterminowe przekazanie środków </w:t>
      </w:r>
      <w:r w:rsidR="000C1EF6">
        <w:rPr>
          <w:rFonts w:asciiTheme="minorHAnsi" w:hAnsiTheme="minorHAnsi" w:cstheme="minorHAnsi"/>
        </w:rPr>
        <w:t>Wykonawca</w:t>
      </w:r>
      <w:r w:rsidRPr="00980B50">
        <w:rPr>
          <w:rFonts w:asciiTheme="minorHAnsi" w:hAnsiTheme="minorHAnsi" w:cstheme="minorHAnsi"/>
        </w:rPr>
        <w:t xml:space="preserve"> zapłaci </w:t>
      </w:r>
      <w:r w:rsidR="000C1EF6">
        <w:rPr>
          <w:rFonts w:asciiTheme="minorHAnsi" w:hAnsiTheme="minorHAnsi" w:cstheme="minorHAnsi"/>
        </w:rPr>
        <w:t xml:space="preserve">Zamawiającemu </w:t>
      </w:r>
      <w:r w:rsidR="00CC4AA1">
        <w:rPr>
          <w:rFonts w:asciiTheme="minorHAnsi" w:hAnsiTheme="minorHAnsi" w:cstheme="minorHAnsi"/>
        </w:rPr>
        <w:t>karę</w:t>
      </w:r>
      <w:r w:rsidRPr="00980B50">
        <w:rPr>
          <w:rFonts w:asciiTheme="minorHAnsi" w:hAnsiTheme="minorHAnsi" w:cstheme="minorHAnsi"/>
        </w:rPr>
        <w:t xml:space="preserve"> umown</w:t>
      </w:r>
      <w:r w:rsidR="00CC4AA1">
        <w:rPr>
          <w:rFonts w:asciiTheme="minorHAnsi" w:hAnsiTheme="minorHAnsi" w:cstheme="minorHAnsi"/>
        </w:rPr>
        <w:t>ą</w:t>
      </w:r>
      <w:r w:rsidRPr="00980B50">
        <w:rPr>
          <w:rFonts w:asciiTheme="minorHAnsi" w:hAnsiTheme="minorHAnsi" w:cstheme="minorHAnsi"/>
        </w:rPr>
        <w:t xml:space="preserve"> w wysokości 0,04 % wartości transzy kredytu za każdy dzień opóźnienia.</w:t>
      </w:r>
    </w:p>
    <w:p w:rsidR="002D58E5" w:rsidRDefault="002D58E5" w:rsidP="00980B50">
      <w:pPr>
        <w:pStyle w:val="Akapitzlist"/>
        <w:numPr>
          <w:ilvl w:val="0"/>
          <w:numId w:val="23"/>
        </w:numPr>
        <w:tabs>
          <w:tab w:val="left" w:pos="0"/>
        </w:tabs>
        <w:autoSpaceDE w:val="0"/>
        <w:autoSpaceDN w:val="0"/>
        <w:adjustRightInd w:val="0"/>
        <w:spacing w:after="0"/>
        <w:ind w:left="284" w:right="22" w:hanging="284"/>
        <w:jc w:val="both"/>
        <w:rPr>
          <w:rFonts w:asciiTheme="minorHAnsi" w:hAnsiTheme="minorHAnsi" w:cstheme="minorHAnsi"/>
        </w:rPr>
      </w:pPr>
      <w:r w:rsidRPr="00980B50">
        <w:rPr>
          <w:rFonts w:asciiTheme="minorHAnsi" w:hAnsiTheme="minorHAnsi" w:cstheme="minorHAnsi"/>
        </w:rPr>
        <w:t xml:space="preserve">Za nieterminowe spłaty rat kapitałowych lub odsetek </w:t>
      </w:r>
      <w:r w:rsidR="000C1EF6">
        <w:rPr>
          <w:rFonts w:asciiTheme="minorHAnsi" w:hAnsiTheme="minorHAnsi" w:cstheme="minorHAnsi"/>
        </w:rPr>
        <w:t>Zamawiający</w:t>
      </w:r>
      <w:r w:rsidRPr="00980B50">
        <w:rPr>
          <w:rFonts w:asciiTheme="minorHAnsi" w:hAnsiTheme="minorHAnsi" w:cstheme="minorHAnsi"/>
        </w:rPr>
        <w:t xml:space="preserve"> zapłaci </w:t>
      </w:r>
      <w:r w:rsidR="000C1EF6">
        <w:rPr>
          <w:rFonts w:asciiTheme="minorHAnsi" w:hAnsiTheme="minorHAnsi" w:cstheme="minorHAnsi"/>
        </w:rPr>
        <w:t>Wykonawcy</w:t>
      </w:r>
      <w:r w:rsidRPr="00980B50">
        <w:rPr>
          <w:rFonts w:asciiTheme="minorHAnsi" w:hAnsiTheme="minorHAnsi" w:cstheme="minorHAnsi"/>
        </w:rPr>
        <w:t xml:space="preserve"> </w:t>
      </w:r>
      <w:r w:rsidR="00693969">
        <w:rPr>
          <w:rFonts w:asciiTheme="minorHAnsi" w:hAnsiTheme="minorHAnsi" w:cstheme="minorHAnsi"/>
        </w:rPr>
        <w:t xml:space="preserve">ustawowe </w:t>
      </w:r>
      <w:r w:rsidRPr="00980B50">
        <w:rPr>
          <w:rFonts w:asciiTheme="minorHAnsi" w:hAnsiTheme="minorHAnsi" w:cstheme="minorHAnsi"/>
        </w:rPr>
        <w:t xml:space="preserve">odsetki </w:t>
      </w:r>
      <w:r w:rsidR="00693969">
        <w:rPr>
          <w:rFonts w:asciiTheme="minorHAnsi" w:hAnsiTheme="minorHAnsi" w:cstheme="minorHAnsi"/>
        </w:rPr>
        <w:t>za opóźnienie</w:t>
      </w:r>
      <w:r w:rsidRPr="00980B50">
        <w:rPr>
          <w:rFonts w:asciiTheme="minorHAnsi" w:hAnsiTheme="minorHAnsi" w:cstheme="minorHAnsi"/>
        </w:rPr>
        <w:t>, liczone od kwoty niespłaco</w:t>
      </w:r>
      <w:r w:rsidR="007E73C0">
        <w:rPr>
          <w:rFonts w:asciiTheme="minorHAnsi" w:hAnsiTheme="minorHAnsi" w:cstheme="minorHAnsi"/>
        </w:rPr>
        <w:t>nej w terminie raty kapitałowej.</w:t>
      </w:r>
    </w:p>
    <w:p w:rsidR="002D58E5" w:rsidRDefault="000C1EF6" w:rsidP="00980B50">
      <w:pPr>
        <w:pStyle w:val="Akapitzlist"/>
        <w:numPr>
          <w:ilvl w:val="0"/>
          <w:numId w:val="23"/>
        </w:numPr>
        <w:tabs>
          <w:tab w:val="left" w:pos="0"/>
        </w:tabs>
        <w:autoSpaceDE w:val="0"/>
        <w:autoSpaceDN w:val="0"/>
        <w:adjustRightInd w:val="0"/>
        <w:spacing w:after="0"/>
        <w:ind w:left="284" w:right="22" w:hanging="284"/>
        <w:jc w:val="both"/>
        <w:rPr>
          <w:rFonts w:asciiTheme="minorHAnsi" w:hAnsiTheme="minorHAnsi" w:cstheme="minorHAnsi"/>
        </w:rPr>
      </w:pPr>
      <w:r>
        <w:rPr>
          <w:rFonts w:asciiTheme="minorHAnsi" w:hAnsiTheme="minorHAnsi" w:cstheme="minorHAnsi"/>
        </w:rPr>
        <w:t>Wykonawca</w:t>
      </w:r>
      <w:r w:rsidR="002D58E5" w:rsidRPr="00980B50">
        <w:rPr>
          <w:rFonts w:asciiTheme="minorHAnsi" w:hAnsiTheme="minorHAnsi" w:cstheme="minorHAnsi"/>
        </w:rPr>
        <w:t xml:space="preserve"> zapłaci Kredytobiorcy karę umowną w wysokości 1,5 % wartości udzielonego kredytu za odstąpienie od umowy z przyczyn zależnych od </w:t>
      </w:r>
      <w:r>
        <w:rPr>
          <w:rFonts w:asciiTheme="minorHAnsi" w:hAnsiTheme="minorHAnsi" w:cstheme="minorHAnsi"/>
        </w:rPr>
        <w:t>Wykonawcy</w:t>
      </w:r>
      <w:r w:rsidR="002D58E5" w:rsidRPr="00980B50">
        <w:rPr>
          <w:rFonts w:asciiTheme="minorHAnsi" w:hAnsiTheme="minorHAnsi" w:cstheme="minorHAnsi"/>
        </w:rPr>
        <w:t>.</w:t>
      </w:r>
    </w:p>
    <w:p w:rsidR="002D58E5" w:rsidRDefault="000C1EF6" w:rsidP="00980B50">
      <w:pPr>
        <w:pStyle w:val="Akapitzlist"/>
        <w:numPr>
          <w:ilvl w:val="0"/>
          <w:numId w:val="23"/>
        </w:numPr>
        <w:tabs>
          <w:tab w:val="left" w:pos="0"/>
        </w:tabs>
        <w:autoSpaceDE w:val="0"/>
        <w:autoSpaceDN w:val="0"/>
        <w:adjustRightInd w:val="0"/>
        <w:spacing w:after="0"/>
        <w:ind w:left="284" w:right="22" w:hanging="284"/>
        <w:jc w:val="both"/>
        <w:rPr>
          <w:rFonts w:asciiTheme="minorHAnsi" w:hAnsiTheme="minorHAnsi" w:cstheme="minorHAnsi"/>
        </w:rPr>
      </w:pPr>
      <w:r>
        <w:rPr>
          <w:rFonts w:asciiTheme="minorHAnsi" w:hAnsiTheme="minorHAnsi" w:cstheme="minorHAnsi"/>
        </w:rPr>
        <w:t>Zamawiający</w:t>
      </w:r>
      <w:r w:rsidR="002D58E5" w:rsidRPr="00980B50">
        <w:rPr>
          <w:rFonts w:asciiTheme="minorHAnsi" w:hAnsiTheme="minorHAnsi" w:cstheme="minorHAnsi"/>
        </w:rPr>
        <w:t xml:space="preserve"> zapłaci Wykonawcy karę umowną w wysokości 1,5 % wartości udzielonego kredytu za odstąpienie od umowy z przyczyn zależnych od </w:t>
      </w:r>
      <w:r>
        <w:rPr>
          <w:rFonts w:asciiTheme="minorHAnsi" w:hAnsiTheme="minorHAnsi" w:cstheme="minorHAnsi"/>
        </w:rPr>
        <w:t>Zamawiającego</w:t>
      </w:r>
      <w:r w:rsidR="009A0EBE">
        <w:rPr>
          <w:rFonts w:asciiTheme="minorHAnsi" w:hAnsiTheme="minorHAnsi" w:cstheme="minorHAnsi"/>
        </w:rPr>
        <w:t xml:space="preserve"> z wyłączeniem sytuacji odstąpienia z przyczyn o których mowa w art. 456 ustawy </w:t>
      </w:r>
      <w:r w:rsidR="009A0EBE" w:rsidRPr="00120A48">
        <w:rPr>
          <w:rFonts w:asciiTheme="minorHAnsi" w:hAnsiTheme="minorHAnsi" w:cstheme="minorHAnsi"/>
        </w:rPr>
        <w:t>Prawo zamówień publicznych</w:t>
      </w:r>
      <w:r w:rsidR="009A0EBE">
        <w:rPr>
          <w:rFonts w:asciiTheme="minorHAnsi" w:hAnsiTheme="minorHAnsi" w:cstheme="minorHAnsi"/>
        </w:rPr>
        <w:t>.</w:t>
      </w:r>
    </w:p>
    <w:p w:rsidR="002D58E5" w:rsidRDefault="009A0EBE" w:rsidP="00980B50">
      <w:pPr>
        <w:pStyle w:val="Akapitzlist"/>
        <w:numPr>
          <w:ilvl w:val="0"/>
          <w:numId w:val="23"/>
        </w:numPr>
        <w:tabs>
          <w:tab w:val="left" w:pos="0"/>
        </w:tabs>
        <w:autoSpaceDE w:val="0"/>
        <w:autoSpaceDN w:val="0"/>
        <w:adjustRightInd w:val="0"/>
        <w:spacing w:after="0"/>
        <w:ind w:left="284" w:right="22" w:hanging="284"/>
        <w:jc w:val="both"/>
        <w:rPr>
          <w:rFonts w:asciiTheme="minorHAnsi" w:hAnsiTheme="minorHAnsi" w:cstheme="minorHAnsi"/>
        </w:rPr>
      </w:pPr>
      <w:r>
        <w:rPr>
          <w:rFonts w:cs="Arial"/>
        </w:rPr>
        <w:t xml:space="preserve">Z tytułu niespełnienia przez Wykonawcę wymogu zatrudnienia na podstawie umowy o pracę osób wykonujących wskazane w § 5 ust. 2 czynności </w:t>
      </w:r>
      <w:r w:rsidR="00CC4AA1">
        <w:rPr>
          <w:rFonts w:cs="Arial"/>
        </w:rPr>
        <w:t>Wykonawca zobowiązuje się zapłacić na rzecz Zamawiającego karę umowną</w:t>
      </w:r>
      <w:r>
        <w:rPr>
          <w:rFonts w:cs="Arial"/>
        </w:rPr>
        <w:t xml:space="preserve"> w wysokości 500 zł (słownie: pięćset złotych) za każdy stwierdzony przypadek, nie więcej niż 5.000 zł (słownie: pięć tysięcy złotych). </w:t>
      </w:r>
    </w:p>
    <w:p w:rsidR="002D58E5" w:rsidRPr="009A0EBE" w:rsidRDefault="002D58E5" w:rsidP="00980B50">
      <w:pPr>
        <w:pStyle w:val="Akapitzlist"/>
        <w:numPr>
          <w:ilvl w:val="0"/>
          <w:numId w:val="23"/>
        </w:numPr>
        <w:tabs>
          <w:tab w:val="left" w:pos="0"/>
        </w:tabs>
        <w:autoSpaceDE w:val="0"/>
        <w:autoSpaceDN w:val="0"/>
        <w:adjustRightInd w:val="0"/>
        <w:spacing w:after="0"/>
        <w:ind w:left="284" w:right="22" w:hanging="284"/>
        <w:jc w:val="both"/>
        <w:rPr>
          <w:rFonts w:asciiTheme="minorHAnsi" w:hAnsiTheme="minorHAnsi" w:cstheme="minorHAnsi"/>
        </w:rPr>
      </w:pPr>
      <w:r w:rsidRPr="00980B50">
        <w:rPr>
          <w:rFonts w:asciiTheme="minorHAnsi" w:hAnsiTheme="minorHAnsi" w:cstheme="minorHAnsi"/>
          <w:bCs/>
        </w:rPr>
        <w:t>Strony zastrzegają możliwość dochodzenia odszkodowania uzupełniającego w przypadku, gdy szkoda przewyższy wysokość zastrzeżonej kary umownej.</w:t>
      </w:r>
    </w:p>
    <w:p w:rsidR="009A0EBE" w:rsidRPr="00CC4AA1" w:rsidRDefault="009A0EBE" w:rsidP="00980B50">
      <w:pPr>
        <w:pStyle w:val="Akapitzlist"/>
        <w:numPr>
          <w:ilvl w:val="0"/>
          <w:numId w:val="23"/>
        </w:numPr>
        <w:tabs>
          <w:tab w:val="left" w:pos="0"/>
        </w:tabs>
        <w:autoSpaceDE w:val="0"/>
        <w:autoSpaceDN w:val="0"/>
        <w:adjustRightInd w:val="0"/>
        <w:spacing w:after="0"/>
        <w:ind w:left="284" w:right="22" w:hanging="284"/>
        <w:jc w:val="both"/>
        <w:rPr>
          <w:rFonts w:asciiTheme="minorHAnsi" w:hAnsiTheme="minorHAnsi" w:cstheme="minorHAnsi"/>
        </w:rPr>
      </w:pPr>
      <w:r w:rsidRPr="00D43C15">
        <w:rPr>
          <w:rFonts w:cs="Calibri"/>
        </w:rPr>
        <w:t>Wykonawca jest zobowiązany zapłacić karę umowną także w przypadku, gdy Zamawiający nie poniósł szkody.</w:t>
      </w:r>
    </w:p>
    <w:p w:rsidR="00CC4AA1" w:rsidRPr="00980B50" w:rsidRDefault="00CC4AA1" w:rsidP="00980B50">
      <w:pPr>
        <w:pStyle w:val="Akapitzlist"/>
        <w:numPr>
          <w:ilvl w:val="0"/>
          <w:numId w:val="23"/>
        </w:numPr>
        <w:tabs>
          <w:tab w:val="left" w:pos="0"/>
        </w:tabs>
        <w:autoSpaceDE w:val="0"/>
        <w:autoSpaceDN w:val="0"/>
        <w:adjustRightInd w:val="0"/>
        <w:spacing w:after="0"/>
        <w:ind w:left="284" w:right="22" w:hanging="284"/>
        <w:jc w:val="both"/>
        <w:rPr>
          <w:rFonts w:asciiTheme="minorHAnsi" w:hAnsiTheme="minorHAnsi" w:cstheme="minorHAnsi"/>
        </w:rPr>
      </w:pPr>
      <w:r w:rsidRPr="00407979">
        <w:rPr>
          <w:rFonts w:eastAsia="Times New Roman" w:cs="Calibri"/>
          <w:lang w:eastAsia="pl-PL"/>
        </w:rPr>
        <w:lastRenderedPageBreak/>
        <w:t xml:space="preserve">Łączna maksymalną wysokość kar umownych, których mogą dochodzić strony nie może przekroczyć 30% </w:t>
      </w:r>
      <w:r w:rsidR="00CA7A58">
        <w:rPr>
          <w:rFonts w:eastAsia="Times New Roman" w:cs="Calibri"/>
          <w:lang w:eastAsia="pl-PL"/>
        </w:rPr>
        <w:t>wszystkich kosztów kredytu</w:t>
      </w:r>
      <w:r w:rsidRPr="00407979">
        <w:rPr>
          <w:rFonts w:eastAsia="Times New Roman" w:cs="Calibri"/>
          <w:lang w:eastAsia="pl-PL"/>
        </w:rPr>
        <w:t>.</w:t>
      </w:r>
    </w:p>
    <w:p w:rsidR="007E73C0" w:rsidRDefault="007E73C0" w:rsidP="00FB2E5A">
      <w:pPr>
        <w:keepNext/>
        <w:spacing w:after="0"/>
        <w:jc w:val="center"/>
        <w:rPr>
          <w:rFonts w:asciiTheme="minorHAnsi" w:hAnsiTheme="minorHAnsi" w:cstheme="minorHAnsi"/>
          <w:b/>
        </w:rPr>
      </w:pPr>
    </w:p>
    <w:p w:rsidR="002D58E5" w:rsidRPr="00980B50" w:rsidRDefault="002D58E5" w:rsidP="00FB2E5A">
      <w:pPr>
        <w:keepNext/>
        <w:spacing w:after="0"/>
        <w:jc w:val="center"/>
        <w:rPr>
          <w:rFonts w:asciiTheme="minorHAnsi" w:hAnsiTheme="minorHAnsi" w:cstheme="minorHAnsi"/>
          <w:b/>
        </w:rPr>
      </w:pPr>
      <w:r w:rsidRPr="00980B50">
        <w:rPr>
          <w:rFonts w:asciiTheme="minorHAnsi" w:hAnsiTheme="minorHAnsi" w:cstheme="minorHAnsi"/>
          <w:b/>
        </w:rPr>
        <w:t xml:space="preserve">§ </w:t>
      </w:r>
      <w:r w:rsidR="00980B50" w:rsidRPr="00980B50">
        <w:rPr>
          <w:rFonts w:asciiTheme="minorHAnsi" w:hAnsiTheme="minorHAnsi" w:cstheme="minorHAnsi"/>
          <w:b/>
        </w:rPr>
        <w:t>9</w:t>
      </w:r>
    </w:p>
    <w:p w:rsidR="002D58E5" w:rsidRPr="00120A48" w:rsidRDefault="000C1EF6" w:rsidP="008B0C99">
      <w:pPr>
        <w:keepNext/>
        <w:numPr>
          <w:ilvl w:val="3"/>
          <w:numId w:val="12"/>
        </w:numPr>
        <w:spacing w:after="0"/>
        <w:ind w:left="426" w:hanging="426"/>
        <w:jc w:val="both"/>
        <w:rPr>
          <w:rFonts w:asciiTheme="minorHAnsi" w:hAnsiTheme="minorHAnsi" w:cstheme="minorHAnsi"/>
        </w:rPr>
      </w:pPr>
      <w:r>
        <w:rPr>
          <w:rFonts w:asciiTheme="minorHAnsi" w:hAnsiTheme="minorHAnsi" w:cstheme="minorHAnsi"/>
        </w:rPr>
        <w:t>Wykonawca</w:t>
      </w:r>
      <w:r w:rsidR="002D58E5" w:rsidRPr="00120A48">
        <w:rPr>
          <w:rFonts w:asciiTheme="minorHAnsi" w:hAnsiTheme="minorHAnsi" w:cstheme="minorHAnsi"/>
        </w:rPr>
        <w:t xml:space="preserve"> oświadcza, że przedmiot umowy wykona siłami własnymi.</w:t>
      </w:r>
    </w:p>
    <w:p w:rsidR="002D58E5" w:rsidRPr="00120A48" w:rsidRDefault="002D58E5" w:rsidP="008B0C99">
      <w:pPr>
        <w:keepNext/>
        <w:spacing w:after="0"/>
        <w:ind w:left="426"/>
        <w:jc w:val="both"/>
        <w:rPr>
          <w:rFonts w:asciiTheme="minorHAnsi" w:hAnsiTheme="minorHAnsi" w:cstheme="minorHAnsi"/>
          <w:i/>
          <w:iCs/>
        </w:rPr>
      </w:pPr>
      <w:r w:rsidRPr="00120A48">
        <w:rPr>
          <w:rFonts w:asciiTheme="minorHAnsi" w:hAnsiTheme="minorHAnsi" w:cstheme="minorHAnsi"/>
          <w:i/>
          <w:iCs/>
        </w:rPr>
        <w:t>albo</w:t>
      </w:r>
    </w:p>
    <w:p w:rsidR="002D58E5" w:rsidRPr="00120A48" w:rsidRDefault="000C1EF6" w:rsidP="008B0C99">
      <w:pPr>
        <w:spacing w:after="0"/>
        <w:ind w:left="426"/>
        <w:jc w:val="both"/>
        <w:rPr>
          <w:rFonts w:asciiTheme="minorHAnsi" w:hAnsiTheme="minorHAnsi" w:cstheme="minorHAnsi"/>
        </w:rPr>
      </w:pPr>
      <w:r>
        <w:rPr>
          <w:rFonts w:asciiTheme="minorHAnsi" w:hAnsiTheme="minorHAnsi" w:cstheme="minorHAnsi"/>
        </w:rPr>
        <w:t>Wykonawca</w:t>
      </w:r>
      <w:r w:rsidR="002D58E5" w:rsidRPr="00120A48">
        <w:rPr>
          <w:rFonts w:asciiTheme="minorHAnsi" w:hAnsiTheme="minorHAnsi" w:cstheme="minorHAnsi"/>
        </w:rPr>
        <w:t xml:space="preserve"> oświadcza, że zamierza powierzyć wymienionym poniżej podwykonawcom następujący zakres przedmiotu umowy:</w:t>
      </w:r>
    </w:p>
    <w:tbl>
      <w:tblPr>
        <w:tblW w:w="8646" w:type="dxa"/>
        <w:tblInd w:w="534" w:type="dxa"/>
        <w:tblCellMar>
          <w:left w:w="0" w:type="dxa"/>
          <w:right w:w="0" w:type="dxa"/>
        </w:tblCellMar>
        <w:tblLook w:val="04A0" w:firstRow="1" w:lastRow="0" w:firstColumn="1" w:lastColumn="0" w:noHBand="0" w:noVBand="1"/>
      </w:tblPr>
      <w:tblGrid>
        <w:gridCol w:w="709"/>
        <w:gridCol w:w="4175"/>
        <w:gridCol w:w="3762"/>
      </w:tblGrid>
      <w:tr w:rsidR="002D58E5" w:rsidRPr="00120A48" w:rsidTr="00124B38">
        <w:trPr>
          <w:trHeight w:val="637"/>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D58E5" w:rsidRPr="00120A48" w:rsidRDefault="002D58E5" w:rsidP="008B0C99">
            <w:pPr>
              <w:overflowPunct w:val="0"/>
              <w:spacing w:after="0"/>
              <w:jc w:val="center"/>
              <w:textAlignment w:val="baseline"/>
              <w:rPr>
                <w:rFonts w:asciiTheme="minorHAnsi" w:hAnsiTheme="minorHAnsi" w:cstheme="minorHAnsi"/>
                <w:b/>
                <w:bCs/>
              </w:rPr>
            </w:pPr>
            <w:r w:rsidRPr="00120A48">
              <w:rPr>
                <w:rFonts w:asciiTheme="minorHAnsi" w:hAnsiTheme="minorHAnsi" w:cstheme="minorHAnsi"/>
                <w:b/>
                <w:bCs/>
              </w:rPr>
              <w:t>L.p.</w:t>
            </w:r>
          </w:p>
        </w:tc>
        <w:tc>
          <w:tcPr>
            <w:tcW w:w="41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D58E5" w:rsidRPr="00120A48" w:rsidRDefault="002D58E5" w:rsidP="008B0C99">
            <w:pPr>
              <w:overflowPunct w:val="0"/>
              <w:spacing w:after="0"/>
              <w:jc w:val="center"/>
              <w:textAlignment w:val="baseline"/>
              <w:rPr>
                <w:rFonts w:asciiTheme="minorHAnsi" w:hAnsiTheme="minorHAnsi" w:cstheme="minorHAnsi"/>
                <w:b/>
                <w:bCs/>
              </w:rPr>
            </w:pPr>
            <w:r w:rsidRPr="00120A48">
              <w:rPr>
                <w:rFonts w:asciiTheme="minorHAnsi" w:hAnsiTheme="minorHAnsi" w:cstheme="minorHAnsi"/>
                <w:b/>
                <w:bCs/>
              </w:rPr>
              <w:t>Powierzany podwykonawcom zakres umowy</w:t>
            </w:r>
          </w:p>
        </w:tc>
        <w:tc>
          <w:tcPr>
            <w:tcW w:w="37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D58E5" w:rsidRPr="00120A48" w:rsidRDefault="002D58E5" w:rsidP="008B0C99">
            <w:pPr>
              <w:overflowPunct w:val="0"/>
              <w:spacing w:after="0"/>
              <w:jc w:val="center"/>
              <w:textAlignment w:val="baseline"/>
              <w:rPr>
                <w:rFonts w:asciiTheme="minorHAnsi" w:hAnsiTheme="minorHAnsi" w:cstheme="minorHAnsi"/>
                <w:b/>
                <w:bCs/>
              </w:rPr>
            </w:pPr>
            <w:r w:rsidRPr="00120A48">
              <w:rPr>
                <w:rFonts w:asciiTheme="minorHAnsi" w:hAnsiTheme="minorHAnsi" w:cstheme="minorHAnsi"/>
                <w:b/>
                <w:bCs/>
              </w:rPr>
              <w:t>Podwykonawca (firma)</w:t>
            </w:r>
          </w:p>
        </w:tc>
      </w:tr>
      <w:tr w:rsidR="002D58E5" w:rsidRPr="00120A48" w:rsidTr="00124B38">
        <w:trPr>
          <w:trHeight w:val="318"/>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D58E5" w:rsidRPr="00120A48" w:rsidRDefault="002D58E5" w:rsidP="008B0C99">
            <w:pPr>
              <w:overflowPunct w:val="0"/>
              <w:spacing w:after="0"/>
              <w:jc w:val="both"/>
              <w:textAlignment w:val="baseline"/>
              <w:rPr>
                <w:rFonts w:asciiTheme="minorHAnsi" w:hAnsiTheme="minorHAnsi" w:cstheme="minorHAnsi"/>
              </w:rPr>
            </w:pPr>
          </w:p>
        </w:tc>
        <w:tc>
          <w:tcPr>
            <w:tcW w:w="4175" w:type="dxa"/>
            <w:tcBorders>
              <w:top w:val="nil"/>
              <w:left w:val="nil"/>
              <w:bottom w:val="single" w:sz="8" w:space="0" w:color="auto"/>
              <w:right w:val="single" w:sz="8" w:space="0" w:color="auto"/>
            </w:tcBorders>
            <w:tcMar>
              <w:top w:w="0" w:type="dxa"/>
              <w:left w:w="108" w:type="dxa"/>
              <w:bottom w:w="0" w:type="dxa"/>
              <w:right w:w="108" w:type="dxa"/>
            </w:tcMar>
          </w:tcPr>
          <w:p w:rsidR="002D58E5" w:rsidRPr="00120A48" w:rsidRDefault="002D58E5" w:rsidP="008B0C99">
            <w:pPr>
              <w:overflowPunct w:val="0"/>
              <w:spacing w:after="0"/>
              <w:jc w:val="both"/>
              <w:textAlignment w:val="baseline"/>
              <w:rPr>
                <w:rFonts w:asciiTheme="minorHAnsi" w:hAnsiTheme="minorHAnsi" w:cstheme="minorHAnsi"/>
              </w:rPr>
            </w:pPr>
          </w:p>
        </w:tc>
        <w:tc>
          <w:tcPr>
            <w:tcW w:w="3762" w:type="dxa"/>
            <w:tcBorders>
              <w:top w:val="nil"/>
              <w:left w:val="nil"/>
              <w:bottom w:val="single" w:sz="8" w:space="0" w:color="auto"/>
              <w:right w:val="single" w:sz="8" w:space="0" w:color="auto"/>
            </w:tcBorders>
            <w:tcMar>
              <w:top w:w="0" w:type="dxa"/>
              <w:left w:w="108" w:type="dxa"/>
              <w:bottom w:w="0" w:type="dxa"/>
              <w:right w:w="108" w:type="dxa"/>
            </w:tcMar>
          </w:tcPr>
          <w:p w:rsidR="002D58E5" w:rsidRPr="00120A48" w:rsidRDefault="002D58E5" w:rsidP="008B0C99">
            <w:pPr>
              <w:overflowPunct w:val="0"/>
              <w:spacing w:after="0"/>
              <w:jc w:val="both"/>
              <w:textAlignment w:val="baseline"/>
              <w:rPr>
                <w:rFonts w:asciiTheme="minorHAnsi" w:hAnsiTheme="minorHAnsi" w:cstheme="minorHAnsi"/>
              </w:rPr>
            </w:pPr>
          </w:p>
        </w:tc>
      </w:tr>
    </w:tbl>
    <w:p w:rsidR="002D58E5" w:rsidRPr="00120A48" w:rsidRDefault="002D58E5" w:rsidP="008B0C99">
      <w:pPr>
        <w:keepNext/>
        <w:spacing w:after="0"/>
        <w:ind w:left="426"/>
        <w:jc w:val="both"/>
        <w:rPr>
          <w:rFonts w:asciiTheme="minorHAnsi" w:hAnsiTheme="minorHAnsi" w:cstheme="minorHAnsi"/>
        </w:rPr>
      </w:pPr>
    </w:p>
    <w:p w:rsidR="002D58E5" w:rsidRDefault="002D58E5" w:rsidP="00980B50">
      <w:pPr>
        <w:pStyle w:val="Akapitzlist1"/>
        <w:numPr>
          <w:ilvl w:val="3"/>
          <w:numId w:val="12"/>
        </w:numPr>
        <w:suppressAutoHyphens w:val="0"/>
        <w:spacing w:after="0"/>
        <w:ind w:left="426" w:hanging="426"/>
        <w:jc w:val="both"/>
        <w:rPr>
          <w:rFonts w:asciiTheme="minorHAnsi" w:hAnsiTheme="minorHAnsi" w:cstheme="minorHAnsi"/>
          <w:lang w:eastAsia="en-US"/>
        </w:rPr>
      </w:pPr>
      <w:r w:rsidRPr="00120A48">
        <w:rPr>
          <w:rFonts w:asciiTheme="minorHAnsi" w:hAnsiTheme="minorHAnsi" w:cstheme="minorHAnsi"/>
          <w:lang w:eastAsia="en-US"/>
        </w:rPr>
        <w:t xml:space="preserve">Jeżeli powierzenie podwykonawcy wykonania części umowy nastąpi w trakcie jej realizacji, </w:t>
      </w:r>
      <w:r w:rsidR="00384FD4">
        <w:rPr>
          <w:rFonts w:asciiTheme="minorHAnsi" w:hAnsiTheme="minorHAnsi" w:cstheme="minorHAnsi"/>
        </w:rPr>
        <w:t>Wykonawca</w:t>
      </w:r>
      <w:r w:rsidRPr="00120A48">
        <w:rPr>
          <w:rFonts w:asciiTheme="minorHAnsi" w:hAnsiTheme="minorHAnsi" w:cstheme="minorHAnsi"/>
          <w:lang w:eastAsia="en-US"/>
        </w:rPr>
        <w:t xml:space="preserve"> na żądanie Zamawiającego będzie zobowiązany przedstawić oświadczenie, o którym mowa w art. 25a ust. 1 ustawy Prawo zamówień publicznych, potwierdzające brak podstaw wykluczenia wobec tego podwykonawcy.</w:t>
      </w:r>
    </w:p>
    <w:p w:rsidR="002D58E5" w:rsidRDefault="002D58E5" w:rsidP="00980B50">
      <w:pPr>
        <w:pStyle w:val="Akapitzlist1"/>
        <w:numPr>
          <w:ilvl w:val="3"/>
          <w:numId w:val="12"/>
        </w:numPr>
        <w:suppressAutoHyphens w:val="0"/>
        <w:spacing w:after="0"/>
        <w:ind w:left="426" w:hanging="426"/>
        <w:jc w:val="both"/>
        <w:rPr>
          <w:rFonts w:asciiTheme="minorHAnsi" w:hAnsiTheme="minorHAnsi" w:cstheme="minorHAnsi"/>
          <w:lang w:eastAsia="en-US"/>
        </w:rPr>
      </w:pPr>
      <w:r w:rsidRPr="00980B50">
        <w:rPr>
          <w:rFonts w:asciiTheme="minorHAnsi" w:hAnsiTheme="minorHAnsi" w:cstheme="minorHAnsi"/>
        </w:rPr>
        <w:t xml:space="preserve">Jeżeli Zamawiający stwierdzi, że wobec danego podwykonawcy zachodzą podstawy wykluczenia, </w:t>
      </w:r>
      <w:r w:rsidR="00384FD4">
        <w:rPr>
          <w:rFonts w:asciiTheme="minorHAnsi" w:hAnsiTheme="minorHAnsi" w:cstheme="minorHAnsi"/>
        </w:rPr>
        <w:t>Wykonawca</w:t>
      </w:r>
      <w:r w:rsidRPr="00980B50">
        <w:rPr>
          <w:rFonts w:asciiTheme="minorHAnsi" w:hAnsiTheme="minorHAnsi" w:cstheme="minorHAnsi"/>
        </w:rPr>
        <w:t xml:space="preserve"> obowiązany jest zastąpić tego podwykonawcę lub zrezygnować z powierzenia wykonania części umowy podwykonawcy.</w:t>
      </w:r>
    </w:p>
    <w:p w:rsidR="002D58E5" w:rsidRPr="00980B50" w:rsidRDefault="002D58E5" w:rsidP="00980B50">
      <w:pPr>
        <w:pStyle w:val="Akapitzlist1"/>
        <w:numPr>
          <w:ilvl w:val="3"/>
          <w:numId w:val="12"/>
        </w:numPr>
        <w:suppressAutoHyphens w:val="0"/>
        <w:spacing w:after="0"/>
        <w:ind w:left="426" w:hanging="426"/>
        <w:jc w:val="both"/>
        <w:rPr>
          <w:rFonts w:asciiTheme="minorHAnsi" w:hAnsiTheme="minorHAnsi" w:cstheme="minorHAnsi"/>
          <w:lang w:eastAsia="en-US"/>
        </w:rPr>
      </w:pPr>
      <w:r w:rsidRPr="00980B50">
        <w:rPr>
          <w:rFonts w:asciiTheme="minorHAnsi" w:hAnsiTheme="minorHAnsi" w:cstheme="minorHAnsi"/>
        </w:rPr>
        <w:t xml:space="preserve">Powierzenie wykonania części umowy podwykonawcom nie zwalnia </w:t>
      </w:r>
      <w:r w:rsidR="00384FD4">
        <w:rPr>
          <w:rFonts w:asciiTheme="minorHAnsi" w:hAnsiTheme="minorHAnsi" w:cstheme="minorHAnsi"/>
        </w:rPr>
        <w:t>Wykonawcy</w:t>
      </w:r>
      <w:r w:rsidRPr="00980B50">
        <w:rPr>
          <w:rFonts w:asciiTheme="minorHAnsi" w:hAnsiTheme="minorHAnsi" w:cstheme="minorHAnsi"/>
        </w:rPr>
        <w:t xml:space="preserve"> z odpowiedzialności za należyte wykonanie umowy.</w:t>
      </w:r>
    </w:p>
    <w:p w:rsidR="002D148D" w:rsidRDefault="002D148D" w:rsidP="008B0C99">
      <w:pPr>
        <w:spacing w:after="0"/>
        <w:ind w:left="720" w:firstLine="3675"/>
        <w:rPr>
          <w:rFonts w:asciiTheme="minorHAnsi" w:hAnsiTheme="minorHAnsi" w:cstheme="minorHAnsi"/>
          <w:b/>
        </w:rPr>
      </w:pPr>
    </w:p>
    <w:p w:rsidR="002D58E5" w:rsidRPr="00980B50" w:rsidRDefault="002D58E5" w:rsidP="008B0C99">
      <w:pPr>
        <w:spacing w:after="0"/>
        <w:ind w:left="720" w:firstLine="3675"/>
        <w:rPr>
          <w:rFonts w:asciiTheme="minorHAnsi" w:hAnsiTheme="minorHAnsi" w:cstheme="minorHAnsi"/>
          <w:b/>
        </w:rPr>
      </w:pPr>
      <w:r w:rsidRPr="00980B50">
        <w:rPr>
          <w:rFonts w:asciiTheme="minorHAnsi" w:hAnsiTheme="minorHAnsi" w:cstheme="minorHAnsi"/>
          <w:b/>
        </w:rPr>
        <w:t>§ 1</w:t>
      </w:r>
      <w:r w:rsidR="00980B50" w:rsidRPr="00980B50">
        <w:rPr>
          <w:rFonts w:asciiTheme="minorHAnsi" w:hAnsiTheme="minorHAnsi" w:cstheme="minorHAnsi"/>
          <w:b/>
        </w:rPr>
        <w:t>0</w:t>
      </w:r>
      <w:r w:rsidRPr="00980B50">
        <w:rPr>
          <w:rFonts w:asciiTheme="minorHAnsi" w:hAnsiTheme="minorHAnsi" w:cstheme="minorHAnsi"/>
          <w:b/>
        </w:rPr>
        <w:t>.</w:t>
      </w:r>
    </w:p>
    <w:p w:rsidR="009A0EBE" w:rsidRPr="00120A48" w:rsidRDefault="009A0EBE" w:rsidP="009A0EBE">
      <w:pPr>
        <w:numPr>
          <w:ilvl w:val="0"/>
          <w:numId w:val="10"/>
        </w:numPr>
        <w:autoSpaceDE w:val="0"/>
        <w:autoSpaceDN w:val="0"/>
        <w:adjustRightInd w:val="0"/>
        <w:spacing w:after="0"/>
        <w:ind w:left="426" w:hanging="426"/>
        <w:jc w:val="both"/>
        <w:rPr>
          <w:rFonts w:asciiTheme="minorHAnsi" w:hAnsiTheme="minorHAnsi" w:cstheme="minorHAnsi"/>
        </w:rPr>
      </w:pPr>
      <w:r>
        <w:rPr>
          <w:rFonts w:asciiTheme="minorHAnsi" w:hAnsiTheme="minorHAnsi" w:cstheme="minorHAnsi"/>
        </w:rPr>
        <w:t>Zamawiający</w:t>
      </w:r>
      <w:r w:rsidRPr="00120A48">
        <w:rPr>
          <w:rFonts w:asciiTheme="minorHAnsi" w:hAnsiTheme="minorHAnsi" w:cstheme="minorHAnsi"/>
        </w:rPr>
        <w:t xml:space="preserve"> zastrzega możliwość wprowadzania zmian do </w:t>
      </w:r>
      <w:r w:rsidR="0071572D">
        <w:rPr>
          <w:rFonts w:asciiTheme="minorHAnsi" w:hAnsiTheme="minorHAnsi" w:cstheme="minorHAnsi"/>
        </w:rPr>
        <w:t>umowy w sytuacjach wskazanych w </w:t>
      </w:r>
      <w:r w:rsidRPr="00120A48">
        <w:rPr>
          <w:rFonts w:asciiTheme="minorHAnsi" w:hAnsiTheme="minorHAnsi" w:cstheme="minorHAnsi"/>
        </w:rPr>
        <w:t xml:space="preserve">art. </w:t>
      </w:r>
      <w:r>
        <w:rPr>
          <w:rFonts w:asciiTheme="minorHAnsi" w:hAnsiTheme="minorHAnsi" w:cstheme="minorHAnsi"/>
        </w:rPr>
        <w:t>455</w:t>
      </w:r>
      <w:r w:rsidRPr="00120A48">
        <w:rPr>
          <w:rFonts w:asciiTheme="minorHAnsi" w:hAnsiTheme="minorHAnsi" w:cstheme="minorHAnsi"/>
        </w:rPr>
        <w:t xml:space="preserve"> ustawy Prawo zamówień publicznych. </w:t>
      </w:r>
    </w:p>
    <w:p w:rsidR="009A0EBE" w:rsidRPr="005C58AA" w:rsidRDefault="009A0EBE" w:rsidP="009A0EBE">
      <w:pPr>
        <w:pStyle w:val="Akapitzlist"/>
        <w:widowControl w:val="0"/>
        <w:numPr>
          <w:ilvl w:val="0"/>
          <w:numId w:val="10"/>
        </w:numPr>
        <w:suppressAutoHyphens/>
        <w:spacing w:after="0"/>
        <w:jc w:val="both"/>
        <w:rPr>
          <w:rFonts w:asciiTheme="minorHAnsi" w:eastAsia="HG Mincho Light J" w:hAnsiTheme="minorHAnsi" w:cstheme="minorHAnsi"/>
        </w:rPr>
      </w:pPr>
      <w:r w:rsidRPr="005C58AA">
        <w:rPr>
          <w:rFonts w:asciiTheme="minorHAnsi" w:hAnsiTheme="minorHAnsi" w:cstheme="minorHAnsi"/>
        </w:rPr>
        <w:t>Ponadto dopuszcza się możliwość wprowadzenia do zawartej umowy zmian, które będą wynikały z następujących okoliczności:</w:t>
      </w:r>
    </w:p>
    <w:p w:rsidR="009A0EBE" w:rsidRPr="00120A48" w:rsidRDefault="009A0EBE" w:rsidP="009A0EBE">
      <w:pPr>
        <w:tabs>
          <w:tab w:val="left" w:pos="570"/>
        </w:tabs>
        <w:spacing w:after="0"/>
        <w:ind w:left="357"/>
        <w:jc w:val="both"/>
        <w:rPr>
          <w:rFonts w:asciiTheme="minorHAnsi" w:hAnsiTheme="minorHAnsi" w:cstheme="minorHAnsi"/>
        </w:rPr>
      </w:pPr>
      <w:r w:rsidRPr="00120A48">
        <w:rPr>
          <w:rFonts w:asciiTheme="minorHAnsi" w:hAnsiTheme="minorHAnsi" w:cstheme="minorHAnsi"/>
        </w:rPr>
        <w:t xml:space="preserve">1) skrócenia okresu spłaty kredytu na wniosek </w:t>
      </w:r>
      <w:r>
        <w:rPr>
          <w:rFonts w:asciiTheme="minorHAnsi" w:hAnsiTheme="minorHAnsi" w:cstheme="minorHAnsi"/>
        </w:rPr>
        <w:t>Zamawiającego</w:t>
      </w:r>
      <w:r w:rsidRPr="00120A48">
        <w:rPr>
          <w:rFonts w:asciiTheme="minorHAnsi" w:hAnsiTheme="minorHAnsi" w:cstheme="minorHAnsi"/>
        </w:rPr>
        <w:t>,</w:t>
      </w:r>
    </w:p>
    <w:p w:rsidR="009A0EBE" w:rsidRPr="00120A48" w:rsidRDefault="009A0EBE" w:rsidP="009A0EBE">
      <w:pPr>
        <w:tabs>
          <w:tab w:val="left" w:pos="570"/>
        </w:tabs>
        <w:spacing w:after="0"/>
        <w:ind w:left="357"/>
        <w:jc w:val="both"/>
        <w:rPr>
          <w:rFonts w:asciiTheme="minorHAnsi" w:hAnsiTheme="minorHAnsi" w:cstheme="minorHAnsi"/>
        </w:rPr>
      </w:pPr>
      <w:r w:rsidRPr="00120A48">
        <w:rPr>
          <w:rFonts w:asciiTheme="minorHAnsi" w:hAnsiTheme="minorHAnsi" w:cstheme="minorHAnsi"/>
        </w:rPr>
        <w:t xml:space="preserve">2) zmiany terminów spłat rat kredytu na wniosek </w:t>
      </w:r>
      <w:r>
        <w:rPr>
          <w:rFonts w:asciiTheme="minorHAnsi" w:hAnsiTheme="minorHAnsi" w:cstheme="minorHAnsi"/>
        </w:rPr>
        <w:t>Zamawiającego</w:t>
      </w:r>
      <w:r w:rsidRPr="00120A48">
        <w:rPr>
          <w:rFonts w:asciiTheme="minorHAnsi" w:hAnsiTheme="minorHAnsi" w:cstheme="minorHAnsi"/>
        </w:rPr>
        <w:t xml:space="preserve">, </w:t>
      </w:r>
    </w:p>
    <w:p w:rsidR="009A0EBE" w:rsidRPr="00120A48" w:rsidRDefault="009A0EBE" w:rsidP="009A0EBE">
      <w:pPr>
        <w:tabs>
          <w:tab w:val="left" w:pos="570"/>
        </w:tabs>
        <w:spacing w:after="0"/>
        <w:ind w:left="357"/>
        <w:jc w:val="both"/>
        <w:rPr>
          <w:rFonts w:asciiTheme="minorHAnsi" w:hAnsiTheme="minorHAnsi" w:cstheme="minorHAnsi"/>
        </w:rPr>
      </w:pPr>
      <w:r w:rsidRPr="00120A48">
        <w:rPr>
          <w:rFonts w:asciiTheme="minorHAnsi" w:hAnsiTheme="minorHAnsi" w:cstheme="minorHAnsi"/>
        </w:rPr>
        <w:t>3) zmiany wysokości transz kredytu</w:t>
      </w:r>
    </w:p>
    <w:p w:rsidR="009A0EBE" w:rsidRDefault="009A0EBE" w:rsidP="009A0EBE">
      <w:pPr>
        <w:tabs>
          <w:tab w:val="left" w:pos="570"/>
        </w:tabs>
        <w:spacing w:after="0"/>
        <w:ind w:left="357"/>
        <w:jc w:val="both"/>
        <w:rPr>
          <w:rFonts w:asciiTheme="minorHAnsi" w:hAnsiTheme="minorHAnsi" w:cstheme="minorHAnsi"/>
        </w:rPr>
      </w:pPr>
      <w:r w:rsidRPr="00120A48">
        <w:rPr>
          <w:rFonts w:asciiTheme="minorHAnsi" w:hAnsiTheme="minorHAnsi" w:cstheme="minorHAnsi"/>
        </w:rPr>
        <w:t>4) zmiany terminów uruchomienia transz kredytu</w:t>
      </w:r>
    </w:p>
    <w:p w:rsidR="00D068D9" w:rsidRDefault="00D068D9" w:rsidP="009A0EBE">
      <w:pPr>
        <w:tabs>
          <w:tab w:val="left" w:pos="570"/>
        </w:tabs>
        <w:spacing w:after="0"/>
        <w:ind w:left="357"/>
        <w:jc w:val="both"/>
        <w:rPr>
          <w:rFonts w:asciiTheme="minorHAnsi" w:hAnsiTheme="minorHAnsi" w:cstheme="minorHAnsi"/>
        </w:rPr>
      </w:pPr>
      <w:r w:rsidRPr="0084175C">
        <w:rPr>
          <w:rFonts w:asciiTheme="minorHAnsi" w:hAnsiTheme="minorHAnsi" w:cstheme="minorHAnsi"/>
        </w:rPr>
        <w:t xml:space="preserve">5) </w:t>
      </w:r>
      <w:r w:rsidR="0084175C" w:rsidRPr="0084175C">
        <w:rPr>
          <w:rFonts w:cs="Calibri"/>
        </w:rPr>
        <w:t xml:space="preserve">zaprzestania opracowywania </w:t>
      </w:r>
      <w:r w:rsidRPr="0084175C">
        <w:rPr>
          <w:rFonts w:cs="Calibri"/>
        </w:rPr>
        <w:t xml:space="preserve">Wskaźnika WIBOR </w:t>
      </w:r>
      <w:r w:rsidR="0084175C" w:rsidRPr="0084175C">
        <w:rPr>
          <w:rFonts w:cs="Calibri"/>
        </w:rPr>
        <w:t>i jego publikacji</w:t>
      </w:r>
      <w:r w:rsidRPr="0084175C">
        <w:rPr>
          <w:rFonts w:cs="Calibri"/>
        </w:rPr>
        <w:t>,</w:t>
      </w:r>
      <w:r w:rsidRPr="00D068D9">
        <w:rPr>
          <w:rFonts w:cs="Calibri"/>
        </w:rPr>
        <w:t xml:space="preserve"> </w:t>
      </w:r>
    </w:p>
    <w:p w:rsidR="002D58E5" w:rsidRDefault="009A0EBE" w:rsidP="00D068D9">
      <w:pPr>
        <w:pStyle w:val="Akapitzlist"/>
        <w:numPr>
          <w:ilvl w:val="0"/>
          <w:numId w:val="38"/>
        </w:numPr>
        <w:tabs>
          <w:tab w:val="left" w:pos="426"/>
        </w:tabs>
        <w:spacing w:after="0"/>
        <w:ind w:hanging="720"/>
        <w:jc w:val="both"/>
        <w:rPr>
          <w:rFonts w:asciiTheme="minorHAnsi" w:hAnsiTheme="minorHAnsi" w:cstheme="minorHAnsi"/>
        </w:rPr>
      </w:pPr>
      <w:r w:rsidRPr="00D068D9">
        <w:rPr>
          <w:rFonts w:asciiTheme="minorHAnsi" w:hAnsiTheme="minorHAnsi" w:cstheme="minorHAnsi"/>
        </w:rPr>
        <w:t>Wszelkie zmiany umowy wymagają formy pisemnej w postaci aneksu pod rygorem nieważności.</w:t>
      </w:r>
    </w:p>
    <w:p w:rsidR="002D58E5" w:rsidRPr="00120A48" w:rsidRDefault="002D58E5" w:rsidP="008B0C99">
      <w:pPr>
        <w:spacing w:after="0"/>
        <w:ind w:left="720" w:firstLine="3675"/>
        <w:rPr>
          <w:rFonts w:asciiTheme="minorHAnsi" w:hAnsiTheme="minorHAnsi" w:cstheme="minorHAnsi"/>
        </w:rPr>
      </w:pPr>
    </w:p>
    <w:p w:rsidR="002D58E5" w:rsidRDefault="002D58E5" w:rsidP="008B0C99">
      <w:pPr>
        <w:spacing w:after="0"/>
        <w:ind w:left="720" w:firstLine="3675"/>
        <w:rPr>
          <w:rFonts w:asciiTheme="minorHAnsi" w:hAnsiTheme="minorHAnsi" w:cstheme="minorHAnsi"/>
          <w:b/>
        </w:rPr>
      </w:pPr>
      <w:r w:rsidRPr="00FB2E5A">
        <w:rPr>
          <w:rFonts w:asciiTheme="minorHAnsi" w:hAnsiTheme="minorHAnsi" w:cstheme="minorHAnsi"/>
          <w:b/>
        </w:rPr>
        <w:t>§ 1</w:t>
      </w:r>
      <w:r w:rsidR="00FB2E5A">
        <w:rPr>
          <w:rFonts w:asciiTheme="minorHAnsi" w:hAnsiTheme="minorHAnsi" w:cstheme="minorHAnsi"/>
          <w:b/>
        </w:rPr>
        <w:t>1</w:t>
      </w:r>
      <w:r w:rsidRPr="00FB2E5A">
        <w:rPr>
          <w:rFonts w:asciiTheme="minorHAnsi" w:hAnsiTheme="minorHAnsi" w:cstheme="minorHAnsi"/>
          <w:b/>
        </w:rPr>
        <w:t>.</w:t>
      </w:r>
    </w:p>
    <w:p w:rsidR="002D148D" w:rsidRPr="00E02D88" w:rsidRDefault="002D148D" w:rsidP="002D148D">
      <w:pPr>
        <w:pStyle w:val="Akapitzlist"/>
        <w:widowControl w:val="0"/>
        <w:numPr>
          <w:ilvl w:val="0"/>
          <w:numId w:val="32"/>
        </w:numPr>
        <w:autoSpaceDE w:val="0"/>
        <w:autoSpaceDN w:val="0"/>
        <w:adjustRightInd w:val="0"/>
        <w:spacing w:after="0"/>
        <w:jc w:val="both"/>
        <w:rPr>
          <w:rFonts w:asciiTheme="minorHAnsi" w:hAnsiTheme="minorHAnsi" w:cstheme="minorHAnsi"/>
        </w:rPr>
      </w:pPr>
      <w:r w:rsidRPr="00E02D88">
        <w:rPr>
          <w:rFonts w:asciiTheme="minorHAnsi" w:hAnsiTheme="minorHAnsi" w:cstheme="minorHAnsi"/>
        </w:rPr>
        <w:t>Zamawiający przewiduje możliwość zmiany wysokości marży należnej Wykonawcy w przypadkach, o których mowa w art. 436 ustawy Prawo zamówień publicznych, czyli w przypadku zmiany:</w:t>
      </w:r>
    </w:p>
    <w:p w:rsidR="002D148D" w:rsidRPr="00E02D88" w:rsidRDefault="002D148D" w:rsidP="002D148D">
      <w:pPr>
        <w:numPr>
          <w:ilvl w:val="0"/>
          <w:numId w:val="33"/>
        </w:numPr>
        <w:spacing w:after="0"/>
        <w:contextualSpacing/>
        <w:jc w:val="both"/>
        <w:rPr>
          <w:rFonts w:asciiTheme="minorHAnsi" w:hAnsiTheme="minorHAnsi" w:cstheme="minorHAnsi"/>
          <w:b/>
          <w:u w:val="single"/>
        </w:rPr>
      </w:pPr>
      <w:r w:rsidRPr="00E02D88">
        <w:rPr>
          <w:rFonts w:asciiTheme="minorHAnsi" w:hAnsiTheme="minorHAnsi" w:cstheme="minorHAnsi"/>
        </w:rPr>
        <w:t>stawki podatku od towarów i usług oraz podatku akcyzowego,</w:t>
      </w:r>
    </w:p>
    <w:p w:rsidR="002D148D" w:rsidRPr="00E02D88" w:rsidRDefault="002D148D" w:rsidP="002D148D">
      <w:pPr>
        <w:numPr>
          <w:ilvl w:val="0"/>
          <w:numId w:val="33"/>
        </w:numPr>
        <w:spacing w:after="0"/>
        <w:contextualSpacing/>
        <w:jc w:val="both"/>
        <w:rPr>
          <w:rFonts w:asciiTheme="minorHAnsi" w:hAnsiTheme="minorHAnsi" w:cstheme="minorHAnsi"/>
          <w:b/>
          <w:u w:val="single"/>
        </w:rPr>
      </w:pPr>
      <w:r w:rsidRPr="00E02D88">
        <w:rPr>
          <w:rFonts w:asciiTheme="minorHAnsi" w:hAnsiTheme="minorHAnsi" w:cstheme="minorHAnsi"/>
        </w:rPr>
        <w:t>wysokości minimalnego wynagrodzenia za pracę albo wysokości minimalnej stawki godzinowej, ustalonych na podstawie ustawy z dnia 10 października 2022 r. o minimalnym wynagrodzeniu za pracę,</w:t>
      </w:r>
    </w:p>
    <w:p w:rsidR="002D148D" w:rsidRPr="00E02D88" w:rsidRDefault="002D148D" w:rsidP="002D148D">
      <w:pPr>
        <w:numPr>
          <w:ilvl w:val="0"/>
          <w:numId w:val="33"/>
        </w:numPr>
        <w:spacing w:after="0"/>
        <w:contextualSpacing/>
        <w:jc w:val="both"/>
        <w:rPr>
          <w:rFonts w:asciiTheme="minorHAnsi" w:hAnsiTheme="minorHAnsi" w:cstheme="minorHAnsi"/>
          <w:b/>
          <w:u w:val="single"/>
        </w:rPr>
      </w:pPr>
      <w:r w:rsidRPr="00E02D88">
        <w:rPr>
          <w:rFonts w:asciiTheme="minorHAnsi" w:hAnsiTheme="minorHAnsi" w:cstheme="minorHAnsi"/>
        </w:rPr>
        <w:t>zasad podlegania ubezpieczeniom społecznym lub ubezpieczeniu zdrowotnemu lub wysokości stawki składki na ubezpieczenia społeczne lub ubezpieczenie zdrowotne,</w:t>
      </w:r>
    </w:p>
    <w:p w:rsidR="002D148D" w:rsidRPr="00E02D88" w:rsidRDefault="002D148D" w:rsidP="002D148D">
      <w:pPr>
        <w:numPr>
          <w:ilvl w:val="0"/>
          <w:numId w:val="33"/>
        </w:numPr>
        <w:spacing w:after="0"/>
        <w:contextualSpacing/>
        <w:jc w:val="both"/>
        <w:rPr>
          <w:rFonts w:asciiTheme="minorHAnsi" w:hAnsiTheme="minorHAnsi" w:cstheme="minorHAnsi"/>
          <w:b/>
          <w:u w:val="single"/>
        </w:rPr>
      </w:pPr>
      <w:r w:rsidRPr="00E02D88">
        <w:rPr>
          <w:rFonts w:asciiTheme="minorHAnsi" w:hAnsiTheme="minorHAnsi" w:cstheme="minorHAnsi"/>
        </w:rPr>
        <w:lastRenderedPageBreak/>
        <w:t>zasad gromadzenia i wysokości wpłat do pracowniczych planów kapitałowych, o których mowa w ustawie z dnia 4 października 2018 r. o pracowniczych planach kapitałowych (</w:t>
      </w:r>
      <w:proofErr w:type="spellStart"/>
      <w:r w:rsidRPr="00E02D88">
        <w:rPr>
          <w:rFonts w:asciiTheme="minorHAnsi" w:hAnsiTheme="minorHAnsi" w:cstheme="minorHAnsi"/>
        </w:rPr>
        <w:t>t.j</w:t>
      </w:r>
      <w:proofErr w:type="spellEnd"/>
      <w:r w:rsidRPr="00E02D88">
        <w:rPr>
          <w:rFonts w:asciiTheme="minorHAnsi" w:hAnsiTheme="minorHAnsi" w:cstheme="minorHAnsi"/>
        </w:rPr>
        <w:t>. Dz. U. z 2020 r. poz. 1342 ze zm.),</w:t>
      </w:r>
    </w:p>
    <w:p w:rsidR="002D148D" w:rsidRPr="00E02D88" w:rsidRDefault="002D148D" w:rsidP="002D148D">
      <w:pPr>
        <w:ind w:left="360"/>
        <w:contextualSpacing/>
        <w:jc w:val="both"/>
        <w:rPr>
          <w:rFonts w:asciiTheme="minorHAnsi" w:eastAsiaTheme="minorHAnsi" w:hAnsiTheme="minorHAnsi" w:cstheme="minorHAnsi"/>
        </w:rPr>
      </w:pPr>
      <w:r w:rsidRPr="00E02D88">
        <w:rPr>
          <w:rFonts w:asciiTheme="minorHAnsi" w:eastAsiaTheme="minorHAnsi" w:hAnsiTheme="minorHAnsi" w:cstheme="minorHAnsi"/>
        </w:rPr>
        <w:t xml:space="preserve">- jeżeli zmiany te będą miały wpływ na koszty wykonywania zamówienia przez Wykonawcę. </w:t>
      </w:r>
    </w:p>
    <w:p w:rsidR="002D148D" w:rsidRDefault="002D148D" w:rsidP="002D148D">
      <w:pPr>
        <w:spacing w:after="0"/>
        <w:ind w:left="284"/>
        <w:jc w:val="both"/>
        <w:rPr>
          <w:rFonts w:asciiTheme="minorHAnsi" w:hAnsiTheme="minorHAnsi" w:cstheme="minorHAnsi"/>
          <w:b/>
        </w:rPr>
      </w:pPr>
      <w:r w:rsidRPr="00E02D88">
        <w:rPr>
          <w:rFonts w:asciiTheme="minorHAnsi" w:eastAsiaTheme="minorHAnsi" w:hAnsiTheme="minorHAnsi" w:cstheme="minorHAnsi"/>
        </w:rPr>
        <w:t xml:space="preserve">Warunkiem dokonania zmiany będzie skierowanie do Zamawiającego pisemnego wniosku Wykonawcy zawierającego uzasadnienie i szczegółowy sposób wyliczenia </w:t>
      </w:r>
      <w:r w:rsidR="004A418B">
        <w:rPr>
          <w:rFonts w:asciiTheme="minorHAnsi" w:eastAsiaTheme="minorHAnsi" w:hAnsiTheme="minorHAnsi" w:cstheme="minorHAnsi"/>
        </w:rPr>
        <w:t>nowego kosztu kredytu</w:t>
      </w:r>
      <w:r w:rsidRPr="00E02D88">
        <w:rPr>
          <w:rFonts w:asciiTheme="minorHAnsi" w:eastAsiaTheme="minorHAnsi" w:hAnsiTheme="minorHAnsi" w:cstheme="minorHAnsi"/>
        </w:rPr>
        <w:t xml:space="preserve"> oraz wpływu zmian na wynagrodzenie Wykonawcy. Zmiana wynagrodzenia będzie mogła nastąpić po upływie miesiąca od dnia wprowadzenia zmian.</w:t>
      </w:r>
    </w:p>
    <w:p w:rsidR="000728B7" w:rsidRDefault="000728B7" w:rsidP="008B0C99">
      <w:pPr>
        <w:spacing w:after="0"/>
        <w:ind w:left="720" w:firstLine="3675"/>
        <w:rPr>
          <w:rFonts w:asciiTheme="minorHAnsi" w:hAnsiTheme="minorHAnsi" w:cstheme="minorHAnsi"/>
          <w:b/>
        </w:rPr>
      </w:pPr>
    </w:p>
    <w:p w:rsidR="000728B7" w:rsidRDefault="000728B7" w:rsidP="008B0C99">
      <w:pPr>
        <w:spacing w:after="0"/>
        <w:ind w:left="720" w:firstLine="3675"/>
        <w:rPr>
          <w:rFonts w:asciiTheme="minorHAnsi" w:hAnsiTheme="minorHAnsi" w:cstheme="minorHAnsi"/>
          <w:b/>
        </w:rPr>
      </w:pPr>
      <w:r w:rsidRPr="00FB2E5A">
        <w:rPr>
          <w:rFonts w:asciiTheme="minorHAnsi" w:hAnsiTheme="minorHAnsi" w:cstheme="minorHAnsi"/>
          <w:b/>
        </w:rPr>
        <w:t>§ 1</w:t>
      </w:r>
      <w:r>
        <w:rPr>
          <w:rFonts w:asciiTheme="minorHAnsi" w:hAnsiTheme="minorHAnsi" w:cstheme="minorHAnsi"/>
          <w:b/>
        </w:rPr>
        <w:t>2</w:t>
      </w:r>
      <w:r w:rsidRPr="00FB2E5A">
        <w:rPr>
          <w:rFonts w:asciiTheme="minorHAnsi" w:hAnsiTheme="minorHAnsi" w:cstheme="minorHAnsi"/>
          <w:b/>
        </w:rPr>
        <w:t>.</w:t>
      </w:r>
    </w:p>
    <w:p w:rsidR="000728B7" w:rsidRPr="000728B7" w:rsidRDefault="000728B7" w:rsidP="000728B7">
      <w:pPr>
        <w:pStyle w:val="Akapitzlist"/>
        <w:numPr>
          <w:ilvl w:val="3"/>
          <w:numId w:val="39"/>
        </w:numPr>
        <w:autoSpaceDE w:val="0"/>
        <w:autoSpaceDN w:val="0"/>
        <w:adjustRightInd w:val="0"/>
        <w:spacing w:after="0"/>
        <w:ind w:left="426" w:hanging="426"/>
        <w:jc w:val="both"/>
        <w:rPr>
          <w:rFonts w:eastAsiaTheme="minorHAnsi" w:cs="Calibri"/>
          <w:color w:val="000000"/>
        </w:rPr>
      </w:pPr>
      <w:r w:rsidRPr="000728B7">
        <w:rPr>
          <w:rFonts w:eastAsiaTheme="minorHAnsi" w:cs="Calibri"/>
          <w:color w:val="000000"/>
        </w:rPr>
        <w:t xml:space="preserve">W przypadku niedotrzymania przez </w:t>
      </w:r>
      <w:r>
        <w:rPr>
          <w:rFonts w:eastAsiaTheme="minorHAnsi" w:cs="Calibri"/>
          <w:color w:val="000000"/>
        </w:rPr>
        <w:t>Zamawiającego</w:t>
      </w:r>
      <w:r w:rsidRPr="000728B7">
        <w:rPr>
          <w:rFonts w:eastAsiaTheme="minorHAnsi" w:cs="Calibri"/>
          <w:color w:val="000000"/>
        </w:rPr>
        <w:t xml:space="preserve"> któregokolwiek z warunków niniejszej Umowy kredytu albo w razie utraty przez </w:t>
      </w:r>
      <w:r w:rsidR="002B7023">
        <w:rPr>
          <w:rFonts w:eastAsiaTheme="minorHAnsi" w:cs="Calibri"/>
          <w:color w:val="000000"/>
        </w:rPr>
        <w:t>Zamawiającego</w:t>
      </w:r>
      <w:r w:rsidRPr="000728B7">
        <w:rPr>
          <w:rFonts w:eastAsiaTheme="minorHAnsi" w:cs="Calibri"/>
          <w:color w:val="000000"/>
        </w:rPr>
        <w:t xml:space="preserve"> zdolności kredytowej, </w:t>
      </w:r>
      <w:r w:rsidR="002B7023">
        <w:rPr>
          <w:rFonts w:eastAsiaTheme="minorHAnsi" w:cs="Calibri"/>
          <w:color w:val="000000"/>
        </w:rPr>
        <w:t>Wykonawca</w:t>
      </w:r>
      <w:r w:rsidRPr="000728B7">
        <w:rPr>
          <w:rFonts w:eastAsiaTheme="minorHAnsi" w:cs="Calibri"/>
          <w:color w:val="000000"/>
        </w:rPr>
        <w:t xml:space="preserve"> może: </w:t>
      </w:r>
      <w:bookmarkStart w:id="1" w:name="_GoBack"/>
      <w:bookmarkEnd w:id="1"/>
    </w:p>
    <w:p w:rsidR="000728B7" w:rsidRPr="000728B7" w:rsidRDefault="000728B7" w:rsidP="000728B7">
      <w:pPr>
        <w:pStyle w:val="Akapitzlist"/>
        <w:numPr>
          <w:ilvl w:val="4"/>
          <w:numId w:val="40"/>
        </w:numPr>
        <w:autoSpaceDE w:val="0"/>
        <w:autoSpaceDN w:val="0"/>
        <w:adjustRightInd w:val="0"/>
        <w:spacing w:after="0"/>
        <w:ind w:left="851" w:hanging="425"/>
        <w:rPr>
          <w:rFonts w:eastAsiaTheme="minorHAnsi" w:cs="Calibri"/>
          <w:color w:val="000000"/>
        </w:rPr>
      </w:pPr>
      <w:r w:rsidRPr="000728B7">
        <w:rPr>
          <w:rFonts w:eastAsiaTheme="minorHAnsi" w:cs="Calibri"/>
          <w:color w:val="000000"/>
        </w:rPr>
        <w:t xml:space="preserve">obniżyć kwotę przyznanego Kredytu, </w:t>
      </w:r>
    </w:p>
    <w:p w:rsidR="000728B7" w:rsidRPr="000728B7" w:rsidRDefault="000728B7" w:rsidP="000728B7">
      <w:pPr>
        <w:pStyle w:val="Akapitzlist"/>
        <w:numPr>
          <w:ilvl w:val="0"/>
          <w:numId w:val="40"/>
        </w:numPr>
        <w:autoSpaceDE w:val="0"/>
        <w:autoSpaceDN w:val="0"/>
        <w:adjustRightInd w:val="0"/>
        <w:spacing w:after="0"/>
        <w:ind w:left="851" w:hanging="425"/>
        <w:rPr>
          <w:rFonts w:eastAsiaTheme="minorHAnsi" w:cs="Calibri"/>
          <w:color w:val="000000"/>
        </w:rPr>
      </w:pPr>
      <w:r w:rsidRPr="000728B7">
        <w:rPr>
          <w:rFonts w:eastAsiaTheme="minorHAnsi" w:cs="Calibri"/>
          <w:color w:val="000000"/>
        </w:rPr>
        <w:t xml:space="preserve">wypowiedzieć Umowę kredytu. </w:t>
      </w:r>
    </w:p>
    <w:p w:rsidR="000728B7" w:rsidRPr="000728B7" w:rsidRDefault="000728B7" w:rsidP="000728B7">
      <w:pPr>
        <w:autoSpaceDE w:val="0"/>
        <w:autoSpaceDN w:val="0"/>
        <w:adjustRightInd w:val="0"/>
        <w:spacing w:after="0"/>
        <w:ind w:left="426"/>
        <w:jc w:val="both"/>
        <w:rPr>
          <w:rFonts w:eastAsiaTheme="minorHAnsi" w:cs="Calibri"/>
          <w:color w:val="000000"/>
        </w:rPr>
      </w:pPr>
      <w:r w:rsidRPr="000728B7">
        <w:rPr>
          <w:rFonts w:eastAsiaTheme="minorHAnsi" w:cs="Calibri"/>
          <w:color w:val="000000"/>
        </w:rPr>
        <w:t xml:space="preserve">Termin wypowiedzenia, o którym mowa w w/w pkt 2) wynosi </w:t>
      </w:r>
      <w:r>
        <w:rPr>
          <w:rFonts w:eastAsiaTheme="minorHAnsi" w:cs="Calibri"/>
          <w:color w:val="000000"/>
        </w:rPr>
        <w:t>6</w:t>
      </w:r>
      <w:r w:rsidRPr="000728B7">
        <w:rPr>
          <w:rFonts w:eastAsiaTheme="minorHAnsi" w:cs="Calibri"/>
          <w:color w:val="000000"/>
        </w:rPr>
        <w:t>0 dni. Termin wypowiedzenia liczony jest od dnia następującego po dniu doręczeni</w:t>
      </w:r>
      <w:r w:rsidR="002B7023">
        <w:rPr>
          <w:rFonts w:eastAsiaTheme="minorHAnsi" w:cs="Calibri"/>
          <w:color w:val="000000"/>
        </w:rPr>
        <w:t>a</w:t>
      </w:r>
      <w:r w:rsidRPr="000728B7">
        <w:rPr>
          <w:rFonts w:eastAsiaTheme="minorHAnsi" w:cs="Calibri"/>
          <w:color w:val="000000"/>
        </w:rPr>
        <w:t xml:space="preserve"> Kre</w:t>
      </w:r>
      <w:r>
        <w:rPr>
          <w:rFonts w:eastAsiaTheme="minorHAnsi" w:cs="Calibri"/>
          <w:color w:val="000000"/>
        </w:rPr>
        <w:t>dytobiorcy oświadczenia Banku o </w:t>
      </w:r>
      <w:r w:rsidRPr="000728B7">
        <w:rPr>
          <w:rFonts w:eastAsiaTheme="minorHAnsi" w:cs="Calibri"/>
          <w:color w:val="000000"/>
        </w:rPr>
        <w:t xml:space="preserve">wypowiedzeniu Umowy kredytu, przy czym za datę doręczenia wypowiedzenia uważa się również datę pierwszego awizowania przesyłki poleconej wysłanej pod ostatni znany Bankowi adres Kredytobiorcy. Po bezskutecznym upływie okresu wypowiedzenia Bank może przystąpić do czynności windykacyjnych zmierzających do egzekucji wierzytelności Banku z dochodów i majątku Kredytobiorcy oraz prawnych zabezpieczeń spłaty wierzytelności Banku określonych w niniejszej Umowie kredytu. Bank ma prawo zaspokoić się z ustanowionych prawnych zabezpieczeń spłaty wierzytelności Banku w dowolnej kolejności. </w:t>
      </w:r>
    </w:p>
    <w:p w:rsidR="000728B7" w:rsidRPr="000728B7" w:rsidRDefault="000728B7" w:rsidP="000728B7">
      <w:pPr>
        <w:pStyle w:val="Akapitzlist"/>
        <w:numPr>
          <w:ilvl w:val="3"/>
          <w:numId w:val="39"/>
        </w:numPr>
        <w:spacing w:after="0"/>
        <w:ind w:left="426" w:hanging="426"/>
        <w:jc w:val="both"/>
        <w:rPr>
          <w:rFonts w:asciiTheme="minorHAnsi" w:hAnsiTheme="minorHAnsi" w:cstheme="minorHAnsi"/>
          <w:b/>
        </w:rPr>
      </w:pPr>
      <w:r w:rsidRPr="000728B7">
        <w:rPr>
          <w:rFonts w:eastAsiaTheme="minorHAnsi" w:cs="Calibri"/>
          <w:color w:val="000000"/>
        </w:rPr>
        <w:t xml:space="preserve">Wypowiedzenie Umowy kredytu, w przypadku gdy Kredytobiorca opóźnia się ze spłatą wierzytelności Banku z tytułu udzielonego Kredytu, możliwe jest po uprzednim wezwaniu do dokonania spłaty w termin nie krótszym niż </w:t>
      </w:r>
      <w:r>
        <w:rPr>
          <w:rFonts w:eastAsiaTheme="minorHAnsi" w:cs="Calibri"/>
          <w:color w:val="000000"/>
        </w:rPr>
        <w:t>21</w:t>
      </w:r>
      <w:r w:rsidRPr="000728B7">
        <w:rPr>
          <w:rFonts w:eastAsiaTheme="minorHAnsi" w:cs="Calibri"/>
          <w:color w:val="000000"/>
        </w:rPr>
        <w:t xml:space="preserve"> dni roboczych.</w:t>
      </w:r>
    </w:p>
    <w:p w:rsidR="000728B7" w:rsidRDefault="000728B7" w:rsidP="008B0C99">
      <w:pPr>
        <w:spacing w:after="0"/>
        <w:ind w:left="720" w:firstLine="3675"/>
        <w:rPr>
          <w:rFonts w:asciiTheme="minorHAnsi" w:hAnsiTheme="minorHAnsi" w:cstheme="minorHAnsi"/>
          <w:b/>
        </w:rPr>
      </w:pPr>
    </w:p>
    <w:p w:rsidR="002D148D" w:rsidRPr="00FB2E5A" w:rsidRDefault="002D148D" w:rsidP="008B0C99">
      <w:pPr>
        <w:spacing w:after="0"/>
        <w:ind w:left="720" w:firstLine="3675"/>
        <w:rPr>
          <w:rFonts w:asciiTheme="minorHAnsi" w:hAnsiTheme="minorHAnsi" w:cstheme="minorHAnsi"/>
          <w:b/>
        </w:rPr>
      </w:pPr>
      <w:r w:rsidRPr="00FB2E5A">
        <w:rPr>
          <w:rFonts w:asciiTheme="minorHAnsi" w:hAnsiTheme="minorHAnsi" w:cstheme="minorHAnsi"/>
          <w:b/>
        </w:rPr>
        <w:t>§ 1</w:t>
      </w:r>
      <w:r w:rsidR="000728B7">
        <w:rPr>
          <w:rFonts w:asciiTheme="minorHAnsi" w:hAnsiTheme="minorHAnsi" w:cstheme="minorHAnsi"/>
          <w:b/>
        </w:rPr>
        <w:t>3</w:t>
      </w:r>
      <w:r w:rsidRPr="00FB2E5A">
        <w:rPr>
          <w:rFonts w:asciiTheme="minorHAnsi" w:hAnsiTheme="minorHAnsi" w:cstheme="minorHAnsi"/>
          <w:b/>
        </w:rPr>
        <w:t>.</w:t>
      </w:r>
    </w:p>
    <w:p w:rsidR="002D58E5" w:rsidRPr="00120A48" w:rsidRDefault="002D58E5" w:rsidP="008B0C99">
      <w:pPr>
        <w:spacing w:after="0"/>
        <w:jc w:val="both"/>
        <w:rPr>
          <w:rFonts w:asciiTheme="minorHAnsi" w:hAnsiTheme="minorHAnsi" w:cstheme="minorHAnsi"/>
        </w:rPr>
      </w:pPr>
      <w:r w:rsidRPr="00120A48">
        <w:rPr>
          <w:rFonts w:asciiTheme="minorHAnsi" w:hAnsiTheme="minorHAnsi" w:cstheme="minorHAnsi"/>
        </w:rPr>
        <w:t>W sprawach nieuregulowanych niniejszą umową mają zastosowanie przepisy:</w:t>
      </w:r>
    </w:p>
    <w:p w:rsidR="002D58E5" w:rsidRPr="00120A48" w:rsidRDefault="002D58E5" w:rsidP="008B0C99">
      <w:pPr>
        <w:spacing w:after="0"/>
        <w:jc w:val="both"/>
        <w:rPr>
          <w:rFonts w:asciiTheme="minorHAnsi" w:hAnsiTheme="minorHAnsi" w:cstheme="minorHAnsi"/>
        </w:rPr>
      </w:pPr>
      <w:r w:rsidRPr="00120A48">
        <w:rPr>
          <w:rFonts w:asciiTheme="minorHAnsi" w:hAnsiTheme="minorHAnsi" w:cstheme="minorHAnsi"/>
        </w:rPr>
        <w:t xml:space="preserve">1) </w:t>
      </w:r>
      <w:r w:rsidR="009A0EBE">
        <w:rPr>
          <w:szCs w:val="24"/>
        </w:rPr>
        <w:t xml:space="preserve">ustawy z dnia 11 września 2019 r. Prawo Zamówień Publicznych (tekst jedn.: Dz. U. z 2022 r., poz. 1710, z </w:t>
      </w:r>
      <w:proofErr w:type="spellStart"/>
      <w:r w:rsidR="009A0EBE">
        <w:rPr>
          <w:szCs w:val="24"/>
        </w:rPr>
        <w:t>późn</w:t>
      </w:r>
      <w:proofErr w:type="spellEnd"/>
      <w:r w:rsidR="009A0EBE">
        <w:rPr>
          <w:szCs w:val="24"/>
        </w:rPr>
        <w:t>. zm.)</w:t>
      </w:r>
      <w:r w:rsidR="009A0EBE" w:rsidRPr="00120A48">
        <w:rPr>
          <w:rFonts w:asciiTheme="minorHAnsi" w:hAnsiTheme="minorHAnsi" w:cstheme="minorHAnsi"/>
        </w:rPr>
        <w:t>,</w:t>
      </w:r>
    </w:p>
    <w:p w:rsidR="002D58E5" w:rsidRPr="00120A48" w:rsidRDefault="002D58E5" w:rsidP="008B0C99">
      <w:pPr>
        <w:pStyle w:val="Tekstpodstawowy"/>
        <w:widowControl w:val="0"/>
        <w:suppressAutoHyphens/>
        <w:spacing w:line="276" w:lineRule="auto"/>
        <w:jc w:val="both"/>
        <w:rPr>
          <w:rFonts w:asciiTheme="minorHAnsi" w:hAnsiTheme="minorHAnsi" w:cstheme="minorHAnsi"/>
          <w:b w:val="0"/>
          <w:sz w:val="22"/>
          <w:szCs w:val="22"/>
        </w:rPr>
      </w:pPr>
      <w:r w:rsidRPr="00120A48">
        <w:rPr>
          <w:rFonts w:asciiTheme="minorHAnsi" w:hAnsiTheme="minorHAnsi" w:cstheme="minorHAnsi"/>
          <w:b w:val="0"/>
          <w:sz w:val="22"/>
          <w:szCs w:val="22"/>
        </w:rPr>
        <w:t>2) ustawy z dnia 23 kwietnia 1964 r. Kodeks cywilny (Dz. U. z 20</w:t>
      </w:r>
      <w:r w:rsidR="009A0EBE">
        <w:rPr>
          <w:rFonts w:asciiTheme="minorHAnsi" w:hAnsiTheme="minorHAnsi" w:cstheme="minorHAnsi"/>
          <w:b w:val="0"/>
          <w:sz w:val="22"/>
          <w:szCs w:val="22"/>
          <w:lang w:val="pl-PL"/>
        </w:rPr>
        <w:t>22</w:t>
      </w:r>
      <w:r w:rsidRPr="00120A48">
        <w:rPr>
          <w:rFonts w:asciiTheme="minorHAnsi" w:hAnsiTheme="minorHAnsi" w:cstheme="minorHAnsi"/>
          <w:b w:val="0"/>
          <w:sz w:val="22"/>
          <w:szCs w:val="22"/>
        </w:rPr>
        <w:t xml:space="preserve"> poz</w:t>
      </w:r>
      <w:r w:rsidRPr="00120A48">
        <w:rPr>
          <w:rFonts w:asciiTheme="minorHAnsi" w:hAnsiTheme="minorHAnsi" w:cstheme="minorHAnsi"/>
          <w:b w:val="0"/>
          <w:sz w:val="22"/>
          <w:szCs w:val="22"/>
          <w:lang w:val="pl-PL"/>
        </w:rPr>
        <w:t>.</w:t>
      </w:r>
      <w:r w:rsidRPr="00120A48">
        <w:rPr>
          <w:rFonts w:asciiTheme="minorHAnsi" w:hAnsiTheme="minorHAnsi" w:cstheme="minorHAnsi"/>
          <w:b w:val="0"/>
          <w:sz w:val="22"/>
          <w:szCs w:val="22"/>
        </w:rPr>
        <w:t xml:space="preserve"> </w:t>
      </w:r>
      <w:r w:rsidR="009A0EBE">
        <w:rPr>
          <w:rFonts w:asciiTheme="minorHAnsi" w:hAnsiTheme="minorHAnsi" w:cstheme="minorHAnsi"/>
          <w:b w:val="0"/>
          <w:sz w:val="22"/>
          <w:szCs w:val="22"/>
          <w:lang w:val="pl-PL"/>
        </w:rPr>
        <w:t>1360</w:t>
      </w:r>
      <w:r w:rsidRPr="00120A48">
        <w:rPr>
          <w:rFonts w:asciiTheme="minorHAnsi" w:hAnsiTheme="minorHAnsi" w:cstheme="minorHAnsi"/>
          <w:b w:val="0"/>
          <w:sz w:val="22"/>
          <w:szCs w:val="22"/>
        </w:rPr>
        <w:t xml:space="preserve"> z </w:t>
      </w:r>
      <w:proofErr w:type="spellStart"/>
      <w:r w:rsidRPr="00120A48">
        <w:rPr>
          <w:rFonts w:asciiTheme="minorHAnsi" w:hAnsiTheme="minorHAnsi" w:cstheme="minorHAnsi"/>
          <w:b w:val="0"/>
          <w:sz w:val="22"/>
          <w:szCs w:val="22"/>
        </w:rPr>
        <w:t>późn</w:t>
      </w:r>
      <w:proofErr w:type="spellEnd"/>
      <w:r w:rsidRPr="00120A48">
        <w:rPr>
          <w:rFonts w:asciiTheme="minorHAnsi" w:hAnsiTheme="minorHAnsi" w:cstheme="minorHAnsi"/>
          <w:b w:val="0"/>
          <w:sz w:val="22"/>
          <w:szCs w:val="22"/>
        </w:rPr>
        <w:t>. zm.).</w:t>
      </w:r>
    </w:p>
    <w:p w:rsidR="002D58E5" w:rsidRPr="00120A48" w:rsidRDefault="002D58E5" w:rsidP="008B0C99">
      <w:pPr>
        <w:spacing w:after="0"/>
        <w:jc w:val="both"/>
        <w:rPr>
          <w:rFonts w:asciiTheme="minorHAnsi" w:hAnsiTheme="minorHAnsi" w:cstheme="minorHAnsi"/>
        </w:rPr>
      </w:pPr>
      <w:r w:rsidRPr="00120A48">
        <w:rPr>
          <w:rFonts w:asciiTheme="minorHAnsi" w:hAnsiTheme="minorHAnsi" w:cstheme="minorHAnsi"/>
        </w:rPr>
        <w:t>3) ustawy z dnia 29 sierpnia 1997r. Prawo bankowe (Dz. U. z 20</w:t>
      </w:r>
      <w:r w:rsidR="009A0EBE">
        <w:rPr>
          <w:rFonts w:asciiTheme="minorHAnsi" w:hAnsiTheme="minorHAnsi" w:cstheme="minorHAnsi"/>
        </w:rPr>
        <w:t>21</w:t>
      </w:r>
      <w:r w:rsidRPr="00120A48">
        <w:rPr>
          <w:rFonts w:asciiTheme="minorHAnsi" w:hAnsiTheme="minorHAnsi" w:cstheme="minorHAnsi"/>
        </w:rPr>
        <w:t xml:space="preserve"> r. poz. </w:t>
      </w:r>
      <w:r w:rsidR="009A0EBE">
        <w:rPr>
          <w:rFonts w:asciiTheme="minorHAnsi" w:hAnsiTheme="minorHAnsi" w:cstheme="minorHAnsi"/>
        </w:rPr>
        <w:t>2439</w:t>
      </w:r>
      <w:r w:rsidRPr="00120A48">
        <w:rPr>
          <w:rFonts w:asciiTheme="minorHAnsi" w:hAnsiTheme="minorHAnsi" w:cstheme="minorHAnsi"/>
        </w:rPr>
        <w:t xml:space="preserve">, z </w:t>
      </w:r>
      <w:proofErr w:type="spellStart"/>
      <w:r w:rsidRPr="00120A48">
        <w:rPr>
          <w:rFonts w:asciiTheme="minorHAnsi" w:hAnsiTheme="minorHAnsi" w:cstheme="minorHAnsi"/>
        </w:rPr>
        <w:t>późn</w:t>
      </w:r>
      <w:proofErr w:type="spellEnd"/>
      <w:r w:rsidRPr="00120A48">
        <w:rPr>
          <w:rFonts w:asciiTheme="minorHAnsi" w:hAnsiTheme="minorHAnsi" w:cstheme="minorHAnsi"/>
        </w:rPr>
        <w:t xml:space="preserve">. </w:t>
      </w:r>
      <w:proofErr w:type="spellStart"/>
      <w:r w:rsidRPr="00120A48">
        <w:rPr>
          <w:rFonts w:asciiTheme="minorHAnsi" w:hAnsiTheme="minorHAnsi" w:cstheme="minorHAnsi"/>
        </w:rPr>
        <w:t>zm</w:t>
      </w:r>
      <w:proofErr w:type="spellEnd"/>
      <w:r w:rsidRPr="00120A48">
        <w:rPr>
          <w:rFonts w:asciiTheme="minorHAnsi" w:hAnsiTheme="minorHAnsi" w:cstheme="minorHAnsi"/>
        </w:rPr>
        <w:t>).</w:t>
      </w:r>
    </w:p>
    <w:p w:rsidR="002D58E5" w:rsidRPr="00120A48" w:rsidRDefault="002D58E5" w:rsidP="008B0C99">
      <w:pPr>
        <w:spacing w:after="0"/>
        <w:ind w:left="720" w:firstLine="3675"/>
        <w:rPr>
          <w:rFonts w:asciiTheme="minorHAnsi" w:hAnsiTheme="minorHAnsi" w:cstheme="minorHAnsi"/>
        </w:rPr>
      </w:pPr>
    </w:p>
    <w:p w:rsidR="002D58E5" w:rsidRPr="00FB2E5A" w:rsidRDefault="002D58E5" w:rsidP="00FB2E5A">
      <w:pPr>
        <w:spacing w:after="0"/>
        <w:jc w:val="center"/>
        <w:rPr>
          <w:rFonts w:asciiTheme="minorHAnsi" w:hAnsiTheme="minorHAnsi" w:cstheme="minorHAnsi"/>
          <w:b/>
        </w:rPr>
      </w:pPr>
      <w:r w:rsidRPr="00FB2E5A">
        <w:rPr>
          <w:rFonts w:asciiTheme="minorHAnsi" w:hAnsiTheme="minorHAnsi" w:cstheme="minorHAnsi"/>
          <w:b/>
        </w:rPr>
        <w:t>§ 1</w:t>
      </w:r>
      <w:r w:rsidR="000728B7">
        <w:rPr>
          <w:rFonts w:asciiTheme="minorHAnsi" w:hAnsiTheme="minorHAnsi" w:cstheme="minorHAnsi"/>
          <w:b/>
        </w:rPr>
        <w:t>4</w:t>
      </w:r>
      <w:r w:rsidRPr="00FB2E5A">
        <w:rPr>
          <w:rFonts w:asciiTheme="minorHAnsi" w:hAnsiTheme="minorHAnsi" w:cstheme="minorHAnsi"/>
          <w:b/>
        </w:rPr>
        <w:t>.</w:t>
      </w:r>
    </w:p>
    <w:p w:rsidR="002D58E5" w:rsidRPr="00120A48" w:rsidRDefault="00917F7C" w:rsidP="000728B7">
      <w:pPr>
        <w:spacing w:after="0"/>
        <w:jc w:val="both"/>
        <w:rPr>
          <w:rFonts w:asciiTheme="minorHAnsi" w:hAnsiTheme="minorHAnsi" w:cstheme="minorHAnsi"/>
        </w:rPr>
      </w:pPr>
      <w:r>
        <w:rPr>
          <w:rFonts w:asciiTheme="minorHAnsi" w:hAnsiTheme="minorHAnsi" w:cstheme="minorHAnsi"/>
        </w:rPr>
        <w:t>Wykonawca</w:t>
      </w:r>
      <w:r w:rsidR="002D58E5" w:rsidRPr="00120A48">
        <w:rPr>
          <w:rFonts w:asciiTheme="minorHAnsi" w:hAnsiTheme="minorHAnsi" w:cstheme="minorHAnsi"/>
        </w:rPr>
        <w:t xml:space="preserve"> nie może przenieść  wierzytelności wynikających z niniejszej umowy na podmiot trzeci bez zgody Zamawiającego.</w:t>
      </w:r>
    </w:p>
    <w:p w:rsidR="007E73C0" w:rsidRDefault="007E73C0" w:rsidP="00FB2E5A">
      <w:pPr>
        <w:spacing w:after="0"/>
        <w:jc w:val="center"/>
        <w:rPr>
          <w:rFonts w:asciiTheme="minorHAnsi" w:hAnsiTheme="minorHAnsi" w:cstheme="minorHAnsi"/>
          <w:b/>
        </w:rPr>
      </w:pPr>
    </w:p>
    <w:p w:rsidR="002D58E5" w:rsidRPr="00FB2E5A" w:rsidRDefault="002D58E5" w:rsidP="00FB2E5A">
      <w:pPr>
        <w:spacing w:after="0"/>
        <w:jc w:val="center"/>
        <w:rPr>
          <w:rFonts w:asciiTheme="minorHAnsi" w:hAnsiTheme="minorHAnsi" w:cstheme="minorHAnsi"/>
          <w:b/>
        </w:rPr>
      </w:pPr>
      <w:r w:rsidRPr="00FB2E5A">
        <w:rPr>
          <w:rFonts w:asciiTheme="minorHAnsi" w:hAnsiTheme="minorHAnsi" w:cstheme="minorHAnsi"/>
          <w:b/>
        </w:rPr>
        <w:t>§ 1</w:t>
      </w:r>
      <w:r w:rsidR="000728B7">
        <w:rPr>
          <w:rFonts w:asciiTheme="minorHAnsi" w:hAnsiTheme="minorHAnsi" w:cstheme="minorHAnsi"/>
          <w:b/>
        </w:rPr>
        <w:t>5</w:t>
      </w:r>
      <w:r w:rsidRPr="00FB2E5A">
        <w:rPr>
          <w:rFonts w:asciiTheme="minorHAnsi" w:hAnsiTheme="minorHAnsi" w:cstheme="minorHAnsi"/>
          <w:b/>
        </w:rPr>
        <w:t>.</w:t>
      </w:r>
    </w:p>
    <w:p w:rsidR="002D58E5" w:rsidRPr="00120A48" w:rsidRDefault="002D58E5" w:rsidP="008B0C99">
      <w:pPr>
        <w:spacing w:after="0"/>
        <w:jc w:val="both"/>
        <w:rPr>
          <w:rFonts w:asciiTheme="minorHAnsi" w:hAnsiTheme="minorHAnsi" w:cstheme="minorHAnsi"/>
        </w:rPr>
      </w:pPr>
      <w:r w:rsidRPr="00120A48">
        <w:rPr>
          <w:rFonts w:asciiTheme="minorHAnsi" w:hAnsiTheme="minorHAnsi" w:cstheme="minorHAnsi"/>
        </w:rPr>
        <w:t xml:space="preserve">Spory mogące wyniknąć z realizacji umowy będą rozstrzygane przez sąd właściwy miejscowo dla siedziby </w:t>
      </w:r>
      <w:r w:rsidR="00917F7C">
        <w:rPr>
          <w:rFonts w:asciiTheme="minorHAnsi" w:hAnsiTheme="minorHAnsi" w:cstheme="minorHAnsi"/>
        </w:rPr>
        <w:t>Zamawiającego</w:t>
      </w:r>
      <w:r w:rsidRPr="00120A48">
        <w:rPr>
          <w:rFonts w:asciiTheme="minorHAnsi" w:hAnsiTheme="minorHAnsi" w:cstheme="minorHAnsi"/>
        </w:rPr>
        <w:t>.</w:t>
      </w:r>
    </w:p>
    <w:p w:rsidR="007E73C0" w:rsidRDefault="007E73C0" w:rsidP="008B0C99">
      <w:pPr>
        <w:spacing w:after="0"/>
        <w:jc w:val="center"/>
        <w:rPr>
          <w:rFonts w:asciiTheme="minorHAnsi" w:hAnsiTheme="minorHAnsi" w:cstheme="minorHAnsi"/>
          <w:b/>
        </w:rPr>
      </w:pPr>
    </w:p>
    <w:p w:rsidR="007E73C0" w:rsidRDefault="007E73C0" w:rsidP="008B0C99">
      <w:pPr>
        <w:spacing w:after="0"/>
        <w:jc w:val="center"/>
        <w:rPr>
          <w:rFonts w:asciiTheme="minorHAnsi" w:hAnsiTheme="minorHAnsi" w:cstheme="minorHAnsi"/>
          <w:b/>
        </w:rPr>
      </w:pPr>
    </w:p>
    <w:p w:rsidR="007E73C0" w:rsidRDefault="007E73C0" w:rsidP="008B0C99">
      <w:pPr>
        <w:spacing w:after="0"/>
        <w:jc w:val="center"/>
        <w:rPr>
          <w:rFonts w:asciiTheme="minorHAnsi" w:hAnsiTheme="minorHAnsi" w:cstheme="minorHAnsi"/>
          <w:b/>
        </w:rPr>
      </w:pPr>
    </w:p>
    <w:p w:rsidR="002D58E5" w:rsidRPr="00FB2E5A" w:rsidRDefault="002D58E5" w:rsidP="008B0C99">
      <w:pPr>
        <w:spacing w:after="0"/>
        <w:jc w:val="center"/>
        <w:rPr>
          <w:rFonts w:asciiTheme="minorHAnsi" w:hAnsiTheme="minorHAnsi" w:cstheme="minorHAnsi"/>
          <w:b/>
        </w:rPr>
      </w:pPr>
      <w:r w:rsidRPr="00FB2E5A">
        <w:rPr>
          <w:rFonts w:asciiTheme="minorHAnsi" w:hAnsiTheme="minorHAnsi" w:cstheme="minorHAnsi"/>
          <w:b/>
        </w:rPr>
        <w:lastRenderedPageBreak/>
        <w:t>§ 1</w:t>
      </w:r>
      <w:r w:rsidR="000728B7">
        <w:rPr>
          <w:rFonts w:asciiTheme="minorHAnsi" w:hAnsiTheme="minorHAnsi" w:cstheme="minorHAnsi"/>
          <w:b/>
        </w:rPr>
        <w:t>6</w:t>
      </w:r>
      <w:r w:rsidRPr="00FB2E5A">
        <w:rPr>
          <w:rFonts w:asciiTheme="minorHAnsi" w:hAnsiTheme="minorHAnsi" w:cstheme="minorHAnsi"/>
          <w:b/>
        </w:rPr>
        <w:t>.</w:t>
      </w:r>
    </w:p>
    <w:p w:rsidR="002D58E5" w:rsidRPr="00120A48" w:rsidRDefault="002D58E5" w:rsidP="008B0C99">
      <w:pPr>
        <w:spacing w:after="0"/>
        <w:jc w:val="both"/>
        <w:rPr>
          <w:rFonts w:asciiTheme="minorHAnsi" w:hAnsiTheme="minorHAnsi" w:cstheme="minorHAnsi"/>
        </w:rPr>
      </w:pPr>
      <w:r w:rsidRPr="00120A48">
        <w:rPr>
          <w:rFonts w:asciiTheme="minorHAnsi" w:hAnsiTheme="minorHAnsi" w:cstheme="minorHAnsi"/>
        </w:rPr>
        <w:t xml:space="preserve">Umowę sporządzono w trzech jednobrzmiących egzemplarzach, dwa dla </w:t>
      </w:r>
      <w:r w:rsidR="00917F7C">
        <w:rPr>
          <w:rFonts w:asciiTheme="minorHAnsi" w:hAnsiTheme="minorHAnsi" w:cstheme="minorHAnsi"/>
        </w:rPr>
        <w:t>Zamawiającego i jeden dla Wykonawcy</w:t>
      </w:r>
      <w:r w:rsidRPr="00120A48">
        <w:rPr>
          <w:rFonts w:asciiTheme="minorHAnsi" w:hAnsiTheme="minorHAnsi" w:cstheme="minorHAnsi"/>
        </w:rPr>
        <w:t>.</w:t>
      </w:r>
    </w:p>
    <w:p w:rsidR="007E73C0" w:rsidRDefault="007E73C0" w:rsidP="00FB2E5A">
      <w:pPr>
        <w:tabs>
          <w:tab w:val="left" w:pos="567"/>
        </w:tabs>
        <w:spacing w:after="0"/>
        <w:jc w:val="center"/>
        <w:rPr>
          <w:rFonts w:asciiTheme="minorHAnsi" w:hAnsiTheme="minorHAnsi" w:cstheme="minorHAnsi"/>
          <w:b/>
        </w:rPr>
      </w:pPr>
    </w:p>
    <w:p w:rsidR="002D58E5" w:rsidRPr="00120A48" w:rsidRDefault="002D58E5" w:rsidP="00FB2E5A">
      <w:pPr>
        <w:tabs>
          <w:tab w:val="left" w:pos="567"/>
        </w:tabs>
        <w:spacing w:after="0"/>
        <w:jc w:val="center"/>
        <w:rPr>
          <w:rFonts w:asciiTheme="minorHAnsi" w:hAnsiTheme="minorHAnsi" w:cstheme="minorHAnsi"/>
        </w:rPr>
      </w:pPr>
      <w:r w:rsidRPr="00FB2E5A">
        <w:rPr>
          <w:rFonts w:asciiTheme="minorHAnsi" w:hAnsiTheme="minorHAnsi" w:cstheme="minorHAnsi"/>
          <w:b/>
        </w:rPr>
        <w:t>§ 1</w:t>
      </w:r>
      <w:r w:rsidR="000728B7">
        <w:rPr>
          <w:rFonts w:asciiTheme="minorHAnsi" w:hAnsiTheme="minorHAnsi" w:cstheme="minorHAnsi"/>
          <w:b/>
        </w:rPr>
        <w:t>7</w:t>
      </w:r>
      <w:r w:rsidRPr="00120A48">
        <w:rPr>
          <w:rFonts w:asciiTheme="minorHAnsi" w:hAnsiTheme="minorHAnsi" w:cstheme="minorHAnsi"/>
        </w:rPr>
        <w:t>.</w:t>
      </w:r>
    </w:p>
    <w:p w:rsidR="002D58E5" w:rsidRPr="00120A48" w:rsidRDefault="002D58E5" w:rsidP="008B0C99">
      <w:pPr>
        <w:tabs>
          <w:tab w:val="left" w:pos="705"/>
        </w:tabs>
        <w:autoSpaceDE w:val="0"/>
        <w:autoSpaceDN w:val="0"/>
        <w:adjustRightInd w:val="0"/>
        <w:spacing w:after="0"/>
        <w:ind w:right="22"/>
        <w:jc w:val="both"/>
        <w:rPr>
          <w:rFonts w:asciiTheme="minorHAnsi" w:hAnsiTheme="minorHAnsi" w:cstheme="minorHAnsi"/>
        </w:rPr>
      </w:pPr>
      <w:r w:rsidRPr="00120A48">
        <w:rPr>
          <w:rFonts w:asciiTheme="minorHAnsi" w:hAnsiTheme="minorHAnsi" w:cstheme="minorHAnsi"/>
        </w:rPr>
        <w:t xml:space="preserve">Integralną część umowy stanowi Specyfikacja Warunków Zamówienia oraz oferta </w:t>
      </w:r>
      <w:r w:rsidR="00917F7C">
        <w:rPr>
          <w:rFonts w:asciiTheme="minorHAnsi" w:hAnsiTheme="minorHAnsi" w:cstheme="minorHAnsi"/>
        </w:rPr>
        <w:t>Wykonawcy</w:t>
      </w:r>
      <w:r w:rsidRPr="00120A48">
        <w:rPr>
          <w:rFonts w:asciiTheme="minorHAnsi" w:hAnsiTheme="minorHAnsi" w:cstheme="minorHAnsi"/>
        </w:rPr>
        <w:t xml:space="preserve">. </w:t>
      </w:r>
    </w:p>
    <w:p w:rsidR="003651DC" w:rsidRDefault="003651DC" w:rsidP="008B0C99">
      <w:pPr>
        <w:spacing w:after="0"/>
        <w:rPr>
          <w:rFonts w:asciiTheme="minorHAnsi" w:hAnsiTheme="minorHAnsi" w:cstheme="minorHAnsi"/>
        </w:rPr>
      </w:pPr>
    </w:p>
    <w:p w:rsidR="000233A2" w:rsidRDefault="000233A2" w:rsidP="008B0C99">
      <w:pPr>
        <w:spacing w:after="0"/>
        <w:rPr>
          <w:rFonts w:asciiTheme="minorHAnsi" w:hAnsiTheme="minorHAnsi" w:cstheme="minorHAnsi"/>
        </w:rPr>
      </w:pPr>
    </w:p>
    <w:p w:rsidR="0071572D" w:rsidRDefault="000233A2" w:rsidP="000233A2">
      <w:pPr>
        <w:pStyle w:val="Lista"/>
        <w:ind w:left="0" w:right="-83" w:firstLine="0"/>
        <w:jc w:val="both"/>
        <w:rPr>
          <w:rFonts w:ascii="Calibri" w:hAnsi="Calibri" w:cs="Calibri"/>
          <w:sz w:val="22"/>
          <w:szCs w:val="22"/>
        </w:rPr>
      </w:pPr>
      <w:r w:rsidRPr="00D43C15">
        <w:rPr>
          <w:rFonts w:ascii="Calibri" w:hAnsi="Calibri" w:cs="Calibri"/>
          <w:sz w:val="22"/>
          <w:szCs w:val="22"/>
        </w:rPr>
        <w:t xml:space="preserve">       </w:t>
      </w:r>
    </w:p>
    <w:p w:rsidR="000233A2" w:rsidRPr="00D43C15" w:rsidRDefault="000233A2" w:rsidP="000233A2">
      <w:pPr>
        <w:pStyle w:val="Lista"/>
        <w:ind w:left="0" w:right="-83" w:firstLine="0"/>
        <w:jc w:val="both"/>
        <w:rPr>
          <w:rFonts w:ascii="Calibri" w:hAnsi="Calibri" w:cs="Calibri"/>
          <w:b/>
          <w:color w:val="000000"/>
          <w:sz w:val="22"/>
          <w:szCs w:val="22"/>
        </w:rPr>
      </w:pPr>
      <w:r w:rsidRPr="00D43C15">
        <w:rPr>
          <w:rFonts w:ascii="Calibri" w:hAnsi="Calibri" w:cs="Calibri"/>
          <w:sz w:val="22"/>
          <w:szCs w:val="22"/>
        </w:rPr>
        <w:t xml:space="preserve">  ZAMAWIAJĄCY</w:t>
      </w:r>
      <w:r w:rsidRPr="00D43C15">
        <w:rPr>
          <w:rFonts w:ascii="Calibri" w:hAnsi="Calibri" w:cs="Calibri"/>
          <w:sz w:val="22"/>
          <w:szCs w:val="22"/>
        </w:rPr>
        <w:tab/>
      </w:r>
      <w:r w:rsidRPr="00D43C15">
        <w:rPr>
          <w:rFonts w:ascii="Calibri" w:hAnsi="Calibri" w:cs="Calibri"/>
          <w:sz w:val="22"/>
          <w:szCs w:val="22"/>
        </w:rPr>
        <w:tab/>
      </w:r>
      <w:r w:rsidRPr="00D43C15">
        <w:rPr>
          <w:rFonts w:ascii="Calibri" w:hAnsi="Calibri" w:cs="Calibri"/>
          <w:sz w:val="22"/>
          <w:szCs w:val="22"/>
        </w:rPr>
        <w:tab/>
      </w:r>
      <w:r w:rsidRPr="00D43C15">
        <w:rPr>
          <w:rFonts w:ascii="Calibri" w:hAnsi="Calibri" w:cs="Calibri"/>
          <w:sz w:val="22"/>
          <w:szCs w:val="22"/>
        </w:rPr>
        <w:tab/>
      </w:r>
      <w:r w:rsidRPr="00D43C15">
        <w:rPr>
          <w:rFonts w:ascii="Calibri" w:hAnsi="Calibri" w:cs="Calibri"/>
          <w:sz w:val="22"/>
          <w:szCs w:val="22"/>
        </w:rPr>
        <w:tab/>
      </w:r>
      <w:r w:rsidRPr="00D43C15">
        <w:rPr>
          <w:rFonts w:ascii="Calibri" w:hAnsi="Calibri" w:cs="Calibri"/>
          <w:sz w:val="22"/>
          <w:szCs w:val="22"/>
        </w:rPr>
        <w:tab/>
        <w:t>WYKONAWCA</w:t>
      </w:r>
    </w:p>
    <w:p w:rsidR="000233A2" w:rsidRPr="00120A48" w:rsidRDefault="000233A2" w:rsidP="008B0C99">
      <w:pPr>
        <w:spacing w:after="0"/>
        <w:rPr>
          <w:rFonts w:asciiTheme="minorHAnsi" w:hAnsiTheme="minorHAnsi" w:cstheme="minorHAnsi"/>
        </w:rPr>
      </w:pPr>
    </w:p>
    <w:sectPr w:rsidR="000233A2" w:rsidRPr="00120A4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926" w:rsidRDefault="00422926" w:rsidP="009A326D">
      <w:pPr>
        <w:spacing w:after="0" w:line="240" w:lineRule="auto"/>
      </w:pPr>
      <w:r>
        <w:separator/>
      </w:r>
    </w:p>
  </w:endnote>
  <w:endnote w:type="continuationSeparator" w:id="0">
    <w:p w:rsidR="00422926" w:rsidRDefault="00422926" w:rsidP="009A3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G Mincho Light J">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26D" w:rsidRDefault="009A326D" w:rsidP="009A326D">
    <w:pPr>
      <w:pStyle w:val="Stopka"/>
      <w:jc w:val="center"/>
    </w:pPr>
    <w:r>
      <w:t>PPiZP.271.2</w:t>
    </w:r>
    <w:r w:rsidR="005556FC">
      <w:t>2</w:t>
    </w:r>
    <w:r>
      <w:t>.202</w:t>
    </w:r>
    <w:r w:rsidR="005D7763">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926" w:rsidRDefault="00422926" w:rsidP="009A326D">
      <w:pPr>
        <w:spacing w:after="0" w:line="240" w:lineRule="auto"/>
      </w:pPr>
      <w:r>
        <w:separator/>
      </w:r>
    </w:p>
  </w:footnote>
  <w:footnote w:type="continuationSeparator" w:id="0">
    <w:p w:rsidR="00422926" w:rsidRDefault="00422926" w:rsidP="009A32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11060"/>
    <w:multiLevelType w:val="multilevel"/>
    <w:tmpl w:val="6D2EEC36"/>
    <w:lvl w:ilvl="0">
      <w:start w:val="1"/>
      <w:numFmt w:val="decimal"/>
      <w:lvlText w:val="%1)"/>
      <w:lvlJc w:val="left"/>
      <w:pPr>
        <w:ind w:left="878" w:hanging="452"/>
      </w:pPr>
      <w:rPr>
        <w:b w:val="0"/>
        <w:i w:val="0"/>
        <w:sz w:val="20"/>
        <w:szCs w:val="20"/>
        <w:vertAlign w:val="baseline"/>
      </w:rPr>
    </w:lvl>
    <w:lvl w:ilvl="1">
      <w:start w:val="1"/>
      <w:numFmt w:val="lowerLetter"/>
      <w:lvlText w:val="%2."/>
      <w:lvlJc w:val="left"/>
      <w:pPr>
        <w:ind w:left="949" w:hanging="360"/>
      </w:pPr>
      <w:rPr>
        <w:vertAlign w:val="baseline"/>
      </w:rPr>
    </w:lvl>
    <w:lvl w:ilvl="2">
      <w:start w:val="1"/>
      <w:numFmt w:val="lowerRoman"/>
      <w:lvlText w:val="%3."/>
      <w:lvlJc w:val="right"/>
      <w:pPr>
        <w:ind w:left="1669" w:hanging="180"/>
      </w:pPr>
      <w:rPr>
        <w:vertAlign w:val="baseline"/>
      </w:rPr>
    </w:lvl>
    <w:lvl w:ilvl="3">
      <w:start w:val="1"/>
      <w:numFmt w:val="decimal"/>
      <w:lvlText w:val="%4."/>
      <w:lvlJc w:val="left"/>
      <w:pPr>
        <w:ind w:left="2389" w:hanging="360"/>
      </w:pPr>
      <w:rPr>
        <w:vertAlign w:val="baseline"/>
      </w:rPr>
    </w:lvl>
    <w:lvl w:ilvl="4">
      <w:start w:val="1"/>
      <w:numFmt w:val="lowerLetter"/>
      <w:lvlText w:val="%5."/>
      <w:lvlJc w:val="left"/>
      <w:pPr>
        <w:ind w:left="3109" w:hanging="360"/>
      </w:pPr>
      <w:rPr>
        <w:vertAlign w:val="baseline"/>
      </w:rPr>
    </w:lvl>
    <w:lvl w:ilvl="5">
      <w:start w:val="1"/>
      <w:numFmt w:val="lowerRoman"/>
      <w:lvlText w:val="%6."/>
      <w:lvlJc w:val="right"/>
      <w:pPr>
        <w:ind w:left="3829" w:hanging="180"/>
      </w:pPr>
      <w:rPr>
        <w:vertAlign w:val="baseline"/>
      </w:rPr>
    </w:lvl>
    <w:lvl w:ilvl="6">
      <w:start w:val="1"/>
      <w:numFmt w:val="decimal"/>
      <w:lvlText w:val="%7."/>
      <w:lvlJc w:val="left"/>
      <w:pPr>
        <w:ind w:left="4549" w:hanging="360"/>
      </w:pPr>
      <w:rPr>
        <w:vertAlign w:val="baseline"/>
      </w:rPr>
    </w:lvl>
    <w:lvl w:ilvl="7">
      <w:start w:val="1"/>
      <w:numFmt w:val="lowerLetter"/>
      <w:lvlText w:val="%8."/>
      <w:lvlJc w:val="left"/>
      <w:pPr>
        <w:ind w:left="5269" w:hanging="360"/>
      </w:pPr>
      <w:rPr>
        <w:vertAlign w:val="baseline"/>
      </w:rPr>
    </w:lvl>
    <w:lvl w:ilvl="8">
      <w:start w:val="1"/>
      <w:numFmt w:val="lowerRoman"/>
      <w:lvlText w:val="%9."/>
      <w:lvlJc w:val="right"/>
      <w:pPr>
        <w:ind w:left="5989" w:hanging="180"/>
      </w:pPr>
      <w:rPr>
        <w:vertAlign w:val="baseline"/>
      </w:rPr>
    </w:lvl>
  </w:abstractNum>
  <w:abstractNum w:abstractNumId="1" w15:restartNumberingAfterBreak="0">
    <w:nsid w:val="06DB206A"/>
    <w:multiLevelType w:val="hybridMultilevel"/>
    <w:tmpl w:val="3862812C"/>
    <w:lvl w:ilvl="0" w:tplc="DBCCDA1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C9661B"/>
    <w:multiLevelType w:val="hybridMultilevel"/>
    <w:tmpl w:val="DA4655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057FD6"/>
    <w:multiLevelType w:val="hybridMultilevel"/>
    <w:tmpl w:val="30EE8B08"/>
    <w:lvl w:ilvl="0" w:tplc="01820FB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51C74BD"/>
    <w:multiLevelType w:val="hybridMultilevel"/>
    <w:tmpl w:val="8674A9F4"/>
    <w:lvl w:ilvl="0" w:tplc="04150011">
      <w:start w:val="1"/>
      <w:numFmt w:val="decimal"/>
      <w:lvlText w:val="%1)"/>
      <w:lvlJc w:val="left"/>
      <w:pPr>
        <w:ind w:left="720" w:hanging="360"/>
      </w:pPr>
    </w:lvl>
    <w:lvl w:ilvl="1" w:tplc="262E3C7E">
      <w:start w:val="2"/>
      <w:numFmt w:val="decimal"/>
      <w:lvlText w:val="%2."/>
      <w:lvlJc w:val="left"/>
      <w:pPr>
        <w:ind w:left="1440" w:hanging="360"/>
      </w:pPr>
      <w:rPr>
        <w:rFonts w:hint="default"/>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3B289C"/>
    <w:multiLevelType w:val="hybridMultilevel"/>
    <w:tmpl w:val="0C86C1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E80BBC"/>
    <w:multiLevelType w:val="hybridMultilevel"/>
    <w:tmpl w:val="A37A1B8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360" w:hanging="360"/>
      </w:pPr>
    </w:lvl>
    <w:lvl w:ilvl="4" w:tplc="04150011">
      <w:start w:val="1"/>
      <w:numFmt w:val="decimal"/>
      <w:lvlText w:val="%5)"/>
      <w:lvlJc w:val="left"/>
      <w:pPr>
        <w:ind w:left="785"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7373BB3"/>
    <w:multiLevelType w:val="hybridMultilevel"/>
    <w:tmpl w:val="A5AC4238"/>
    <w:lvl w:ilvl="0" w:tplc="D0AAC06C">
      <w:start w:val="1"/>
      <w:numFmt w:val="decimal"/>
      <w:lvlText w:val="%1)"/>
      <w:lvlJc w:val="left"/>
      <w:pPr>
        <w:ind w:left="360" w:hanging="360"/>
      </w:pPr>
      <w:rPr>
        <w:rFonts w:asciiTheme="minorHAnsi" w:eastAsia="HG Mincho Light J" w:hAnsiTheme="minorHAnsi" w:cs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8A36D8B"/>
    <w:multiLevelType w:val="hybridMultilevel"/>
    <w:tmpl w:val="B77A5BD6"/>
    <w:lvl w:ilvl="0" w:tplc="6B68131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357B36"/>
    <w:multiLevelType w:val="hybridMultilevel"/>
    <w:tmpl w:val="F954BF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EA7936"/>
    <w:multiLevelType w:val="hybridMultilevel"/>
    <w:tmpl w:val="99EC5B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D02B8B"/>
    <w:multiLevelType w:val="multilevel"/>
    <w:tmpl w:val="09DA71D0"/>
    <w:lvl w:ilvl="0">
      <w:start w:val="1"/>
      <w:numFmt w:val="decimal"/>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hint="default"/>
        <w:b w:val="0"/>
        <w:sz w:val="24"/>
        <w:szCs w:val="24"/>
      </w:rPr>
    </w:lvl>
    <w:lvl w:ilvl="4">
      <w:start w:val="1"/>
      <w:numFmt w:val="decimal"/>
      <w:lvlText w:val="%5)"/>
      <w:lvlJc w:val="left"/>
      <w:pPr>
        <w:ind w:left="3600" w:hanging="36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20C1453E"/>
    <w:multiLevelType w:val="hybridMultilevel"/>
    <w:tmpl w:val="5F9C64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1C06CC6"/>
    <w:multiLevelType w:val="hybridMultilevel"/>
    <w:tmpl w:val="5964E0A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4D2EB1"/>
    <w:multiLevelType w:val="hybridMultilevel"/>
    <w:tmpl w:val="359AA380"/>
    <w:lvl w:ilvl="0" w:tplc="738401F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251F5E68"/>
    <w:multiLevelType w:val="hybridMultilevel"/>
    <w:tmpl w:val="1F7AF440"/>
    <w:lvl w:ilvl="0" w:tplc="04150017">
      <w:start w:val="1"/>
      <w:numFmt w:val="lowerLetter"/>
      <w:lvlText w:val="%1)"/>
      <w:lvlJc w:val="left"/>
      <w:pPr>
        <w:ind w:left="1571" w:hanging="360"/>
      </w:pPr>
    </w:lvl>
    <w:lvl w:ilvl="1" w:tplc="04150017">
      <w:start w:val="1"/>
      <w:numFmt w:val="lowerLetter"/>
      <w:lvlText w:val="%2)"/>
      <w:lvlJc w:val="left"/>
      <w:pPr>
        <w:ind w:left="121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6" w15:restartNumberingAfterBreak="0">
    <w:nsid w:val="31E029CD"/>
    <w:multiLevelType w:val="hybridMultilevel"/>
    <w:tmpl w:val="6B8C6F50"/>
    <w:lvl w:ilvl="0" w:tplc="1FA43DE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4EC7A22"/>
    <w:multiLevelType w:val="hybridMultilevel"/>
    <w:tmpl w:val="613812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001175"/>
    <w:multiLevelType w:val="hybridMultilevel"/>
    <w:tmpl w:val="EB7A30A2"/>
    <w:lvl w:ilvl="0" w:tplc="04150011">
      <w:start w:val="1"/>
      <w:numFmt w:val="decimal"/>
      <w:lvlText w:val="%1)"/>
      <w:lvlJc w:val="left"/>
      <w:pPr>
        <w:ind w:left="720" w:hanging="360"/>
      </w:pPr>
      <w:rPr>
        <w:b w:val="0"/>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1F342C8"/>
    <w:multiLevelType w:val="hybridMultilevel"/>
    <w:tmpl w:val="09FA2F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36D63A1"/>
    <w:multiLevelType w:val="hybridMultilevel"/>
    <w:tmpl w:val="0E30C3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5824DD7"/>
    <w:multiLevelType w:val="hybridMultilevel"/>
    <w:tmpl w:val="2A30FD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8162B80"/>
    <w:multiLevelType w:val="hybridMultilevel"/>
    <w:tmpl w:val="AA32E6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9016150"/>
    <w:multiLevelType w:val="hybridMultilevel"/>
    <w:tmpl w:val="94E8EDE6"/>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376A52BA">
      <w:start w:val="1"/>
      <w:numFmt w:val="decimal"/>
      <w:lvlText w:val="%4."/>
      <w:lvlJc w:val="left"/>
      <w:pPr>
        <w:ind w:left="2880" w:hanging="360"/>
      </w:pPr>
      <w:rPr>
        <w:rFonts w:hint="default"/>
        <w:b w:val="0"/>
        <w:sz w:val="22"/>
        <w:szCs w:val="22"/>
      </w:rPr>
    </w:lvl>
    <w:lvl w:ilvl="4" w:tplc="A2DC67B2">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F437B02"/>
    <w:multiLevelType w:val="hybridMultilevel"/>
    <w:tmpl w:val="F0DCE9A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1">
      <w:start w:val="1"/>
      <w:numFmt w:val="decimal"/>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52A12BAE"/>
    <w:multiLevelType w:val="hybridMultilevel"/>
    <w:tmpl w:val="F43AE944"/>
    <w:lvl w:ilvl="0" w:tplc="17F0B77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3147AC9"/>
    <w:multiLevelType w:val="hybridMultilevel"/>
    <w:tmpl w:val="79308996"/>
    <w:lvl w:ilvl="0" w:tplc="1ABAA348">
      <w:start w:val="1"/>
      <w:numFmt w:val="decimal"/>
      <w:lvlText w:val="%1."/>
      <w:lvlJc w:val="left"/>
      <w:pPr>
        <w:ind w:left="720" w:hanging="360"/>
      </w:pPr>
      <w:rPr>
        <w:rFonts w:ascii="Calibri" w:eastAsiaTheme="minorHAnsi" w:hAnsi="Calibri" w:cs="Calibri" w:hint="default"/>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6E735D9"/>
    <w:multiLevelType w:val="hybridMultilevel"/>
    <w:tmpl w:val="69EE2DFA"/>
    <w:lvl w:ilvl="0" w:tplc="43849A5C">
      <w:start w:val="1"/>
      <w:numFmt w:val="upperRoman"/>
      <w:lvlText w:val="%1."/>
      <w:lvlJc w:val="right"/>
      <w:pPr>
        <w:ind w:left="720" w:hanging="360"/>
      </w:pPr>
      <w:rPr>
        <w:rFonts w:ascii="Calibri Light" w:hAnsi="Calibri Light" w:cs="Calibri Light"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9D68AF"/>
    <w:multiLevelType w:val="hybridMultilevel"/>
    <w:tmpl w:val="19FC27B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60573DE6"/>
    <w:multiLevelType w:val="hybridMultilevel"/>
    <w:tmpl w:val="E53E26C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5374150"/>
    <w:multiLevelType w:val="hybridMultilevel"/>
    <w:tmpl w:val="A0DC8180"/>
    <w:lvl w:ilvl="0" w:tplc="A9468794">
      <w:start w:val="1"/>
      <w:numFmt w:val="decimal"/>
      <w:lvlText w:val="%1)"/>
      <w:lvlJc w:val="left"/>
      <w:pPr>
        <w:ind w:left="720" w:hanging="360"/>
      </w:pPr>
      <w:rPr>
        <w:color w:val="auto"/>
      </w:rPr>
    </w:lvl>
    <w:lvl w:ilvl="1" w:tplc="262E3C7E">
      <w:start w:val="2"/>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6A7532C"/>
    <w:multiLevelType w:val="hybridMultilevel"/>
    <w:tmpl w:val="99F6F27E"/>
    <w:lvl w:ilvl="0" w:tplc="6F103032">
      <w:start w:val="1"/>
      <w:numFmt w:val="lowerLetter"/>
      <w:lvlText w:val="%1)"/>
      <w:lvlJc w:val="left"/>
      <w:pPr>
        <w:ind w:left="1440" w:hanging="360"/>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67C70AA8"/>
    <w:multiLevelType w:val="hybridMultilevel"/>
    <w:tmpl w:val="83C2280E"/>
    <w:lvl w:ilvl="0" w:tplc="8F58A4AA">
      <w:start w:val="1"/>
      <w:numFmt w:val="lowerLetter"/>
      <w:lvlText w:val="%1)"/>
      <w:lvlJc w:val="left"/>
      <w:pPr>
        <w:ind w:left="720"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33" w15:restartNumberingAfterBreak="0">
    <w:nsid w:val="685852D5"/>
    <w:multiLevelType w:val="hybridMultilevel"/>
    <w:tmpl w:val="1D0E101C"/>
    <w:lvl w:ilvl="0" w:tplc="04150011">
      <w:start w:val="1"/>
      <w:numFmt w:val="decimal"/>
      <w:lvlText w:val="%1)"/>
      <w:lvlJc w:val="left"/>
      <w:pPr>
        <w:ind w:left="720" w:hanging="360"/>
      </w:pPr>
    </w:lvl>
    <w:lvl w:ilvl="1" w:tplc="262E3C7E">
      <w:start w:val="2"/>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97740B6"/>
    <w:multiLevelType w:val="hybridMultilevel"/>
    <w:tmpl w:val="3F2A946A"/>
    <w:lvl w:ilvl="0" w:tplc="51B6499A">
      <w:start w:val="1"/>
      <w:numFmt w:val="decimal"/>
      <w:lvlText w:val="%1."/>
      <w:lvlJc w:val="left"/>
      <w:pPr>
        <w:ind w:left="360" w:hanging="360"/>
      </w:pPr>
      <w:rPr>
        <w:rFonts w:ascii="Calibri" w:eastAsia="Times New Roman" w:hAnsi="Calibri" w:cs="Calibr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D35683A"/>
    <w:multiLevelType w:val="hybridMultilevel"/>
    <w:tmpl w:val="16A61F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E7EE4CC">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D6F072F"/>
    <w:multiLevelType w:val="hybridMultilevel"/>
    <w:tmpl w:val="871E1598"/>
    <w:lvl w:ilvl="0" w:tplc="D42630BC">
      <w:start w:val="1"/>
      <w:numFmt w:val="decimal"/>
      <w:lvlText w:val="%1."/>
      <w:lvlJc w:val="left"/>
      <w:pPr>
        <w:ind w:left="720" w:hanging="360"/>
      </w:pPr>
      <w:rPr>
        <w:rFonts w:hint="default"/>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1337E55"/>
    <w:multiLevelType w:val="hybridMultilevel"/>
    <w:tmpl w:val="10D64D5A"/>
    <w:lvl w:ilvl="0" w:tplc="5C92C2C2">
      <w:start w:val="2"/>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78B766BB"/>
    <w:multiLevelType w:val="hybridMultilevel"/>
    <w:tmpl w:val="D2C210B2"/>
    <w:lvl w:ilvl="0" w:tplc="7650504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9824CB1"/>
    <w:multiLevelType w:val="hybridMultilevel"/>
    <w:tmpl w:val="DDB06388"/>
    <w:lvl w:ilvl="0" w:tplc="13B4205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26"/>
  </w:num>
  <w:num w:numId="3">
    <w:abstractNumId w:val="19"/>
  </w:num>
  <w:num w:numId="4">
    <w:abstractNumId w:val="14"/>
  </w:num>
  <w:num w:numId="5">
    <w:abstractNumId w:val="31"/>
  </w:num>
  <w:num w:numId="6">
    <w:abstractNumId w:val="9"/>
  </w:num>
  <w:num w:numId="7">
    <w:abstractNumId w:val="13"/>
  </w:num>
  <w:num w:numId="8">
    <w:abstractNumId w:val="7"/>
  </w:num>
  <w:num w:numId="9">
    <w:abstractNumId w:val="11"/>
  </w:num>
  <w:num w:numId="10">
    <w:abstractNumId w:val="16"/>
  </w:num>
  <w:num w:numId="11">
    <w:abstractNumId w:val="32"/>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1"/>
  </w:num>
  <w:num w:numId="15">
    <w:abstractNumId w:val="1"/>
  </w:num>
  <w:num w:numId="16">
    <w:abstractNumId w:val="6"/>
  </w:num>
  <w:num w:numId="17">
    <w:abstractNumId w:val="33"/>
  </w:num>
  <w:num w:numId="18">
    <w:abstractNumId w:val="20"/>
  </w:num>
  <w:num w:numId="19">
    <w:abstractNumId w:val="36"/>
  </w:num>
  <w:num w:numId="20">
    <w:abstractNumId w:val="34"/>
  </w:num>
  <w:num w:numId="21">
    <w:abstractNumId w:val="30"/>
  </w:num>
  <w:num w:numId="22">
    <w:abstractNumId w:val="4"/>
  </w:num>
  <w:num w:numId="23">
    <w:abstractNumId w:val="12"/>
  </w:num>
  <w:num w:numId="24">
    <w:abstractNumId w:val="2"/>
  </w:num>
  <w:num w:numId="25">
    <w:abstractNumId w:val="10"/>
  </w:num>
  <w:num w:numId="26">
    <w:abstractNumId w:val="38"/>
  </w:num>
  <w:num w:numId="27">
    <w:abstractNumId w:val="27"/>
  </w:num>
  <w:num w:numId="28">
    <w:abstractNumId w:val="8"/>
  </w:num>
  <w:num w:numId="29">
    <w:abstractNumId w:val="29"/>
  </w:num>
  <w:num w:numId="30">
    <w:abstractNumId w:val="22"/>
  </w:num>
  <w:num w:numId="31">
    <w:abstractNumId w:val="39"/>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0"/>
  </w:num>
  <w:num w:numId="35">
    <w:abstractNumId w:val="37"/>
  </w:num>
  <w:num w:numId="36">
    <w:abstractNumId w:val="28"/>
  </w:num>
  <w:num w:numId="37">
    <w:abstractNumId w:val="17"/>
  </w:num>
  <w:num w:numId="38">
    <w:abstractNumId w:val="25"/>
  </w:num>
  <w:num w:numId="39">
    <w:abstractNumId w:val="35"/>
  </w:num>
  <w:num w:numId="40">
    <w:abstractNumId w:val="24"/>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8E5"/>
    <w:rsid w:val="000233A2"/>
    <w:rsid w:val="000728B7"/>
    <w:rsid w:val="000739B7"/>
    <w:rsid w:val="0007517D"/>
    <w:rsid w:val="000976E3"/>
    <w:rsid w:val="000C1EF6"/>
    <w:rsid w:val="000D5CA5"/>
    <w:rsid w:val="00100FD6"/>
    <w:rsid w:val="00120A48"/>
    <w:rsid w:val="001665B9"/>
    <w:rsid w:val="001771C7"/>
    <w:rsid w:val="001922EA"/>
    <w:rsid w:val="001B0EF7"/>
    <w:rsid w:val="001B26DD"/>
    <w:rsid w:val="001C1695"/>
    <w:rsid w:val="00212383"/>
    <w:rsid w:val="00257327"/>
    <w:rsid w:val="00284131"/>
    <w:rsid w:val="00291F2A"/>
    <w:rsid w:val="002A2A82"/>
    <w:rsid w:val="002B7023"/>
    <w:rsid w:val="002D148D"/>
    <w:rsid w:val="002D58E5"/>
    <w:rsid w:val="002E4700"/>
    <w:rsid w:val="002F3DAC"/>
    <w:rsid w:val="00312251"/>
    <w:rsid w:val="0033339F"/>
    <w:rsid w:val="00346D67"/>
    <w:rsid w:val="00352631"/>
    <w:rsid w:val="003651DC"/>
    <w:rsid w:val="003753BB"/>
    <w:rsid w:val="00384FD4"/>
    <w:rsid w:val="0039656B"/>
    <w:rsid w:val="003A78D1"/>
    <w:rsid w:val="003B24B8"/>
    <w:rsid w:val="003E3314"/>
    <w:rsid w:val="00422926"/>
    <w:rsid w:val="00457658"/>
    <w:rsid w:val="0048785D"/>
    <w:rsid w:val="004931E9"/>
    <w:rsid w:val="004A418B"/>
    <w:rsid w:val="004B3304"/>
    <w:rsid w:val="004B4F27"/>
    <w:rsid w:val="004C4415"/>
    <w:rsid w:val="00512DE0"/>
    <w:rsid w:val="005556FC"/>
    <w:rsid w:val="005917B7"/>
    <w:rsid w:val="005A314B"/>
    <w:rsid w:val="005D7763"/>
    <w:rsid w:val="005F4446"/>
    <w:rsid w:val="005F6F4C"/>
    <w:rsid w:val="00631BBA"/>
    <w:rsid w:val="00666C16"/>
    <w:rsid w:val="00671FD1"/>
    <w:rsid w:val="00677850"/>
    <w:rsid w:val="00693969"/>
    <w:rsid w:val="006B70AD"/>
    <w:rsid w:val="006D20FC"/>
    <w:rsid w:val="0071572D"/>
    <w:rsid w:val="00737A93"/>
    <w:rsid w:val="00746E57"/>
    <w:rsid w:val="007E73C0"/>
    <w:rsid w:val="008103FE"/>
    <w:rsid w:val="0084175C"/>
    <w:rsid w:val="00842DF6"/>
    <w:rsid w:val="00855A4C"/>
    <w:rsid w:val="008B0C99"/>
    <w:rsid w:val="008B6128"/>
    <w:rsid w:val="008C4A0C"/>
    <w:rsid w:val="00917F7C"/>
    <w:rsid w:val="00980B50"/>
    <w:rsid w:val="009A0EBE"/>
    <w:rsid w:val="009A326D"/>
    <w:rsid w:val="009C08ED"/>
    <w:rsid w:val="009C12C5"/>
    <w:rsid w:val="009C5A80"/>
    <w:rsid w:val="009D0D1E"/>
    <w:rsid w:val="00A7063B"/>
    <w:rsid w:val="00A72E83"/>
    <w:rsid w:val="00A7687E"/>
    <w:rsid w:val="00A8640E"/>
    <w:rsid w:val="00AA2042"/>
    <w:rsid w:val="00B12274"/>
    <w:rsid w:val="00B31846"/>
    <w:rsid w:val="00B4741A"/>
    <w:rsid w:val="00B532A7"/>
    <w:rsid w:val="00B92871"/>
    <w:rsid w:val="00C60132"/>
    <w:rsid w:val="00C64F63"/>
    <w:rsid w:val="00CA7A58"/>
    <w:rsid w:val="00CC4AA1"/>
    <w:rsid w:val="00CC7D20"/>
    <w:rsid w:val="00D068D9"/>
    <w:rsid w:val="00D23D0C"/>
    <w:rsid w:val="00D70149"/>
    <w:rsid w:val="00D8465F"/>
    <w:rsid w:val="00D8523E"/>
    <w:rsid w:val="00DB1775"/>
    <w:rsid w:val="00DC233D"/>
    <w:rsid w:val="00DC721C"/>
    <w:rsid w:val="00DE2A33"/>
    <w:rsid w:val="00E22ECE"/>
    <w:rsid w:val="00E67A84"/>
    <w:rsid w:val="00EB6897"/>
    <w:rsid w:val="00ED4808"/>
    <w:rsid w:val="00F050E9"/>
    <w:rsid w:val="00F37B34"/>
    <w:rsid w:val="00F645CF"/>
    <w:rsid w:val="00FB2E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6D978F-E568-43F4-A15C-32FA7D4C8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58E5"/>
    <w:pPr>
      <w:spacing w:after="200" w:line="276" w:lineRule="auto"/>
    </w:pPr>
    <w:rPr>
      <w:rFonts w:ascii="Calibri" w:eastAsia="Calibri" w:hAnsi="Calibri" w:cs="Times New Roman"/>
    </w:rPr>
  </w:style>
  <w:style w:type="paragraph" w:styleId="Nagwek1">
    <w:name w:val="heading 1"/>
    <w:basedOn w:val="Normalny"/>
    <w:next w:val="Normalny"/>
    <w:link w:val="Nagwek1Znak"/>
    <w:qFormat/>
    <w:rsid w:val="00120A48"/>
    <w:pPr>
      <w:keepNext/>
      <w:spacing w:after="0" w:line="240" w:lineRule="auto"/>
      <w:outlineLvl w:val="0"/>
    </w:pPr>
    <w:rPr>
      <w:rFonts w:ascii="Times New Roman" w:eastAsia="Times New Roman" w:hAnsi="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rsid w:val="002D58E5"/>
    <w:pPr>
      <w:spacing w:after="0" w:line="240" w:lineRule="auto"/>
    </w:pPr>
    <w:rPr>
      <w:rFonts w:ascii="Times New Roman" w:eastAsia="Times New Roman" w:hAnsi="Times New Roman"/>
      <w:b/>
      <w:bCs/>
      <w:sz w:val="24"/>
      <w:szCs w:val="20"/>
      <w:lang w:val="x-none" w:eastAsia="pl-PL"/>
    </w:rPr>
  </w:style>
  <w:style w:type="character" w:customStyle="1" w:styleId="TekstpodstawowyZnak">
    <w:name w:val="Tekst podstawowy Znak"/>
    <w:basedOn w:val="Domylnaczcionkaakapitu"/>
    <w:link w:val="Tekstpodstawowy"/>
    <w:semiHidden/>
    <w:rsid w:val="002D58E5"/>
    <w:rPr>
      <w:rFonts w:ascii="Times New Roman" w:eastAsia="Times New Roman" w:hAnsi="Times New Roman" w:cs="Times New Roman"/>
      <w:b/>
      <w:bCs/>
      <w:sz w:val="24"/>
      <w:szCs w:val="20"/>
      <w:lang w:val="x-none" w:eastAsia="pl-PL"/>
    </w:rPr>
  </w:style>
  <w:style w:type="paragraph" w:styleId="Akapitzlist">
    <w:name w:val="List Paragraph"/>
    <w:aliases w:val="Numerowanie,Akapit z listą BS,Kolorowa lista — akcent 11,L1,Akapit z listą5,CW_Lista,List Paragraph,2 heading,A_wyliczenie,K-P_odwolanie,maz_wyliczenie,opis dzialania,normalny tekst,Obiekt,BulletC,Akapit z listą31,NOWY,Akapit z listą32"/>
    <w:basedOn w:val="Normalny"/>
    <w:link w:val="AkapitzlistZnak"/>
    <w:uiPriority w:val="99"/>
    <w:qFormat/>
    <w:rsid w:val="002D58E5"/>
    <w:pPr>
      <w:ind w:left="720"/>
      <w:contextualSpacing/>
    </w:pPr>
  </w:style>
  <w:style w:type="paragraph" w:customStyle="1" w:styleId="Zal-text">
    <w:name w:val="Zal-text"/>
    <w:basedOn w:val="Normalny"/>
    <w:rsid w:val="002D58E5"/>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eastAsia="Times New Roman" w:hAnsi="MyriadPro-Regular" w:cs="MyriadPro-Regular"/>
      <w:color w:val="000000"/>
      <w:lang w:eastAsia="pl-PL"/>
    </w:rPr>
  </w:style>
  <w:style w:type="paragraph" w:styleId="Tekstpodstawowy2">
    <w:name w:val="Body Text 2"/>
    <w:basedOn w:val="Normalny"/>
    <w:link w:val="Tekstpodstawowy2Znak"/>
    <w:uiPriority w:val="99"/>
    <w:unhideWhenUsed/>
    <w:rsid w:val="002D58E5"/>
    <w:pPr>
      <w:spacing w:after="120" w:line="480" w:lineRule="auto"/>
    </w:pPr>
  </w:style>
  <w:style w:type="character" w:customStyle="1" w:styleId="Tekstpodstawowy2Znak">
    <w:name w:val="Tekst podstawowy 2 Znak"/>
    <w:basedOn w:val="Domylnaczcionkaakapitu"/>
    <w:link w:val="Tekstpodstawowy2"/>
    <w:uiPriority w:val="99"/>
    <w:rsid w:val="002D58E5"/>
    <w:rPr>
      <w:rFonts w:ascii="Calibri" w:eastAsia="Calibri" w:hAnsi="Calibri" w:cs="Times New Roman"/>
    </w:rPr>
  </w:style>
  <w:style w:type="character" w:customStyle="1" w:styleId="AkapitzlistZnak">
    <w:name w:val="Akapit z listą Znak"/>
    <w:aliases w:val="Numerowanie Znak,Akapit z listą BS Znak,Kolorowa lista — akcent 11 Znak,L1 Znak,Akapit z listą5 Znak,CW_Lista Znak,List Paragraph Znak,2 heading Znak,A_wyliczenie Znak,K-P_odwolanie Znak,maz_wyliczenie Znak,opis dzialania Znak"/>
    <w:link w:val="Akapitzlist"/>
    <w:uiPriority w:val="99"/>
    <w:qFormat/>
    <w:locked/>
    <w:rsid w:val="002D58E5"/>
    <w:rPr>
      <w:rFonts w:ascii="Calibri" w:eastAsia="Calibri" w:hAnsi="Calibri" w:cs="Times New Roman"/>
    </w:rPr>
  </w:style>
  <w:style w:type="paragraph" w:customStyle="1" w:styleId="Akapitzlist1">
    <w:name w:val="Akapit z listą1"/>
    <w:basedOn w:val="Normalny"/>
    <w:rsid w:val="002D58E5"/>
    <w:pPr>
      <w:suppressAutoHyphens/>
      <w:ind w:left="720"/>
    </w:pPr>
    <w:rPr>
      <w:rFonts w:eastAsia="Times New Roman"/>
      <w:lang w:eastAsia="ar-SA"/>
    </w:rPr>
  </w:style>
  <w:style w:type="character" w:customStyle="1" w:styleId="Nagwek1Znak">
    <w:name w:val="Nagłówek 1 Znak"/>
    <w:basedOn w:val="Domylnaczcionkaakapitu"/>
    <w:link w:val="Nagwek1"/>
    <w:rsid w:val="00120A48"/>
    <w:rPr>
      <w:rFonts w:ascii="Times New Roman" w:eastAsia="Times New Roman" w:hAnsi="Times New Roman" w:cs="Times New Roman"/>
      <w:b/>
      <w:bCs/>
      <w:sz w:val="24"/>
      <w:szCs w:val="24"/>
      <w:lang w:eastAsia="pl-PL"/>
    </w:rPr>
  </w:style>
  <w:style w:type="paragraph" w:styleId="Tekstpodstawowywcity">
    <w:name w:val="Body Text Indent"/>
    <w:basedOn w:val="Normalny"/>
    <w:link w:val="TekstpodstawowywcityZnak"/>
    <w:semiHidden/>
    <w:rsid w:val="00D8523E"/>
    <w:pPr>
      <w:spacing w:after="120" w:line="240" w:lineRule="auto"/>
      <w:ind w:left="283"/>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semiHidden/>
    <w:rsid w:val="00D8523E"/>
    <w:rPr>
      <w:rFonts w:ascii="Times New Roman" w:eastAsia="Times New Roman" w:hAnsi="Times New Roman" w:cs="Times New Roman"/>
      <w:sz w:val="20"/>
      <w:szCs w:val="20"/>
      <w:lang w:eastAsia="pl-PL"/>
    </w:rPr>
  </w:style>
  <w:style w:type="character" w:customStyle="1" w:styleId="Teksttreci">
    <w:name w:val="Tekst treści_"/>
    <w:link w:val="Teksttreci1"/>
    <w:uiPriority w:val="99"/>
    <w:locked/>
    <w:rsid w:val="00D8523E"/>
    <w:rPr>
      <w:spacing w:val="10"/>
      <w:shd w:val="clear" w:color="auto" w:fill="FFFFFF"/>
    </w:rPr>
  </w:style>
  <w:style w:type="paragraph" w:customStyle="1" w:styleId="Teksttreci1">
    <w:name w:val="Tekst treści1"/>
    <w:basedOn w:val="Normalny"/>
    <w:link w:val="Teksttreci"/>
    <w:uiPriority w:val="99"/>
    <w:rsid w:val="00D8523E"/>
    <w:pPr>
      <w:widowControl w:val="0"/>
      <w:shd w:val="clear" w:color="auto" w:fill="FFFFFF"/>
      <w:spacing w:after="0" w:line="278" w:lineRule="exact"/>
      <w:ind w:hanging="1780"/>
    </w:pPr>
    <w:rPr>
      <w:rFonts w:asciiTheme="minorHAnsi" w:eastAsiaTheme="minorHAnsi" w:hAnsiTheme="minorHAnsi" w:cstheme="minorBidi"/>
      <w:spacing w:val="10"/>
    </w:rPr>
  </w:style>
  <w:style w:type="paragraph" w:styleId="Tekstdymka">
    <w:name w:val="Balloon Text"/>
    <w:basedOn w:val="Normalny"/>
    <w:link w:val="TekstdymkaZnak"/>
    <w:uiPriority w:val="99"/>
    <w:semiHidden/>
    <w:unhideWhenUsed/>
    <w:rsid w:val="00FB2E5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B2E5A"/>
    <w:rPr>
      <w:rFonts w:ascii="Segoe UI" w:eastAsia="Calibri" w:hAnsi="Segoe UI" w:cs="Segoe UI"/>
      <w:sz w:val="18"/>
      <w:szCs w:val="18"/>
    </w:rPr>
  </w:style>
  <w:style w:type="paragraph" w:styleId="Lista">
    <w:name w:val="List"/>
    <w:basedOn w:val="Normalny"/>
    <w:rsid w:val="000233A2"/>
    <w:pPr>
      <w:spacing w:after="0" w:line="240" w:lineRule="auto"/>
      <w:ind w:left="283" w:hanging="283"/>
    </w:pPr>
    <w:rPr>
      <w:rFonts w:ascii="Times New Roman" w:eastAsia="Times New Roman" w:hAnsi="Times New Roman"/>
      <w:sz w:val="24"/>
      <w:szCs w:val="20"/>
      <w:lang w:eastAsia="pl-PL"/>
    </w:rPr>
  </w:style>
  <w:style w:type="paragraph" w:styleId="Nagwek">
    <w:name w:val="header"/>
    <w:basedOn w:val="Normalny"/>
    <w:link w:val="NagwekZnak"/>
    <w:uiPriority w:val="99"/>
    <w:unhideWhenUsed/>
    <w:rsid w:val="009A326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A326D"/>
    <w:rPr>
      <w:rFonts w:ascii="Calibri" w:eastAsia="Calibri" w:hAnsi="Calibri" w:cs="Times New Roman"/>
    </w:rPr>
  </w:style>
  <w:style w:type="paragraph" w:styleId="Stopka">
    <w:name w:val="footer"/>
    <w:basedOn w:val="Normalny"/>
    <w:link w:val="StopkaZnak"/>
    <w:uiPriority w:val="99"/>
    <w:unhideWhenUsed/>
    <w:rsid w:val="009A326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A326D"/>
    <w:rPr>
      <w:rFonts w:ascii="Calibri" w:eastAsia="Calibri" w:hAnsi="Calibri" w:cs="Times New Roman"/>
    </w:rPr>
  </w:style>
  <w:style w:type="paragraph" w:customStyle="1" w:styleId="Default">
    <w:name w:val="Default"/>
    <w:rsid w:val="009A326D"/>
    <w:pPr>
      <w:autoSpaceDE w:val="0"/>
      <w:autoSpaceDN w:val="0"/>
      <w:adjustRightInd w:val="0"/>
      <w:spacing w:after="0" w:line="240" w:lineRule="auto"/>
    </w:pPr>
    <w:rPr>
      <w:rFonts w:ascii="Times New Roman" w:eastAsia="Arial" w:hAnsi="Times New Roman" w:cs="Times New Roman"/>
      <w:color w:val="000000"/>
      <w:sz w:val="24"/>
      <w:szCs w:val="24"/>
      <w:lang w:eastAsia="pl-PL"/>
    </w:rPr>
  </w:style>
  <w:style w:type="paragraph" w:styleId="Podtytu">
    <w:name w:val="Subtitle"/>
    <w:basedOn w:val="Normalny"/>
    <w:next w:val="Normalny"/>
    <w:link w:val="PodtytuZnak"/>
    <w:rsid w:val="003E3314"/>
    <w:pPr>
      <w:keepNext/>
      <w:keepLines/>
      <w:spacing w:after="320"/>
    </w:pPr>
    <w:rPr>
      <w:rFonts w:ascii="Arial" w:eastAsia="Arial" w:hAnsi="Arial" w:cs="Arial"/>
      <w:color w:val="666666"/>
      <w:sz w:val="30"/>
      <w:szCs w:val="30"/>
      <w:lang w:val="pl" w:eastAsia="pl-PL"/>
    </w:rPr>
  </w:style>
  <w:style w:type="character" w:customStyle="1" w:styleId="PodtytuZnak">
    <w:name w:val="Podtytuł Znak"/>
    <w:basedOn w:val="Domylnaczcionkaakapitu"/>
    <w:link w:val="Podtytu"/>
    <w:rsid w:val="003E3314"/>
    <w:rPr>
      <w:rFonts w:ascii="Arial" w:eastAsia="Arial" w:hAnsi="Arial" w:cs="Arial"/>
      <w:color w:val="666666"/>
      <w:sz w:val="30"/>
      <w:szCs w:val="30"/>
      <w:lang w:val="pl" w:eastAsia="pl-PL"/>
    </w:rPr>
  </w:style>
  <w:style w:type="character" w:customStyle="1" w:styleId="markedcontent">
    <w:name w:val="markedcontent"/>
    <w:basedOn w:val="Domylnaczcionkaakapitu"/>
    <w:rsid w:val="003E33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9</Pages>
  <Words>2958</Words>
  <Characters>17749</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Gmina Sędziszów Małopolski</Company>
  <LinksUpToDate>false</LinksUpToDate>
  <CharactersWithSpaces>20666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Stręk</dc:creator>
  <cp:keywords/>
  <dc:description/>
  <cp:lastModifiedBy>Iwona Stręk</cp:lastModifiedBy>
  <cp:revision>8</cp:revision>
  <cp:lastPrinted>2024-08-01T08:48:00Z</cp:lastPrinted>
  <dcterms:created xsi:type="dcterms:W3CDTF">2023-11-02T08:02:00Z</dcterms:created>
  <dcterms:modified xsi:type="dcterms:W3CDTF">2024-08-01T08:50:00Z</dcterms:modified>
</cp:coreProperties>
</file>