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60FF" w14:textId="77777777" w:rsidR="00DB7602" w:rsidRPr="00B94FB1" w:rsidRDefault="00DB7602" w:rsidP="0000596C">
      <w:pPr>
        <w:tabs>
          <w:tab w:val="left" w:pos="1752"/>
        </w:tabs>
        <w:jc w:val="right"/>
      </w:pPr>
      <w:r>
        <w:tab/>
      </w:r>
    </w:p>
    <w:tbl>
      <w:tblPr>
        <w:tblW w:w="9949" w:type="dxa"/>
        <w:tblInd w:w="70" w:type="dxa"/>
        <w:tblLayout w:type="fixed"/>
        <w:tblCellMar>
          <w:left w:w="70" w:type="dxa"/>
          <w:right w:w="70" w:type="dxa"/>
        </w:tblCellMar>
        <w:tblLook w:val="0000" w:firstRow="0" w:lastRow="0" w:firstColumn="0" w:lastColumn="0" w:noHBand="0" w:noVBand="0"/>
      </w:tblPr>
      <w:tblGrid>
        <w:gridCol w:w="4820"/>
        <w:gridCol w:w="850"/>
        <w:gridCol w:w="4253"/>
        <w:gridCol w:w="26"/>
      </w:tblGrid>
      <w:tr w:rsidR="00DB7602" w:rsidRPr="00DD55C2" w14:paraId="19626881" w14:textId="77777777" w:rsidTr="00DB7602">
        <w:trPr>
          <w:trHeight w:val="1440"/>
        </w:trPr>
        <w:tc>
          <w:tcPr>
            <w:tcW w:w="5670" w:type="dxa"/>
            <w:gridSpan w:val="2"/>
            <w:tcBorders>
              <w:top w:val="single" w:sz="4" w:space="0" w:color="auto"/>
              <w:left w:val="single" w:sz="4" w:space="0" w:color="auto"/>
              <w:bottom w:val="single" w:sz="4" w:space="0" w:color="auto"/>
            </w:tcBorders>
          </w:tcPr>
          <w:p w14:paraId="3E1FE47D" w14:textId="77777777" w:rsidR="00DB7602" w:rsidRPr="00DD55C2" w:rsidRDefault="00DB7602" w:rsidP="00DB7602">
            <w:pPr>
              <w:rPr>
                <w:rFonts w:ascii="Calibri" w:eastAsia="Times New Roman" w:hAnsi="Calibri" w:cs="Tahoma"/>
                <w:b/>
                <w:i/>
              </w:rPr>
            </w:pPr>
            <w:r w:rsidRPr="00DD55C2">
              <w:rPr>
                <w:rFonts w:ascii="Calibri" w:eastAsia="Times New Roman" w:hAnsi="Calibri" w:cs="Tahoma"/>
                <w:b/>
                <w:i/>
                <w:sz w:val="16"/>
                <w:szCs w:val="16"/>
              </w:rPr>
              <w:t>[Nazwa Zamawiającego]</w:t>
            </w:r>
            <w:r w:rsidRPr="00DD55C2">
              <w:rPr>
                <w:rFonts w:ascii="Calibri" w:eastAsia="Times New Roman" w:hAnsi="Calibri" w:cs="Tahoma"/>
                <w:b/>
                <w:i/>
              </w:rPr>
              <w:t xml:space="preserve"> Gmina Oława</w:t>
            </w:r>
          </w:p>
          <w:p w14:paraId="688D5EAF" w14:textId="77777777" w:rsidR="00DB7602" w:rsidRPr="00DD55C2" w:rsidRDefault="00DB7602" w:rsidP="00DB7602">
            <w:pPr>
              <w:snapToGrid w:val="0"/>
              <w:rPr>
                <w:rFonts w:ascii="Calibri" w:eastAsia="Times New Roman" w:hAnsi="Calibri" w:cs="Tahoma"/>
                <w:b/>
                <w:i/>
              </w:rPr>
            </w:pPr>
            <w:r w:rsidRPr="00DD55C2">
              <w:rPr>
                <w:rFonts w:ascii="Calibri" w:eastAsia="Times New Roman" w:hAnsi="Calibri" w:cs="Tahoma"/>
                <w:b/>
                <w:i/>
                <w:sz w:val="16"/>
                <w:szCs w:val="16"/>
              </w:rPr>
              <w:t>[adres]</w:t>
            </w:r>
            <w:r w:rsidRPr="00DD55C2">
              <w:rPr>
                <w:rFonts w:ascii="Calibri" w:eastAsia="Times New Roman" w:hAnsi="Calibri" w:cs="Tahoma"/>
                <w:b/>
                <w:i/>
              </w:rPr>
              <w:t xml:space="preserve"> pl. Marszałka Józefa Piłsudskiego 28</w:t>
            </w:r>
          </w:p>
          <w:p w14:paraId="12764029" w14:textId="77777777" w:rsidR="00DB7602" w:rsidRPr="00DD55C2" w:rsidRDefault="00DB7602" w:rsidP="00DB7602">
            <w:pPr>
              <w:rPr>
                <w:rFonts w:ascii="Calibri" w:hAnsi="Calibri"/>
                <w:b/>
                <w:i/>
                <w:sz w:val="20"/>
                <w:szCs w:val="20"/>
              </w:rPr>
            </w:pPr>
            <w:r w:rsidRPr="00DD55C2">
              <w:rPr>
                <w:rFonts w:ascii="Calibri" w:hAnsi="Calibri"/>
                <w:b/>
                <w:i/>
                <w:sz w:val="16"/>
                <w:szCs w:val="16"/>
              </w:rPr>
              <w:t>[miejscowość z kodem pocztowym]</w:t>
            </w:r>
            <w:r w:rsidRPr="00DD55C2">
              <w:rPr>
                <w:rFonts w:ascii="Calibri" w:hAnsi="Calibri"/>
                <w:b/>
                <w:i/>
                <w:sz w:val="20"/>
                <w:szCs w:val="20"/>
              </w:rPr>
              <w:t xml:space="preserve"> </w:t>
            </w:r>
            <w:r w:rsidRPr="00DD55C2">
              <w:rPr>
                <w:rFonts w:ascii="Calibri" w:hAnsi="Calibri"/>
                <w:b/>
                <w:i/>
              </w:rPr>
              <w:t>55-200 Oława</w:t>
            </w:r>
          </w:p>
          <w:p w14:paraId="5D881D8A" w14:textId="77777777" w:rsidR="00DB7602" w:rsidRPr="00DD55C2" w:rsidRDefault="00DB7602" w:rsidP="00DB7602">
            <w:pPr>
              <w:rPr>
                <w:rFonts w:ascii="Calibri" w:hAnsi="Calibri"/>
                <w:b/>
                <w:i/>
                <w:sz w:val="28"/>
                <w:szCs w:val="28"/>
              </w:rPr>
            </w:pPr>
            <w:r w:rsidRPr="00DD55C2">
              <w:rPr>
                <w:rFonts w:ascii="Calibri" w:hAnsi="Calibri"/>
                <w:b/>
                <w:i/>
                <w:sz w:val="16"/>
                <w:szCs w:val="16"/>
              </w:rPr>
              <w:t>[kraj]</w:t>
            </w:r>
            <w:r w:rsidRPr="00DD55C2">
              <w:rPr>
                <w:rFonts w:ascii="Calibri" w:hAnsi="Calibri"/>
                <w:b/>
                <w:i/>
                <w:sz w:val="28"/>
                <w:szCs w:val="28"/>
              </w:rPr>
              <w:t xml:space="preserve"> </w:t>
            </w:r>
            <w:r w:rsidRPr="00DD55C2">
              <w:rPr>
                <w:rFonts w:ascii="Calibri" w:hAnsi="Calibri"/>
                <w:b/>
                <w:i/>
              </w:rPr>
              <w:t>Polska</w:t>
            </w:r>
          </w:p>
        </w:tc>
        <w:tc>
          <w:tcPr>
            <w:tcW w:w="4279" w:type="dxa"/>
            <w:gridSpan w:val="2"/>
            <w:tcBorders>
              <w:top w:val="single" w:sz="4" w:space="0" w:color="auto"/>
              <w:bottom w:val="single" w:sz="4" w:space="0" w:color="auto"/>
              <w:right w:val="single" w:sz="4" w:space="0" w:color="auto"/>
            </w:tcBorders>
          </w:tcPr>
          <w:p w14:paraId="49E21D43" w14:textId="77777777" w:rsidR="00DB7602" w:rsidRPr="00DD55C2" w:rsidRDefault="00DB7602" w:rsidP="00DB7602">
            <w:pPr>
              <w:snapToGrid w:val="0"/>
              <w:rPr>
                <w:rFonts w:ascii="Calibri" w:eastAsia="Times New Roman" w:hAnsi="Calibri" w:cs="Tahoma"/>
                <w:b/>
                <w:i/>
                <w:lang w:val="de-DE"/>
              </w:rPr>
            </w:pPr>
            <w:r w:rsidRPr="00DD55C2">
              <w:rPr>
                <w:rFonts w:ascii="Calibri" w:eastAsia="Times New Roman" w:hAnsi="Calibri" w:cs="Tahoma"/>
                <w:i/>
                <w:sz w:val="16"/>
                <w:szCs w:val="16"/>
                <w:lang w:val="de-DE"/>
              </w:rPr>
              <w:t>[numer telefonu]</w:t>
            </w:r>
            <w:r w:rsidRPr="00DD55C2">
              <w:rPr>
                <w:rFonts w:ascii="Calibri" w:eastAsia="Times New Roman" w:hAnsi="Calibri" w:cs="Tahoma"/>
                <w:b/>
                <w:i/>
                <w:sz w:val="16"/>
                <w:szCs w:val="16"/>
                <w:lang w:val="de-DE"/>
              </w:rPr>
              <w:t xml:space="preserve">      </w:t>
            </w:r>
            <w:r w:rsidRPr="00DD55C2">
              <w:rPr>
                <w:rFonts w:ascii="Calibri" w:hAnsi="Calibri"/>
                <w:b/>
                <w:i/>
              </w:rPr>
              <w:t>71/313-30-44</w:t>
            </w:r>
          </w:p>
          <w:p w14:paraId="6ABE8B72" w14:textId="77777777" w:rsidR="00DB7602" w:rsidRPr="00DD55C2" w:rsidRDefault="00DB7602" w:rsidP="00DB7602">
            <w:pPr>
              <w:rPr>
                <w:rFonts w:ascii="Calibri" w:hAnsi="Calibri"/>
                <w:sz w:val="16"/>
                <w:szCs w:val="16"/>
              </w:rPr>
            </w:pPr>
            <w:r w:rsidRPr="00DD55C2">
              <w:rPr>
                <w:rFonts w:ascii="Calibri" w:hAnsi="Calibri"/>
                <w:i/>
                <w:sz w:val="16"/>
                <w:szCs w:val="16"/>
              </w:rPr>
              <w:t>[adres poczty elektronicznej]</w:t>
            </w:r>
            <w:r w:rsidRPr="00DD55C2">
              <w:rPr>
                <w:rFonts w:ascii="Calibri" w:hAnsi="Calibri"/>
                <w:sz w:val="16"/>
                <w:szCs w:val="16"/>
              </w:rPr>
              <w:t xml:space="preserve"> </w:t>
            </w:r>
            <w:hyperlink r:id="rId8" w:history="1">
              <w:r w:rsidRPr="00DD55C2">
                <w:rPr>
                  <w:rStyle w:val="Hipercze"/>
                  <w:rFonts w:ascii="Calibri" w:hAnsi="Calibri"/>
                  <w:i/>
                  <w:sz w:val="20"/>
                  <w:szCs w:val="20"/>
                </w:rPr>
                <w:t>przetarg@gminaolawa.pl</w:t>
              </w:r>
            </w:hyperlink>
            <w:r w:rsidRPr="00DD55C2">
              <w:rPr>
                <w:rFonts w:ascii="Calibri" w:hAnsi="Calibri"/>
              </w:rPr>
              <w:t xml:space="preserve"> </w:t>
            </w:r>
          </w:p>
          <w:p w14:paraId="2AF879B9" w14:textId="77777777" w:rsidR="00DB7602" w:rsidRPr="00DD55C2" w:rsidRDefault="00DB7602" w:rsidP="00DB7602">
            <w:pPr>
              <w:rPr>
                <w:rFonts w:ascii="Calibri" w:hAnsi="Calibri"/>
                <w:sz w:val="16"/>
                <w:szCs w:val="16"/>
              </w:rPr>
            </w:pPr>
          </w:p>
        </w:tc>
      </w:tr>
      <w:tr w:rsidR="00DB7602" w:rsidRPr="002A6368" w14:paraId="14C75E79" w14:textId="77777777" w:rsidTr="00DB7602">
        <w:trPr>
          <w:gridAfter w:val="1"/>
          <w:wAfter w:w="26" w:type="dxa"/>
        </w:trPr>
        <w:tc>
          <w:tcPr>
            <w:tcW w:w="4820" w:type="dxa"/>
            <w:tcBorders>
              <w:top w:val="single" w:sz="4" w:space="0" w:color="auto"/>
              <w:left w:val="single" w:sz="4" w:space="0" w:color="auto"/>
              <w:bottom w:val="single" w:sz="4" w:space="0" w:color="auto"/>
              <w:right w:val="single" w:sz="4" w:space="0" w:color="auto"/>
            </w:tcBorders>
          </w:tcPr>
          <w:p w14:paraId="6F4FDC7A" w14:textId="77777777" w:rsidR="00DB7602" w:rsidRPr="002A6368" w:rsidRDefault="00DB7602" w:rsidP="00DB7602">
            <w:pPr>
              <w:snapToGrid w:val="0"/>
              <w:rPr>
                <w:rFonts w:ascii="Calibri" w:eastAsia="Times New Roman" w:hAnsi="Calibri" w:cs="Tahoma"/>
                <w:b/>
              </w:rPr>
            </w:pPr>
            <w:r w:rsidRPr="002A6368">
              <w:rPr>
                <w:rFonts w:ascii="Calibri" w:eastAsia="Times New Roman" w:hAnsi="Calibri" w:cs="Tahoma"/>
                <w:b/>
              </w:rPr>
              <w:t>Nr sprawy</w:t>
            </w:r>
          </w:p>
        </w:tc>
        <w:tc>
          <w:tcPr>
            <w:tcW w:w="5103" w:type="dxa"/>
            <w:gridSpan w:val="2"/>
            <w:tcBorders>
              <w:top w:val="single" w:sz="4" w:space="0" w:color="auto"/>
              <w:left w:val="single" w:sz="4" w:space="0" w:color="auto"/>
              <w:bottom w:val="single" w:sz="4" w:space="0" w:color="auto"/>
              <w:right w:val="single" w:sz="4" w:space="0" w:color="auto"/>
            </w:tcBorders>
          </w:tcPr>
          <w:p w14:paraId="65CA1653" w14:textId="218F1511" w:rsidR="00DB7602" w:rsidRPr="002A6368" w:rsidRDefault="00DB7602" w:rsidP="003B6081">
            <w:pPr>
              <w:snapToGrid w:val="0"/>
              <w:jc w:val="right"/>
              <w:rPr>
                <w:rFonts w:ascii="Calibri" w:eastAsia="Times New Roman" w:hAnsi="Calibri" w:cs="Tahoma"/>
                <w:b/>
                <w:i/>
              </w:rPr>
            </w:pPr>
            <w:r w:rsidRPr="002A6368">
              <w:rPr>
                <w:rFonts w:ascii="Calibri" w:eastAsia="Times New Roman" w:hAnsi="Calibri" w:cs="Tahoma"/>
                <w:b/>
                <w:i/>
              </w:rPr>
              <w:t>RG.</w:t>
            </w:r>
            <w:r w:rsidRPr="00630589">
              <w:rPr>
                <w:rFonts w:ascii="Calibri" w:eastAsia="Times New Roman" w:hAnsi="Calibri" w:cs="Tahoma"/>
                <w:b/>
                <w:i/>
              </w:rPr>
              <w:t>271</w:t>
            </w:r>
            <w:r w:rsidR="00CF487A">
              <w:rPr>
                <w:rFonts w:ascii="Calibri" w:eastAsia="Times New Roman" w:hAnsi="Calibri" w:cs="Tahoma"/>
                <w:b/>
                <w:i/>
              </w:rPr>
              <w:t>.</w:t>
            </w:r>
            <w:r w:rsidR="006958EB">
              <w:rPr>
                <w:rFonts w:ascii="Calibri" w:eastAsia="Times New Roman" w:hAnsi="Calibri" w:cs="Tahoma"/>
                <w:b/>
                <w:i/>
              </w:rPr>
              <w:t>21</w:t>
            </w:r>
            <w:r w:rsidRPr="00630589">
              <w:rPr>
                <w:rFonts w:ascii="Calibri" w:eastAsia="Times New Roman" w:hAnsi="Calibri" w:cs="Tahoma"/>
                <w:b/>
                <w:i/>
              </w:rPr>
              <w:t>.20</w:t>
            </w:r>
            <w:r>
              <w:rPr>
                <w:rFonts w:ascii="Calibri" w:eastAsia="Times New Roman" w:hAnsi="Calibri" w:cs="Tahoma"/>
                <w:b/>
                <w:i/>
              </w:rPr>
              <w:t>2</w:t>
            </w:r>
            <w:r w:rsidR="0073767D">
              <w:rPr>
                <w:rFonts w:ascii="Calibri" w:eastAsia="Times New Roman" w:hAnsi="Calibri" w:cs="Tahoma"/>
                <w:b/>
                <w:i/>
              </w:rPr>
              <w:t>2</w:t>
            </w:r>
            <w:r w:rsidRPr="002A6368">
              <w:rPr>
                <w:rFonts w:ascii="Calibri" w:eastAsia="Times New Roman" w:hAnsi="Calibri" w:cs="Tahoma"/>
                <w:b/>
                <w:i/>
              </w:rPr>
              <w:t>.ZP</w:t>
            </w:r>
          </w:p>
        </w:tc>
      </w:tr>
    </w:tbl>
    <w:p w14:paraId="3F800626" w14:textId="4EAAB03C" w:rsidR="00DB7602" w:rsidRDefault="00DB7602" w:rsidP="00DB7602">
      <w:pPr>
        <w:rPr>
          <w:rFonts w:ascii="Calibri" w:eastAsia="Times New Roman" w:hAnsi="Calibri" w:cs="Tahoma"/>
          <w:b/>
        </w:rPr>
      </w:pPr>
      <w:r w:rsidRPr="002A6368">
        <w:rPr>
          <w:rFonts w:ascii="Calibri" w:eastAsia="Times New Roman" w:hAnsi="Calibri" w:cs="Tahoma"/>
          <w:b/>
        </w:rPr>
        <w:t xml:space="preserve"> </w:t>
      </w:r>
    </w:p>
    <w:p w14:paraId="0537DB7F" w14:textId="77777777" w:rsidR="00606EB7" w:rsidRPr="002A6368" w:rsidRDefault="00606EB7" w:rsidP="00DB7602">
      <w:pPr>
        <w:rPr>
          <w:rFonts w:ascii="Calibri" w:eastAsia="Times New Roman" w:hAnsi="Calibri" w:cs="Tahoma"/>
          <w:b/>
        </w:rPr>
      </w:pPr>
    </w:p>
    <w:p w14:paraId="0EA26AE7" w14:textId="640BA999" w:rsidR="00732F03" w:rsidRDefault="00732F03">
      <w:pPr>
        <w:pStyle w:val="Tekstpodstawowy"/>
        <w:spacing w:before="10"/>
        <w:rPr>
          <w:b/>
          <w:sz w:val="17"/>
        </w:rPr>
      </w:pPr>
    </w:p>
    <w:p w14:paraId="2E764BE4" w14:textId="7CC405FE" w:rsidR="00732F03" w:rsidRDefault="00732F03" w:rsidP="00606EB7">
      <w:pPr>
        <w:pStyle w:val="Tekstpodstawowy"/>
        <w:spacing w:before="10"/>
        <w:jc w:val="center"/>
        <w:rPr>
          <w:b/>
          <w:sz w:val="17"/>
        </w:rPr>
      </w:pPr>
    </w:p>
    <w:p w14:paraId="7E642C7D" w14:textId="77777777" w:rsidR="00732F03" w:rsidRDefault="00732F03">
      <w:pPr>
        <w:pStyle w:val="Tekstpodstawowy"/>
        <w:spacing w:before="10"/>
        <w:rPr>
          <w:b/>
          <w:sz w:val="17"/>
        </w:rPr>
      </w:pPr>
    </w:p>
    <w:p w14:paraId="37328B16" w14:textId="77777777" w:rsidR="00DB7602" w:rsidRDefault="00DB7602">
      <w:pPr>
        <w:pStyle w:val="Tekstpodstawowy"/>
        <w:spacing w:before="10"/>
        <w:rPr>
          <w:b/>
          <w:sz w:val="17"/>
        </w:rPr>
      </w:pPr>
    </w:p>
    <w:p w14:paraId="290E9E64" w14:textId="77777777" w:rsidR="00DB7602" w:rsidRDefault="00DB7602">
      <w:pPr>
        <w:pStyle w:val="Tekstpodstawowy"/>
        <w:spacing w:before="10"/>
        <w:rPr>
          <w:b/>
          <w:sz w:val="17"/>
        </w:rPr>
      </w:pPr>
    </w:p>
    <w:p w14:paraId="30DF1C2D" w14:textId="77777777" w:rsidR="006731BF" w:rsidRDefault="00DB7602">
      <w:pPr>
        <w:spacing w:before="101"/>
        <w:ind w:left="763" w:right="678"/>
        <w:jc w:val="center"/>
        <w:rPr>
          <w:b/>
          <w:sz w:val="28"/>
        </w:rPr>
      </w:pPr>
      <w:r>
        <w:rPr>
          <w:b/>
          <w:sz w:val="28"/>
        </w:rPr>
        <w:t>SPECYFIKACJA WARUNKÓW</w:t>
      </w:r>
      <w:r>
        <w:rPr>
          <w:b/>
          <w:spacing w:val="88"/>
          <w:sz w:val="28"/>
        </w:rPr>
        <w:t xml:space="preserve"> </w:t>
      </w:r>
      <w:r>
        <w:rPr>
          <w:b/>
          <w:sz w:val="28"/>
        </w:rPr>
        <w:t>ZAMÓWIENIA</w:t>
      </w:r>
    </w:p>
    <w:p w14:paraId="7A48A683" w14:textId="77777777" w:rsidR="006731BF" w:rsidRDefault="00DB7602">
      <w:pPr>
        <w:spacing w:before="1"/>
        <w:ind w:left="762" w:right="679"/>
        <w:jc w:val="center"/>
      </w:pPr>
      <w:r>
        <w:t>(zwana dalej „SWZ”)</w:t>
      </w:r>
    </w:p>
    <w:p w14:paraId="5028EA52" w14:textId="77777777" w:rsidR="006731BF" w:rsidRDefault="006731BF">
      <w:pPr>
        <w:pStyle w:val="Tekstpodstawowy"/>
        <w:rPr>
          <w:sz w:val="26"/>
        </w:rPr>
      </w:pPr>
    </w:p>
    <w:p w14:paraId="4CB23A02" w14:textId="77777777" w:rsidR="006731BF" w:rsidRDefault="006731BF" w:rsidP="00322901">
      <w:pPr>
        <w:pStyle w:val="Tekstpodstawowy"/>
        <w:spacing w:before="10" w:line="360" w:lineRule="auto"/>
        <w:rPr>
          <w:sz w:val="27"/>
        </w:rPr>
      </w:pPr>
    </w:p>
    <w:p w14:paraId="6C683FFB" w14:textId="77777777" w:rsidR="006731BF" w:rsidRPr="00174E12" w:rsidRDefault="00DB7602" w:rsidP="00322901">
      <w:pPr>
        <w:spacing w:line="360" w:lineRule="auto"/>
        <w:jc w:val="center"/>
        <w:rPr>
          <w:sz w:val="20"/>
          <w:szCs w:val="20"/>
        </w:rPr>
      </w:pPr>
      <w:r w:rsidRPr="00174E12">
        <w:rPr>
          <w:rFonts w:cs="Tahoma"/>
          <w:bCs/>
          <w:sz w:val="20"/>
          <w:szCs w:val="20"/>
        </w:rPr>
        <w:t>w postępowaniu prowadzonym</w:t>
      </w:r>
      <w:r w:rsidR="00EA6617" w:rsidRPr="00174E12">
        <w:rPr>
          <w:rFonts w:cs="Tahoma"/>
          <w:bCs/>
          <w:sz w:val="20"/>
          <w:szCs w:val="20"/>
        </w:rPr>
        <w:t xml:space="preserve"> </w:t>
      </w:r>
      <w:r w:rsidR="00322901" w:rsidRPr="00174E12">
        <w:rPr>
          <w:rFonts w:cs="Tahoma"/>
          <w:bCs/>
          <w:sz w:val="20"/>
          <w:szCs w:val="20"/>
        </w:rPr>
        <w:t>pn.</w:t>
      </w:r>
      <w:r w:rsidRPr="00174E12">
        <w:rPr>
          <w:sz w:val="20"/>
          <w:szCs w:val="20"/>
        </w:rPr>
        <w:t>:</w:t>
      </w:r>
    </w:p>
    <w:p w14:paraId="76140E6C" w14:textId="0CF30B5F" w:rsidR="000676CA" w:rsidRPr="000676CA" w:rsidRDefault="00DB7602" w:rsidP="000676CA">
      <w:pPr>
        <w:jc w:val="center"/>
        <w:rPr>
          <w:rFonts w:eastAsia="Calibri" w:cs="Arial"/>
          <w:b/>
          <w:bCs/>
          <w:sz w:val="24"/>
          <w:szCs w:val="24"/>
          <w:lang w:eastAsia="ar-SA"/>
        </w:rPr>
      </w:pPr>
      <w:r w:rsidRPr="00330E20">
        <w:rPr>
          <w:b/>
          <w:sz w:val="28"/>
          <w:szCs w:val="28"/>
        </w:rPr>
        <w:t>„</w:t>
      </w:r>
      <w:r w:rsidR="00330E20" w:rsidRPr="00330E20">
        <w:rPr>
          <w:rFonts w:eastAsia="Calibri" w:cs="Arial"/>
          <w:b/>
          <w:bCs/>
          <w:sz w:val="24"/>
          <w:szCs w:val="24"/>
          <w:lang w:eastAsia="ar-SA"/>
        </w:rPr>
        <w:t xml:space="preserve">Przebudowa </w:t>
      </w:r>
      <w:r w:rsidR="000676CA" w:rsidRPr="000676CA">
        <w:rPr>
          <w:rFonts w:eastAsia="Calibri" w:cs="Calibri"/>
          <w:b/>
          <w:sz w:val="24"/>
          <w:szCs w:val="24"/>
          <w:lang w:eastAsia="ar-SA"/>
        </w:rPr>
        <w:t>drogi dojazdowej do gruntów rolnych w Oleśnicy Małej</w:t>
      </w:r>
    </w:p>
    <w:p w14:paraId="766B778B" w14:textId="180F7B9F" w:rsidR="006731BF" w:rsidRPr="000676CA" w:rsidRDefault="000676CA" w:rsidP="000676CA">
      <w:pPr>
        <w:pStyle w:val="Akapitzlist"/>
        <w:widowControl/>
        <w:autoSpaceDE/>
        <w:autoSpaceDN/>
        <w:ind w:left="284"/>
        <w:jc w:val="center"/>
        <w:rPr>
          <w:rFonts w:eastAsia="Calibri" w:cs="Calibri"/>
          <w:sz w:val="24"/>
          <w:szCs w:val="24"/>
          <w:lang w:eastAsia="ar-SA"/>
        </w:rPr>
      </w:pPr>
      <w:r w:rsidRPr="000676CA">
        <w:rPr>
          <w:rFonts w:eastAsia="Calibri" w:cs="Calibri"/>
          <w:b/>
          <w:sz w:val="24"/>
          <w:szCs w:val="24"/>
          <w:lang w:eastAsia="ar-SA"/>
        </w:rPr>
        <w:t>na dz. nr 158</w:t>
      </w:r>
      <w:r w:rsidR="00734F32">
        <w:rPr>
          <w:rFonts w:eastAsia="Calibri" w:cs="Calibri"/>
          <w:b/>
          <w:sz w:val="24"/>
          <w:szCs w:val="24"/>
          <w:lang w:eastAsia="ar-SA"/>
        </w:rPr>
        <w:t xml:space="preserve"> dr. AM-2</w:t>
      </w:r>
      <w:r w:rsidRPr="000676CA">
        <w:rPr>
          <w:rFonts w:eastAsia="Calibri" w:cs="Calibri"/>
          <w:b/>
          <w:sz w:val="24"/>
          <w:szCs w:val="24"/>
          <w:lang w:eastAsia="ar-SA"/>
        </w:rPr>
        <w:t>, gmina Oława</w:t>
      </w:r>
      <w:r w:rsidR="00DB7602" w:rsidRPr="00502CCE">
        <w:rPr>
          <w:b/>
          <w:sz w:val="28"/>
          <w:szCs w:val="28"/>
        </w:rPr>
        <w:t>”</w:t>
      </w:r>
    </w:p>
    <w:p w14:paraId="13D5F6FA" w14:textId="77777777" w:rsidR="00F702B8" w:rsidRPr="006512FD" w:rsidRDefault="00F702B8" w:rsidP="002A6AA5">
      <w:pPr>
        <w:jc w:val="center"/>
        <w:rPr>
          <w:b/>
          <w:sz w:val="28"/>
          <w:szCs w:val="28"/>
        </w:rPr>
      </w:pPr>
    </w:p>
    <w:p w14:paraId="12708274" w14:textId="77777777" w:rsidR="00F702B8" w:rsidRDefault="00DB7602" w:rsidP="00A66787">
      <w:pPr>
        <w:pStyle w:val="Tekstpodstawowy"/>
        <w:spacing w:line="360" w:lineRule="auto"/>
        <w:ind w:left="1166" w:right="1085" w:firstLine="3"/>
        <w:jc w:val="center"/>
      </w:pPr>
      <w:r w:rsidRPr="00F702B8">
        <w:t xml:space="preserve">w trybie podstawowym na podstawie przepisów ustawy </w:t>
      </w:r>
    </w:p>
    <w:p w14:paraId="0149675F" w14:textId="77777777" w:rsidR="00FF23AF" w:rsidRPr="00F702B8" w:rsidRDefault="00FF23AF" w:rsidP="00A66787">
      <w:pPr>
        <w:pStyle w:val="Tekstpodstawowy"/>
        <w:spacing w:line="360" w:lineRule="auto"/>
        <w:ind w:left="1166" w:right="1085" w:firstLine="3"/>
        <w:jc w:val="center"/>
      </w:pPr>
      <w:r w:rsidRPr="00F702B8">
        <w:t>z dnia 11</w:t>
      </w:r>
      <w:r w:rsidR="00F702B8">
        <w:t xml:space="preserve"> </w:t>
      </w:r>
      <w:r w:rsidRPr="00F702B8">
        <w:t xml:space="preserve">września 2019 r. </w:t>
      </w:r>
      <w:r w:rsidR="00DB7602" w:rsidRPr="00F702B8">
        <w:t xml:space="preserve">Prawo zamówień publicznych </w:t>
      </w:r>
    </w:p>
    <w:p w14:paraId="780F6912" w14:textId="77777777" w:rsidR="006731BF" w:rsidRPr="00F702B8" w:rsidRDefault="00DB7602" w:rsidP="00322901">
      <w:pPr>
        <w:pStyle w:val="Tekstpodstawowy"/>
        <w:spacing w:line="360" w:lineRule="auto"/>
        <w:ind w:left="1166" w:right="1085" w:firstLine="3"/>
        <w:jc w:val="center"/>
      </w:pPr>
      <w:r w:rsidRPr="00F702B8">
        <w:t>(Dz. U. z 20</w:t>
      </w:r>
      <w:r w:rsidR="002958BB" w:rsidRPr="00F702B8">
        <w:t>21</w:t>
      </w:r>
      <w:r w:rsidRPr="00F702B8">
        <w:t xml:space="preserve"> r., poz. </w:t>
      </w:r>
      <w:r w:rsidR="002958BB" w:rsidRPr="00F702B8">
        <w:t>1129</w:t>
      </w:r>
      <w:r w:rsidR="002A6AA5" w:rsidRPr="00F702B8">
        <w:t xml:space="preserve"> ze zm.</w:t>
      </w:r>
      <w:r w:rsidRPr="00F702B8">
        <w:t xml:space="preserve">) </w:t>
      </w:r>
    </w:p>
    <w:p w14:paraId="023ED546" w14:textId="77777777" w:rsidR="006731BF" w:rsidRDefault="006731BF" w:rsidP="00322901">
      <w:pPr>
        <w:pStyle w:val="Tekstpodstawowy"/>
        <w:spacing w:line="360" w:lineRule="auto"/>
        <w:rPr>
          <w:sz w:val="24"/>
        </w:rPr>
      </w:pPr>
    </w:p>
    <w:p w14:paraId="2D5E0AC6" w14:textId="78EE9DEB" w:rsidR="00520F86" w:rsidRDefault="00520F86">
      <w:pPr>
        <w:pStyle w:val="Tekstpodstawowy"/>
        <w:rPr>
          <w:b/>
          <w:color w:val="FF0000"/>
          <w:sz w:val="24"/>
          <w:szCs w:val="18"/>
        </w:rPr>
      </w:pPr>
    </w:p>
    <w:p w14:paraId="3B82E3C0" w14:textId="77777777" w:rsidR="00732F03" w:rsidRDefault="00732F03" w:rsidP="002B0960">
      <w:pPr>
        <w:pStyle w:val="Tekstpodstawowy"/>
        <w:rPr>
          <w:bCs/>
          <w:szCs w:val="14"/>
        </w:rPr>
      </w:pPr>
    </w:p>
    <w:p w14:paraId="57AAA17E" w14:textId="77777777" w:rsidR="00753ECC" w:rsidRDefault="00753ECC" w:rsidP="00753ECC">
      <w:pPr>
        <w:spacing w:line="360" w:lineRule="auto"/>
        <w:jc w:val="both"/>
        <w:rPr>
          <w:rFonts w:eastAsia="Calibri" w:cs="Times New Roman"/>
          <w:sz w:val="18"/>
          <w:szCs w:val="18"/>
        </w:rPr>
      </w:pPr>
    </w:p>
    <w:p w14:paraId="09CBABB3" w14:textId="265EBB42" w:rsidR="00B95355" w:rsidRPr="002A38E5" w:rsidRDefault="00B95355" w:rsidP="00B95355">
      <w:pPr>
        <w:ind w:left="5529" w:hanging="709"/>
        <w:jc w:val="center"/>
        <w:rPr>
          <w:sz w:val="18"/>
          <w:szCs w:val="18"/>
        </w:rPr>
      </w:pPr>
      <w:r w:rsidRPr="002A38E5">
        <w:rPr>
          <w:sz w:val="18"/>
          <w:szCs w:val="18"/>
        </w:rPr>
        <w:t>Zatwierdzam:</w:t>
      </w:r>
    </w:p>
    <w:p w14:paraId="1B4296F0" w14:textId="64A5455C" w:rsidR="00B95355" w:rsidRPr="002A38E5" w:rsidRDefault="00B95355" w:rsidP="00B95355">
      <w:pPr>
        <w:ind w:left="5529" w:hanging="709"/>
        <w:jc w:val="center"/>
        <w:rPr>
          <w:sz w:val="6"/>
          <w:szCs w:val="6"/>
        </w:rPr>
      </w:pPr>
    </w:p>
    <w:p w14:paraId="3362C1E6" w14:textId="76652FD4" w:rsidR="00B95355" w:rsidRPr="002A38E5" w:rsidRDefault="00B95355" w:rsidP="00CF67D7">
      <w:pPr>
        <w:spacing w:line="360" w:lineRule="auto"/>
        <w:ind w:left="5529" w:hanging="709"/>
        <w:jc w:val="center"/>
        <w:rPr>
          <w:sz w:val="18"/>
          <w:szCs w:val="18"/>
        </w:rPr>
      </w:pPr>
      <w:r w:rsidRPr="002A38E5">
        <w:rPr>
          <w:sz w:val="18"/>
          <w:szCs w:val="18"/>
        </w:rPr>
        <w:t>Wójt Gminy Oława</w:t>
      </w:r>
    </w:p>
    <w:p w14:paraId="0A1FA250" w14:textId="69829F56" w:rsidR="00B95355" w:rsidRPr="002A38E5" w:rsidRDefault="008F234F" w:rsidP="00CF67D7">
      <w:pPr>
        <w:spacing w:line="360" w:lineRule="auto"/>
        <w:ind w:left="5529" w:hanging="709"/>
        <w:jc w:val="center"/>
        <w:rPr>
          <w:sz w:val="18"/>
          <w:szCs w:val="18"/>
        </w:rPr>
      </w:pPr>
      <w:r w:rsidRPr="002A38E5">
        <w:rPr>
          <w:sz w:val="18"/>
          <w:szCs w:val="18"/>
        </w:rPr>
        <w:t>Artur Piotrowski</w:t>
      </w:r>
    </w:p>
    <w:p w14:paraId="154FBD40" w14:textId="30EDC12D" w:rsidR="00B95355" w:rsidRPr="002A38E5" w:rsidRDefault="00B95355" w:rsidP="00CF67D7">
      <w:pPr>
        <w:spacing w:line="360" w:lineRule="auto"/>
        <w:ind w:left="5529" w:hanging="709"/>
        <w:jc w:val="center"/>
        <w:rPr>
          <w:sz w:val="18"/>
          <w:szCs w:val="18"/>
        </w:rPr>
      </w:pPr>
      <w:r w:rsidRPr="002A38E5">
        <w:rPr>
          <w:sz w:val="18"/>
          <w:szCs w:val="18"/>
        </w:rPr>
        <w:t>/podpis w oryginale/</w:t>
      </w:r>
    </w:p>
    <w:p w14:paraId="0B04159A" w14:textId="2988B4B8" w:rsidR="0099272F" w:rsidRPr="002A38E5" w:rsidRDefault="0099272F" w:rsidP="0099272F">
      <w:pPr>
        <w:pStyle w:val="Tekstpodstawowy"/>
        <w:ind w:left="4320"/>
        <w:jc w:val="center"/>
        <w:rPr>
          <w:bCs/>
          <w:sz w:val="18"/>
          <w:szCs w:val="12"/>
        </w:rPr>
      </w:pPr>
    </w:p>
    <w:p w14:paraId="7C89D1E1" w14:textId="77777777" w:rsidR="005046B7" w:rsidRPr="002A38E5" w:rsidRDefault="005046B7" w:rsidP="0099272F">
      <w:pPr>
        <w:pStyle w:val="Tekstpodstawowy"/>
        <w:ind w:left="4320"/>
        <w:jc w:val="center"/>
        <w:rPr>
          <w:bCs/>
          <w:sz w:val="18"/>
          <w:szCs w:val="12"/>
        </w:rPr>
      </w:pPr>
    </w:p>
    <w:p w14:paraId="2592DF0B" w14:textId="77777777" w:rsidR="0000596C" w:rsidRDefault="0000596C" w:rsidP="0000596C">
      <w:pPr>
        <w:spacing w:line="360" w:lineRule="auto"/>
        <w:jc w:val="both"/>
        <w:rPr>
          <w:sz w:val="18"/>
          <w:szCs w:val="18"/>
        </w:rPr>
      </w:pPr>
    </w:p>
    <w:p w14:paraId="36BD6606" w14:textId="77777777" w:rsidR="0099272F" w:rsidRDefault="0099272F" w:rsidP="0099272F"/>
    <w:p w14:paraId="1AFFCD0C" w14:textId="77777777" w:rsidR="000B0D59" w:rsidRPr="002958BB" w:rsidRDefault="000B0D59" w:rsidP="002B0960">
      <w:pPr>
        <w:pStyle w:val="Tekstpodstawowy"/>
        <w:rPr>
          <w:bCs/>
          <w:szCs w:val="14"/>
        </w:rPr>
      </w:pPr>
    </w:p>
    <w:p w14:paraId="626A092B" w14:textId="77777777" w:rsidR="002B0960" w:rsidRDefault="002B0960" w:rsidP="002B0960">
      <w:pPr>
        <w:jc w:val="center"/>
      </w:pPr>
    </w:p>
    <w:p w14:paraId="155F1711" w14:textId="77777777" w:rsidR="008A3877" w:rsidRDefault="008A3877">
      <w:pPr>
        <w:pStyle w:val="Tekstpodstawowy"/>
        <w:rPr>
          <w:b/>
          <w:sz w:val="28"/>
        </w:rPr>
      </w:pPr>
    </w:p>
    <w:p w14:paraId="56ADF5D9" w14:textId="77777777" w:rsidR="006731BF" w:rsidRDefault="006731BF">
      <w:pPr>
        <w:pStyle w:val="Tekstpodstawowy"/>
        <w:rPr>
          <w:b/>
          <w:sz w:val="28"/>
        </w:rPr>
      </w:pPr>
    </w:p>
    <w:p w14:paraId="6ABD74CC" w14:textId="7B232ADC" w:rsidR="006731BF" w:rsidRPr="00662400" w:rsidRDefault="007C413C">
      <w:pPr>
        <w:spacing w:before="191"/>
        <w:ind w:left="759" w:right="679"/>
        <w:jc w:val="center"/>
        <w:rPr>
          <w:sz w:val="18"/>
          <w:szCs w:val="18"/>
        </w:rPr>
      </w:pPr>
      <w:r w:rsidRPr="00662400">
        <w:rPr>
          <w:sz w:val="18"/>
          <w:szCs w:val="18"/>
        </w:rPr>
        <w:t>Oława</w:t>
      </w:r>
      <w:r w:rsidR="00DB7602" w:rsidRPr="00662400">
        <w:rPr>
          <w:sz w:val="18"/>
          <w:szCs w:val="18"/>
        </w:rPr>
        <w:t>, dnia</w:t>
      </w:r>
      <w:r w:rsidR="004502A3" w:rsidRPr="00662400">
        <w:rPr>
          <w:sz w:val="18"/>
          <w:szCs w:val="18"/>
        </w:rPr>
        <w:t xml:space="preserve"> </w:t>
      </w:r>
      <w:r w:rsidR="00662400" w:rsidRPr="00662400">
        <w:rPr>
          <w:sz w:val="18"/>
          <w:szCs w:val="18"/>
        </w:rPr>
        <w:t>09</w:t>
      </w:r>
      <w:r w:rsidR="00100D82" w:rsidRPr="00662400">
        <w:rPr>
          <w:sz w:val="18"/>
          <w:szCs w:val="18"/>
        </w:rPr>
        <w:t>.</w:t>
      </w:r>
      <w:r w:rsidR="00CF487A" w:rsidRPr="00662400">
        <w:rPr>
          <w:sz w:val="18"/>
          <w:szCs w:val="18"/>
        </w:rPr>
        <w:t>0</w:t>
      </w:r>
      <w:r w:rsidR="006958EB" w:rsidRPr="00662400">
        <w:rPr>
          <w:sz w:val="18"/>
          <w:szCs w:val="18"/>
        </w:rPr>
        <w:t>8</w:t>
      </w:r>
      <w:r w:rsidR="00DB7602" w:rsidRPr="00662400">
        <w:rPr>
          <w:sz w:val="18"/>
          <w:szCs w:val="18"/>
        </w:rPr>
        <w:t>.202</w:t>
      </w:r>
      <w:r w:rsidR="0073767D" w:rsidRPr="00662400">
        <w:rPr>
          <w:sz w:val="18"/>
          <w:szCs w:val="18"/>
        </w:rPr>
        <w:t>2</w:t>
      </w:r>
      <w:r w:rsidR="00845071" w:rsidRPr="00662400">
        <w:rPr>
          <w:sz w:val="18"/>
          <w:szCs w:val="18"/>
        </w:rPr>
        <w:t xml:space="preserve"> </w:t>
      </w:r>
      <w:r w:rsidR="005248D4" w:rsidRPr="00662400">
        <w:rPr>
          <w:sz w:val="18"/>
          <w:szCs w:val="18"/>
        </w:rPr>
        <w:t>r.</w:t>
      </w:r>
    </w:p>
    <w:p w14:paraId="0136B6B1" w14:textId="77777777" w:rsidR="003341C7" w:rsidRDefault="003341C7" w:rsidP="00DB7602"/>
    <w:p w14:paraId="2B0B4C17" w14:textId="77777777" w:rsidR="003341C7" w:rsidRPr="00DB7602" w:rsidRDefault="003341C7" w:rsidP="00DB7602"/>
    <w:p w14:paraId="6B72D323" w14:textId="77777777" w:rsidR="00A04F2E" w:rsidRDefault="00A04F2E" w:rsidP="00DB7602">
      <w:pPr>
        <w:sectPr w:rsidR="00A04F2E" w:rsidSect="00A04F2E">
          <w:headerReference w:type="default" r:id="rId9"/>
          <w:footerReference w:type="default" r:id="rId10"/>
          <w:headerReference w:type="first" r:id="rId11"/>
          <w:footerReference w:type="first" r:id="rId12"/>
          <w:type w:val="continuous"/>
          <w:pgSz w:w="11900" w:h="16840"/>
          <w:pgMar w:top="1340" w:right="1280" w:bottom="1120" w:left="1200" w:header="708" w:footer="708" w:gutter="0"/>
          <w:cols w:space="708"/>
          <w:titlePg/>
          <w:docGrid w:linePitch="299"/>
        </w:sectPr>
      </w:pPr>
    </w:p>
    <w:p w14:paraId="2F1AE7AE" w14:textId="77777777" w:rsidR="00DB7602" w:rsidRPr="005046B7" w:rsidRDefault="00DB7602" w:rsidP="00DB7602">
      <w:pPr>
        <w:rPr>
          <w:sz w:val="12"/>
          <w:szCs w:val="12"/>
        </w:rPr>
      </w:pPr>
    </w:p>
    <w:p w14:paraId="3636C71E" w14:textId="77777777" w:rsidR="006731BF" w:rsidRDefault="00DB7602" w:rsidP="009E0AA8">
      <w:pPr>
        <w:pStyle w:val="Nagwek21"/>
        <w:numPr>
          <w:ilvl w:val="0"/>
          <w:numId w:val="19"/>
        </w:numPr>
        <w:tabs>
          <w:tab w:val="left" w:pos="533"/>
        </w:tabs>
        <w:spacing w:before="76"/>
        <w:ind w:hanging="318"/>
      </w:pPr>
      <w:r>
        <w:t>NAZWA, ADRES ZAMAWIAJĄCEGO, DANE</w:t>
      </w:r>
      <w:r>
        <w:rPr>
          <w:spacing w:val="1"/>
        </w:rPr>
        <w:t xml:space="preserve"> </w:t>
      </w:r>
      <w:r>
        <w:t>KONTAKTOWE</w:t>
      </w:r>
    </w:p>
    <w:p w14:paraId="6E81999F" w14:textId="77777777" w:rsidR="00DB7602" w:rsidRPr="00DB7E67" w:rsidRDefault="00DB7602" w:rsidP="00DB7E67">
      <w:pPr>
        <w:spacing w:before="120" w:line="276" w:lineRule="auto"/>
        <w:ind w:left="567"/>
        <w:jc w:val="both"/>
        <w:rPr>
          <w:rFonts w:eastAsia="Times New Roman" w:cs="Tahoma"/>
          <w:sz w:val="20"/>
          <w:szCs w:val="20"/>
        </w:rPr>
      </w:pPr>
      <w:r w:rsidRPr="00DB7E67">
        <w:rPr>
          <w:rFonts w:eastAsia="Times New Roman" w:cs="Tahoma"/>
          <w:sz w:val="20"/>
          <w:szCs w:val="20"/>
        </w:rPr>
        <w:t>Gmina Oława</w:t>
      </w:r>
    </w:p>
    <w:p w14:paraId="7CEF4CCA" w14:textId="77777777" w:rsidR="00DB7602" w:rsidRPr="00DB7E67" w:rsidRDefault="00DB7602" w:rsidP="00DB7E67">
      <w:pPr>
        <w:spacing w:line="276" w:lineRule="auto"/>
        <w:ind w:left="567"/>
        <w:jc w:val="both"/>
        <w:rPr>
          <w:rFonts w:eastAsia="Times New Roman" w:cs="Tahoma"/>
          <w:sz w:val="20"/>
          <w:szCs w:val="20"/>
        </w:rPr>
      </w:pPr>
      <w:r w:rsidRPr="00DB7E67">
        <w:rPr>
          <w:rFonts w:eastAsia="Times New Roman" w:cs="Tahoma"/>
          <w:sz w:val="20"/>
          <w:szCs w:val="20"/>
        </w:rPr>
        <w:t>pl. Marszałka J. Piłsudskiego 28, 55-200 Oława</w:t>
      </w:r>
    </w:p>
    <w:p w14:paraId="0361CE1C" w14:textId="77777777" w:rsidR="00DB7602" w:rsidRPr="00DB7E67" w:rsidRDefault="00DB7602" w:rsidP="00DB7E67">
      <w:pPr>
        <w:spacing w:line="276" w:lineRule="auto"/>
        <w:ind w:left="567"/>
        <w:jc w:val="both"/>
        <w:rPr>
          <w:rFonts w:eastAsia="Times New Roman" w:cs="Tahoma"/>
          <w:sz w:val="20"/>
          <w:szCs w:val="20"/>
          <w:lang w:val="de-DE"/>
        </w:rPr>
      </w:pPr>
      <w:r w:rsidRPr="00DB7E67">
        <w:rPr>
          <w:rFonts w:eastAsia="Times New Roman" w:cs="Tahoma"/>
          <w:sz w:val="20"/>
          <w:szCs w:val="20"/>
          <w:lang w:val="de-DE"/>
        </w:rPr>
        <w:t>tel. (71) 313 30 44</w:t>
      </w:r>
    </w:p>
    <w:p w14:paraId="5A2CAADD" w14:textId="77777777" w:rsidR="00DB7602" w:rsidRPr="00DB7E67" w:rsidRDefault="00DB7602" w:rsidP="00DB7E67">
      <w:pPr>
        <w:spacing w:line="276" w:lineRule="auto"/>
        <w:ind w:left="567"/>
        <w:jc w:val="both"/>
        <w:rPr>
          <w:rFonts w:eastAsia="Times New Roman" w:cs="Tahoma"/>
          <w:sz w:val="20"/>
          <w:szCs w:val="20"/>
        </w:rPr>
      </w:pPr>
      <w:r w:rsidRPr="00DB7E67">
        <w:rPr>
          <w:rFonts w:eastAsia="Times New Roman" w:cs="Tahoma"/>
          <w:sz w:val="20"/>
          <w:szCs w:val="20"/>
        </w:rPr>
        <w:t>NIP 912-17-15-754, Regon: 931934868</w:t>
      </w:r>
    </w:p>
    <w:p w14:paraId="6ABAC8B3" w14:textId="77777777" w:rsidR="00DB7602" w:rsidRPr="00DB7E67" w:rsidRDefault="00DB7602" w:rsidP="00DB7E67">
      <w:pPr>
        <w:spacing w:line="276" w:lineRule="auto"/>
        <w:ind w:left="567"/>
        <w:jc w:val="both"/>
        <w:rPr>
          <w:rFonts w:eastAsia="Times New Roman" w:cs="Tahoma"/>
          <w:sz w:val="20"/>
          <w:szCs w:val="20"/>
        </w:rPr>
      </w:pPr>
      <w:r w:rsidRPr="00DB7E67">
        <w:rPr>
          <w:rFonts w:eastAsia="Times New Roman" w:cs="Tahoma"/>
          <w:sz w:val="20"/>
          <w:szCs w:val="20"/>
        </w:rPr>
        <w:t xml:space="preserve">adres poczty elektronicznej: </w:t>
      </w:r>
      <w:hyperlink r:id="rId13" w:history="1">
        <w:r w:rsidRPr="00DB7E67">
          <w:rPr>
            <w:rStyle w:val="Hipercze"/>
            <w:sz w:val="20"/>
            <w:szCs w:val="20"/>
          </w:rPr>
          <w:t>przetarg@gminaolawa.pl</w:t>
        </w:r>
      </w:hyperlink>
      <w:r w:rsidRPr="00DB7E67">
        <w:rPr>
          <w:sz w:val="20"/>
          <w:szCs w:val="20"/>
        </w:rPr>
        <w:t xml:space="preserve"> </w:t>
      </w:r>
      <w:r w:rsidRPr="00DB7E67">
        <w:rPr>
          <w:rFonts w:eastAsia="Times New Roman" w:cs="Tahoma"/>
          <w:sz w:val="20"/>
          <w:szCs w:val="20"/>
        </w:rPr>
        <w:t xml:space="preserve"> </w:t>
      </w:r>
    </w:p>
    <w:p w14:paraId="690A690F" w14:textId="4AB1F04E" w:rsidR="00DB7602" w:rsidRPr="00B32A18" w:rsidRDefault="00DB7602" w:rsidP="00B32A18">
      <w:pPr>
        <w:spacing w:line="276" w:lineRule="auto"/>
        <w:ind w:left="567"/>
        <w:jc w:val="both"/>
        <w:rPr>
          <w:rFonts w:eastAsia="Times New Roman" w:cs="Tahoma"/>
          <w:sz w:val="20"/>
          <w:szCs w:val="20"/>
        </w:rPr>
      </w:pPr>
      <w:r w:rsidRPr="00372017">
        <w:rPr>
          <w:rFonts w:eastAsia="Times New Roman" w:cs="Tahoma"/>
          <w:sz w:val="20"/>
          <w:szCs w:val="20"/>
        </w:rPr>
        <w:t xml:space="preserve">adres strony internetowej prowadzonego postępowania: </w:t>
      </w:r>
    </w:p>
    <w:p w14:paraId="5DD5373B" w14:textId="39A7CA44" w:rsidR="00B32A18" w:rsidRDefault="00B32A18" w:rsidP="00E95C7A">
      <w:pPr>
        <w:rPr>
          <w:rFonts w:eastAsia="Times New Roman" w:cs="Tahoma"/>
          <w:sz w:val="20"/>
          <w:szCs w:val="20"/>
        </w:rPr>
      </w:pPr>
      <w:bookmarkStart w:id="0" w:name="_Hlk110946630"/>
      <w:r>
        <w:rPr>
          <w:rFonts w:eastAsia="Times New Roman" w:cs="Tahoma"/>
          <w:sz w:val="20"/>
          <w:szCs w:val="20"/>
        </w:rPr>
        <w:t xml:space="preserve">        </w:t>
      </w:r>
      <w:hyperlink r:id="rId14" w:history="1">
        <w:r w:rsidRPr="000B2C9E">
          <w:rPr>
            <w:rStyle w:val="Hipercze"/>
            <w:rFonts w:eastAsia="Times New Roman" w:cs="Tahoma"/>
            <w:sz w:val="20"/>
            <w:szCs w:val="20"/>
          </w:rPr>
          <w:t>https://platformazakupowa.pl/transakcja/649724</w:t>
        </w:r>
      </w:hyperlink>
    </w:p>
    <w:bookmarkEnd w:id="0"/>
    <w:p w14:paraId="29D40D38" w14:textId="0A7E1F64" w:rsidR="00B32A18" w:rsidRDefault="00B32A18" w:rsidP="00E95C7A">
      <w:pPr>
        <w:rPr>
          <w:rFonts w:eastAsia="Times New Roman" w:cs="Tahoma"/>
          <w:sz w:val="20"/>
          <w:szCs w:val="20"/>
        </w:rPr>
      </w:pPr>
    </w:p>
    <w:p w14:paraId="2386E3F8" w14:textId="08E4741E" w:rsidR="00B32A18" w:rsidRDefault="00B32A18" w:rsidP="00E95C7A">
      <w:pPr>
        <w:rPr>
          <w:rFonts w:eastAsia="Times New Roman" w:cs="Tahoma"/>
          <w:sz w:val="20"/>
          <w:szCs w:val="20"/>
        </w:rPr>
      </w:pPr>
    </w:p>
    <w:p w14:paraId="3F476044" w14:textId="77777777" w:rsidR="00B32A18" w:rsidRPr="00DB7E67" w:rsidRDefault="00B32A18" w:rsidP="00E95C7A">
      <w:pPr>
        <w:rPr>
          <w:rFonts w:eastAsia="Times New Roman" w:cs="Tahoma"/>
          <w:sz w:val="20"/>
          <w:szCs w:val="20"/>
        </w:rPr>
      </w:pPr>
    </w:p>
    <w:p w14:paraId="4F6D54C4" w14:textId="77777777" w:rsidR="006731BF" w:rsidRDefault="006731BF">
      <w:pPr>
        <w:pStyle w:val="Tekstpodstawowy"/>
        <w:spacing w:before="11"/>
        <w:rPr>
          <w:sz w:val="19"/>
        </w:rPr>
      </w:pPr>
    </w:p>
    <w:p w14:paraId="3059C7C2" w14:textId="77777777" w:rsidR="006731BF" w:rsidRDefault="004D302D" w:rsidP="009E0AA8">
      <w:pPr>
        <w:pStyle w:val="Nagwek21"/>
        <w:numPr>
          <w:ilvl w:val="0"/>
          <w:numId w:val="19"/>
        </w:numPr>
        <w:tabs>
          <w:tab w:val="left" w:pos="641"/>
        </w:tabs>
        <w:ind w:left="640" w:hanging="425"/>
      </w:pPr>
      <w:r>
        <w:t>T</w:t>
      </w:r>
      <w:r w:rsidR="00DB7602">
        <w:t>RYB UDZIELENIA</w:t>
      </w:r>
      <w:r w:rsidR="00DB7602">
        <w:rPr>
          <w:spacing w:val="2"/>
        </w:rPr>
        <w:t xml:space="preserve"> </w:t>
      </w:r>
      <w:r w:rsidR="00DB7602">
        <w:t>ZAMÓWIENIA</w:t>
      </w:r>
    </w:p>
    <w:p w14:paraId="7F512E2C" w14:textId="77777777" w:rsidR="006731BF" w:rsidRPr="005046B7" w:rsidRDefault="006731BF">
      <w:pPr>
        <w:pStyle w:val="Tekstpodstawowy"/>
        <w:spacing w:before="1"/>
        <w:rPr>
          <w:b/>
          <w:sz w:val="10"/>
          <w:szCs w:val="10"/>
        </w:rPr>
      </w:pPr>
    </w:p>
    <w:p w14:paraId="68653FE0" w14:textId="77777777" w:rsidR="006731BF" w:rsidRDefault="00DB7602" w:rsidP="009E0AA8">
      <w:pPr>
        <w:pStyle w:val="Akapitzlist"/>
        <w:numPr>
          <w:ilvl w:val="0"/>
          <w:numId w:val="18"/>
        </w:numPr>
        <w:spacing w:before="120"/>
        <w:ind w:left="709" w:right="130" w:hanging="493"/>
        <w:rPr>
          <w:sz w:val="20"/>
        </w:rPr>
      </w:pPr>
      <w:r>
        <w:rPr>
          <w:sz w:val="20"/>
        </w:rPr>
        <w:t>Postępowanie o udzielenie zamówienia publicznego prowadzone jest w trybie podstawowym, na podstawie art. 275 pkt 1 ustawy z dnia 11 września 2019 r. – Prawo zamówień publicznych (Dz. U. z 20</w:t>
      </w:r>
      <w:r w:rsidR="002958BB">
        <w:rPr>
          <w:sz w:val="20"/>
        </w:rPr>
        <w:t>21</w:t>
      </w:r>
      <w:r>
        <w:rPr>
          <w:sz w:val="20"/>
        </w:rPr>
        <w:t xml:space="preserve"> r., poz. </w:t>
      </w:r>
      <w:r w:rsidR="002958BB">
        <w:rPr>
          <w:sz w:val="20"/>
        </w:rPr>
        <w:t>1129</w:t>
      </w:r>
      <w:r w:rsidR="00F702B8">
        <w:rPr>
          <w:sz w:val="20"/>
        </w:rPr>
        <w:t xml:space="preserve"> ze zm.</w:t>
      </w:r>
      <w:r>
        <w:rPr>
          <w:sz w:val="20"/>
        </w:rPr>
        <w:t>), zwanej dalej „ustawą Pzp”.</w:t>
      </w:r>
    </w:p>
    <w:p w14:paraId="0F5051D0" w14:textId="77777777" w:rsidR="006731BF" w:rsidRDefault="00DB7602" w:rsidP="009E0AA8">
      <w:pPr>
        <w:pStyle w:val="Akapitzlist"/>
        <w:numPr>
          <w:ilvl w:val="0"/>
          <w:numId w:val="18"/>
        </w:numPr>
        <w:spacing w:before="120"/>
        <w:ind w:left="709" w:right="128" w:hanging="493"/>
        <w:rPr>
          <w:sz w:val="20"/>
        </w:rPr>
      </w:pPr>
      <w:r>
        <w:rPr>
          <w:sz w:val="20"/>
        </w:rPr>
        <w:t>Zamawiający nie przewiduje wyboru najkorzystniejszej oferty z możliwością prowadzenia</w:t>
      </w:r>
      <w:r>
        <w:rPr>
          <w:spacing w:val="-1"/>
          <w:sz w:val="20"/>
        </w:rPr>
        <w:t xml:space="preserve"> </w:t>
      </w:r>
      <w:r>
        <w:rPr>
          <w:sz w:val="20"/>
        </w:rPr>
        <w:t>negocjacji.</w:t>
      </w:r>
    </w:p>
    <w:p w14:paraId="175F5F73" w14:textId="77777777" w:rsidR="00DB7E67" w:rsidRPr="00DB7E67" w:rsidRDefault="00DB7E67" w:rsidP="009E0AA8">
      <w:pPr>
        <w:pStyle w:val="Akapitzlist"/>
        <w:numPr>
          <w:ilvl w:val="0"/>
          <w:numId w:val="18"/>
        </w:numPr>
        <w:spacing w:before="120"/>
        <w:ind w:left="709" w:right="128" w:hanging="493"/>
        <w:rPr>
          <w:sz w:val="20"/>
        </w:rPr>
      </w:pPr>
      <w:r w:rsidRPr="00DB7E67">
        <w:rPr>
          <w:sz w:val="20"/>
        </w:rPr>
        <w:t xml:space="preserve">Ogłoszenie i Specyfikacja Warunków Zamówienia (SWZ) udostępnione zostały na stronie internetowej </w:t>
      </w:r>
      <w:r w:rsidR="00B04256" w:rsidRPr="00357BDB">
        <w:rPr>
          <w:sz w:val="20"/>
        </w:rPr>
        <w:t xml:space="preserve">prowadzonego postępowania </w:t>
      </w:r>
      <w:r w:rsidRPr="00DB7E67">
        <w:rPr>
          <w:sz w:val="20"/>
        </w:rPr>
        <w:t>od dnia publikacji ogłoszenia o</w:t>
      </w:r>
      <w:r w:rsidR="00C10193">
        <w:rPr>
          <w:sz w:val="20"/>
        </w:rPr>
        <w:t> </w:t>
      </w:r>
      <w:r w:rsidRPr="00DB7E67">
        <w:rPr>
          <w:sz w:val="20"/>
        </w:rPr>
        <w:t>zamówieniu w</w:t>
      </w:r>
      <w:r>
        <w:rPr>
          <w:sz w:val="20"/>
        </w:rPr>
        <w:t> </w:t>
      </w:r>
      <w:r w:rsidRPr="00DB7E67">
        <w:rPr>
          <w:sz w:val="20"/>
        </w:rPr>
        <w:t>Biuletynie Zamówień Publicznych</w:t>
      </w:r>
      <w:r w:rsidR="002774D8">
        <w:rPr>
          <w:sz w:val="20"/>
        </w:rPr>
        <w:t>, nie krócej niż</w:t>
      </w:r>
      <w:r w:rsidRPr="00DB7E67">
        <w:rPr>
          <w:sz w:val="20"/>
        </w:rPr>
        <w:t xml:space="preserve"> do </w:t>
      </w:r>
      <w:r w:rsidR="00DE565B">
        <w:rPr>
          <w:sz w:val="20"/>
        </w:rPr>
        <w:t>dnia udzielenia zamówienia</w:t>
      </w:r>
      <w:r w:rsidRPr="00DB7E67">
        <w:rPr>
          <w:sz w:val="20"/>
        </w:rPr>
        <w:t xml:space="preserve">. </w:t>
      </w:r>
    </w:p>
    <w:p w14:paraId="40DD6BCF" w14:textId="695E0555" w:rsidR="00DB7E67" w:rsidRPr="00DB7E67" w:rsidRDefault="00DB7E67" w:rsidP="009E0AA8">
      <w:pPr>
        <w:pStyle w:val="Akapitzlist"/>
        <w:numPr>
          <w:ilvl w:val="0"/>
          <w:numId w:val="18"/>
        </w:numPr>
        <w:spacing w:before="120"/>
        <w:ind w:left="709" w:right="128" w:hanging="493"/>
        <w:rPr>
          <w:sz w:val="20"/>
        </w:rPr>
      </w:pPr>
      <w:r w:rsidRPr="00DB7E67">
        <w:rPr>
          <w:sz w:val="20"/>
        </w:rPr>
        <w:t xml:space="preserve">Jako </w:t>
      </w:r>
      <w:r w:rsidRPr="00C61ACF">
        <w:rPr>
          <w:sz w:val="20"/>
        </w:rPr>
        <w:t>podstawowy dokument do sporządzenia oferty należy traktować niniejszą SWZ</w:t>
      </w:r>
      <w:r w:rsidR="007C413C" w:rsidRPr="00C61ACF">
        <w:rPr>
          <w:sz w:val="20"/>
        </w:rPr>
        <w:t xml:space="preserve">, </w:t>
      </w:r>
      <w:r w:rsidRPr="00357BDB">
        <w:rPr>
          <w:sz w:val="20"/>
        </w:rPr>
        <w:t>wraz ze</w:t>
      </w:r>
      <w:r w:rsidR="00AE1BD8">
        <w:rPr>
          <w:sz w:val="20"/>
        </w:rPr>
        <w:t xml:space="preserve"> </w:t>
      </w:r>
      <w:r w:rsidRPr="00357BDB">
        <w:rPr>
          <w:sz w:val="20"/>
        </w:rPr>
        <w:t>wszystkimi dokumentami zamieszczonymi na stronie internetowej</w:t>
      </w:r>
      <w:r w:rsidR="00B04256" w:rsidRPr="00357BDB">
        <w:rPr>
          <w:sz w:val="20"/>
        </w:rPr>
        <w:t xml:space="preserve"> prowadzonego postępowania</w:t>
      </w:r>
      <w:r w:rsidRPr="00357BDB">
        <w:rPr>
          <w:sz w:val="20"/>
        </w:rPr>
        <w:t xml:space="preserve">, w </w:t>
      </w:r>
      <w:r w:rsidRPr="00DB7E67">
        <w:rPr>
          <w:sz w:val="20"/>
        </w:rPr>
        <w:t xml:space="preserve">tym ewentualnymi Informacjami </w:t>
      </w:r>
      <w:r w:rsidR="00EE7D6C">
        <w:rPr>
          <w:sz w:val="20"/>
        </w:rPr>
        <w:t xml:space="preserve">(wyjaśnieniami) </w:t>
      </w:r>
      <w:r w:rsidRPr="00DB7E67">
        <w:rPr>
          <w:sz w:val="20"/>
        </w:rPr>
        <w:t>dla Wykonawców.</w:t>
      </w:r>
    </w:p>
    <w:p w14:paraId="20FF4117" w14:textId="77777777" w:rsidR="00B32A18" w:rsidRDefault="00DB7602" w:rsidP="009E0AA8">
      <w:pPr>
        <w:pStyle w:val="Akapitzlist"/>
        <w:numPr>
          <w:ilvl w:val="0"/>
          <w:numId w:val="18"/>
        </w:numPr>
        <w:spacing w:before="120"/>
        <w:ind w:left="709" w:right="129" w:hanging="493"/>
        <w:rPr>
          <w:sz w:val="20"/>
        </w:rPr>
      </w:pPr>
      <w:r>
        <w:rPr>
          <w:sz w:val="20"/>
        </w:rPr>
        <w:t xml:space="preserve">Do udzielenia przedmiotowego zamówienia stosuje się przepisy ustawy Pzp oraz akty </w:t>
      </w:r>
    </w:p>
    <w:p w14:paraId="097DC469" w14:textId="43EAC7C9" w:rsidR="006731BF" w:rsidRDefault="00DB7602" w:rsidP="009E0AA8">
      <w:pPr>
        <w:pStyle w:val="Akapitzlist"/>
        <w:numPr>
          <w:ilvl w:val="0"/>
          <w:numId w:val="18"/>
        </w:numPr>
        <w:spacing w:before="120"/>
        <w:ind w:left="709" w:right="129" w:hanging="493"/>
        <w:rPr>
          <w:sz w:val="20"/>
        </w:rPr>
      </w:pPr>
      <w:r>
        <w:rPr>
          <w:sz w:val="20"/>
        </w:rPr>
        <w:t>wykonawcze do niej, a w sprawach tam nieuregulowanych, przepisy ustawy Kodeks Cywilny (Dz. U. z 2020 r., poz. 1</w:t>
      </w:r>
      <w:r w:rsidR="00802E71">
        <w:rPr>
          <w:sz w:val="20"/>
        </w:rPr>
        <w:t>74</w:t>
      </w:r>
      <w:r>
        <w:rPr>
          <w:sz w:val="20"/>
        </w:rPr>
        <w:t>0 z późn.</w:t>
      </w:r>
      <w:r>
        <w:rPr>
          <w:spacing w:val="-8"/>
          <w:sz w:val="20"/>
        </w:rPr>
        <w:t xml:space="preserve"> </w:t>
      </w:r>
      <w:r>
        <w:rPr>
          <w:sz w:val="20"/>
        </w:rPr>
        <w:t>zm.).</w:t>
      </w:r>
    </w:p>
    <w:p w14:paraId="38E4AC50" w14:textId="77777777" w:rsidR="006731BF" w:rsidRDefault="00DB7E67" w:rsidP="009E0AA8">
      <w:pPr>
        <w:pStyle w:val="Akapitzlist"/>
        <w:numPr>
          <w:ilvl w:val="0"/>
          <w:numId w:val="18"/>
        </w:numPr>
        <w:spacing w:before="120"/>
        <w:ind w:left="709" w:right="129" w:hanging="493"/>
        <w:rPr>
          <w:sz w:val="20"/>
        </w:rPr>
      </w:pPr>
      <w:r w:rsidRPr="00DB7E67">
        <w:rPr>
          <w:sz w:val="20"/>
        </w:rPr>
        <w:t>Prowadzone postępowanie uwzględnienia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„RODO”.</w:t>
      </w:r>
    </w:p>
    <w:p w14:paraId="37B34D6F" w14:textId="77777777" w:rsidR="006731BF" w:rsidRDefault="006731BF">
      <w:pPr>
        <w:pStyle w:val="Tekstpodstawowy"/>
        <w:spacing w:before="9"/>
        <w:rPr>
          <w:sz w:val="11"/>
        </w:rPr>
      </w:pPr>
    </w:p>
    <w:p w14:paraId="6119FD3A" w14:textId="77777777" w:rsidR="00110B6F" w:rsidRDefault="00110B6F">
      <w:pPr>
        <w:pStyle w:val="Tekstpodstawowy"/>
        <w:spacing w:before="9"/>
        <w:rPr>
          <w:sz w:val="11"/>
        </w:rPr>
      </w:pPr>
    </w:p>
    <w:p w14:paraId="3D14734F" w14:textId="77777777" w:rsidR="006731BF" w:rsidRDefault="00DB7602" w:rsidP="009E0AA8">
      <w:pPr>
        <w:pStyle w:val="Nagwek21"/>
        <w:numPr>
          <w:ilvl w:val="0"/>
          <w:numId w:val="19"/>
        </w:numPr>
        <w:tabs>
          <w:tab w:val="left" w:pos="752"/>
        </w:tabs>
        <w:spacing w:before="99"/>
        <w:ind w:left="751" w:hanging="537"/>
      </w:pPr>
      <w:r>
        <w:t>OPIS PRZEDMIOTU</w:t>
      </w:r>
      <w:r>
        <w:rPr>
          <w:spacing w:val="-1"/>
        </w:rPr>
        <w:t xml:space="preserve"> </w:t>
      </w:r>
      <w:r>
        <w:t>ZAMÓWIENIA</w:t>
      </w:r>
    </w:p>
    <w:p w14:paraId="31152004" w14:textId="77777777" w:rsidR="001259E5" w:rsidRPr="00A35DCC" w:rsidRDefault="001259E5" w:rsidP="001259E5">
      <w:pPr>
        <w:pStyle w:val="Akapitzlist"/>
        <w:widowControl/>
        <w:suppressAutoHyphens/>
        <w:autoSpaceDE/>
        <w:autoSpaceDN/>
        <w:spacing w:line="276" w:lineRule="auto"/>
        <w:ind w:left="567"/>
        <w:rPr>
          <w:color w:val="000000"/>
          <w:sz w:val="10"/>
          <w:szCs w:val="10"/>
        </w:rPr>
      </w:pPr>
    </w:p>
    <w:p w14:paraId="088BAEF3" w14:textId="113B7093" w:rsidR="00AE1BD8" w:rsidRPr="00DC66E5" w:rsidRDefault="00E5511F" w:rsidP="00AE1BD8">
      <w:pPr>
        <w:pStyle w:val="Akapitzlist"/>
        <w:widowControl/>
        <w:numPr>
          <w:ilvl w:val="0"/>
          <w:numId w:val="49"/>
        </w:numPr>
        <w:suppressAutoHyphens/>
        <w:autoSpaceDE/>
        <w:autoSpaceDN/>
        <w:spacing w:line="276" w:lineRule="auto"/>
        <w:ind w:left="567" w:hanging="283"/>
        <w:rPr>
          <w:rFonts w:cs="Arial"/>
          <w:sz w:val="20"/>
          <w:szCs w:val="20"/>
        </w:rPr>
      </w:pPr>
      <w:r w:rsidRPr="00691D1E">
        <w:rPr>
          <w:rFonts w:cs="Calibri"/>
          <w:kern w:val="3"/>
          <w:sz w:val="20"/>
          <w:szCs w:val="20"/>
          <w:lang w:eastAsia="pl-PL"/>
        </w:rPr>
        <w:t>Prze</w:t>
      </w:r>
      <w:r w:rsidRPr="005E16D6">
        <w:rPr>
          <w:rFonts w:cs="Calibri"/>
          <w:kern w:val="3"/>
          <w:sz w:val="20"/>
          <w:szCs w:val="20"/>
          <w:lang w:eastAsia="pl-PL"/>
        </w:rPr>
        <w:t>dmiotem zamówienia</w:t>
      </w:r>
      <w:r w:rsidR="00F00F5A" w:rsidRPr="005E16D6">
        <w:rPr>
          <w:rFonts w:cs="Calibri"/>
          <w:kern w:val="3"/>
          <w:sz w:val="20"/>
          <w:szCs w:val="20"/>
          <w:lang w:eastAsia="pl-PL"/>
        </w:rPr>
        <w:t xml:space="preserve"> jes</w:t>
      </w:r>
      <w:r w:rsidR="00376BF8" w:rsidRPr="005E16D6">
        <w:rPr>
          <w:rFonts w:cs="Calibri"/>
          <w:kern w:val="3"/>
          <w:sz w:val="20"/>
          <w:szCs w:val="20"/>
          <w:lang w:eastAsia="pl-PL"/>
        </w:rPr>
        <w:t xml:space="preserve">t </w:t>
      </w:r>
      <w:r w:rsidR="00AE1BD8" w:rsidRPr="005E16D6">
        <w:rPr>
          <w:rFonts w:eastAsia="Calibri" w:cs="Calibri"/>
          <w:bCs/>
          <w:sz w:val="20"/>
          <w:szCs w:val="20"/>
          <w:lang w:eastAsia="ar-SA"/>
        </w:rPr>
        <w:t>przebudowa drogi dojazdowej do gruntów rolnych w Oleśnicy Małej, na dz. nr 158 dr. AM-2, gmina Oława</w:t>
      </w:r>
      <w:r w:rsidR="005E16D6" w:rsidRPr="005E16D6">
        <w:rPr>
          <w:rFonts w:eastAsia="Calibri" w:cs="Calibri"/>
          <w:bCs/>
          <w:sz w:val="20"/>
          <w:szCs w:val="20"/>
          <w:lang w:eastAsia="ar-SA"/>
        </w:rPr>
        <w:t>.</w:t>
      </w:r>
    </w:p>
    <w:p w14:paraId="305A61BD" w14:textId="77777777" w:rsidR="00DC66E5" w:rsidRPr="00DC66E5" w:rsidRDefault="00DC66E5" w:rsidP="00DC66E5">
      <w:pPr>
        <w:pStyle w:val="Akapitzlist"/>
        <w:widowControl/>
        <w:suppressAutoHyphens/>
        <w:autoSpaceDE/>
        <w:autoSpaceDN/>
        <w:spacing w:line="276" w:lineRule="auto"/>
        <w:ind w:left="567"/>
        <w:rPr>
          <w:rFonts w:cs="Arial"/>
          <w:sz w:val="10"/>
          <w:szCs w:val="10"/>
        </w:rPr>
      </w:pPr>
    </w:p>
    <w:p w14:paraId="3F91F218" w14:textId="0395E1C4" w:rsidR="005E16D6" w:rsidRPr="005E16D6" w:rsidRDefault="005E16D6" w:rsidP="005E16D6">
      <w:pPr>
        <w:pStyle w:val="Akapitzlist"/>
        <w:widowControl/>
        <w:numPr>
          <w:ilvl w:val="0"/>
          <w:numId w:val="49"/>
        </w:numPr>
        <w:suppressAutoHyphens/>
        <w:autoSpaceDE/>
        <w:autoSpaceDN/>
        <w:spacing w:line="276" w:lineRule="auto"/>
        <w:ind w:left="567" w:hanging="283"/>
        <w:rPr>
          <w:rFonts w:cs="Arial"/>
          <w:sz w:val="20"/>
          <w:szCs w:val="20"/>
        </w:rPr>
      </w:pPr>
      <w:r w:rsidRPr="005E16D6">
        <w:rPr>
          <w:rFonts w:eastAsia="Calibri" w:cs="Calibri"/>
          <w:sz w:val="20"/>
          <w:szCs w:val="20"/>
          <w:lang w:eastAsia="ar-SA"/>
        </w:rPr>
        <w:t>Przedmiot zamówienia obejmuje:</w:t>
      </w:r>
    </w:p>
    <w:p w14:paraId="52A08DCC" w14:textId="2A6AE0EB" w:rsidR="006958EB" w:rsidRPr="006958EB" w:rsidRDefault="006958EB" w:rsidP="006958EB">
      <w:pPr>
        <w:widowControl/>
        <w:suppressAutoHyphens/>
        <w:autoSpaceDE/>
        <w:autoSpaceDN/>
        <w:ind w:left="851"/>
        <w:jc w:val="both"/>
        <w:rPr>
          <w:rFonts w:eastAsia="Calibri" w:cs="Calibri"/>
          <w:sz w:val="6"/>
          <w:szCs w:val="6"/>
          <w:lang w:eastAsia="ar-SA"/>
        </w:rPr>
      </w:pPr>
    </w:p>
    <w:p w14:paraId="224BB949" w14:textId="1CC61C7C" w:rsidR="006958EB" w:rsidRPr="006958EB" w:rsidRDefault="006958EB" w:rsidP="006958EB">
      <w:pPr>
        <w:widowControl/>
        <w:numPr>
          <w:ilvl w:val="0"/>
          <w:numId w:val="66"/>
        </w:numPr>
        <w:suppressAutoHyphens/>
        <w:autoSpaceDE/>
        <w:ind w:left="993" w:hanging="284"/>
        <w:jc w:val="both"/>
        <w:rPr>
          <w:rFonts w:eastAsia="Calibri" w:cs="Calibri"/>
          <w:sz w:val="20"/>
          <w:szCs w:val="20"/>
          <w:lang w:eastAsia="ar-SA"/>
        </w:rPr>
      </w:pPr>
      <w:r w:rsidRPr="006958EB">
        <w:rPr>
          <w:rFonts w:eastAsia="Calibri" w:cs="Calibri"/>
          <w:sz w:val="20"/>
          <w:szCs w:val="20"/>
          <w:lang w:eastAsia="ar-SA"/>
        </w:rPr>
        <w:t xml:space="preserve">przebudowę drogi ze zjazdami o dł. 677m-i szer. 4 m ,wykonanie nawierzchni bitumicznej ścieralnej gr 4 cm –warstwy  wiążącej  gr. 3 cm.,  podbudowa z kruszywa gr 15 cm , grunt rodzimy stabilizowany cementem  25cm </w:t>
      </w:r>
    </w:p>
    <w:p w14:paraId="4E0FD89F" w14:textId="7E73360F" w:rsidR="006958EB" w:rsidRPr="006958EB" w:rsidRDefault="006958EB" w:rsidP="006958EB">
      <w:pPr>
        <w:widowControl/>
        <w:numPr>
          <w:ilvl w:val="0"/>
          <w:numId w:val="66"/>
        </w:numPr>
        <w:suppressAutoHyphens/>
        <w:autoSpaceDE/>
        <w:ind w:left="851" w:hanging="142"/>
        <w:jc w:val="both"/>
        <w:rPr>
          <w:rFonts w:eastAsia="Calibri" w:cs="Calibri"/>
          <w:sz w:val="20"/>
          <w:szCs w:val="20"/>
          <w:lang w:eastAsia="ar-SA"/>
        </w:rPr>
      </w:pPr>
      <w:r w:rsidRPr="006958EB">
        <w:rPr>
          <w:rFonts w:eastAsia="Calibri" w:cs="Calibri"/>
          <w:sz w:val="20"/>
          <w:szCs w:val="20"/>
          <w:lang w:eastAsia="ar-SA"/>
        </w:rPr>
        <w:t xml:space="preserve"> pobocza  utwardzone </w:t>
      </w:r>
      <w:proofErr w:type="spellStart"/>
      <w:r w:rsidRPr="006958EB">
        <w:rPr>
          <w:rFonts w:eastAsia="Calibri" w:cs="Calibri"/>
          <w:sz w:val="20"/>
          <w:szCs w:val="20"/>
          <w:lang w:eastAsia="ar-SA"/>
        </w:rPr>
        <w:t>niesortem</w:t>
      </w:r>
      <w:proofErr w:type="spellEnd"/>
      <w:r w:rsidRPr="006958EB">
        <w:rPr>
          <w:rFonts w:eastAsia="Calibri" w:cs="Calibri"/>
          <w:sz w:val="20"/>
          <w:szCs w:val="20"/>
          <w:lang w:eastAsia="ar-SA"/>
        </w:rPr>
        <w:t xml:space="preserve"> gr 15 cm szer. 0,75m </w:t>
      </w:r>
    </w:p>
    <w:p w14:paraId="50F620F4" w14:textId="5FFCC089" w:rsidR="006958EB" w:rsidRPr="006958EB" w:rsidRDefault="006958EB" w:rsidP="006958EB">
      <w:pPr>
        <w:widowControl/>
        <w:numPr>
          <w:ilvl w:val="0"/>
          <w:numId w:val="66"/>
        </w:numPr>
        <w:suppressAutoHyphens/>
        <w:autoSpaceDE/>
        <w:ind w:left="851" w:hanging="142"/>
        <w:jc w:val="both"/>
        <w:rPr>
          <w:rFonts w:eastAsia="Calibri" w:cs="Calibri"/>
          <w:sz w:val="20"/>
          <w:szCs w:val="20"/>
          <w:lang w:eastAsia="ar-SA"/>
        </w:rPr>
      </w:pPr>
      <w:r w:rsidRPr="006958EB">
        <w:rPr>
          <w:rFonts w:eastAsia="Calibri" w:cs="Calibri"/>
          <w:sz w:val="20"/>
          <w:szCs w:val="20"/>
          <w:lang w:eastAsia="ar-SA"/>
        </w:rPr>
        <w:t xml:space="preserve"> zabezpieczenie sieci rurami AROTA 100. 56m.</w:t>
      </w:r>
    </w:p>
    <w:p w14:paraId="3CFF54F4" w14:textId="77777777" w:rsidR="006958EB" w:rsidRPr="00DC66E5" w:rsidRDefault="006958EB" w:rsidP="006958EB">
      <w:pPr>
        <w:widowControl/>
        <w:suppressAutoHyphens/>
        <w:autoSpaceDE/>
        <w:autoSpaceDN/>
        <w:ind w:left="567"/>
        <w:jc w:val="both"/>
        <w:rPr>
          <w:rFonts w:eastAsia="Calibri" w:cs="Calibri"/>
          <w:sz w:val="10"/>
          <w:szCs w:val="10"/>
          <w:lang w:eastAsia="ar-SA"/>
        </w:rPr>
      </w:pPr>
    </w:p>
    <w:p w14:paraId="1EEDEB5A" w14:textId="35D2F2EA" w:rsidR="00AE1BD8" w:rsidRPr="006958EB" w:rsidRDefault="00AE1BD8" w:rsidP="005E16D6">
      <w:pPr>
        <w:pStyle w:val="Akapitzlist"/>
        <w:widowControl/>
        <w:numPr>
          <w:ilvl w:val="0"/>
          <w:numId w:val="49"/>
        </w:numPr>
        <w:suppressAutoHyphens/>
        <w:autoSpaceDE/>
        <w:autoSpaceDN/>
        <w:spacing w:line="276" w:lineRule="auto"/>
        <w:ind w:left="567" w:hanging="283"/>
        <w:rPr>
          <w:rFonts w:cs="Arial"/>
          <w:sz w:val="20"/>
          <w:szCs w:val="20"/>
        </w:rPr>
      </w:pPr>
      <w:r w:rsidRPr="005E16D6">
        <w:rPr>
          <w:rFonts w:eastAsia="Calibri" w:cs="Calibri"/>
          <w:sz w:val="20"/>
          <w:szCs w:val="20"/>
          <w:lang w:eastAsia="ar-SA"/>
        </w:rPr>
        <w:t>Ponadto przedmiot zamówienia obejmuje:</w:t>
      </w:r>
    </w:p>
    <w:p w14:paraId="018EC2DA" w14:textId="760764DE"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odszkodowania wynikłe w związku z prowadzonymi pracami</w:t>
      </w:r>
    </w:p>
    <w:p w14:paraId="5CD5E089" w14:textId="371F745F"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wszelkie koszty związane z zajęciem pasa drogowego, oznakowaniem drogi, wprowadzenie ruchu zastępczego</w:t>
      </w:r>
      <w:r w:rsidR="00DC66E5">
        <w:rPr>
          <w:rFonts w:eastAsia="Calibri" w:cs="Calibri"/>
          <w:sz w:val="20"/>
          <w:szCs w:val="20"/>
          <w:lang w:eastAsia="ar-SA"/>
        </w:rPr>
        <w:t>;</w:t>
      </w:r>
    </w:p>
    <w:p w14:paraId="1413E295" w14:textId="4CC040CB"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przygotowanie harmonogramu robót na  żądanie inwestora</w:t>
      </w:r>
      <w:r w:rsidR="00DC66E5">
        <w:rPr>
          <w:rFonts w:eastAsia="Calibri" w:cs="Calibri"/>
          <w:sz w:val="20"/>
          <w:szCs w:val="20"/>
          <w:lang w:eastAsia="ar-SA"/>
        </w:rPr>
        <w:t>;</w:t>
      </w:r>
    </w:p>
    <w:p w14:paraId="59E821E7" w14:textId="06829540"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lastRenderedPageBreak/>
        <w:t>koszty związane z odwodnieniem terenu i ewentualne pompowanie wody z wykopów</w:t>
      </w:r>
      <w:r w:rsidR="00DC66E5">
        <w:rPr>
          <w:rFonts w:eastAsia="Calibri" w:cs="Calibri"/>
          <w:sz w:val="20"/>
          <w:szCs w:val="20"/>
          <w:lang w:eastAsia="ar-SA"/>
        </w:rPr>
        <w:t>;</w:t>
      </w:r>
    </w:p>
    <w:p w14:paraId="39698877" w14:textId="5AA46222"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koszty związane z rozwiązaniem wszelkich kolizji wynikłych podczas prowadzenia robót</w:t>
      </w:r>
      <w:r w:rsidR="00DC66E5">
        <w:rPr>
          <w:rFonts w:eastAsia="Calibri" w:cs="Calibri"/>
          <w:sz w:val="20"/>
          <w:szCs w:val="20"/>
          <w:lang w:eastAsia="ar-SA"/>
        </w:rPr>
        <w:t>;</w:t>
      </w:r>
    </w:p>
    <w:p w14:paraId="20A50623" w14:textId="6BB28C5A"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pokrycie kosztów związanych z korzystania z wody, energii elektrycznej</w:t>
      </w:r>
      <w:r w:rsidR="00DC66E5">
        <w:rPr>
          <w:rFonts w:eastAsia="Calibri" w:cs="Calibri"/>
          <w:sz w:val="20"/>
          <w:szCs w:val="20"/>
          <w:lang w:eastAsia="ar-SA"/>
        </w:rPr>
        <w:t>;</w:t>
      </w:r>
    </w:p>
    <w:p w14:paraId="75E93C70" w14:textId="3BBF4830"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pokrycie kosztów wszelkich uzgodnień z odpowiednimi instytucjami</w:t>
      </w:r>
      <w:r w:rsidR="00DC66E5">
        <w:rPr>
          <w:rFonts w:eastAsia="Calibri" w:cs="Calibri"/>
          <w:sz w:val="20"/>
          <w:szCs w:val="20"/>
          <w:lang w:eastAsia="ar-SA"/>
        </w:rPr>
        <w:t>;</w:t>
      </w:r>
    </w:p>
    <w:p w14:paraId="0FC078B8" w14:textId="45F6E9D8"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pokrycie kosztów związanych z zatrudnieniem geodety i archeologa</w:t>
      </w:r>
      <w:r w:rsidR="00DC66E5">
        <w:rPr>
          <w:rFonts w:eastAsia="Calibri" w:cs="Calibri"/>
          <w:sz w:val="20"/>
          <w:szCs w:val="20"/>
          <w:lang w:eastAsia="ar-SA"/>
        </w:rPr>
        <w:t>;</w:t>
      </w:r>
    </w:p>
    <w:p w14:paraId="65E3F133" w14:textId="2C75CAE0"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naprawę napotkanych  i uszkodzonych w czasie robót urządzeń melioracyjnych</w:t>
      </w:r>
      <w:r w:rsidR="00DC66E5">
        <w:rPr>
          <w:rFonts w:eastAsia="Calibri" w:cs="Calibri"/>
          <w:sz w:val="20"/>
          <w:szCs w:val="20"/>
          <w:lang w:eastAsia="ar-SA"/>
        </w:rPr>
        <w:t>;</w:t>
      </w:r>
      <w:r w:rsidRPr="00DC66E5">
        <w:rPr>
          <w:rFonts w:eastAsia="Calibri" w:cs="Calibri"/>
          <w:sz w:val="20"/>
          <w:szCs w:val="20"/>
          <w:lang w:eastAsia="ar-SA"/>
        </w:rPr>
        <w:t xml:space="preserve"> </w:t>
      </w:r>
    </w:p>
    <w:p w14:paraId="74A920DE" w14:textId="3DF4D130"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prowadzenie obsługi geodezyjnej i wykonanie inwentaryzacji geodezyjnej 3 komplety map powykonawczych</w:t>
      </w:r>
      <w:r w:rsidR="00DC66E5">
        <w:rPr>
          <w:rFonts w:eastAsia="Calibri" w:cs="Calibri"/>
          <w:sz w:val="20"/>
          <w:szCs w:val="20"/>
          <w:lang w:eastAsia="ar-SA"/>
        </w:rPr>
        <w:t>;</w:t>
      </w:r>
      <w:r w:rsidRPr="00DC66E5">
        <w:rPr>
          <w:rFonts w:eastAsia="Calibri" w:cs="Calibri"/>
          <w:sz w:val="20"/>
          <w:szCs w:val="20"/>
          <w:lang w:eastAsia="ar-SA"/>
        </w:rPr>
        <w:t xml:space="preserve"> </w:t>
      </w:r>
    </w:p>
    <w:p w14:paraId="175EE1B5" w14:textId="7409E1CC"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zagospodarowanie nadmiaru gruntu i innych odpadów zgodnie z ustawa o odpadach</w:t>
      </w:r>
      <w:r w:rsidR="00DC66E5">
        <w:rPr>
          <w:rFonts w:eastAsia="Calibri" w:cs="Calibri"/>
          <w:sz w:val="20"/>
          <w:szCs w:val="20"/>
          <w:lang w:eastAsia="ar-SA"/>
        </w:rPr>
        <w:t>;</w:t>
      </w:r>
    </w:p>
    <w:p w14:paraId="2E059660" w14:textId="3A283443"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koszty związane z wykonaniem wszelkich prób i badań wynikających z norm</w:t>
      </w:r>
      <w:r w:rsidRPr="00DC66E5">
        <w:rPr>
          <w:rFonts w:eastAsia="Calibri" w:cs="Calibri"/>
          <w:sz w:val="20"/>
          <w:szCs w:val="20"/>
          <w:lang w:eastAsia="ar-SA"/>
        </w:rPr>
        <w:br/>
        <w:t>i przepisów prawa</w:t>
      </w:r>
      <w:r w:rsidR="00DC66E5">
        <w:rPr>
          <w:rFonts w:eastAsia="Calibri" w:cs="Calibri"/>
          <w:sz w:val="20"/>
          <w:szCs w:val="20"/>
          <w:lang w:eastAsia="ar-SA"/>
        </w:rPr>
        <w:t>;</w:t>
      </w:r>
    </w:p>
    <w:p w14:paraId="2766AE81" w14:textId="7D734FE5"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zapewnienie stałego porządku i czystości na placu budowy oraz ewentualne przedodbiorowe czyszczenie nawierzchni</w:t>
      </w:r>
      <w:r w:rsidR="00DC66E5">
        <w:rPr>
          <w:rFonts w:eastAsia="Calibri" w:cs="Calibri"/>
          <w:sz w:val="20"/>
          <w:szCs w:val="20"/>
          <w:lang w:eastAsia="ar-SA"/>
        </w:rPr>
        <w:t>;</w:t>
      </w:r>
    </w:p>
    <w:p w14:paraId="2941453C" w14:textId="4BCD02BF"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zapewnienie właściwych warunków bezpieczeństwa i higieny pracy</w:t>
      </w:r>
      <w:r w:rsidR="00DC66E5">
        <w:rPr>
          <w:rFonts w:eastAsia="Calibri" w:cs="Calibri"/>
          <w:sz w:val="20"/>
          <w:szCs w:val="20"/>
          <w:lang w:eastAsia="ar-SA"/>
        </w:rPr>
        <w:t>;</w:t>
      </w:r>
    </w:p>
    <w:p w14:paraId="4809D561" w14:textId="7C5C5773" w:rsidR="006958EB" w:rsidRPr="00DC66E5" w:rsidRDefault="006958EB" w:rsidP="006958EB">
      <w:pPr>
        <w:pStyle w:val="Akapitzlist"/>
        <w:widowControl/>
        <w:numPr>
          <w:ilvl w:val="0"/>
          <w:numId w:val="68"/>
        </w:numPr>
        <w:suppressAutoHyphens/>
        <w:autoSpaceDE/>
        <w:ind w:left="1134" w:hanging="425"/>
        <w:rPr>
          <w:rFonts w:eastAsia="Calibri" w:cs="Calibri"/>
          <w:sz w:val="20"/>
          <w:szCs w:val="20"/>
          <w:lang w:eastAsia="ar-SA"/>
        </w:rPr>
      </w:pPr>
      <w:r w:rsidRPr="00DC66E5">
        <w:rPr>
          <w:rFonts w:eastAsia="Calibri" w:cs="Calibri"/>
          <w:sz w:val="20"/>
          <w:szCs w:val="20"/>
          <w:lang w:eastAsia="ar-SA"/>
        </w:rPr>
        <w:t>wykonanie dokumentacji powykonawczej  wraz z mapą</w:t>
      </w:r>
      <w:r w:rsidR="00DC66E5">
        <w:rPr>
          <w:rFonts w:eastAsia="Calibri" w:cs="Calibri"/>
          <w:sz w:val="20"/>
          <w:szCs w:val="20"/>
          <w:lang w:eastAsia="ar-SA"/>
        </w:rPr>
        <w:t>.</w:t>
      </w:r>
    </w:p>
    <w:p w14:paraId="78BDB9CB" w14:textId="77777777" w:rsidR="006958EB" w:rsidRPr="005E16D6" w:rsidRDefault="006958EB" w:rsidP="006958EB">
      <w:pPr>
        <w:pStyle w:val="Akapitzlist"/>
        <w:widowControl/>
        <w:suppressAutoHyphens/>
        <w:autoSpaceDE/>
        <w:autoSpaceDN/>
        <w:spacing w:line="276" w:lineRule="auto"/>
        <w:ind w:left="567"/>
        <w:rPr>
          <w:rFonts w:cs="Arial"/>
          <w:sz w:val="20"/>
          <w:szCs w:val="20"/>
        </w:rPr>
      </w:pPr>
    </w:p>
    <w:p w14:paraId="4D996D83" w14:textId="77777777" w:rsidR="001259E5" w:rsidRPr="005046B7" w:rsidRDefault="001259E5" w:rsidP="005E16D6">
      <w:pPr>
        <w:pStyle w:val="Akapitzlist"/>
        <w:numPr>
          <w:ilvl w:val="3"/>
          <w:numId w:val="50"/>
        </w:numPr>
        <w:rPr>
          <w:vanish/>
          <w:sz w:val="10"/>
          <w:szCs w:val="10"/>
        </w:rPr>
      </w:pPr>
    </w:p>
    <w:p w14:paraId="4C13490A" w14:textId="77777777" w:rsidR="001259E5" w:rsidRPr="00005E28" w:rsidRDefault="001259E5" w:rsidP="00681E9C">
      <w:pPr>
        <w:pStyle w:val="Akapitzlist"/>
        <w:numPr>
          <w:ilvl w:val="0"/>
          <w:numId w:val="50"/>
        </w:numPr>
        <w:rPr>
          <w:vanish/>
          <w:sz w:val="20"/>
          <w:szCs w:val="20"/>
        </w:rPr>
      </w:pPr>
    </w:p>
    <w:p w14:paraId="020FDD0D" w14:textId="77777777" w:rsidR="001259E5" w:rsidRPr="00005E28" w:rsidRDefault="001259E5" w:rsidP="00681E9C">
      <w:pPr>
        <w:pStyle w:val="Akapitzlist"/>
        <w:numPr>
          <w:ilvl w:val="0"/>
          <w:numId w:val="50"/>
        </w:numPr>
        <w:rPr>
          <w:vanish/>
          <w:sz w:val="20"/>
          <w:szCs w:val="20"/>
        </w:rPr>
      </w:pPr>
    </w:p>
    <w:p w14:paraId="70DF2E16" w14:textId="17065ECC" w:rsidR="000D0819" w:rsidRPr="00005E28" w:rsidRDefault="000D0819" w:rsidP="00681E9C">
      <w:pPr>
        <w:pStyle w:val="Tekstpodstawowy"/>
        <w:numPr>
          <w:ilvl w:val="0"/>
          <w:numId w:val="50"/>
        </w:numPr>
        <w:spacing w:before="11"/>
        <w:jc w:val="both"/>
      </w:pPr>
      <w:r w:rsidRPr="00005E28">
        <w:t>Szczegółowy opis przedmiotu zamówienia określają: dokumentacja projektowa oraz specyfikacj</w:t>
      </w:r>
      <w:r w:rsidR="00DE7137">
        <w:t>a</w:t>
      </w:r>
      <w:r w:rsidRPr="00005E28">
        <w:t xml:space="preserve"> techniczn</w:t>
      </w:r>
      <w:r w:rsidR="00DE7137">
        <w:t>a</w:t>
      </w:r>
      <w:r w:rsidRPr="00005E28">
        <w:t xml:space="preserve"> wykonania i odbioru robót budowlanych (STWiORB)</w:t>
      </w:r>
      <w:r w:rsidR="00B529E5">
        <w:t xml:space="preserve"> </w:t>
      </w:r>
      <w:r w:rsidRPr="00005E28">
        <w:t>– stanowiące załączniki do niniejszej SWZ.</w:t>
      </w:r>
    </w:p>
    <w:p w14:paraId="7E8FE207" w14:textId="77777777" w:rsidR="000D0819" w:rsidRPr="005046B7" w:rsidRDefault="000D0819" w:rsidP="000D0819">
      <w:pPr>
        <w:pStyle w:val="Tekstpodstawowy"/>
        <w:spacing w:before="11"/>
        <w:rPr>
          <w:sz w:val="10"/>
          <w:szCs w:val="10"/>
        </w:rPr>
      </w:pPr>
    </w:p>
    <w:p w14:paraId="5EDC84EE" w14:textId="729A811D" w:rsidR="000D0819" w:rsidRPr="00005E28" w:rsidRDefault="000D0819" w:rsidP="00681E9C">
      <w:pPr>
        <w:pStyle w:val="Tekstpodstawowy"/>
        <w:numPr>
          <w:ilvl w:val="0"/>
          <w:numId w:val="50"/>
        </w:numPr>
        <w:spacing w:before="11"/>
        <w:jc w:val="both"/>
        <w:rPr>
          <w:rFonts w:eastAsia="Times New Roman" w:cs="Tahoma"/>
          <w:bCs/>
          <w:lang w:eastAsia="ar-SA"/>
        </w:rPr>
      </w:pPr>
      <w:r w:rsidRPr="00005E28">
        <w:rPr>
          <w:rFonts w:eastAsia="Times New Roman" w:cs="Tahoma"/>
          <w:bCs/>
          <w:lang w:eastAsia="ar-SA"/>
        </w:rPr>
        <w:t>Integralną część opisu przedmiotu zamówienia stanowi projekt (wzór) umowy</w:t>
      </w:r>
      <w:r w:rsidRPr="00005E28">
        <w:rPr>
          <w:rFonts w:eastAsia="Lucida Sans Unicode" w:cs="Times New Roman"/>
          <w:lang w:eastAsia="ar-SA"/>
        </w:rPr>
        <w:t xml:space="preserve"> - </w:t>
      </w:r>
      <w:r w:rsidRPr="00005E28">
        <w:rPr>
          <w:rFonts w:eastAsia="Lucida Sans Unicode" w:cs="Times New Roman"/>
          <w:bCs/>
          <w:iCs/>
          <w:lang w:eastAsia="ar-SA"/>
        </w:rPr>
        <w:t>załącznik nr 7 do SWZ.</w:t>
      </w:r>
    </w:p>
    <w:p w14:paraId="2C58240E" w14:textId="66DF88F1" w:rsidR="000D0819" w:rsidRPr="005046B7" w:rsidRDefault="000D0819" w:rsidP="00001BD5">
      <w:pPr>
        <w:pStyle w:val="Tekstpodstawowy"/>
        <w:spacing w:before="11"/>
        <w:ind w:left="720"/>
        <w:rPr>
          <w:rFonts w:eastAsia="Times New Roman" w:cs="Tahoma"/>
          <w:bCs/>
          <w:color w:val="FF0000"/>
          <w:sz w:val="10"/>
          <w:szCs w:val="10"/>
          <w:lang w:eastAsia="ar-SA"/>
        </w:rPr>
      </w:pPr>
    </w:p>
    <w:p w14:paraId="757781AA" w14:textId="28956A55" w:rsidR="000D0819" w:rsidRPr="0023514A" w:rsidRDefault="000D0819" w:rsidP="00681E9C">
      <w:pPr>
        <w:pStyle w:val="Tekstpodstawowy"/>
        <w:numPr>
          <w:ilvl w:val="0"/>
          <w:numId w:val="50"/>
        </w:numPr>
        <w:spacing w:before="11"/>
        <w:rPr>
          <w:rFonts w:eastAsia="Times New Roman" w:cs="Tahoma"/>
          <w:bCs/>
          <w:lang w:eastAsia="ar-SA"/>
        </w:rPr>
      </w:pPr>
      <w:r w:rsidRPr="0023514A">
        <w:rPr>
          <w:rFonts w:eastAsia="Lucida Sans Unicode" w:cs="Times New Roman"/>
          <w:lang w:eastAsia="ar-SA"/>
        </w:rPr>
        <w:t>Opis przedmiotu zamówienia według kodów Wspólnego Słownika Zamówień:</w:t>
      </w:r>
    </w:p>
    <w:p w14:paraId="04A3FE86" w14:textId="277E4940" w:rsidR="0009581D" w:rsidRPr="00BE733A" w:rsidRDefault="0009581D">
      <w:pPr>
        <w:pStyle w:val="Tekstpodstawowy"/>
        <w:spacing w:before="11"/>
        <w:rPr>
          <w:rFonts w:eastAsia="Lucida Sans Unicode" w:cs="Times New Roman"/>
          <w:color w:val="FF0000"/>
          <w:sz w:val="6"/>
          <w:szCs w:val="6"/>
          <w:lang w:eastAsia="ar-SA"/>
        </w:rPr>
      </w:pPr>
    </w:p>
    <w:p w14:paraId="66F6A895" w14:textId="4C021E96" w:rsidR="00B21A75" w:rsidRPr="00B21A75" w:rsidRDefault="00A93B57" w:rsidP="00A93B57">
      <w:pPr>
        <w:pBdr>
          <w:top w:val="nil"/>
          <w:left w:val="nil"/>
          <w:bottom w:val="nil"/>
          <w:right w:val="nil"/>
          <w:between w:val="nil"/>
        </w:pBdr>
        <w:ind w:left="720"/>
        <w:rPr>
          <w:rFonts w:eastAsia="Arial Narrow" w:cs="Arial Narrow"/>
          <w:color w:val="000000"/>
          <w:sz w:val="20"/>
          <w:szCs w:val="20"/>
        </w:rPr>
      </w:pPr>
      <w:r>
        <w:rPr>
          <w:rFonts w:eastAsiaTheme="minorHAnsi" w:cs="Arial"/>
          <w:color w:val="000000"/>
          <w:sz w:val="20"/>
          <w:szCs w:val="20"/>
        </w:rPr>
        <w:t>45111200-0; 45233124-4; 45233220-7</w:t>
      </w:r>
    </w:p>
    <w:p w14:paraId="0A61A3D3" w14:textId="77777777" w:rsidR="0009581D" w:rsidRDefault="0009581D">
      <w:pPr>
        <w:pStyle w:val="Tekstpodstawowy"/>
        <w:spacing w:before="11"/>
        <w:rPr>
          <w:sz w:val="19"/>
        </w:rPr>
      </w:pPr>
    </w:p>
    <w:p w14:paraId="1454825A" w14:textId="77777777" w:rsidR="006731BF" w:rsidRDefault="00DB7602" w:rsidP="009E0AA8">
      <w:pPr>
        <w:pStyle w:val="Nagwek21"/>
        <w:numPr>
          <w:ilvl w:val="0"/>
          <w:numId w:val="19"/>
        </w:numPr>
        <w:ind w:left="426" w:right="131" w:hanging="426"/>
      </w:pPr>
      <w:r>
        <w:t>WYMAGANIA W ZAKRSIE ZATRUDNIENIA NA PODSTAWIE STOSUNKU PRACY</w:t>
      </w:r>
    </w:p>
    <w:p w14:paraId="091985F9" w14:textId="77777777" w:rsidR="006731BF" w:rsidRPr="00A35DCC" w:rsidRDefault="006731BF" w:rsidP="005248D4">
      <w:pPr>
        <w:pStyle w:val="Tekstpodstawowy"/>
        <w:spacing w:before="11"/>
        <w:rPr>
          <w:sz w:val="14"/>
          <w:szCs w:val="14"/>
        </w:rPr>
      </w:pPr>
    </w:p>
    <w:p w14:paraId="33355BAD" w14:textId="479618E2" w:rsidR="00A13A86" w:rsidRPr="00617456" w:rsidRDefault="001F42D5" w:rsidP="00681E9C">
      <w:pPr>
        <w:pStyle w:val="Akapitzlist"/>
        <w:numPr>
          <w:ilvl w:val="0"/>
          <w:numId w:val="27"/>
        </w:numPr>
        <w:ind w:left="567" w:right="130" w:hanging="283"/>
        <w:rPr>
          <w:color w:val="FF0000"/>
          <w:sz w:val="20"/>
          <w:szCs w:val="20"/>
        </w:rPr>
      </w:pPr>
      <w:r w:rsidRPr="00A13A86">
        <w:rPr>
          <w:rFonts w:eastAsia="Calibri"/>
          <w:sz w:val="20"/>
          <w:szCs w:val="20"/>
        </w:rPr>
        <w:t>Zamawiający</w:t>
      </w:r>
      <w:r w:rsidR="008F2E62">
        <w:rPr>
          <w:rFonts w:eastAsia="Calibri"/>
          <w:sz w:val="20"/>
          <w:szCs w:val="20"/>
        </w:rPr>
        <w:t xml:space="preserve"> </w:t>
      </w:r>
      <w:r w:rsidR="008F2E62" w:rsidRPr="00EE7D6C">
        <w:rPr>
          <w:rFonts w:eastAsia="Calibri"/>
          <w:sz w:val="20"/>
          <w:szCs w:val="20"/>
        </w:rPr>
        <w:t xml:space="preserve">na podstawie art. 95 ust. 1 ustawy </w:t>
      </w:r>
      <w:r w:rsidR="008F2E62" w:rsidRPr="00617456">
        <w:rPr>
          <w:rFonts w:eastAsia="Calibri"/>
          <w:sz w:val="20"/>
          <w:szCs w:val="20"/>
        </w:rPr>
        <w:t>Pzp</w:t>
      </w:r>
      <w:r w:rsidRPr="00617456">
        <w:rPr>
          <w:rFonts w:eastAsia="Calibri"/>
          <w:sz w:val="20"/>
          <w:szCs w:val="20"/>
        </w:rPr>
        <w:t xml:space="preserve"> wymaga, by</w:t>
      </w:r>
      <w:r w:rsidR="00A81456" w:rsidRPr="00617456">
        <w:rPr>
          <w:sz w:val="20"/>
          <w:szCs w:val="20"/>
        </w:rPr>
        <w:t xml:space="preserve"> </w:t>
      </w:r>
      <w:r w:rsidR="00A81456" w:rsidRPr="00617456">
        <w:rPr>
          <w:rFonts w:eastAsia="Calibri"/>
          <w:sz w:val="20"/>
          <w:szCs w:val="20"/>
        </w:rPr>
        <w:t xml:space="preserve">czynności bezpośrednio </w:t>
      </w:r>
      <w:r w:rsidR="00A81456" w:rsidRPr="00B529E5">
        <w:rPr>
          <w:rFonts w:eastAsia="Calibri"/>
          <w:sz w:val="20"/>
          <w:szCs w:val="20"/>
        </w:rPr>
        <w:t>związane</w:t>
      </w:r>
      <w:r w:rsidR="00A81456" w:rsidRPr="00B529E5">
        <w:rPr>
          <w:sz w:val="20"/>
          <w:szCs w:val="20"/>
        </w:rPr>
        <w:t xml:space="preserve"> </w:t>
      </w:r>
      <w:r w:rsidR="00A81456" w:rsidRPr="00A07F2D">
        <w:rPr>
          <w:sz w:val="20"/>
          <w:szCs w:val="20"/>
        </w:rPr>
        <w:t>z wykonywaniem</w:t>
      </w:r>
      <w:r w:rsidR="00FD4EEB">
        <w:rPr>
          <w:sz w:val="20"/>
          <w:szCs w:val="20"/>
        </w:rPr>
        <w:t xml:space="preserve"> robót</w:t>
      </w:r>
      <w:r w:rsidR="00A81456" w:rsidRPr="00A07F2D">
        <w:rPr>
          <w:sz w:val="20"/>
          <w:szCs w:val="20"/>
        </w:rPr>
        <w:t xml:space="preserve"> </w:t>
      </w:r>
      <w:r w:rsidR="0006676F">
        <w:rPr>
          <w:sz w:val="20"/>
          <w:szCs w:val="20"/>
        </w:rPr>
        <w:t>dot</w:t>
      </w:r>
      <w:r w:rsidR="00FD4EEB">
        <w:rPr>
          <w:sz w:val="20"/>
          <w:szCs w:val="20"/>
        </w:rPr>
        <w:t>yczących</w:t>
      </w:r>
      <w:r w:rsidR="0006676F">
        <w:rPr>
          <w:sz w:val="20"/>
          <w:szCs w:val="20"/>
        </w:rPr>
        <w:t xml:space="preserve"> podbudowy, nawierzchni, poboczy, zjazdów, elementów ulic, </w:t>
      </w:r>
      <w:r w:rsidR="00A81456" w:rsidRPr="00A07F2D">
        <w:rPr>
          <w:sz w:val="20"/>
          <w:szCs w:val="20"/>
        </w:rPr>
        <w:t>robót</w:t>
      </w:r>
      <w:r w:rsidR="00A07F2D" w:rsidRPr="00A07F2D">
        <w:rPr>
          <w:sz w:val="20"/>
          <w:szCs w:val="20"/>
        </w:rPr>
        <w:t xml:space="preserve"> </w:t>
      </w:r>
      <w:r w:rsidR="0006676F">
        <w:rPr>
          <w:sz w:val="20"/>
          <w:szCs w:val="20"/>
        </w:rPr>
        <w:t>ziemnych</w:t>
      </w:r>
      <w:r w:rsidR="00A07F2D" w:rsidRPr="00A07F2D">
        <w:rPr>
          <w:sz w:val="20"/>
          <w:szCs w:val="20"/>
        </w:rPr>
        <w:t xml:space="preserve">, </w:t>
      </w:r>
      <w:r w:rsidR="00A81456" w:rsidRPr="00A35DCC">
        <w:rPr>
          <w:sz w:val="20"/>
          <w:szCs w:val="20"/>
        </w:rPr>
        <w:t>które wyszczególnione zostały w przedmia</w:t>
      </w:r>
      <w:r w:rsidR="0006676F">
        <w:rPr>
          <w:sz w:val="20"/>
          <w:szCs w:val="20"/>
        </w:rPr>
        <w:t>rze</w:t>
      </w:r>
      <w:r w:rsidR="00A81456" w:rsidRPr="00A35DCC">
        <w:rPr>
          <w:sz w:val="20"/>
          <w:szCs w:val="20"/>
        </w:rPr>
        <w:t xml:space="preserve"> robót, załączo</w:t>
      </w:r>
      <w:r w:rsidR="0006676F">
        <w:rPr>
          <w:sz w:val="20"/>
          <w:szCs w:val="20"/>
        </w:rPr>
        <w:t>nym</w:t>
      </w:r>
      <w:r w:rsidR="00B529E5" w:rsidRPr="00A35DCC">
        <w:rPr>
          <w:sz w:val="20"/>
          <w:szCs w:val="20"/>
        </w:rPr>
        <w:t xml:space="preserve"> </w:t>
      </w:r>
      <w:r w:rsidR="00A81456" w:rsidRPr="00A35DCC">
        <w:rPr>
          <w:sz w:val="20"/>
          <w:szCs w:val="20"/>
        </w:rPr>
        <w:t>do niniejszej SWZ</w:t>
      </w:r>
      <w:r w:rsidR="00A81456" w:rsidRPr="00A35DCC">
        <w:rPr>
          <w:rFonts w:cs="Arial"/>
          <w:sz w:val="20"/>
          <w:szCs w:val="20"/>
        </w:rPr>
        <w:t>,</w:t>
      </w:r>
      <w:r w:rsidR="00A13A86" w:rsidRPr="00A35DCC">
        <w:rPr>
          <w:sz w:val="20"/>
          <w:szCs w:val="20"/>
        </w:rPr>
        <w:t xml:space="preserve"> </w:t>
      </w:r>
      <w:r w:rsidR="00A13A86" w:rsidRPr="00A35DCC">
        <w:rPr>
          <w:rFonts w:eastAsia="Calibri"/>
          <w:sz w:val="20"/>
          <w:szCs w:val="20"/>
        </w:rPr>
        <w:t xml:space="preserve">wykonywane były przez osoby </w:t>
      </w:r>
      <w:r w:rsidR="00A13A86" w:rsidRPr="00617456">
        <w:rPr>
          <w:rFonts w:eastAsia="Calibri"/>
          <w:sz w:val="20"/>
          <w:szCs w:val="20"/>
        </w:rPr>
        <w:t>zatrudnione przez Wykonawcę lub Podwykonawcę na podstawie umowy o pracę w rozumieniu przepisów ustawy z dnia 26 czerwca 1974 r. – Kodeks pracy</w:t>
      </w:r>
      <w:r w:rsidR="00A13A86" w:rsidRPr="00617456">
        <w:rPr>
          <w:sz w:val="20"/>
          <w:szCs w:val="20"/>
        </w:rPr>
        <w:t xml:space="preserve"> (Dz. U. z 2020 r., poz. 1320 z późn. zm.), z zastrzeżeniem, że nie dotyczy osób prowadzących działalność gospodarczą i osobiście wykonujących czynności.</w:t>
      </w:r>
    </w:p>
    <w:p w14:paraId="210ADADC" w14:textId="2AAE9E6F" w:rsidR="006731BF" w:rsidRPr="00A13A86" w:rsidRDefault="00DB7602" w:rsidP="00681E9C">
      <w:pPr>
        <w:pStyle w:val="Akapitzlist"/>
        <w:numPr>
          <w:ilvl w:val="0"/>
          <w:numId w:val="27"/>
        </w:numPr>
        <w:ind w:left="567" w:right="130" w:hanging="283"/>
        <w:rPr>
          <w:sz w:val="20"/>
          <w:szCs w:val="20"/>
        </w:rPr>
      </w:pPr>
      <w:r w:rsidRPr="00A13A86">
        <w:rPr>
          <w:sz w:val="20"/>
          <w:szCs w:val="20"/>
        </w:rPr>
        <w:t>Dokładny opis wymogów</w:t>
      </w:r>
      <w:r w:rsidR="00A13A86" w:rsidRPr="00A13A86">
        <w:rPr>
          <w:sz w:val="20"/>
          <w:szCs w:val="20"/>
        </w:rPr>
        <w:t>, o których mowa w art. 95 ust. 2 ustawy Pzp,</w:t>
      </w:r>
      <w:r w:rsidR="00CF3738" w:rsidRPr="00A13A86">
        <w:rPr>
          <w:sz w:val="20"/>
          <w:szCs w:val="20"/>
        </w:rPr>
        <w:t xml:space="preserve"> w</w:t>
      </w:r>
      <w:r w:rsidRPr="00A13A86">
        <w:rPr>
          <w:sz w:val="20"/>
          <w:szCs w:val="20"/>
        </w:rPr>
        <w:t xml:space="preserve"> zakresie zatrudnienia na podstawie stosunku pracy opisany został w projek</w:t>
      </w:r>
      <w:r w:rsidR="005248D4" w:rsidRPr="00A13A86">
        <w:rPr>
          <w:sz w:val="20"/>
          <w:szCs w:val="20"/>
        </w:rPr>
        <w:t>cie</w:t>
      </w:r>
      <w:r w:rsidRPr="00A13A86">
        <w:rPr>
          <w:sz w:val="20"/>
          <w:szCs w:val="20"/>
        </w:rPr>
        <w:t xml:space="preserve"> </w:t>
      </w:r>
      <w:r w:rsidR="00A35DCC">
        <w:rPr>
          <w:sz w:val="20"/>
          <w:szCs w:val="20"/>
        </w:rPr>
        <w:t xml:space="preserve">(wzorze) </w:t>
      </w:r>
      <w:r w:rsidRPr="00A13A86">
        <w:rPr>
          <w:sz w:val="20"/>
          <w:szCs w:val="20"/>
        </w:rPr>
        <w:t>umowy</w:t>
      </w:r>
      <w:r w:rsidR="00D42F1B" w:rsidRPr="00A13A86">
        <w:rPr>
          <w:sz w:val="20"/>
          <w:szCs w:val="20"/>
        </w:rPr>
        <w:t xml:space="preserve">, który </w:t>
      </w:r>
      <w:r w:rsidR="00D42F1B" w:rsidRPr="009B053D">
        <w:rPr>
          <w:sz w:val="20"/>
          <w:szCs w:val="20"/>
        </w:rPr>
        <w:t xml:space="preserve">stanowi załącznik </w:t>
      </w:r>
      <w:r w:rsidR="00215667" w:rsidRPr="009B053D">
        <w:rPr>
          <w:sz w:val="20"/>
          <w:szCs w:val="20"/>
        </w:rPr>
        <w:t xml:space="preserve">nr </w:t>
      </w:r>
      <w:r w:rsidR="009B053D" w:rsidRPr="009B053D">
        <w:rPr>
          <w:sz w:val="20"/>
          <w:szCs w:val="20"/>
        </w:rPr>
        <w:t>7</w:t>
      </w:r>
      <w:r w:rsidR="00215667" w:rsidRPr="009B053D">
        <w:rPr>
          <w:sz w:val="20"/>
          <w:szCs w:val="20"/>
        </w:rPr>
        <w:t xml:space="preserve"> </w:t>
      </w:r>
      <w:r w:rsidR="00D42F1B" w:rsidRPr="009B053D">
        <w:rPr>
          <w:sz w:val="20"/>
          <w:szCs w:val="20"/>
        </w:rPr>
        <w:t>do SWZ.</w:t>
      </w:r>
    </w:p>
    <w:p w14:paraId="387AE9B0" w14:textId="77777777" w:rsidR="006731BF" w:rsidRDefault="006731BF">
      <w:pPr>
        <w:pStyle w:val="Tekstpodstawowy"/>
        <w:spacing w:before="10"/>
        <w:rPr>
          <w:sz w:val="19"/>
        </w:rPr>
      </w:pPr>
    </w:p>
    <w:p w14:paraId="5E63CE84" w14:textId="77777777" w:rsidR="006731BF" w:rsidRDefault="00DB7602" w:rsidP="009E0AA8">
      <w:pPr>
        <w:pStyle w:val="Nagwek21"/>
        <w:numPr>
          <w:ilvl w:val="0"/>
          <w:numId w:val="19"/>
        </w:numPr>
        <w:ind w:left="284" w:right="64" w:hanging="284"/>
      </w:pPr>
      <w:r>
        <w:t>INFORMACJA OBOWIĄZKU OSOBISTEGO WYKONANIA PRZEZ</w:t>
      </w:r>
      <w:r>
        <w:rPr>
          <w:spacing w:val="-22"/>
        </w:rPr>
        <w:t xml:space="preserve"> </w:t>
      </w:r>
      <w:r>
        <w:t>WYKONAWCĘ KLUCZOWYCH ZADAŃ ORAZ POWIERZENIA ZAMÓWIENIA</w:t>
      </w:r>
      <w:r>
        <w:rPr>
          <w:spacing w:val="-20"/>
        </w:rPr>
        <w:t xml:space="preserve"> </w:t>
      </w:r>
      <w:r>
        <w:t>PODWYKONAWCOM</w:t>
      </w:r>
    </w:p>
    <w:p w14:paraId="35F68608" w14:textId="11420473" w:rsidR="006731BF" w:rsidRDefault="00DB7602" w:rsidP="009E0AA8">
      <w:pPr>
        <w:pStyle w:val="Akapitzlist"/>
        <w:numPr>
          <w:ilvl w:val="1"/>
          <w:numId w:val="19"/>
        </w:numPr>
        <w:spacing w:before="120"/>
        <w:ind w:left="426" w:right="125" w:hanging="211"/>
        <w:rPr>
          <w:sz w:val="20"/>
        </w:rPr>
      </w:pPr>
      <w:r>
        <w:rPr>
          <w:sz w:val="20"/>
        </w:rPr>
        <w:t xml:space="preserve">Zamawiający dopuszcza możliwość realizacji przedmiotu zamówienia przy udziale podwykonawców. Zamawiający żąda wskazania przez wykonawcę części zamówienia, których wykonanie zamierza powierzyć podwykonawcom i podania przez wykonawcę nazw firm podwykonawców (jeśli dotyczy) w </w:t>
      </w:r>
      <w:r w:rsidR="007B4063">
        <w:rPr>
          <w:sz w:val="20"/>
        </w:rPr>
        <w:t>f</w:t>
      </w:r>
      <w:r>
        <w:rPr>
          <w:sz w:val="20"/>
        </w:rPr>
        <w:t>ormularzu ofert</w:t>
      </w:r>
      <w:r w:rsidR="007B4063">
        <w:rPr>
          <w:sz w:val="20"/>
        </w:rPr>
        <w:t>owym</w:t>
      </w:r>
      <w:r>
        <w:rPr>
          <w:sz w:val="20"/>
        </w:rPr>
        <w:t xml:space="preserve"> (załącznik nr 1 do</w:t>
      </w:r>
      <w:r>
        <w:rPr>
          <w:spacing w:val="-30"/>
          <w:sz w:val="20"/>
        </w:rPr>
        <w:t xml:space="preserve"> </w:t>
      </w:r>
      <w:r>
        <w:rPr>
          <w:sz w:val="20"/>
        </w:rPr>
        <w:t>SWZ).</w:t>
      </w:r>
    </w:p>
    <w:p w14:paraId="4D809FD8" w14:textId="77777777" w:rsidR="006731BF" w:rsidRDefault="00DB7602" w:rsidP="009E0AA8">
      <w:pPr>
        <w:pStyle w:val="Akapitzlist"/>
        <w:numPr>
          <w:ilvl w:val="1"/>
          <w:numId w:val="19"/>
        </w:numPr>
        <w:spacing w:before="120"/>
        <w:ind w:left="426" w:right="125" w:hanging="211"/>
        <w:rPr>
          <w:sz w:val="20"/>
        </w:rPr>
      </w:pPr>
      <w:r>
        <w:rPr>
          <w:sz w:val="20"/>
        </w:rPr>
        <w:t>Powierzenie wykonania części zamówienia podwykonawcom nie zwalnia Wykonawcy z</w:t>
      </w:r>
      <w:r w:rsidR="00C10193">
        <w:rPr>
          <w:sz w:val="20"/>
        </w:rPr>
        <w:t> </w:t>
      </w:r>
      <w:r>
        <w:rPr>
          <w:sz w:val="20"/>
        </w:rPr>
        <w:t>odpowiedzialności za należyte wykonanie</w:t>
      </w:r>
      <w:r w:rsidRPr="00F44C46">
        <w:rPr>
          <w:sz w:val="20"/>
        </w:rPr>
        <w:t xml:space="preserve"> </w:t>
      </w:r>
      <w:r>
        <w:rPr>
          <w:sz w:val="20"/>
        </w:rPr>
        <w:t>zamówienia.</w:t>
      </w:r>
    </w:p>
    <w:p w14:paraId="5A81117C" w14:textId="77777777" w:rsidR="00123203" w:rsidRDefault="00123203">
      <w:pPr>
        <w:pStyle w:val="Tekstpodstawowy"/>
        <w:spacing w:before="10"/>
        <w:rPr>
          <w:sz w:val="19"/>
        </w:rPr>
      </w:pPr>
    </w:p>
    <w:p w14:paraId="2488B118" w14:textId="77777777" w:rsidR="006731BF" w:rsidRDefault="00DB7602" w:rsidP="009E0AA8">
      <w:pPr>
        <w:pStyle w:val="Nagwek21"/>
        <w:numPr>
          <w:ilvl w:val="0"/>
          <w:numId w:val="19"/>
        </w:numPr>
        <w:ind w:left="426" w:hanging="426"/>
      </w:pPr>
      <w:r>
        <w:t>OFERTY CZĘŚCIOWE I</w:t>
      </w:r>
      <w:r>
        <w:rPr>
          <w:spacing w:val="-6"/>
        </w:rPr>
        <w:t xml:space="preserve"> </w:t>
      </w:r>
      <w:r>
        <w:t>WARIANTOWE</w:t>
      </w:r>
    </w:p>
    <w:p w14:paraId="2AFEA08A" w14:textId="77777777" w:rsidR="006731BF" w:rsidRDefault="006731BF">
      <w:pPr>
        <w:pStyle w:val="Tekstpodstawowy"/>
        <w:spacing w:before="1"/>
        <w:rPr>
          <w:b/>
        </w:rPr>
      </w:pPr>
    </w:p>
    <w:p w14:paraId="0561982A" w14:textId="77777777" w:rsidR="00F44C46" w:rsidRDefault="00DB7602" w:rsidP="00F44C46">
      <w:pPr>
        <w:ind w:left="426" w:right="64"/>
        <w:jc w:val="both"/>
        <w:rPr>
          <w:sz w:val="20"/>
        </w:rPr>
      </w:pPr>
      <w:r>
        <w:rPr>
          <w:sz w:val="20"/>
        </w:rPr>
        <w:t xml:space="preserve">Zamawiający </w:t>
      </w:r>
      <w:r>
        <w:rPr>
          <w:b/>
          <w:sz w:val="20"/>
        </w:rPr>
        <w:t xml:space="preserve">nie dopuszcza </w:t>
      </w:r>
      <w:r>
        <w:rPr>
          <w:sz w:val="20"/>
        </w:rPr>
        <w:t xml:space="preserve">składania ofert częściowych. </w:t>
      </w:r>
    </w:p>
    <w:p w14:paraId="0C17486C" w14:textId="77777777" w:rsidR="006731BF" w:rsidRDefault="00DB7602" w:rsidP="00F44C46">
      <w:pPr>
        <w:ind w:left="426" w:right="64"/>
        <w:jc w:val="both"/>
        <w:rPr>
          <w:sz w:val="20"/>
        </w:rPr>
      </w:pPr>
      <w:r>
        <w:rPr>
          <w:sz w:val="20"/>
        </w:rPr>
        <w:t xml:space="preserve">Zamawiający </w:t>
      </w:r>
      <w:r>
        <w:rPr>
          <w:b/>
          <w:sz w:val="20"/>
        </w:rPr>
        <w:t xml:space="preserve">nie dopuszcza </w:t>
      </w:r>
      <w:r>
        <w:rPr>
          <w:sz w:val="20"/>
        </w:rPr>
        <w:t>składania ofert wariantowych.</w:t>
      </w:r>
    </w:p>
    <w:p w14:paraId="7441FD72" w14:textId="77777777" w:rsidR="001E5616" w:rsidRDefault="001E5616">
      <w:pPr>
        <w:pStyle w:val="Tekstpodstawowy"/>
      </w:pPr>
    </w:p>
    <w:p w14:paraId="22A4F0AF" w14:textId="77777777" w:rsidR="006731BF" w:rsidRDefault="00DB7602" w:rsidP="009E0AA8">
      <w:pPr>
        <w:pStyle w:val="Nagwek21"/>
        <w:numPr>
          <w:ilvl w:val="0"/>
          <w:numId w:val="19"/>
        </w:numPr>
        <w:ind w:left="567" w:hanging="567"/>
      </w:pPr>
      <w:r>
        <w:t>TERMIN WYKONANIA</w:t>
      </w:r>
      <w:r>
        <w:rPr>
          <w:spacing w:val="-1"/>
        </w:rPr>
        <w:t xml:space="preserve"> </w:t>
      </w:r>
      <w:r>
        <w:t>ZAMÓWIENIA</w:t>
      </w:r>
    </w:p>
    <w:p w14:paraId="2CB21D34" w14:textId="77133EF5" w:rsidR="00B32A5D" w:rsidRPr="0023514A" w:rsidRDefault="00DB7602" w:rsidP="006E1A1E">
      <w:pPr>
        <w:pStyle w:val="Tekstpodstawowy"/>
        <w:spacing w:before="120"/>
        <w:ind w:left="425"/>
        <w:jc w:val="both"/>
      </w:pPr>
      <w:r>
        <w:lastRenderedPageBreak/>
        <w:t xml:space="preserve">Termin </w:t>
      </w:r>
      <w:r w:rsidR="00A93B57">
        <w:t>wykonania</w:t>
      </w:r>
      <w:r>
        <w:t xml:space="preserve"> </w:t>
      </w:r>
      <w:r w:rsidR="002E3CB2">
        <w:t>zamówienia</w:t>
      </w:r>
      <w:bookmarkStart w:id="1" w:name="_Hlk73517827"/>
      <w:r w:rsidR="00F702B8">
        <w:t>:</w:t>
      </w:r>
      <w:r w:rsidR="00FA44AF" w:rsidRPr="00B10DAC">
        <w:t xml:space="preserve"> </w:t>
      </w:r>
      <w:r w:rsidR="00DC66E5">
        <w:t>1 miesiąc</w:t>
      </w:r>
      <w:r w:rsidR="00FC2C1D" w:rsidRPr="0023514A">
        <w:t xml:space="preserve"> od dnia </w:t>
      </w:r>
      <w:r w:rsidR="00B432D6" w:rsidRPr="0023514A">
        <w:t>podpisania</w:t>
      </w:r>
      <w:r w:rsidR="00FC2C1D" w:rsidRPr="0023514A">
        <w:t xml:space="preserve"> umowy.</w:t>
      </w:r>
    </w:p>
    <w:bookmarkEnd w:id="1"/>
    <w:p w14:paraId="70A99542" w14:textId="77777777" w:rsidR="006731BF" w:rsidRPr="00BE54B8" w:rsidRDefault="006731BF">
      <w:pPr>
        <w:pStyle w:val="Tekstpodstawowy"/>
        <w:rPr>
          <w:color w:val="FF0000"/>
        </w:rPr>
      </w:pPr>
    </w:p>
    <w:p w14:paraId="34CFF00D" w14:textId="77777777" w:rsidR="000868BE" w:rsidRDefault="000868BE">
      <w:pPr>
        <w:pStyle w:val="Tekstpodstawowy"/>
      </w:pPr>
    </w:p>
    <w:p w14:paraId="2838EBEE" w14:textId="7CCA0AA2" w:rsidR="006731BF" w:rsidRDefault="00DB7602" w:rsidP="009E0AA8">
      <w:pPr>
        <w:pStyle w:val="Nagwek21"/>
        <w:numPr>
          <w:ilvl w:val="0"/>
          <w:numId w:val="19"/>
        </w:numPr>
        <w:spacing w:before="1"/>
        <w:ind w:left="426" w:hanging="426"/>
      </w:pPr>
      <w:r w:rsidRPr="002A1A8E">
        <w:t xml:space="preserve">PODSTAWY WYKLUCZENIA, </w:t>
      </w:r>
      <w:r>
        <w:t xml:space="preserve">O KTÓRYCH MOWA W ART. 108 </w:t>
      </w:r>
      <w:r w:rsidR="008D4489">
        <w:t xml:space="preserve">i 109 </w:t>
      </w:r>
      <w:r>
        <w:t>ustawy</w:t>
      </w:r>
      <w:r>
        <w:rPr>
          <w:spacing w:val="-10"/>
        </w:rPr>
        <w:t xml:space="preserve"> </w:t>
      </w:r>
      <w:r>
        <w:t>Pzp</w:t>
      </w:r>
    </w:p>
    <w:p w14:paraId="6E06F27E" w14:textId="7C9EBCFF" w:rsidR="00BC27ED" w:rsidRDefault="00BC27ED" w:rsidP="00BC27ED">
      <w:pPr>
        <w:pStyle w:val="Nagwek21"/>
        <w:spacing w:before="1"/>
        <w:ind w:left="426"/>
      </w:pPr>
      <w:r>
        <w:t>oraz</w:t>
      </w:r>
      <w:r w:rsidRPr="00BC27ED">
        <w:t xml:space="preserve"> ustawy dnia 13 kwietnia 2022 r. o szczególnych rozwiązaniach w zakresie przeciwdziałania wspieraniu agresji na Ukrainę oraz służących ochronie bezpieczeństwa narodowego (Dz.U. z 2022 r. poz. 835)</w:t>
      </w:r>
    </w:p>
    <w:p w14:paraId="2ABFCEB2" w14:textId="77777777" w:rsidR="00D468D3" w:rsidRPr="001E5616" w:rsidRDefault="00D468D3" w:rsidP="00D468D3">
      <w:pPr>
        <w:widowControl/>
        <w:autoSpaceDE/>
        <w:autoSpaceDN/>
        <w:ind w:firstLine="216"/>
        <w:rPr>
          <w:rFonts w:eastAsia="Times New Roman" w:cs="Arial"/>
          <w:sz w:val="10"/>
          <w:szCs w:val="10"/>
          <w:lang w:eastAsia="pl-PL"/>
        </w:rPr>
      </w:pPr>
    </w:p>
    <w:p w14:paraId="1B695636" w14:textId="3397775C" w:rsidR="001E5616" w:rsidRPr="001E5616" w:rsidRDefault="00B21A75" w:rsidP="00681E9C">
      <w:pPr>
        <w:pStyle w:val="Akapitzlist"/>
        <w:widowControl/>
        <w:numPr>
          <w:ilvl w:val="0"/>
          <w:numId w:val="25"/>
        </w:numPr>
        <w:autoSpaceDE/>
        <w:autoSpaceDN/>
        <w:rPr>
          <w:rFonts w:eastAsia="Times New Roman" w:cs="Arial"/>
          <w:sz w:val="20"/>
          <w:szCs w:val="20"/>
          <w:lang w:eastAsia="pl-PL"/>
        </w:rPr>
      </w:pPr>
      <w:r>
        <w:rPr>
          <w:rFonts w:eastAsia="Times New Roman" w:cs="Arial"/>
          <w:sz w:val="20"/>
          <w:szCs w:val="20"/>
          <w:lang w:eastAsia="pl-PL"/>
        </w:rPr>
        <w:t>Zgodnie z a</w:t>
      </w:r>
      <w:r w:rsidR="001E5616" w:rsidRPr="001E5616">
        <w:rPr>
          <w:rFonts w:eastAsia="Times New Roman" w:cs="Arial"/>
          <w:sz w:val="20"/>
          <w:szCs w:val="20"/>
          <w:lang w:eastAsia="pl-PL"/>
        </w:rPr>
        <w:t>rt. 108 ust. 1 ustawy Pzp, z postępowania o udzielenie zamówienia wyklucza się wykonawcę:</w:t>
      </w:r>
    </w:p>
    <w:p w14:paraId="331D1D66" w14:textId="77777777" w:rsidR="001E5616" w:rsidRPr="00D468D3" w:rsidRDefault="001E5616" w:rsidP="001E5616">
      <w:pPr>
        <w:pStyle w:val="Akapitzlist"/>
        <w:widowControl/>
        <w:autoSpaceDE/>
        <w:autoSpaceDN/>
        <w:ind w:left="216"/>
        <w:rPr>
          <w:rFonts w:eastAsia="Times New Roman" w:cs="Arial"/>
          <w:sz w:val="10"/>
          <w:szCs w:val="10"/>
          <w:lang w:eastAsia="pl-PL"/>
        </w:rPr>
      </w:pPr>
    </w:p>
    <w:p w14:paraId="464C5ED4" w14:textId="77FFC4FD" w:rsidR="008E374B" w:rsidRDefault="008E374B" w:rsidP="00C77765">
      <w:pPr>
        <w:widowControl/>
        <w:autoSpaceDE/>
        <w:autoSpaceDN/>
        <w:jc w:val="both"/>
        <w:rPr>
          <w:rFonts w:eastAsia="Times New Roman" w:cs="Arial"/>
          <w:sz w:val="20"/>
          <w:szCs w:val="20"/>
          <w:lang w:eastAsia="pl-PL"/>
        </w:rPr>
      </w:pPr>
      <w:r w:rsidRPr="008E374B">
        <w:rPr>
          <w:rFonts w:eastAsia="Times New Roman" w:cs="Arial"/>
          <w:sz w:val="20"/>
          <w:szCs w:val="20"/>
          <w:lang w:eastAsia="pl-PL"/>
        </w:rPr>
        <w:t>1) będącego osobą fizyczną, którego prawomocnie skazano za przestępstwo:</w:t>
      </w:r>
    </w:p>
    <w:p w14:paraId="6C9C9E58" w14:textId="77777777"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a) udziału w zorganizowanej grupie przestępczej albo związku mającym na celu popełnienie przestępstwa lub przestępstwa skarbowego, o którym mowa w art. 258 Kodeksu karnego,</w:t>
      </w:r>
    </w:p>
    <w:p w14:paraId="4D9209FB" w14:textId="7695D1C0"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b) handlu ludźmi, o którym mowa w art. 189a Kodeksu karnego,</w:t>
      </w:r>
    </w:p>
    <w:p w14:paraId="1F637299" w14:textId="4167AA60"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c) o którym mowa w art. 228–230a, art. 250a Kodeksu karnego, w art. 46–48 ustawy z dnia 25 czerwca 2010 r. o sporcie</w:t>
      </w:r>
      <w:r>
        <w:rPr>
          <w:rFonts w:eastAsia="Times New Roman" w:cs="Arial"/>
          <w:sz w:val="20"/>
          <w:szCs w:val="20"/>
          <w:lang w:eastAsia="pl-PL"/>
        </w:rPr>
        <w:t xml:space="preserve"> </w:t>
      </w:r>
      <w:r w:rsidRPr="008E374B">
        <w:rPr>
          <w:rFonts w:eastAsia="Times New Roman" w:cs="Arial"/>
          <w:sz w:val="20"/>
          <w:szCs w:val="20"/>
          <w:lang w:eastAsia="pl-PL"/>
        </w:rPr>
        <w:t>(Dz. U. z 2020 r. poz. 1133 oraz z 2021 r. poz. 2054 i 2142) lub w art. 54 ust. 1–4 ustawy z dnia</w:t>
      </w:r>
      <w:r>
        <w:rPr>
          <w:rFonts w:eastAsia="Times New Roman" w:cs="Times New Roman"/>
          <w:sz w:val="20"/>
          <w:szCs w:val="20"/>
          <w:lang w:eastAsia="pl-PL"/>
        </w:rPr>
        <w:t xml:space="preserve"> </w:t>
      </w:r>
      <w:r w:rsidRPr="008E374B">
        <w:rPr>
          <w:rFonts w:eastAsia="Times New Roman" w:cs="Arial"/>
          <w:sz w:val="20"/>
          <w:szCs w:val="20"/>
          <w:lang w:eastAsia="pl-PL"/>
        </w:rPr>
        <w:t>12 maja 2011 r. o refundacji leków, środków spożywczych specjalnego przeznaczenia żywieniowego oraz wyrobów medycznych (Dz. U. z 2021 r. poz. 523,</w:t>
      </w:r>
      <w:r w:rsidR="00C77765">
        <w:rPr>
          <w:rFonts w:eastAsia="Times New Roman" w:cs="Arial"/>
          <w:sz w:val="20"/>
          <w:szCs w:val="20"/>
          <w:lang w:eastAsia="pl-PL"/>
        </w:rPr>
        <w:t> </w:t>
      </w:r>
      <w:r w:rsidRPr="008E374B">
        <w:rPr>
          <w:rFonts w:eastAsia="Times New Roman" w:cs="Arial"/>
          <w:sz w:val="20"/>
          <w:szCs w:val="20"/>
          <w:lang w:eastAsia="pl-PL"/>
        </w:rPr>
        <w:t>1292,</w:t>
      </w:r>
      <w:r w:rsidR="00C77765">
        <w:rPr>
          <w:rFonts w:eastAsia="Times New Roman" w:cs="Arial"/>
          <w:sz w:val="20"/>
          <w:szCs w:val="20"/>
          <w:lang w:eastAsia="pl-PL"/>
        </w:rPr>
        <w:t> </w:t>
      </w:r>
      <w:r w:rsidRPr="008E374B">
        <w:rPr>
          <w:rFonts w:eastAsia="Times New Roman" w:cs="Arial"/>
          <w:sz w:val="20"/>
          <w:szCs w:val="20"/>
          <w:lang w:eastAsia="pl-PL"/>
        </w:rPr>
        <w:t>1559,</w:t>
      </w:r>
      <w:r w:rsidR="00C77765">
        <w:rPr>
          <w:rFonts w:eastAsia="Times New Roman" w:cs="Arial"/>
          <w:sz w:val="20"/>
          <w:szCs w:val="20"/>
          <w:lang w:eastAsia="pl-PL"/>
        </w:rPr>
        <w:t> </w:t>
      </w:r>
      <w:r w:rsidRPr="008E374B">
        <w:rPr>
          <w:rFonts w:eastAsia="Times New Roman" w:cs="Arial"/>
          <w:sz w:val="20"/>
          <w:szCs w:val="20"/>
          <w:lang w:eastAsia="pl-PL"/>
        </w:rPr>
        <w:t>2054</w:t>
      </w:r>
      <w:r w:rsidR="00C77765">
        <w:rPr>
          <w:rFonts w:eastAsia="Times New Roman" w:cs="Arial"/>
          <w:sz w:val="20"/>
          <w:szCs w:val="20"/>
          <w:lang w:eastAsia="pl-PL"/>
        </w:rPr>
        <w:t> </w:t>
      </w:r>
      <w:r w:rsidRPr="008E374B">
        <w:rPr>
          <w:rFonts w:eastAsia="Times New Roman" w:cs="Arial"/>
          <w:sz w:val="20"/>
          <w:szCs w:val="20"/>
          <w:lang w:eastAsia="pl-PL"/>
        </w:rPr>
        <w:t>i</w:t>
      </w:r>
      <w:r w:rsidR="00C77765">
        <w:rPr>
          <w:rFonts w:eastAsia="Times New Roman" w:cs="Arial"/>
          <w:sz w:val="20"/>
          <w:szCs w:val="20"/>
          <w:lang w:eastAsia="pl-PL"/>
        </w:rPr>
        <w:t> </w:t>
      </w:r>
      <w:r w:rsidRPr="008E374B">
        <w:rPr>
          <w:rFonts w:eastAsia="Times New Roman" w:cs="Arial"/>
          <w:sz w:val="20"/>
          <w:szCs w:val="20"/>
          <w:lang w:eastAsia="pl-PL"/>
        </w:rPr>
        <w:t>2120),</w:t>
      </w:r>
      <w:r w:rsidRPr="008E374B">
        <w:rPr>
          <w:rFonts w:eastAsia="Times New Roman" w:cs="Times New Roman"/>
          <w:sz w:val="20"/>
          <w:szCs w:val="20"/>
          <w:lang w:eastAsia="pl-PL"/>
        </w:rPr>
        <w:br/>
      </w:r>
      <w:r w:rsidRPr="008E374B">
        <w:rPr>
          <w:rFonts w:eastAsia="Times New Roman" w:cs="Times New Roman"/>
          <w:sz w:val="20"/>
          <w:szCs w:val="20"/>
          <w:lang w:eastAsia="pl-PL"/>
        </w:rPr>
        <w:br/>
      </w:r>
      <w:r w:rsidRPr="008E374B">
        <w:rPr>
          <w:rFonts w:eastAsia="Times New Roman" w:cs="Arial"/>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A12EF7" w14:textId="77777777"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e) o charakterze terrorystycznym, o którym mowa w art. 115 § 20 Kodeksu karnego, lub mające</w:t>
      </w:r>
      <w:r>
        <w:rPr>
          <w:rFonts w:eastAsia="Times New Roman" w:cs="Arial"/>
          <w:sz w:val="20"/>
          <w:szCs w:val="20"/>
          <w:lang w:eastAsia="pl-PL"/>
        </w:rPr>
        <w:t xml:space="preserve"> </w:t>
      </w:r>
      <w:r w:rsidRPr="008E374B">
        <w:rPr>
          <w:rFonts w:eastAsia="Times New Roman" w:cs="Arial"/>
          <w:sz w:val="20"/>
          <w:szCs w:val="20"/>
          <w:lang w:eastAsia="pl-PL"/>
        </w:rPr>
        <w:t>na celu popełnienie tego przestępstwa,</w:t>
      </w:r>
    </w:p>
    <w:p w14:paraId="4C87A8E8" w14:textId="77777777" w:rsidR="00C77765"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f) powierzenia wykonywania pracy małoletniemu cudzoziemcowi, o którym mowa w art. 9 ust. 2 ustawy z dnia 15 czerwca 2012 r. o skutkach powierzania wykonywania pracy cudzoziemcom przebywającym wbrew przepisom na terytorium</w:t>
      </w:r>
      <w:r>
        <w:rPr>
          <w:rFonts w:eastAsia="Times New Roman" w:cs="Arial"/>
          <w:sz w:val="20"/>
          <w:szCs w:val="20"/>
          <w:lang w:eastAsia="pl-PL"/>
        </w:rPr>
        <w:t xml:space="preserve"> </w:t>
      </w:r>
      <w:r w:rsidRPr="008E374B">
        <w:rPr>
          <w:rFonts w:eastAsia="Times New Roman" w:cs="Arial"/>
          <w:sz w:val="20"/>
          <w:szCs w:val="20"/>
          <w:lang w:eastAsia="pl-PL"/>
        </w:rPr>
        <w:t>Rzeczypospolitej Polskiej (Dz. U. z 2021 r. poz.</w:t>
      </w:r>
      <w:r w:rsidR="00C77765">
        <w:rPr>
          <w:rFonts w:eastAsia="Times New Roman" w:cs="Arial"/>
          <w:sz w:val="20"/>
          <w:szCs w:val="20"/>
          <w:lang w:eastAsia="pl-PL"/>
        </w:rPr>
        <w:t> </w:t>
      </w:r>
      <w:r w:rsidRPr="008E374B">
        <w:rPr>
          <w:rFonts w:eastAsia="Times New Roman" w:cs="Arial"/>
          <w:sz w:val="20"/>
          <w:szCs w:val="20"/>
          <w:lang w:eastAsia="pl-PL"/>
        </w:rPr>
        <w:t>1745),</w:t>
      </w:r>
      <w:r w:rsidRPr="008E374B">
        <w:rPr>
          <w:rFonts w:eastAsia="Times New Roman" w:cs="Times New Roman"/>
          <w:sz w:val="20"/>
          <w:szCs w:val="20"/>
          <w:lang w:eastAsia="pl-PL"/>
        </w:rPr>
        <w:br/>
      </w:r>
      <w:r w:rsidRPr="008E374B">
        <w:rPr>
          <w:rFonts w:eastAsia="Times New Roman" w:cs="Times New Roman"/>
          <w:sz w:val="20"/>
          <w:szCs w:val="20"/>
          <w:lang w:eastAsia="pl-PL"/>
        </w:rPr>
        <w:br/>
      </w:r>
      <w:r w:rsidRPr="008E374B">
        <w:rPr>
          <w:rFonts w:eastAsia="Times New Roman" w:cs="Arial"/>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w:t>
      </w:r>
      <w:r w:rsidR="00C77765">
        <w:rPr>
          <w:rFonts w:eastAsia="Times New Roman" w:cs="Arial"/>
          <w:sz w:val="20"/>
          <w:szCs w:val="20"/>
          <w:lang w:eastAsia="pl-PL"/>
        </w:rPr>
        <w:t> </w:t>
      </w:r>
      <w:r w:rsidRPr="008E374B">
        <w:rPr>
          <w:rFonts w:eastAsia="Times New Roman" w:cs="Arial"/>
          <w:sz w:val="20"/>
          <w:szCs w:val="20"/>
          <w:lang w:eastAsia="pl-PL"/>
        </w:rPr>
        <w:t>skarbowe,</w:t>
      </w:r>
    </w:p>
    <w:p w14:paraId="6A30E23B" w14:textId="100C8CF1"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h) o którym mowa w art. 9 ust. 1 i 3 lub art. 10 ustawy z dnia 15 czerwca 2012 r. o skutkach powierzania wykonywania pracy cudzoziemcom przebywającym wbrew przepisom na terytorium</w:t>
      </w:r>
      <w:r>
        <w:rPr>
          <w:rFonts w:eastAsia="Times New Roman" w:cs="Arial"/>
          <w:sz w:val="20"/>
          <w:szCs w:val="20"/>
          <w:lang w:eastAsia="pl-PL"/>
        </w:rPr>
        <w:t xml:space="preserve"> </w:t>
      </w:r>
      <w:r w:rsidRPr="008E374B">
        <w:rPr>
          <w:rFonts w:eastAsia="Times New Roman" w:cs="Arial"/>
          <w:sz w:val="20"/>
          <w:szCs w:val="20"/>
          <w:lang w:eastAsia="pl-PL"/>
        </w:rPr>
        <w:t>Rzeczypospolitej Polskiej</w:t>
      </w:r>
    </w:p>
    <w:p w14:paraId="4384DF8B" w14:textId="77777777"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 lub za odpowiedni czyn zabroniony określony w przepisach prawa obcego;</w:t>
      </w:r>
    </w:p>
    <w:p w14:paraId="43F8902B" w14:textId="77777777" w:rsidR="008E374B"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2) jeżeli urzędującego członka jego organu zarządzającego lub nadzorczego, wspólnika spółki</w:t>
      </w:r>
      <w:r>
        <w:rPr>
          <w:rFonts w:eastAsia="Times New Roman" w:cs="Arial"/>
          <w:sz w:val="20"/>
          <w:szCs w:val="20"/>
          <w:lang w:eastAsia="pl-PL"/>
        </w:rPr>
        <w:t xml:space="preserve"> </w:t>
      </w:r>
      <w:r w:rsidRPr="008E374B">
        <w:rPr>
          <w:rFonts w:eastAsia="Times New Roman" w:cs="Arial"/>
          <w:sz w:val="20"/>
          <w:szCs w:val="20"/>
          <w:lang w:eastAsia="pl-PL"/>
        </w:rPr>
        <w:t>w spółce jawnej lub partnerskiej albo komplementariusza w spółce komandytowej lub komandytowo-akcyjnej lub prokurenta prawomocnie skazano za przestępstwo, o którym mowa w pkt 1;</w:t>
      </w:r>
    </w:p>
    <w:p w14:paraId="1D28FA6B" w14:textId="683E6F51" w:rsidR="00C77765"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3) wobec którego wydano prawomocny wyrok sądu lub ostateczną decyzję administracyjną o zaleganiu z uiszczeniem podatków, opłat lub składek na ubezpieczenie społeczne lub zdrowotne, chyba</w:t>
      </w:r>
      <w:r>
        <w:rPr>
          <w:rFonts w:eastAsia="Times New Roman" w:cs="Arial"/>
          <w:sz w:val="20"/>
          <w:szCs w:val="20"/>
          <w:lang w:eastAsia="pl-PL"/>
        </w:rPr>
        <w:t xml:space="preserve"> </w:t>
      </w:r>
      <w:r w:rsidRPr="008E374B">
        <w:rPr>
          <w:rFonts w:eastAsia="Times New Roman" w:cs="Arial"/>
          <w:sz w:val="20"/>
          <w:szCs w:val="20"/>
          <w:lang w:eastAsia="pl-PL"/>
        </w:rPr>
        <w:t>że wykonawca odpowiednio przed upływem terminu do składania wniosków o dopuszczenie do</w:t>
      </w:r>
      <w:r>
        <w:rPr>
          <w:rFonts w:eastAsia="Times New Roman" w:cs="Arial"/>
          <w:sz w:val="20"/>
          <w:szCs w:val="20"/>
          <w:lang w:eastAsia="pl-PL"/>
        </w:rPr>
        <w:t xml:space="preserve"> </w:t>
      </w:r>
      <w:r w:rsidRPr="008E374B">
        <w:rPr>
          <w:rFonts w:eastAsia="Times New Roman" w:cs="Arial"/>
          <w:sz w:val="20"/>
          <w:szCs w:val="20"/>
          <w:lang w:eastAsia="pl-PL"/>
        </w:rPr>
        <w:t>udziału w postępowaniu albo przed upływem terminu składania ofert dokonał płatności należnych</w:t>
      </w:r>
      <w:r>
        <w:rPr>
          <w:rFonts w:eastAsia="Times New Roman" w:cs="Arial"/>
          <w:sz w:val="20"/>
          <w:szCs w:val="20"/>
          <w:lang w:eastAsia="pl-PL"/>
        </w:rPr>
        <w:t xml:space="preserve"> </w:t>
      </w:r>
      <w:r w:rsidRPr="008E374B">
        <w:rPr>
          <w:rFonts w:eastAsia="Times New Roman" w:cs="Arial"/>
          <w:sz w:val="20"/>
          <w:szCs w:val="20"/>
          <w:lang w:eastAsia="pl-PL"/>
        </w:rPr>
        <w:t>podatków, opłat lub składek na ubezpieczenie społeczne lub zdrowotne wraz z odsetkami lub</w:t>
      </w:r>
      <w:r w:rsidR="00C77765">
        <w:rPr>
          <w:rFonts w:eastAsia="Times New Roman" w:cs="Arial"/>
          <w:sz w:val="20"/>
          <w:szCs w:val="20"/>
          <w:lang w:eastAsia="pl-PL"/>
        </w:rPr>
        <w:t xml:space="preserve"> </w:t>
      </w:r>
      <w:r w:rsidRPr="008E374B">
        <w:rPr>
          <w:rFonts w:eastAsia="Times New Roman" w:cs="Arial"/>
          <w:sz w:val="20"/>
          <w:szCs w:val="20"/>
          <w:lang w:eastAsia="pl-PL"/>
        </w:rPr>
        <w:t>grzywnami lub zawarł wiążące porozumienie w sprawie spłaty tych należności;</w:t>
      </w:r>
    </w:p>
    <w:p w14:paraId="4D1A72A0" w14:textId="77777777" w:rsidR="00C77765"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lastRenderedPageBreak/>
        <w:br/>
      </w:r>
      <w:r w:rsidRPr="008E374B">
        <w:rPr>
          <w:rFonts w:eastAsia="Times New Roman" w:cs="Arial"/>
          <w:sz w:val="20"/>
          <w:szCs w:val="20"/>
          <w:lang w:eastAsia="pl-PL"/>
        </w:rPr>
        <w:t>4) wobec którego prawomocnie orzeczono zakaz ubiegania się o zamówienia publiczne;</w:t>
      </w:r>
    </w:p>
    <w:p w14:paraId="3A07B6E1" w14:textId="77777777" w:rsidR="00C77765" w:rsidRDefault="008E374B" w:rsidP="00C77765">
      <w:pPr>
        <w:widowControl/>
        <w:autoSpaceDE/>
        <w:autoSpaceDN/>
        <w:jc w:val="both"/>
        <w:rPr>
          <w:rFonts w:eastAsia="Times New Roman" w:cs="Arial"/>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C77765">
        <w:rPr>
          <w:rFonts w:eastAsia="Times New Roman" w:cs="Arial"/>
          <w:sz w:val="20"/>
          <w:szCs w:val="20"/>
          <w:lang w:eastAsia="pl-PL"/>
        </w:rPr>
        <w:t xml:space="preserve"> </w:t>
      </w:r>
      <w:r w:rsidRPr="008E374B">
        <w:rPr>
          <w:rFonts w:eastAsia="Times New Roman" w:cs="Arial"/>
          <w:sz w:val="20"/>
          <w:szCs w:val="20"/>
          <w:lang w:eastAsia="pl-PL"/>
        </w:rPr>
        <w:t>o ochronie konkurencji i konsumentów, złożyli odrębne oferty, oferty częściowe lub wnioski o dopuszczenie do udziału w postępowaniu, chyba że wykażą, że przygotowali te oferty lub wnioski</w:t>
      </w:r>
      <w:r w:rsidR="00C77765">
        <w:rPr>
          <w:rFonts w:eastAsia="Times New Roman" w:cs="Arial"/>
          <w:sz w:val="20"/>
          <w:szCs w:val="20"/>
          <w:lang w:eastAsia="pl-PL"/>
        </w:rPr>
        <w:t xml:space="preserve"> </w:t>
      </w:r>
      <w:r w:rsidRPr="008E374B">
        <w:rPr>
          <w:rFonts w:eastAsia="Times New Roman" w:cs="Arial"/>
          <w:sz w:val="20"/>
          <w:szCs w:val="20"/>
          <w:lang w:eastAsia="pl-PL"/>
        </w:rPr>
        <w:t>niezależnie od siebie;</w:t>
      </w:r>
    </w:p>
    <w:p w14:paraId="2BEE0C20" w14:textId="7025410F" w:rsidR="008E374B" w:rsidRPr="008E374B" w:rsidRDefault="008E374B" w:rsidP="00C77765">
      <w:pPr>
        <w:widowControl/>
        <w:autoSpaceDE/>
        <w:autoSpaceDN/>
        <w:jc w:val="both"/>
        <w:rPr>
          <w:rFonts w:eastAsia="Times New Roman" w:cs="Times New Roman"/>
          <w:sz w:val="20"/>
          <w:szCs w:val="20"/>
          <w:lang w:eastAsia="pl-PL"/>
        </w:rPr>
      </w:pPr>
      <w:r w:rsidRPr="008E374B">
        <w:rPr>
          <w:rFonts w:eastAsia="Times New Roman" w:cs="Times New Roman"/>
          <w:sz w:val="20"/>
          <w:szCs w:val="20"/>
          <w:lang w:eastAsia="pl-PL"/>
        </w:rPr>
        <w:br/>
      </w:r>
      <w:r w:rsidRPr="008E374B">
        <w:rPr>
          <w:rFonts w:eastAsia="Times New Roman" w:cs="Arial"/>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w:t>
      </w:r>
      <w:r w:rsidR="00C77765">
        <w:rPr>
          <w:rFonts w:eastAsia="Times New Roman" w:cs="Arial"/>
          <w:sz w:val="20"/>
          <w:szCs w:val="20"/>
          <w:lang w:eastAsia="pl-PL"/>
        </w:rPr>
        <w:t xml:space="preserve"> </w:t>
      </w:r>
      <w:r w:rsidRPr="008E374B">
        <w:rPr>
          <w:rFonts w:eastAsia="Times New Roman" w:cs="Arial"/>
          <w:sz w:val="20"/>
          <w:szCs w:val="20"/>
          <w:lang w:eastAsia="pl-PL"/>
        </w:rPr>
        <w:t>konkurencji i konsumentów, chyba że spowodowane tym zakłócenie konkurencji może być wyeliminowane w inny sposób niż przez wykluczenie wykonawcy z udziału w postępowaniu o udzielenie zamówienia.</w:t>
      </w:r>
    </w:p>
    <w:p w14:paraId="4D69EB3A" w14:textId="77777777" w:rsidR="001E5616" w:rsidRDefault="001E5616" w:rsidP="001E5616">
      <w:pPr>
        <w:pStyle w:val="Akapitzlist"/>
        <w:widowControl/>
        <w:autoSpaceDE/>
        <w:autoSpaceDN/>
        <w:ind w:left="720"/>
        <w:rPr>
          <w:rFonts w:eastAsia="Times New Roman" w:cs="Arial"/>
          <w:sz w:val="20"/>
          <w:szCs w:val="20"/>
          <w:lang w:eastAsia="pl-PL"/>
        </w:rPr>
      </w:pPr>
    </w:p>
    <w:p w14:paraId="7371DB85" w14:textId="771E2208" w:rsidR="001E5616" w:rsidRPr="00BC27ED" w:rsidRDefault="001E5616" w:rsidP="00681E9C">
      <w:pPr>
        <w:pStyle w:val="Akapitzlist"/>
        <w:widowControl/>
        <w:numPr>
          <w:ilvl w:val="0"/>
          <w:numId w:val="25"/>
        </w:numPr>
        <w:autoSpaceDE/>
        <w:autoSpaceDN/>
        <w:rPr>
          <w:rFonts w:eastAsia="Times New Roman" w:cs="Arial"/>
          <w:sz w:val="18"/>
          <w:szCs w:val="18"/>
          <w:lang w:eastAsia="pl-PL"/>
        </w:rPr>
      </w:pPr>
      <w:r w:rsidRPr="00813E01">
        <w:rPr>
          <w:sz w:val="20"/>
          <w:szCs w:val="20"/>
        </w:rPr>
        <w:t>Zamawiający przewiduje wykluczenie wykonawcy na podstawie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C7BF3" w14:textId="77777777" w:rsidR="00BC27ED" w:rsidRPr="00BC27ED" w:rsidRDefault="00BC27ED" w:rsidP="00BC27ED">
      <w:pPr>
        <w:pStyle w:val="Akapitzlist"/>
        <w:widowControl/>
        <w:autoSpaceDE/>
        <w:autoSpaceDN/>
        <w:ind w:left="720"/>
        <w:rPr>
          <w:rFonts w:eastAsia="Times New Roman" w:cs="Arial"/>
          <w:sz w:val="18"/>
          <w:szCs w:val="18"/>
          <w:lang w:eastAsia="pl-PL"/>
        </w:rPr>
      </w:pPr>
    </w:p>
    <w:p w14:paraId="6286BC82" w14:textId="362651D5" w:rsidR="00BC27ED" w:rsidRPr="00BC27ED" w:rsidRDefault="00BC27ED" w:rsidP="00681E9C">
      <w:pPr>
        <w:pStyle w:val="Akapitzlist"/>
        <w:widowControl/>
        <w:numPr>
          <w:ilvl w:val="0"/>
          <w:numId w:val="25"/>
        </w:numPr>
        <w:autoSpaceDE/>
        <w:autoSpaceDN/>
        <w:rPr>
          <w:rFonts w:eastAsia="Times New Roman" w:cs="Arial"/>
          <w:sz w:val="18"/>
          <w:szCs w:val="18"/>
          <w:lang w:eastAsia="pl-PL"/>
        </w:rPr>
      </w:pPr>
      <w:r w:rsidRPr="00BC27ED">
        <w:rPr>
          <w:sz w:val="20"/>
          <w:szCs w:val="20"/>
        </w:rPr>
        <w:t>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bookmarkStart w:id="2" w:name="_Hlk110950462"/>
    </w:p>
    <w:p w14:paraId="65FAAD21" w14:textId="77777777" w:rsidR="00BC27ED" w:rsidRPr="00ED0257" w:rsidRDefault="00BC27ED" w:rsidP="00BC27ED">
      <w:pPr>
        <w:pStyle w:val="Akapitzlist"/>
        <w:widowControl/>
        <w:autoSpaceDE/>
        <w:autoSpaceDN/>
        <w:ind w:left="720"/>
        <w:rPr>
          <w:rFonts w:eastAsia="Times New Roman" w:cs="Arial"/>
          <w:sz w:val="18"/>
          <w:szCs w:val="18"/>
          <w:lang w:eastAsia="pl-PL"/>
        </w:rPr>
      </w:pPr>
    </w:p>
    <w:p w14:paraId="6A3AC072" w14:textId="4595E85B" w:rsidR="003D5A1C" w:rsidRPr="003D5A1C" w:rsidRDefault="003D5A1C" w:rsidP="00681E9C">
      <w:pPr>
        <w:pStyle w:val="Akapitzlist"/>
        <w:widowControl/>
        <w:numPr>
          <w:ilvl w:val="0"/>
          <w:numId w:val="52"/>
        </w:numPr>
        <w:autoSpaceDE/>
        <w:autoSpaceDN/>
        <w:ind w:left="993" w:hanging="426"/>
        <w:rPr>
          <w:rStyle w:val="markedcontent"/>
          <w:rFonts w:eastAsia="Times New Roman" w:cs="Arial"/>
          <w:sz w:val="20"/>
          <w:szCs w:val="20"/>
          <w:lang w:eastAsia="pl-PL"/>
        </w:rPr>
      </w:pPr>
      <w:r>
        <w:rPr>
          <w:rStyle w:val="markedcontent"/>
          <w:rFonts w:cs="Arial"/>
          <w:sz w:val="20"/>
          <w:szCs w:val="20"/>
        </w:rPr>
        <w:t>Na podstawie a</w:t>
      </w:r>
      <w:r w:rsidR="00055FFF" w:rsidRPr="007154BB">
        <w:rPr>
          <w:rStyle w:val="markedcontent"/>
          <w:rFonts w:cs="Arial"/>
          <w:sz w:val="20"/>
          <w:szCs w:val="20"/>
        </w:rPr>
        <w:t>rt. 7</w:t>
      </w:r>
      <w:r w:rsidR="007154BB">
        <w:rPr>
          <w:rStyle w:val="markedcontent"/>
          <w:rFonts w:cs="Arial"/>
          <w:sz w:val="20"/>
          <w:szCs w:val="20"/>
        </w:rPr>
        <w:t xml:space="preserve"> u</w:t>
      </w:r>
      <w:r w:rsidR="00055FFF" w:rsidRPr="007154BB">
        <w:rPr>
          <w:rStyle w:val="markedcontent"/>
          <w:rFonts w:cs="Arial"/>
          <w:sz w:val="20"/>
          <w:szCs w:val="20"/>
        </w:rPr>
        <w:t>st</w:t>
      </w:r>
      <w:r w:rsidR="007154BB">
        <w:rPr>
          <w:rStyle w:val="markedcontent"/>
          <w:rFonts w:cs="Arial"/>
          <w:sz w:val="20"/>
          <w:szCs w:val="20"/>
        </w:rPr>
        <w:t>.</w:t>
      </w:r>
      <w:r w:rsidR="00055FFF" w:rsidRPr="007154BB">
        <w:rPr>
          <w:rStyle w:val="markedcontent"/>
          <w:rFonts w:cs="Arial"/>
          <w:sz w:val="20"/>
          <w:szCs w:val="20"/>
        </w:rPr>
        <w:t xml:space="preserve"> 1 </w:t>
      </w:r>
      <w:r w:rsidR="00055FFF" w:rsidRPr="007154BB">
        <w:rPr>
          <w:sz w:val="20"/>
          <w:szCs w:val="20"/>
        </w:rPr>
        <w:t>ustawy dnia 13 kwietnia 2022 r. o szczególnych rozwiązaniach w zakresie przeciwdziałania wspieraniu agresji na Ukrainę oraz służących ochronie bezpieczeństwa narodowego (Dz.U. z 2022 r. poz. 835),</w:t>
      </w:r>
      <w:r w:rsidR="007154BB" w:rsidRPr="007154BB">
        <w:rPr>
          <w:sz w:val="20"/>
          <w:szCs w:val="20"/>
        </w:rPr>
        <w:t xml:space="preserve"> </w:t>
      </w:r>
      <w:r>
        <w:rPr>
          <w:sz w:val="20"/>
          <w:szCs w:val="20"/>
        </w:rPr>
        <w:t>z</w:t>
      </w:r>
      <w:r w:rsidRPr="003D5A1C">
        <w:rPr>
          <w:rStyle w:val="markedcontent"/>
          <w:rFonts w:ascii="Arial" w:hAnsi="Arial" w:cs="Arial"/>
          <w:sz w:val="25"/>
          <w:szCs w:val="25"/>
        </w:rPr>
        <w:t xml:space="preserve"> </w:t>
      </w:r>
      <w:r w:rsidRPr="003D5A1C">
        <w:rPr>
          <w:rStyle w:val="markedcontent"/>
          <w:rFonts w:cs="Arial"/>
          <w:sz w:val="20"/>
          <w:szCs w:val="20"/>
        </w:rPr>
        <w:t>postępowania o udzielenie zamówienia publicznego lub konkursu prowadzonego na podstawie ustawy z dnia 11 września 2019 r. – Prawo zamówień publicznych wyklucza się:</w:t>
      </w:r>
    </w:p>
    <w:p w14:paraId="6AF5B878" w14:textId="77777777" w:rsidR="003D5A1C" w:rsidRPr="003D5A1C" w:rsidRDefault="003D5A1C" w:rsidP="003D5A1C">
      <w:pPr>
        <w:rPr>
          <w:rStyle w:val="markedcontent"/>
          <w:rFonts w:cs="Arial"/>
          <w:sz w:val="20"/>
          <w:szCs w:val="20"/>
        </w:rPr>
      </w:pPr>
    </w:p>
    <w:p w14:paraId="1BAF7B52" w14:textId="4DBA1A55" w:rsidR="003D5A1C" w:rsidRDefault="00055FFF" w:rsidP="00681E9C">
      <w:pPr>
        <w:pStyle w:val="Akapitzlist"/>
        <w:widowControl/>
        <w:numPr>
          <w:ilvl w:val="0"/>
          <w:numId w:val="51"/>
        </w:numPr>
        <w:autoSpaceDE/>
        <w:autoSpaceDN/>
        <w:rPr>
          <w:rStyle w:val="markedcontent"/>
          <w:rFonts w:cs="Arial"/>
          <w:sz w:val="20"/>
          <w:szCs w:val="20"/>
        </w:rPr>
      </w:pPr>
      <w:r w:rsidRPr="007154BB">
        <w:rPr>
          <w:rStyle w:val="markedcontent"/>
          <w:rFonts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791099D" w14:textId="77777777" w:rsidR="00621368" w:rsidRDefault="00621368" w:rsidP="00621368">
      <w:pPr>
        <w:pStyle w:val="Akapitzlist"/>
        <w:widowControl/>
        <w:autoSpaceDE/>
        <w:autoSpaceDN/>
        <w:ind w:left="1080"/>
        <w:jc w:val="left"/>
        <w:rPr>
          <w:rStyle w:val="markedcontent"/>
          <w:rFonts w:cs="Arial"/>
          <w:sz w:val="20"/>
          <w:szCs w:val="20"/>
        </w:rPr>
      </w:pPr>
    </w:p>
    <w:p w14:paraId="53FBF0FF" w14:textId="122ACAF8" w:rsidR="003D5A1C" w:rsidRDefault="00055FFF" w:rsidP="00681E9C">
      <w:pPr>
        <w:pStyle w:val="Akapitzlist"/>
        <w:widowControl/>
        <w:numPr>
          <w:ilvl w:val="0"/>
          <w:numId w:val="51"/>
        </w:numPr>
        <w:autoSpaceDE/>
        <w:autoSpaceDN/>
        <w:rPr>
          <w:rStyle w:val="markedcontent"/>
          <w:rFonts w:cs="Arial"/>
          <w:sz w:val="20"/>
          <w:szCs w:val="20"/>
        </w:rPr>
      </w:pPr>
      <w:r w:rsidRPr="00621368">
        <w:rPr>
          <w:rStyle w:val="markedcontent"/>
          <w:rFonts w:cs="Arial"/>
          <w:sz w:val="20"/>
          <w:szCs w:val="20"/>
        </w:rPr>
        <w:t>wykonawcę oraz uczestnika konkursu, którego beneficjentem rzeczywistym w rozumieniu ustawy z dnia 1 marca 2018 r.</w:t>
      </w:r>
      <w:r w:rsidR="007154BB" w:rsidRPr="00621368">
        <w:rPr>
          <w:rStyle w:val="markedcontent"/>
          <w:rFonts w:cs="Arial"/>
          <w:sz w:val="20"/>
          <w:szCs w:val="20"/>
        </w:rPr>
        <w:t xml:space="preserve"> </w:t>
      </w:r>
      <w:r w:rsidRPr="00621368">
        <w:rPr>
          <w:rStyle w:val="markedcontent"/>
          <w:rFonts w:cs="Arial"/>
          <w:sz w:val="20"/>
          <w:szCs w:val="20"/>
        </w:rPr>
        <w:t>o przeciwdziałaniu praniu pieniędzy oraz finansowaniu terroryzmu (Dz. U. z 2022 r. poz. 593 i 655) jest osoba wymieniona w wykazach określonych w rozporządzeniu 765/2006 i rozporządzeniu 269/2014 albo wpisana na listę lub</w:t>
      </w:r>
      <w:r w:rsidR="007154BB" w:rsidRPr="00621368">
        <w:rPr>
          <w:rStyle w:val="markedcontent"/>
          <w:rFonts w:cs="Arial"/>
          <w:sz w:val="20"/>
          <w:szCs w:val="20"/>
        </w:rPr>
        <w:t xml:space="preserve"> </w:t>
      </w:r>
      <w:r w:rsidRPr="00621368">
        <w:rPr>
          <w:rStyle w:val="markedcontent"/>
          <w:rFonts w:cs="Arial"/>
          <w:sz w:val="20"/>
          <w:szCs w:val="20"/>
        </w:rPr>
        <w:t>będąca takim beneficjentem rzeczywistym od dnia 24 lutego 2022 r., o ile została wpisana na listę na podstawie decyzji</w:t>
      </w:r>
      <w:r w:rsidR="007154BB" w:rsidRPr="00621368">
        <w:rPr>
          <w:rStyle w:val="markedcontent"/>
          <w:rFonts w:cs="Arial"/>
          <w:sz w:val="20"/>
          <w:szCs w:val="20"/>
        </w:rPr>
        <w:t xml:space="preserve"> </w:t>
      </w:r>
      <w:r w:rsidRPr="00621368">
        <w:rPr>
          <w:rStyle w:val="markedcontent"/>
          <w:rFonts w:cs="Arial"/>
          <w:sz w:val="20"/>
          <w:szCs w:val="20"/>
        </w:rPr>
        <w:t>w sprawie wpisu na listę rozstrzygającej o zastosowaniu środka, o którym mowa w art. 1 pkt 3;</w:t>
      </w:r>
    </w:p>
    <w:p w14:paraId="7213A95E" w14:textId="77777777" w:rsidR="00621368" w:rsidRPr="00621368" w:rsidRDefault="00621368" w:rsidP="00621368">
      <w:pPr>
        <w:pStyle w:val="Akapitzlist"/>
        <w:rPr>
          <w:rStyle w:val="markedcontent"/>
          <w:rFonts w:cs="Arial"/>
          <w:sz w:val="20"/>
          <w:szCs w:val="20"/>
        </w:rPr>
      </w:pPr>
    </w:p>
    <w:p w14:paraId="0DA75799" w14:textId="5A4D87DD" w:rsidR="007154BB" w:rsidRPr="00621368" w:rsidRDefault="00055FFF" w:rsidP="00681E9C">
      <w:pPr>
        <w:pStyle w:val="Akapitzlist"/>
        <w:widowControl/>
        <w:numPr>
          <w:ilvl w:val="0"/>
          <w:numId w:val="51"/>
        </w:numPr>
        <w:autoSpaceDE/>
        <w:autoSpaceDN/>
        <w:rPr>
          <w:rStyle w:val="markedcontent"/>
          <w:rFonts w:cs="Arial"/>
          <w:sz w:val="20"/>
          <w:szCs w:val="20"/>
        </w:rPr>
      </w:pPr>
      <w:r w:rsidRPr="00621368">
        <w:rPr>
          <w:rStyle w:val="markedcontent"/>
          <w:rFonts w:cs="Arial"/>
          <w:sz w:val="20"/>
          <w:szCs w:val="20"/>
        </w:rPr>
        <w:t>wykonawcę oraz uczestnika konkursu, którego jednostką dominującą w rozumieniu art. 3 ust. 1 pkt 37 ustawy z dnia</w:t>
      </w:r>
      <w:r w:rsidR="007154BB" w:rsidRPr="00621368">
        <w:rPr>
          <w:rStyle w:val="markedcontent"/>
          <w:rFonts w:cs="Arial"/>
          <w:sz w:val="20"/>
          <w:szCs w:val="20"/>
        </w:rPr>
        <w:t xml:space="preserve"> </w:t>
      </w:r>
      <w:r w:rsidRPr="00621368">
        <w:rPr>
          <w:rStyle w:val="markedcontent"/>
          <w:rFonts w:cs="Arial"/>
          <w:sz w:val="20"/>
          <w:szCs w:val="20"/>
        </w:rPr>
        <w:t>29 września 1994 r. o rachunkowości (Dz. U. z 2021 r. poz. 217, 2105 i 2106) jest podmiot wymieniony w wykazach</w:t>
      </w:r>
      <w:r w:rsidR="007154BB" w:rsidRPr="00621368">
        <w:rPr>
          <w:rStyle w:val="markedcontent"/>
          <w:rFonts w:cs="Arial"/>
          <w:sz w:val="20"/>
          <w:szCs w:val="20"/>
        </w:rPr>
        <w:t xml:space="preserve"> </w:t>
      </w:r>
      <w:r w:rsidRPr="00621368">
        <w:rPr>
          <w:rStyle w:val="markedcontent"/>
          <w:rFonts w:cs="Arial"/>
          <w:sz w:val="20"/>
          <w:szCs w:val="20"/>
        </w:rPr>
        <w:t>określonych w rozporządzeniu 765/2006 i rozporządzeniu 269/2014 albo wpisany na listę lub będący taką jednostką</w:t>
      </w:r>
      <w:r w:rsidR="007154BB" w:rsidRPr="00621368">
        <w:rPr>
          <w:rStyle w:val="markedcontent"/>
          <w:rFonts w:cs="Arial"/>
          <w:sz w:val="20"/>
          <w:szCs w:val="20"/>
        </w:rPr>
        <w:t xml:space="preserve"> </w:t>
      </w:r>
      <w:r w:rsidRPr="00621368">
        <w:rPr>
          <w:rStyle w:val="markedcontent"/>
          <w:rFonts w:cs="Arial"/>
          <w:sz w:val="20"/>
          <w:szCs w:val="20"/>
        </w:rPr>
        <w:t>dominującą od dnia 24 lutego 2022 r., o ile został wpisany na listę na podstawie decyzji w sprawie wpisu na listę rozstrzygającej o zastosowaniu środka, o którym mowa w art. 1 pkt 3.</w:t>
      </w:r>
    </w:p>
    <w:p w14:paraId="00977B47" w14:textId="77777777" w:rsidR="003D5A1C" w:rsidRDefault="003D5A1C" w:rsidP="003D5A1C">
      <w:pPr>
        <w:pStyle w:val="Akapitzlist"/>
        <w:widowControl/>
        <w:autoSpaceDE/>
        <w:autoSpaceDN/>
        <w:ind w:left="1080"/>
        <w:jc w:val="left"/>
        <w:rPr>
          <w:rStyle w:val="markedcontent"/>
          <w:rFonts w:cs="Arial"/>
          <w:sz w:val="20"/>
          <w:szCs w:val="20"/>
        </w:rPr>
      </w:pPr>
    </w:p>
    <w:p w14:paraId="6AD1102E" w14:textId="77777777" w:rsidR="003D5A1C" w:rsidRDefault="00055FFF" w:rsidP="00681E9C">
      <w:pPr>
        <w:pStyle w:val="Akapitzlist"/>
        <w:widowControl/>
        <w:numPr>
          <w:ilvl w:val="0"/>
          <w:numId w:val="52"/>
        </w:numPr>
        <w:autoSpaceDE/>
        <w:autoSpaceDN/>
        <w:ind w:left="993" w:hanging="426"/>
        <w:jc w:val="left"/>
        <w:rPr>
          <w:rStyle w:val="markedcontent"/>
          <w:rFonts w:cs="Arial"/>
          <w:sz w:val="20"/>
          <w:szCs w:val="20"/>
        </w:rPr>
      </w:pPr>
      <w:r w:rsidRPr="007154BB">
        <w:rPr>
          <w:rStyle w:val="markedcontent"/>
          <w:rFonts w:cs="Arial"/>
          <w:sz w:val="20"/>
          <w:szCs w:val="20"/>
        </w:rPr>
        <w:t>Wykluczenie następuje na okres trwania okoliczności określonych w ust. 1.</w:t>
      </w:r>
    </w:p>
    <w:p w14:paraId="221E0E82" w14:textId="77777777" w:rsidR="003D5A1C" w:rsidRDefault="00055FFF" w:rsidP="00E35AF5">
      <w:pPr>
        <w:pStyle w:val="Akapitzlist"/>
        <w:widowControl/>
        <w:numPr>
          <w:ilvl w:val="0"/>
          <w:numId w:val="52"/>
        </w:numPr>
        <w:autoSpaceDE/>
        <w:autoSpaceDN/>
        <w:ind w:left="993" w:hanging="426"/>
        <w:rPr>
          <w:rStyle w:val="markedcontent"/>
          <w:rFonts w:cs="Arial"/>
          <w:sz w:val="20"/>
          <w:szCs w:val="20"/>
        </w:rPr>
      </w:pPr>
      <w:r w:rsidRPr="007154BB">
        <w:rPr>
          <w:rStyle w:val="markedcontent"/>
          <w:rFonts w:cs="Arial"/>
          <w:sz w:val="20"/>
          <w:szCs w:val="20"/>
        </w:rPr>
        <w:t>W przypadku wykonawcy lub uczestnika konkursu wykluczonego na podstawie ust. 1, zamawiający odrzuca ofertę takiego wykonawcy</w:t>
      </w:r>
      <w:r w:rsidR="007154BB">
        <w:rPr>
          <w:rStyle w:val="markedcontent"/>
          <w:rFonts w:cs="Arial"/>
          <w:sz w:val="20"/>
          <w:szCs w:val="20"/>
        </w:rPr>
        <w:t xml:space="preserve">. </w:t>
      </w:r>
    </w:p>
    <w:p w14:paraId="276E5363" w14:textId="42CFB320" w:rsidR="007154BB" w:rsidRDefault="00055FFF" w:rsidP="00E35AF5">
      <w:pPr>
        <w:pStyle w:val="Akapitzlist"/>
        <w:widowControl/>
        <w:numPr>
          <w:ilvl w:val="0"/>
          <w:numId w:val="52"/>
        </w:numPr>
        <w:autoSpaceDE/>
        <w:autoSpaceDN/>
        <w:ind w:left="993" w:hanging="426"/>
        <w:rPr>
          <w:rStyle w:val="markedcontent"/>
          <w:rFonts w:cs="Arial"/>
          <w:sz w:val="20"/>
          <w:szCs w:val="20"/>
        </w:rPr>
      </w:pPr>
      <w:r w:rsidRPr="007154BB">
        <w:rPr>
          <w:rStyle w:val="markedcontent"/>
          <w:rFonts w:cs="Arial"/>
          <w:sz w:val="20"/>
          <w:szCs w:val="20"/>
        </w:rPr>
        <w:t>Przez ubieganie się o udzielenie zamówienia publicznego rozumie się</w:t>
      </w:r>
      <w:r w:rsidR="007154BB">
        <w:rPr>
          <w:rStyle w:val="markedcontent"/>
          <w:rFonts w:cs="Arial"/>
          <w:sz w:val="20"/>
          <w:szCs w:val="20"/>
        </w:rPr>
        <w:t xml:space="preserve"> </w:t>
      </w:r>
      <w:r w:rsidRPr="007154BB">
        <w:rPr>
          <w:rStyle w:val="markedcontent"/>
          <w:rFonts w:cs="Arial"/>
          <w:sz w:val="20"/>
          <w:szCs w:val="20"/>
        </w:rPr>
        <w:t>złożenie oferty</w:t>
      </w:r>
      <w:r w:rsidR="007154BB">
        <w:rPr>
          <w:rStyle w:val="markedcontent"/>
          <w:rFonts w:cs="Arial"/>
          <w:sz w:val="20"/>
          <w:szCs w:val="20"/>
        </w:rPr>
        <w:t>.</w:t>
      </w:r>
    </w:p>
    <w:p w14:paraId="7C3E9CDA" w14:textId="77777777" w:rsidR="00C156E8" w:rsidRDefault="00055FFF" w:rsidP="00E35AF5">
      <w:pPr>
        <w:pStyle w:val="Akapitzlist"/>
        <w:widowControl/>
        <w:numPr>
          <w:ilvl w:val="0"/>
          <w:numId w:val="52"/>
        </w:numPr>
        <w:autoSpaceDE/>
        <w:autoSpaceDN/>
        <w:ind w:left="993" w:hanging="426"/>
        <w:rPr>
          <w:rStyle w:val="markedcontent"/>
          <w:rFonts w:cs="Arial"/>
          <w:sz w:val="20"/>
          <w:szCs w:val="20"/>
        </w:rPr>
      </w:pPr>
      <w:r w:rsidRPr="003D5A1C">
        <w:rPr>
          <w:rStyle w:val="markedcontent"/>
          <w:rFonts w:cs="Arial"/>
          <w:sz w:val="20"/>
          <w:szCs w:val="20"/>
        </w:rPr>
        <w:t>Osoba lub podmiot podlegające wykluczeniu na podstawie ust. 1, które w okresie tego wykluczenia ubiegają się</w:t>
      </w:r>
      <w:r w:rsidR="007154BB" w:rsidRPr="003D5A1C">
        <w:rPr>
          <w:rStyle w:val="markedcontent"/>
          <w:rFonts w:cs="Arial"/>
          <w:sz w:val="20"/>
          <w:szCs w:val="20"/>
        </w:rPr>
        <w:t xml:space="preserve"> </w:t>
      </w:r>
      <w:r w:rsidRPr="003D5A1C">
        <w:rPr>
          <w:rStyle w:val="markedcontent"/>
          <w:rFonts w:cs="Arial"/>
          <w:sz w:val="20"/>
          <w:szCs w:val="20"/>
        </w:rPr>
        <w:t>o udzielenie zamówienia publicznego lub biorą udział w postępowaniu o udzielenie zamówienia publicznego lub w konkursie, podlegają karze pieniężnej.</w:t>
      </w:r>
    </w:p>
    <w:p w14:paraId="2C8009BD" w14:textId="2B1B2806" w:rsidR="00055FFF" w:rsidRPr="003D5A1C" w:rsidRDefault="00055FFF" w:rsidP="00E35AF5">
      <w:pPr>
        <w:pStyle w:val="Akapitzlist"/>
        <w:widowControl/>
        <w:numPr>
          <w:ilvl w:val="0"/>
          <w:numId w:val="52"/>
        </w:numPr>
        <w:autoSpaceDE/>
        <w:autoSpaceDN/>
        <w:ind w:left="993" w:hanging="426"/>
        <w:rPr>
          <w:rFonts w:cs="Arial"/>
          <w:sz w:val="20"/>
          <w:szCs w:val="20"/>
        </w:rPr>
      </w:pPr>
      <w:r w:rsidRPr="003D5A1C">
        <w:rPr>
          <w:rStyle w:val="markedcontent"/>
          <w:rFonts w:cs="Arial"/>
          <w:sz w:val="20"/>
          <w:szCs w:val="20"/>
        </w:rPr>
        <w:t>Karę pieniężną, o której mowa w ust. 6, nakłada Prezes Urzędu Zamówień Publicznych, w drodze decyzji, w wysokości do 20 000 000 zł.</w:t>
      </w:r>
    </w:p>
    <w:bookmarkEnd w:id="2"/>
    <w:p w14:paraId="42421EC3" w14:textId="77777777" w:rsidR="00055FFF" w:rsidRPr="00055FFF" w:rsidRDefault="00055FFF" w:rsidP="00055FFF">
      <w:pPr>
        <w:widowControl/>
        <w:autoSpaceDE/>
        <w:autoSpaceDN/>
        <w:rPr>
          <w:rFonts w:eastAsia="Times New Roman" w:cs="Arial"/>
          <w:sz w:val="18"/>
          <w:szCs w:val="18"/>
          <w:lang w:eastAsia="pl-PL"/>
        </w:rPr>
      </w:pPr>
    </w:p>
    <w:p w14:paraId="50987B34" w14:textId="2615DD22" w:rsidR="00BC27ED" w:rsidRPr="008805A1" w:rsidRDefault="00BC27ED" w:rsidP="00BC27ED">
      <w:pPr>
        <w:pStyle w:val="Akapitzlist"/>
        <w:widowControl/>
        <w:autoSpaceDE/>
        <w:autoSpaceDN/>
        <w:ind w:left="720"/>
        <w:rPr>
          <w:sz w:val="6"/>
          <w:szCs w:val="6"/>
        </w:rPr>
      </w:pPr>
    </w:p>
    <w:p w14:paraId="70FDCEF5" w14:textId="77777777" w:rsidR="006731BF" w:rsidRPr="009D0F4B" w:rsidRDefault="006731BF">
      <w:pPr>
        <w:pStyle w:val="Tekstpodstawowy"/>
        <w:spacing w:before="11"/>
        <w:rPr>
          <w:color w:val="FF0000"/>
          <w:sz w:val="10"/>
          <w:szCs w:val="10"/>
        </w:rPr>
      </w:pPr>
      <w:bookmarkStart w:id="3" w:name="_Hlk98236521"/>
    </w:p>
    <w:p w14:paraId="53F96E09" w14:textId="77777777" w:rsidR="006731BF" w:rsidRPr="00617456" w:rsidRDefault="00DB7602" w:rsidP="009E0AA8">
      <w:pPr>
        <w:pStyle w:val="Nagwek21"/>
        <w:numPr>
          <w:ilvl w:val="0"/>
          <w:numId w:val="19"/>
        </w:numPr>
        <w:ind w:left="426" w:hanging="426"/>
      </w:pPr>
      <w:r w:rsidRPr="00617456">
        <w:t>WARUNKI UDZIAŁU W</w:t>
      </w:r>
      <w:r w:rsidRPr="00617456">
        <w:rPr>
          <w:spacing w:val="-2"/>
        </w:rPr>
        <w:t xml:space="preserve"> </w:t>
      </w:r>
      <w:r w:rsidRPr="00617456">
        <w:t>POSTĘPOWANIU</w:t>
      </w:r>
    </w:p>
    <w:p w14:paraId="22FF31CD" w14:textId="77777777" w:rsidR="006731BF" w:rsidRDefault="006731BF">
      <w:pPr>
        <w:pStyle w:val="Tekstpodstawowy"/>
        <w:spacing w:before="1"/>
        <w:rPr>
          <w:b/>
        </w:rPr>
      </w:pPr>
    </w:p>
    <w:p w14:paraId="0C8310DB" w14:textId="48DC3A3A" w:rsidR="00BC27ED" w:rsidRPr="00BC27ED" w:rsidRDefault="00BC27ED" w:rsidP="00C32EEF">
      <w:pPr>
        <w:pStyle w:val="Akapitzlist"/>
        <w:numPr>
          <w:ilvl w:val="0"/>
          <w:numId w:val="16"/>
        </w:numPr>
        <w:ind w:left="426" w:right="64" w:hanging="211"/>
        <w:rPr>
          <w:b/>
          <w:sz w:val="20"/>
          <w:szCs w:val="20"/>
        </w:rPr>
      </w:pPr>
      <w:r w:rsidRPr="00BC27ED">
        <w:rPr>
          <w:sz w:val="20"/>
          <w:szCs w:val="20"/>
        </w:rPr>
        <w:t xml:space="preserve">O udzielenie niniejszego zamówienia mogą ubiegać się Wykonawcy, którzy nie podlegają wykluczeniu z postępowania </w:t>
      </w:r>
      <w:r w:rsidR="007C4ED8">
        <w:rPr>
          <w:sz w:val="20"/>
          <w:szCs w:val="20"/>
        </w:rPr>
        <w:t>na podstawie przesłanek wskazanych w</w:t>
      </w:r>
      <w:r w:rsidRPr="00BC27ED">
        <w:rPr>
          <w:sz w:val="20"/>
          <w:szCs w:val="20"/>
        </w:rPr>
        <w:t xml:space="preserve"> </w:t>
      </w:r>
      <w:r w:rsidR="007C4ED8">
        <w:rPr>
          <w:sz w:val="20"/>
          <w:szCs w:val="20"/>
        </w:rPr>
        <w:t>rozdz. VIII</w:t>
      </w:r>
      <w:r w:rsidRPr="00BC27ED">
        <w:rPr>
          <w:sz w:val="20"/>
          <w:szCs w:val="20"/>
        </w:rPr>
        <w:t xml:space="preserve"> SWZ oraz spełniają warunki udziału w postępowaniu, które określone zostały przez zamawiającego </w:t>
      </w:r>
      <w:r w:rsidR="007C4ED8">
        <w:rPr>
          <w:sz w:val="20"/>
          <w:szCs w:val="20"/>
        </w:rPr>
        <w:t xml:space="preserve">poniżej, </w:t>
      </w:r>
      <w:r w:rsidRPr="00BC27ED">
        <w:rPr>
          <w:sz w:val="20"/>
          <w:szCs w:val="20"/>
        </w:rPr>
        <w:t>w pkt 2</w:t>
      </w:r>
      <w:r w:rsidR="007C4ED8">
        <w:rPr>
          <w:sz w:val="20"/>
          <w:szCs w:val="20"/>
        </w:rPr>
        <w:t>.</w:t>
      </w:r>
    </w:p>
    <w:p w14:paraId="7CBFDD61" w14:textId="77777777" w:rsidR="00BC27ED" w:rsidRPr="007C4ED8" w:rsidRDefault="00BC27ED" w:rsidP="00C32EEF">
      <w:pPr>
        <w:ind w:right="64"/>
        <w:rPr>
          <w:b/>
          <w:sz w:val="12"/>
          <w:szCs w:val="12"/>
        </w:rPr>
      </w:pPr>
    </w:p>
    <w:p w14:paraId="332659D8" w14:textId="3EEC1092" w:rsidR="004C7A0A" w:rsidRPr="007C0B9A" w:rsidRDefault="00DB7602" w:rsidP="009E0AA8">
      <w:pPr>
        <w:pStyle w:val="Akapitzlist"/>
        <w:numPr>
          <w:ilvl w:val="0"/>
          <w:numId w:val="16"/>
        </w:numPr>
        <w:ind w:left="426" w:right="64" w:hanging="211"/>
        <w:rPr>
          <w:b/>
        </w:rPr>
      </w:pPr>
      <w:r>
        <w:rPr>
          <w:sz w:val="20"/>
        </w:rPr>
        <w:t xml:space="preserve">O udzielenie niniejszego zamówienia publicznego ubiegać się mogą Wykonawcy, którzy spełniają warunki udziału w postępowaniu </w:t>
      </w:r>
      <w:r w:rsidR="00DD101C">
        <w:rPr>
          <w:sz w:val="20"/>
        </w:rPr>
        <w:t>dotyczące</w:t>
      </w:r>
      <w:r w:rsidR="004C7A0A">
        <w:rPr>
          <w:b/>
        </w:rPr>
        <w:t xml:space="preserve"> </w:t>
      </w:r>
      <w:r w:rsidR="004C7A0A" w:rsidRPr="004C7A0A">
        <w:rPr>
          <w:sz w:val="20"/>
        </w:rPr>
        <w:t>zdolności t</w:t>
      </w:r>
      <w:r w:rsidR="003E70AA">
        <w:rPr>
          <w:sz w:val="20"/>
        </w:rPr>
        <w:t xml:space="preserve">echnicznej lub zawodowej, tj.: </w:t>
      </w:r>
      <w:r w:rsidR="004C7A0A" w:rsidRPr="004C7A0A">
        <w:rPr>
          <w:sz w:val="20"/>
          <w:szCs w:val="20"/>
        </w:rPr>
        <w:t>Zamawiający stwierdzi, ż</w:t>
      </w:r>
      <w:r w:rsidR="00BC07A3">
        <w:rPr>
          <w:sz w:val="20"/>
          <w:szCs w:val="20"/>
        </w:rPr>
        <w:t>e</w:t>
      </w:r>
      <w:r w:rsidR="004C7A0A" w:rsidRPr="004C7A0A">
        <w:rPr>
          <w:sz w:val="20"/>
          <w:szCs w:val="20"/>
        </w:rPr>
        <w:t xml:space="preserve"> Wykonawca spełnił warunek udziału w</w:t>
      </w:r>
      <w:r w:rsidR="003E70AA">
        <w:rPr>
          <w:sz w:val="20"/>
          <w:szCs w:val="20"/>
        </w:rPr>
        <w:t> </w:t>
      </w:r>
      <w:r w:rsidR="004C7A0A" w:rsidRPr="004C7A0A">
        <w:rPr>
          <w:sz w:val="20"/>
          <w:szCs w:val="20"/>
        </w:rPr>
        <w:t>postępowaniu,</w:t>
      </w:r>
      <w:r w:rsidR="009853BE">
        <w:rPr>
          <w:sz w:val="20"/>
          <w:szCs w:val="20"/>
        </w:rPr>
        <w:t xml:space="preserve"> jeżeli</w:t>
      </w:r>
      <w:r w:rsidR="004C7A0A" w:rsidRPr="004C7A0A">
        <w:rPr>
          <w:sz w:val="20"/>
          <w:szCs w:val="20"/>
        </w:rPr>
        <w:t>:</w:t>
      </w:r>
    </w:p>
    <w:p w14:paraId="6EC39437" w14:textId="77777777" w:rsidR="007C0B9A" w:rsidRPr="00CA3043" w:rsidRDefault="007C0B9A" w:rsidP="007C0B9A">
      <w:pPr>
        <w:pStyle w:val="Akapitzlist"/>
        <w:ind w:left="426" w:right="64"/>
        <w:rPr>
          <w:b/>
          <w:sz w:val="12"/>
          <w:szCs w:val="12"/>
        </w:rPr>
      </w:pPr>
    </w:p>
    <w:p w14:paraId="61517B2C" w14:textId="77777777" w:rsidR="004C7A0A" w:rsidRPr="009853BE" w:rsidRDefault="004C7A0A" w:rsidP="004C7A0A">
      <w:pPr>
        <w:pStyle w:val="Akapitzlist"/>
        <w:ind w:left="426" w:right="131"/>
        <w:rPr>
          <w:b/>
          <w:sz w:val="8"/>
          <w:szCs w:val="8"/>
        </w:rPr>
      </w:pPr>
    </w:p>
    <w:p w14:paraId="450ECABA" w14:textId="041ACA25" w:rsidR="00691D1E" w:rsidRPr="00691D1E" w:rsidRDefault="007C0B9A" w:rsidP="00681E9C">
      <w:pPr>
        <w:pStyle w:val="Akapitzlist"/>
        <w:widowControl/>
        <w:numPr>
          <w:ilvl w:val="0"/>
          <w:numId w:val="40"/>
        </w:numPr>
        <w:autoSpaceDE/>
        <w:autoSpaceDN/>
        <w:spacing w:line="276" w:lineRule="auto"/>
        <w:ind w:left="851" w:hanging="425"/>
        <w:rPr>
          <w:rFonts w:ascii="Arial" w:hAnsi="Arial" w:cs="Arial"/>
        </w:rPr>
      </w:pPr>
      <w:r w:rsidRPr="00691D1E">
        <w:rPr>
          <w:sz w:val="20"/>
          <w:szCs w:val="20"/>
        </w:rPr>
        <w:t>Wykonawca w okresie ostatnich 5 lat przed upływem terminu składania ofert, a jeżeli okres prowadzenia działalności jest krótszy – w tym okresie</w:t>
      </w:r>
      <w:r w:rsidR="001C27D1" w:rsidRPr="00691D1E">
        <w:rPr>
          <w:sz w:val="20"/>
          <w:szCs w:val="20"/>
        </w:rPr>
        <w:t>,</w:t>
      </w:r>
      <w:r w:rsidRPr="00691D1E">
        <w:rPr>
          <w:sz w:val="20"/>
          <w:szCs w:val="20"/>
        </w:rPr>
        <w:t xml:space="preserve"> wykon</w:t>
      </w:r>
      <w:r w:rsidR="00D168D5">
        <w:rPr>
          <w:sz w:val="20"/>
          <w:szCs w:val="20"/>
        </w:rPr>
        <w:t>a</w:t>
      </w:r>
      <w:r w:rsidR="005A31F1">
        <w:rPr>
          <w:sz w:val="20"/>
          <w:szCs w:val="20"/>
        </w:rPr>
        <w:t>ł</w:t>
      </w:r>
      <w:r w:rsidR="00D168D5">
        <w:rPr>
          <w:sz w:val="20"/>
          <w:szCs w:val="20"/>
        </w:rPr>
        <w:t xml:space="preserve"> </w:t>
      </w:r>
      <w:r w:rsidR="001A4045">
        <w:rPr>
          <w:sz w:val="20"/>
          <w:szCs w:val="20"/>
        </w:rPr>
        <w:t xml:space="preserve">co najmniej jedną </w:t>
      </w:r>
      <w:r w:rsidR="00D168D5">
        <w:rPr>
          <w:sz w:val="20"/>
          <w:szCs w:val="20"/>
        </w:rPr>
        <w:t>robo</w:t>
      </w:r>
      <w:r w:rsidR="001A4045">
        <w:rPr>
          <w:sz w:val="20"/>
          <w:szCs w:val="20"/>
        </w:rPr>
        <w:t>tę budowlaną po</w:t>
      </w:r>
      <w:r w:rsidR="00D168D5" w:rsidRPr="001A4045">
        <w:rPr>
          <w:sz w:val="20"/>
          <w:szCs w:val="20"/>
        </w:rPr>
        <w:t>legaj</w:t>
      </w:r>
      <w:r w:rsidR="001A4045">
        <w:rPr>
          <w:sz w:val="20"/>
          <w:szCs w:val="20"/>
        </w:rPr>
        <w:t>ącą</w:t>
      </w:r>
      <w:r w:rsidR="00D168D5" w:rsidRPr="001A4045">
        <w:rPr>
          <w:sz w:val="20"/>
          <w:szCs w:val="20"/>
        </w:rPr>
        <w:t xml:space="preserve"> na </w:t>
      </w:r>
      <w:r w:rsidR="008F234F" w:rsidRPr="001A4045">
        <w:rPr>
          <w:sz w:val="20"/>
          <w:szCs w:val="20"/>
        </w:rPr>
        <w:t xml:space="preserve">budowie lub </w:t>
      </w:r>
      <w:r w:rsidR="00D168D5" w:rsidRPr="001A4045">
        <w:rPr>
          <w:sz w:val="20"/>
          <w:szCs w:val="20"/>
        </w:rPr>
        <w:t xml:space="preserve">przebudowie drogi </w:t>
      </w:r>
      <w:r w:rsidR="00D168D5">
        <w:rPr>
          <w:sz w:val="20"/>
          <w:szCs w:val="20"/>
        </w:rPr>
        <w:t>lub placu o  nawierzchni bitumicznej, o powierzchni nie mniejszej niż 1 500</w:t>
      </w:r>
      <w:r w:rsidR="00691D1E" w:rsidRPr="00691D1E">
        <w:rPr>
          <w:rFonts w:cs="Cambria"/>
          <w:sz w:val="20"/>
          <w:szCs w:val="20"/>
        </w:rPr>
        <w:t xml:space="preserve"> m</w:t>
      </w:r>
      <w:r w:rsidR="00D168D5">
        <w:rPr>
          <w:rFonts w:cs="Cambria"/>
          <w:sz w:val="20"/>
          <w:szCs w:val="20"/>
          <w:vertAlign w:val="superscript"/>
        </w:rPr>
        <w:t>2</w:t>
      </w:r>
      <w:r w:rsidR="00A07F2D">
        <w:rPr>
          <w:rFonts w:cs="Cambria"/>
          <w:sz w:val="20"/>
          <w:szCs w:val="20"/>
        </w:rPr>
        <w:t>;</w:t>
      </w:r>
      <w:r w:rsidR="00691D1E" w:rsidRPr="00691D1E">
        <w:rPr>
          <w:rFonts w:cs="Cambria"/>
          <w:sz w:val="20"/>
          <w:szCs w:val="20"/>
        </w:rPr>
        <w:t xml:space="preserve">  </w:t>
      </w:r>
    </w:p>
    <w:p w14:paraId="38187E9E" w14:textId="67C3EE91" w:rsidR="00EA61FD" w:rsidRPr="00D168D5" w:rsidRDefault="007C0B9A" w:rsidP="00D168D5">
      <w:pPr>
        <w:pStyle w:val="Akapitzlist"/>
        <w:numPr>
          <w:ilvl w:val="0"/>
          <w:numId w:val="41"/>
        </w:numPr>
        <w:spacing w:before="120" w:line="276" w:lineRule="auto"/>
        <w:ind w:left="851" w:right="130" w:hanging="425"/>
        <w:rPr>
          <w:sz w:val="20"/>
          <w:szCs w:val="20"/>
        </w:rPr>
      </w:pPr>
      <w:r w:rsidRPr="003E70AA">
        <w:rPr>
          <w:sz w:val="20"/>
          <w:szCs w:val="20"/>
        </w:rPr>
        <w:t>Wykonawca dysponuje następującymi osobami, które skieruje do realizacji niniejszego zamówienia</w:t>
      </w:r>
      <w:r w:rsidR="00CA3043">
        <w:rPr>
          <w:sz w:val="20"/>
          <w:szCs w:val="20"/>
        </w:rPr>
        <w:t xml:space="preserve">, tj.: </w:t>
      </w:r>
      <w:r w:rsidR="00D11B81" w:rsidRPr="00D168D5">
        <w:rPr>
          <w:sz w:val="20"/>
          <w:szCs w:val="20"/>
        </w:rPr>
        <w:t>Kierownik Budowy</w:t>
      </w:r>
      <w:r w:rsidR="00EA61FD" w:rsidRPr="00D168D5">
        <w:rPr>
          <w:sz w:val="20"/>
          <w:szCs w:val="20"/>
        </w:rPr>
        <w:t xml:space="preserve"> </w:t>
      </w:r>
      <w:r w:rsidR="00D11B81" w:rsidRPr="00D168D5">
        <w:rPr>
          <w:sz w:val="20"/>
          <w:szCs w:val="20"/>
        </w:rPr>
        <w:t xml:space="preserve">- </w:t>
      </w:r>
      <w:r w:rsidR="00EA61FD" w:rsidRPr="00D168D5">
        <w:rPr>
          <w:sz w:val="20"/>
          <w:szCs w:val="20"/>
        </w:rPr>
        <w:t>osoba posiadająca uprawnienia budowlane bez ograniczeń do kierowania robotami budowlanymi w specjalności</w:t>
      </w:r>
      <w:r w:rsidR="00EA61FD" w:rsidRPr="00D168D5">
        <w:rPr>
          <w:rFonts w:ascii="Arial" w:hAnsi="Arial" w:cs="Cambria"/>
        </w:rPr>
        <w:t xml:space="preserve"> </w:t>
      </w:r>
      <w:r w:rsidR="00EA61FD" w:rsidRPr="00D168D5">
        <w:rPr>
          <w:rFonts w:cs="Cambria"/>
          <w:sz w:val="20"/>
          <w:szCs w:val="20"/>
        </w:rPr>
        <w:t>konstrukcyjno-budowlanej</w:t>
      </w:r>
      <w:r w:rsidR="00C75EBE">
        <w:rPr>
          <w:rFonts w:cs="Cambria"/>
          <w:sz w:val="20"/>
          <w:szCs w:val="20"/>
        </w:rPr>
        <w:t xml:space="preserve"> lub drogowej </w:t>
      </w:r>
      <w:r w:rsidR="00EA61FD" w:rsidRPr="00D168D5">
        <w:rPr>
          <w:rFonts w:cs="Arial"/>
          <w:sz w:val="18"/>
          <w:szCs w:val="18"/>
        </w:rPr>
        <w:t>(lub odpowiadające im równoważne uprawnienia budowlane, które zostały wydane na podstawie wcześniej obowiązujących przepisów)</w:t>
      </w:r>
      <w:r w:rsidR="00C75EBE">
        <w:rPr>
          <w:sz w:val="20"/>
          <w:szCs w:val="20"/>
        </w:rPr>
        <w:t>.</w:t>
      </w:r>
    </w:p>
    <w:p w14:paraId="475F365D" w14:textId="2AB55B7D" w:rsidR="00CA3043" w:rsidRDefault="00CA3043" w:rsidP="00CA3043">
      <w:pPr>
        <w:pStyle w:val="Akapitzlist"/>
        <w:ind w:left="1560"/>
        <w:rPr>
          <w:sz w:val="20"/>
          <w:szCs w:val="20"/>
        </w:rPr>
      </w:pPr>
    </w:p>
    <w:p w14:paraId="12F934FF" w14:textId="1EFE1EF8" w:rsidR="004C7A0A" w:rsidRPr="00312914" w:rsidRDefault="00312914" w:rsidP="004C7A0A">
      <w:pPr>
        <w:spacing w:line="276" w:lineRule="auto"/>
        <w:ind w:left="1276" w:hanging="425"/>
        <w:jc w:val="both"/>
        <w:rPr>
          <w:i/>
          <w:iCs/>
          <w:sz w:val="18"/>
          <w:szCs w:val="18"/>
        </w:rPr>
      </w:pPr>
      <w:r>
        <w:rPr>
          <w:sz w:val="18"/>
          <w:szCs w:val="18"/>
          <w:vertAlign w:val="superscript"/>
        </w:rPr>
        <w:tab/>
      </w:r>
      <w:r w:rsidR="004C7A0A" w:rsidRPr="00312914">
        <w:rPr>
          <w:i/>
          <w:iCs/>
          <w:sz w:val="18"/>
          <w:szCs w:val="18"/>
        </w:rPr>
        <w:t xml:space="preserve">Ilekroć Zamawiający wymaga określonych uprawnień budowlanych lub innych odpowiadających im uprawnień wydanych na podstawie obowiązujących przepisów w określonej specjalności, na podstawie aktualnie obowiązującej ustawy z dnia 7 lipca 1994 r. – Prawo </w:t>
      </w:r>
      <w:r w:rsidR="004C7A0A" w:rsidRPr="008430A6">
        <w:rPr>
          <w:i/>
          <w:iCs/>
          <w:sz w:val="18"/>
          <w:szCs w:val="18"/>
        </w:rPr>
        <w:t>budowlane (Dz. U. z 20</w:t>
      </w:r>
      <w:r w:rsidR="008430A6" w:rsidRPr="008430A6">
        <w:rPr>
          <w:i/>
          <w:iCs/>
          <w:sz w:val="18"/>
          <w:szCs w:val="18"/>
        </w:rPr>
        <w:t>21</w:t>
      </w:r>
      <w:r w:rsidR="004C7A0A" w:rsidRPr="008430A6">
        <w:rPr>
          <w:i/>
          <w:iCs/>
          <w:sz w:val="18"/>
          <w:szCs w:val="18"/>
        </w:rPr>
        <w:t xml:space="preserve"> r. poz. </w:t>
      </w:r>
      <w:r w:rsidR="008430A6" w:rsidRPr="008430A6">
        <w:rPr>
          <w:i/>
          <w:iCs/>
          <w:sz w:val="18"/>
          <w:szCs w:val="18"/>
        </w:rPr>
        <w:t>2351</w:t>
      </w:r>
      <w:r w:rsidR="004C7A0A" w:rsidRPr="008430A6">
        <w:rPr>
          <w:i/>
          <w:iCs/>
          <w:sz w:val="18"/>
          <w:szCs w:val="18"/>
        </w:rPr>
        <w:t xml:space="preserve"> – dalej także „ustawa PB”), </w:t>
      </w:r>
      <w:r w:rsidR="004C7A0A" w:rsidRPr="00312914">
        <w:rPr>
          <w:i/>
          <w:iCs/>
          <w:sz w:val="18"/>
          <w:szCs w:val="18"/>
        </w:rPr>
        <w:t>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FB573B">
        <w:rPr>
          <w:i/>
          <w:iCs/>
          <w:sz w:val="18"/>
          <w:szCs w:val="18"/>
        </w:rPr>
        <w:t>21</w:t>
      </w:r>
      <w:r w:rsidR="004C7A0A" w:rsidRPr="00312914">
        <w:rPr>
          <w:i/>
          <w:iCs/>
          <w:sz w:val="18"/>
          <w:szCs w:val="18"/>
        </w:rPr>
        <w:t xml:space="preserve"> r., poz. </w:t>
      </w:r>
      <w:r w:rsidR="00FB573B">
        <w:rPr>
          <w:i/>
          <w:iCs/>
          <w:sz w:val="18"/>
          <w:szCs w:val="18"/>
        </w:rPr>
        <w:t>1646</w:t>
      </w:r>
      <w:r w:rsidR="001C7DDF" w:rsidRPr="001C7DDF">
        <w:rPr>
          <w:i/>
          <w:iCs/>
          <w:sz w:val="18"/>
          <w:szCs w:val="18"/>
        </w:rPr>
        <w:t xml:space="preserve"> </w:t>
      </w:r>
      <w:r w:rsidR="001C7DDF" w:rsidRPr="00312914">
        <w:rPr>
          <w:i/>
          <w:iCs/>
          <w:sz w:val="18"/>
          <w:szCs w:val="18"/>
        </w:rPr>
        <w:t>z późn. zm.</w:t>
      </w:r>
      <w:r w:rsidR="004C7A0A" w:rsidRPr="00312914">
        <w:rPr>
          <w:i/>
          <w:iCs/>
          <w:sz w:val="18"/>
          <w:szCs w:val="18"/>
        </w:rPr>
        <w:t xml:space="preserve"> – dalej „ustawa o uznawaniu kwalifikacji”).</w:t>
      </w:r>
    </w:p>
    <w:p w14:paraId="77B8043F" w14:textId="1EE043C9" w:rsidR="003E6C1C" w:rsidRPr="003E6C1C" w:rsidRDefault="004C7A0A" w:rsidP="00650BA0">
      <w:pPr>
        <w:spacing w:line="276" w:lineRule="auto"/>
        <w:ind w:left="1276" w:hanging="425"/>
        <w:jc w:val="both"/>
        <w:rPr>
          <w:i/>
          <w:iCs/>
          <w:sz w:val="10"/>
          <w:szCs w:val="10"/>
        </w:rPr>
      </w:pPr>
      <w:r w:rsidRPr="00312914">
        <w:rPr>
          <w:i/>
          <w:iCs/>
          <w:sz w:val="18"/>
          <w:szCs w:val="18"/>
        </w:rPr>
        <w:tab/>
      </w:r>
    </w:p>
    <w:bookmarkEnd w:id="3"/>
    <w:p w14:paraId="6987EEFA" w14:textId="77777777" w:rsidR="0070630E" w:rsidRPr="0070630E" w:rsidRDefault="0070630E" w:rsidP="009E0AA8">
      <w:pPr>
        <w:pStyle w:val="Akapitzlist"/>
        <w:numPr>
          <w:ilvl w:val="0"/>
          <w:numId w:val="16"/>
        </w:numPr>
        <w:tabs>
          <w:tab w:val="left" w:pos="596"/>
        </w:tabs>
        <w:spacing w:before="120"/>
        <w:ind w:left="567" w:right="128" w:hanging="352"/>
        <w:rPr>
          <w:sz w:val="20"/>
        </w:rPr>
      </w:pPr>
      <w:r w:rsidRPr="0070630E">
        <w:rPr>
          <w:sz w:val="20"/>
        </w:rPr>
        <w:t xml:space="preserve">Zamawiający wymaga dołączenia do oferty oświadczenia, o którym mowa w art. 125 ust. 1 ustawy Pzp o niepodleganiu wykluczeniu i spełnianiu warunków udziału w postępowaniu w zakresie jak we wzorze oświadczenia, który stanowi załącznik nr 2 do SWZ. </w:t>
      </w:r>
      <w:r w:rsidRPr="0070630E">
        <w:rPr>
          <w:sz w:val="20"/>
          <w:szCs w:val="20"/>
        </w:rPr>
        <w:t>Oświadczenie stanowi dowód potwierdzający brak podstaw wykluczenia oraz spełnianie warunków udziału w postępowaniu na dzień składania ofert, tymczasowo zastępujący wymagane przez zamawiającego podmiotowe środki dowodowe.</w:t>
      </w:r>
    </w:p>
    <w:p w14:paraId="1EE7E409" w14:textId="16DEA897" w:rsidR="006731BF" w:rsidRDefault="00DB7602" w:rsidP="009E0AA8">
      <w:pPr>
        <w:pStyle w:val="Akapitzlist"/>
        <w:numPr>
          <w:ilvl w:val="0"/>
          <w:numId w:val="16"/>
        </w:numPr>
        <w:tabs>
          <w:tab w:val="left" w:pos="596"/>
        </w:tabs>
        <w:spacing w:before="120"/>
        <w:ind w:left="567" w:right="128" w:hanging="352"/>
        <w:rPr>
          <w:sz w:val="20"/>
        </w:rPr>
      </w:pPr>
      <w:r>
        <w:rPr>
          <w:sz w:val="20"/>
        </w:rPr>
        <w:t xml:space="preserve">Zamawiający dokona oceny spełnienia przez wykonawców wyżej wymienionych warunków na podstawie danych i informacji zawartych w oświadczeniu załączonym do oferty, zgodnie z wzorem – załącznik nr 2 do SWZ oraz w przypadku wykonawcy, </w:t>
      </w:r>
      <w:r>
        <w:rPr>
          <w:sz w:val="20"/>
        </w:rPr>
        <w:lastRenderedPageBreak/>
        <w:t>którego oferta zostanie najwyżej oceniona na podstawie dokumentów</w:t>
      </w:r>
      <w:r w:rsidR="00E35AF5">
        <w:rPr>
          <w:sz w:val="20"/>
        </w:rPr>
        <w:t xml:space="preserve"> i oświadczeń,</w:t>
      </w:r>
      <w:r>
        <w:rPr>
          <w:sz w:val="20"/>
        </w:rPr>
        <w:t xml:space="preserve"> złożonych na wezwanie zamawiającego</w:t>
      </w:r>
      <w:r w:rsidR="00D910D8">
        <w:rPr>
          <w:sz w:val="20"/>
        </w:rPr>
        <w:t>.</w:t>
      </w:r>
    </w:p>
    <w:p w14:paraId="4123E05F" w14:textId="77777777" w:rsidR="00A66787" w:rsidRPr="009922E6" w:rsidRDefault="00A66787" w:rsidP="00A66787">
      <w:pPr>
        <w:pStyle w:val="Akapitzlist"/>
        <w:tabs>
          <w:tab w:val="left" w:pos="596"/>
        </w:tabs>
        <w:spacing w:before="120"/>
        <w:ind w:left="567" w:right="128"/>
        <w:rPr>
          <w:sz w:val="4"/>
          <w:szCs w:val="6"/>
        </w:rPr>
      </w:pPr>
    </w:p>
    <w:p w14:paraId="186371B5" w14:textId="77777777" w:rsidR="00620ACA" w:rsidRPr="00620ACA" w:rsidRDefault="00620ACA" w:rsidP="00620ACA">
      <w:pPr>
        <w:tabs>
          <w:tab w:val="left" w:pos="596"/>
        </w:tabs>
        <w:ind w:left="215" w:right="128"/>
        <w:jc w:val="both"/>
        <w:rPr>
          <w:sz w:val="20"/>
        </w:rPr>
      </w:pPr>
    </w:p>
    <w:p w14:paraId="3A0DF463" w14:textId="77777777" w:rsidR="006731BF" w:rsidRDefault="00DB7602" w:rsidP="009E0AA8">
      <w:pPr>
        <w:pStyle w:val="Nagwek21"/>
        <w:numPr>
          <w:ilvl w:val="0"/>
          <w:numId w:val="19"/>
        </w:numPr>
        <w:tabs>
          <w:tab w:val="left" w:pos="576"/>
        </w:tabs>
        <w:spacing w:before="76"/>
        <w:ind w:left="215" w:right="64" w:firstLine="0"/>
      </w:pPr>
      <w:r>
        <w:t>WYKAZ PODMIOTOWYCH ŚRODKÓW DOWODOWYCH</w:t>
      </w:r>
    </w:p>
    <w:p w14:paraId="44654651" w14:textId="77777777" w:rsidR="00397B11" w:rsidRPr="00B26C6E" w:rsidRDefault="00397B11" w:rsidP="00B26C6E">
      <w:pPr>
        <w:pStyle w:val="Akapitzlist"/>
        <w:tabs>
          <w:tab w:val="left" w:pos="538"/>
        </w:tabs>
        <w:ind w:left="567" w:right="128"/>
        <w:rPr>
          <w:sz w:val="18"/>
          <w:szCs w:val="20"/>
        </w:rPr>
      </w:pPr>
    </w:p>
    <w:p w14:paraId="7C476EC8" w14:textId="77777777" w:rsidR="006731BF" w:rsidRPr="001A4C65" w:rsidRDefault="00DB7602" w:rsidP="009E0AA8">
      <w:pPr>
        <w:pStyle w:val="Akapitzlist"/>
        <w:numPr>
          <w:ilvl w:val="1"/>
          <w:numId w:val="19"/>
        </w:numPr>
        <w:ind w:left="567" w:right="128" w:hanging="351"/>
        <w:rPr>
          <w:sz w:val="20"/>
        </w:rPr>
      </w:pPr>
      <w:r w:rsidRPr="001A4C65">
        <w:rPr>
          <w:sz w:val="20"/>
        </w:rPr>
        <w:t xml:space="preserve">Zamawiający wezwie Wykonawcę, którego oferta została najwyżej oceniona, do złożenia za pośrednictwem </w:t>
      </w:r>
      <w:r w:rsidRPr="001A4C65">
        <w:rPr>
          <w:bCs/>
          <w:sz w:val="20"/>
        </w:rPr>
        <w:t>platformy zakupowej</w:t>
      </w:r>
      <w:r w:rsidRPr="001A4C65">
        <w:rPr>
          <w:b/>
          <w:sz w:val="20"/>
        </w:rPr>
        <w:t xml:space="preserve"> </w:t>
      </w:r>
      <w:r w:rsidRPr="001A4C65">
        <w:rPr>
          <w:sz w:val="20"/>
        </w:rPr>
        <w:t>w</w:t>
      </w:r>
      <w:r w:rsidR="00490690" w:rsidRPr="001A4C65">
        <w:rPr>
          <w:sz w:val="20"/>
        </w:rPr>
        <w:t> </w:t>
      </w:r>
      <w:r w:rsidRPr="001A4C65">
        <w:rPr>
          <w:sz w:val="20"/>
        </w:rPr>
        <w:t>wyznaczonym</w:t>
      </w:r>
      <w:r w:rsidR="00DD101C" w:rsidRPr="001A4C65">
        <w:rPr>
          <w:sz w:val="20"/>
        </w:rPr>
        <w:t xml:space="preserve"> terminie</w:t>
      </w:r>
      <w:r w:rsidRPr="001A4C65">
        <w:rPr>
          <w:sz w:val="20"/>
        </w:rPr>
        <w:t>, nie krótszym niż 5 dni</w:t>
      </w:r>
      <w:r w:rsidR="00DD101C" w:rsidRPr="001A4C65">
        <w:rPr>
          <w:sz w:val="20"/>
        </w:rPr>
        <w:t xml:space="preserve"> od dnia wezwania</w:t>
      </w:r>
      <w:r w:rsidRPr="001A4C65">
        <w:rPr>
          <w:sz w:val="20"/>
        </w:rPr>
        <w:t xml:space="preserve">, aktualnych na dzień </w:t>
      </w:r>
      <w:r w:rsidR="00DD101C" w:rsidRPr="001A4C65">
        <w:rPr>
          <w:sz w:val="20"/>
        </w:rPr>
        <w:t>złożenia</w:t>
      </w:r>
      <w:r w:rsidRPr="001A4C65">
        <w:rPr>
          <w:sz w:val="20"/>
        </w:rPr>
        <w:t xml:space="preserve"> podmiotowych środków dowodowych</w:t>
      </w:r>
      <w:r w:rsidR="00DD101C" w:rsidRPr="001A4C65">
        <w:rPr>
          <w:sz w:val="20"/>
        </w:rPr>
        <w:t xml:space="preserve">, wymienionych poniżej: </w:t>
      </w:r>
    </w:p>
    <w:p w14:paraId="5B71FB4C" w14:textId="77777777" w:rsidR="00CF6B93" w:rsidRPr="00CF6B93" w:rsidRDefault="00CF6B93" w:rsidP="009E0AA8">
      <w:pPr>
        <w:pStyle w:val="Tekstpodstawowy"/>
        <w:numPr>
          <w:ilvl w:val="0"/>
          <w:numId w:val="20"/>
        </w:numPr>
        <w:spacing w:before="120"/>
        <w:ind w:left="851" w:right="130" w:hanging="284"/>
        <w:jc w:val="both"/>
        <w:rPr>
          <w:color w:val="FF0000"/>
        </w:rPr>
      </w:pPr>
      <w:r>
        <w:t>wykaz robót budowlanych wykonanych nie wcześniej niż w okresie ostatnich 5 lat, a jeżeli okres prowadzenia działalności jest krótszy – w tym okresie, wraz z podaniem ich rodzaju</w:t>
      </w:r>
      <w:r w:rsidRPr="00A66787">
        <w:t xml:space="preserve">, </w:t>
      </w:r>
      <w:r w:rsidR="00AB39F1">
        <w:t xml:space="preserve">wartości, </w:t>
      </w:r>
      <w:r>
        <w:t xml:space="preserve">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sporządzony według wzoru stanowiącego </w:t>
      </w:r>
      <w:r w:rsidRPr="009B053D">
        <w:t xml:space="preserve">załącznik </w:t>
      </w:r>
      <w:r w:rsidR="009B053D" w:rsidRPr="009B053D">
        <w:t xml:space="preserve">nr 5 </w:t>
      </w:r>
      <w:r w:rsidRPr="009B053D">
        <w:t>do SWZ;</w:t>
      </w:r>
    </w:p>
    <w:p w14:paraId="3EC26A33" w14:textId="77777777" w:rsidR="00CF6B93" w:rsidRPr="00BA4B95" w:rsidRDefault="00CF6B93" w:rsidP="009E0AA8">
      <w:pPr>
        <w:pStyle w:val="Tekstpodstawowy"/>
        <w:numPr>
          <w:ilvl w:val="0"/>
          <w:numId w:val="20"/>
        </w:numPr>
        <w:spacing w:before="120"/>
        <w:ind w:left="851" w:right="130" w:hanging="284"/>
        <w:jc w:val="both"/>
        <w:rPr>
          <w:color w:val="00B0F0"/>
        </w:rPr>
      </w:pPr>
      <w:r>
        <w:t>wykaz osób, skierowanych przez wykonawcę do realizacji zamówienia publicznego,</w:t>
      </w:r>
      <w:r w:rsidR="00DF7A1A">
        <w:t xml:space="preserve"> w szczególności odpowiedzialnych za świadczenie usług, kontrolę jakości lub kierowanie robotami budowlanymi</w:t>
      </w:r>
      <w:r>
        <w:t xml:space="preserve"> wraz z informacjami na temat ich kwalifikacji zawodowych, uprawnień</w:t>
      </w:r>
      <w:r w:rsidR="00AB39F1">
        <w:t>, doświadczenia</w:t>
      </w:r>
      <w:r>
        <w:t xml:space="preserve"> i wykształcenia niezbędnych do wykonania zamówienia publicznego, a także zakresu wykonywanych przez nie czynności oraz informacją o podstawie do dysponowania tymi osobami, sporządzony według wzoru </w:t>
      </w:r>
      <w:r w:rsidRPr="009B053D">
        <w:t>stanowiącego załącznik</w:t>
      </w:r>
      <w:r w:rsidR="009B053D" w:rsidRPr="009B053D">
        <w:t xml:space="preserve"> 6</w:t>
      </w:r>
      <w:r w:rsidRPr="009B053D">
        <w:t xml:space="preserve"> do</w:t>
      </w:r>
      <w:r w:rsidRPr="009B053D">
        <w:rPr>
          <w:spacing w:val="-4"/>
        </w:rPr>
        <w:t xml:space="preserve"> </w:t>
      </w:r>
      <w:r w:rsidRPr="009B053D">
        <w:t>SWZ.</w:t>
      </w:r>
    </w:p>
    <w:p w14:paraId="43710D54" w14:textId="77777777" w:rsidR="009366E9" w:rsidRPr="002463D3" w:rsidRDefault="009366E9" w:rsidP="009E0AA8">
      <w:pPr>
        <w:pStyle w:val="Tekstpodstawowy"/>
        <w:numPr>
          <w:ilvl w:val="0"/>
          <w:numId w:val="20"/>
        </w:numPr>
        <w:spacing w:before="120"/>
        <w:ind w:left="851" w:right="130" w:hanging="284"/>
        <w:jc w:val="both"/>
        <w:rPr>
          <w:color w:val="FF0000"/>
        </w:rPr>
      </w:pPr>
      <w:r w:rsidRPr="002C0AE9">
        <w:t>oświadczenie wykonawcy o aktualności informacji zawartych w oświadczeniu, o którym mowa w art. 125 ust. 1 ustawy Pzp, w zakresie podstaw wykluczenia z </w:t>
      </w:r>
      <w:r w:rsidRPr="00110B6F">
        <w:t>postępowania wskazanych przez zamawiającego, sporządzone według wzoru stanowiącego załącznik</w:t>
      </w:r>
      <w:r w:rsidR="00AB0820">
        <w:t xml:space="preserve"> nr 4</w:t>
      </w:r>
      <w:r w:rsidRPr="00110B6F">
        <w:t xml:space="preserve"> do SWZ</w:t>
      </w:r>
      <w:r w:rsidR="00A13A86">
        <w:t>.</w:t>
      </w:r>
    </w:p>
    <w:p w14:paraId="63193172" w14:textId="77777777" w:rsidR="004220E3" w:rsidRPr="00813E01" w:rsidRDefault="004220E3">
      <w:pPr>
        <w:pStyle w:val="Tekstpodstawowy"/>
        <w:rPr>
          <w:sz w:val="14"/>
          <w:szCs w:val="14"/>
        </w:rPr>
      </w:pPr>
    </w:p>
    <w:p w14:paraId="588ACBC3" w14:textId="3ECF5CB7" w:rsidR="009853BE" w:rsidRDefault="00635B53" w:rsidP="009E0AA8">
      <w:pPr>
        <w:pStyle w:val="Akapitzlist"/>
        <w:numPr>
          <w:ilvl w:val="1"/>
          <w:numId w:val="19"/>
        </w:numPr>
        <w:spacing w:before="120"/>
        <w:ind w:left="567" w:right="125" w:hanging="352"/>
        <w:rPr>
          <w:sz w:val="20"/>
        </w:rPr>
      </w:pPr>
      <w:r>
        <w:rPr>
          <w:sz w:val="20"/>
        </w:rPr>
        <w:t xml:space="preserve">Okres wyrażony w latach, o którym mowa w </w:t>
      </w:r>
      <w:r w:rsidR="001829C4">
        <w:rPr>
          <w:sz w:val="20"/>
        </w:rPr>
        <w:t>pkt</w:t>
      </w:r>
      <w:r>
        <w:rPr>
          <w:sz w:val="20"/>
        </w:rPr>
        <w:t xml:space="preserve"> 1 ppkt 1, liczy się wstecz od dnia w którym upływa termin składania ofert w postępowaniu.</w:t>
      </w:r>
    </w:p>
    <w:p w14:paraId="5FB7E083" w14:textId="2013690C" w:rsidR="00CE12C9" w:rsidRDefault="00CE12C9" w:rsidP="009E0AA8">
      <w:pPr>
        <w:pStyle w:val="Akapitzlist"/>
        <w:numPr>
          <w:ilvl w:val="1"/>
          <w:numId w:val="19"/>
        </w:numPr>
        <w:spacing w:before="120"/>
        <w:ind w:left="567" w:right="125" w:hanging="352"/>
        <w:rPr>
          <w:sz w:val="20"/>
        </w:rPr>
      </w:pPr>
      <w:r>
        <w:rPr>
          <w:sz w:val="20"/>
        </w:rPr>
        <w:t xml:space="preserve">Jeżeli wykonawca powołuje się na doświadczenie w realizacji robót budowlanych wykonywanych wspólnie z innymi wykonawcami, wykaz o którym mowa </w:t>
      </w:r>
      <w:r w:rsidR="001829C4">
        <w:rPr>
          <w:sz w:val="20"/>
        </w:rPr>
        <w:t>pkt</w:t>
      </w:r>
      <w:r>
        <w:rPr>
          <w:sz w:val="20"/>
        </w:rPr>
        <w:t xml:space="preserve"> 1 ppkt 1 dotyczy robót budowlanych, w których wykonaniu wykonawca ten bezpośrednio uczestniczył.</w:t>
      </w:r>
    </w:p>
    <w:p w14:paraId="35222268" w14:textId="475880F1" w:rsidR="003A5276" w:rsidRPr="003A5276" w:rsidRDefault="003A5276" w:rsidP="003A5276">
      <w:pPr>
        <w:pStyle w:val="Akapitzlist"/>
        <w:numPr>
          <w:ilvl w:val="1"/>
          <w:numId w:val="19"/>
        </w:numPr>
        <w:spacing w:before="120"/>
        <w:ind w:left="567" w:right="125" w:hanging="352"/>
        <w:rPr>
          <w:sz w:val="20"/>
        </w:rPr>
      </w:pPr>
      <w:r w:rsidRPr="003A5276">
        <w:rPr>
          <w:sz w:val="20"/>
        </w:rPr>
        <w:t>Jeżeli wykonawca nie złożył oświadczenia, o którym mowa w art. 125 ust. 1 ustawy Pzp,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798ECD24" w14:textId="77777777" w:rsidR="003A5276" w:rsidRDefault="003A5276" w:rsidP="003A5276">
      <w:pPr>
        <w:pStyle w:val="Akapitzlist"/>
        <w:numPr>
          <w:ilvl w:val="0"/>
          <w:numId w:val="15"/>
        </w:numPr>
        <w:ind w:left="993" w:right="128" w:hanging="427"/>
        <w:rPr>
          <w:sz w:val="20"/>
        </w:rPr>
      </w:pPr>
      <w:r>
        <w:rPr>
          <w:sz w:val="20"/>
        </w:rPr>
        <w:t>oferta wykonawcy podlega odrzuceniu bez względu na ich złożenie, uzupełnienie lub poprawienie</w:t>
      </w:r>
      <w:r>
        <w:rPr>
          <w:spacing w:val="-3"/>
          <w:sz w:val="20"/>
        </w:rPr>
        <w:t xml:space="preserve"> </w:t>
      </w:r>
      <w:r>
        <w:rPr>
          <w:sz w:val="20"/>
        </w:rPr>
        <w:t>lub</w:t>
      </w:r>
    </w:p>
    <w:p w14:paraId="7660C45A" w14:textId="77777777" w:rsidR="003A5276" w:rsidRDefault="003A5276" w:rsidP="003A5276">
      <w:pPr>
        <w:pStyle w:val="Akapitzlist"/>
        <w:numPr>
          <w:ilvl w:val="0"/>
          <w:numId w:val="15"/>
        </w:numPr>
        <w:ind w:left="993" w:hanging="427"/>
        <w:rPr>
          <w:sz w:val="20"/>
        </w:rPr>
      </w:pPr>
      <w:r>
        <w:rPr>
          <w:sz w:val="20"/>
        </w:rPr>
        <w:t>zachodzą przesłanki unieważnienia postępowania.</w:t>
      </w:r>
    </w:p>
    <w:p w14:paraId="609E29D5" w14:textId="012BF5A8" w:rsidR="003A5276" w:rsidRPr="003A5276" w:rsidRDefault="003A5276" w:rsidP="003A5276">
      <w:pPr>
        <w:pStyle w:val="Akapitzlist"/>
        <w:numPr>
          <w:ilvl w:val="1"/>
          <w:numId w:val="19"/>
        </w:numPr>
        <w:spacing w:before="120"/>
        <w:ind w:left="567" w:right="125" w:hanging="352"/>
        <w:rPr>
          <w:sz w:val="18"/>
          <w:szCs w:val="20"/>
        </w:rPr>
      </w:pPr>
      <w:r w:rsidRPr="003A5276">
        <w:rPr>
          <w:sz w:val="20"/>
          <w:szCs w:val="20"/>
        </w:rPr>
        <w:t>W przypadku złożenia przez Wykonawców dokumentów zawierających dane w innych walutach niż w PLN, Zamawiający jako kurs przeliczeniowy waluty, w której przyjęto warunki finansowo-ekonomiczne przyjmie średni kurs NBP z dnia zamieszczenia ogłoszenia o zamówieniu w Biuletynie Zamówień Publicznych, a jeżeli w tym dniu kurs NBP nie jest publikowany, z pierwszego kolejnego dnia, w którym kurs został opublikowany. Ten sam kurs Zamawiający przyjmie przy przeliczeniu wszelkich innych danych finansowych.</w:t>
      </w:r>
    </w:p>
    <w:p w14:paraId="6656151C" w14:textId="0F74C212" w:rsidR="003A5276" w:rsidRDefault="003A5276" w:rsidP="003A5276">
      <w:pPr>
        <w:pStyle w:val="Akapitzlist"/>
        <w:spacing w:before="120"/>
        <w:ind w:left="567" w:right="125"/>
        <w:rPr>
          <w:sz w:val="20"/>
        </w:rPr>
      </w:pPr>
    </w:p>
    <w:p w14:paraId="29E09A91" w14:textId="6E510ACC" w:rsidR="00F42D15" w:rsidRDefault="00B4386D" w:rsidP="009E0AA8">
      <w:pPr>
        <w:pStyle w:val="Akapitzlist"/>
        <w:numPr>
          <w:ilvl w:val="1"/>
          <w:numId w:val="19"/>
        </w:numPr>
        <w:spacing w:before="120"/>
        <w:ind w:left="567" w:right="125" w:hanging="352"/>
        <w:rPr>
          <w:b/>
          <w:sz w:val="20"/>
          <w:szCs w:val="20"/>
        </w:rPr>
      </w:pPr>
      <w:bookmarkStart w:id="4" w:name="_Toc459362100"/>
      <w:r>
        <w:rPr>
          <w:b/>
          <w:sz w:val="20"/>
          <w:szCs w:val="20"/>
        </w:rPr>
        <w:t>Informacja</w:t>
      </w:r>
      <w:r w:rsidR="008D34FE">
        <w:rPr>
          <w:b/>
          <w:sz w:val="20"/>
          <w:szCs w:val="20"/>
        </w:rPr>
        <w:t xml:space="preserve"> dla wykonawców polegających na zdolnościach podmiotów udostępniających zasoby.</w:t>
      </w:r>
      <w:r w:rsidR="001A2E17">
        <w:rPr>
          <w:b/>
          <w:sz w:val="20"/>
          <w:szCs w:val="20"/>
        </w:rPr>
        <w:t xml:space="preserve"> </w:t>
      </w:r>
    </w:p>
    <w:p w14:paraId="289680D2" w14:textId="463FCBFA" w:rsidR="00F42D15"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 xml:space="preserve">Wykonawca może w celu potwierdzenia spełniania warunków udziału w postępowaniu, w </w:t>
      </w:r>
      <w:r w:rsidRPr="0068636E">
        <w:rPr>
          <w:rFonts w:eastAsiaTheme="minorHAnsi" w:cs="Calibri"/>
          <w:color w:val="000000"/>
          <w:sz w:val="18"/>
          <w:szCs w:val="18"/>
        </w:rPr>
        <w:lastRenderedPageBreak/>
        <w:t xml:space="preserve">stosownych sytuacjach oraz w odniesieniu do konkretnego zamówienia, lub jego części, polegać na zdolnościach technicznych lub zawodowych podmiotów udostępniających zasoby, niezależnie od charakteru prawnego łączących go z nim stosunków prawnych. </w:t>
      </w:r>
    </w:p>
    <w:p w14:paraId="30D8D174" w14:textId="188105EC" w:rsidR="0068636E"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 xml:space="preserve">Wykonawca, który polega na zdolnościach podmiotów udostępniających zasoby składa wraz z ofertą </w:t>
      </w:r>
      <w:r w:rsidRPr="0068636E">
        <w:rPr>
          <w:rFonts w:eastAsiaTheme="minorHAnsi" w:cs="Calibri"/>
          <w:b/>
          <w:bCs/>
          <w:color w:val="000000"/>
          <w:sz w:val="18"/>
          <w:szCs w:val="18"/>
        </w:rPr>
        <w:t xml:space="preserve">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8E82ED4" w14:textId="77777777" w:rsidR="00F42D15"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Zobowiązanie podmiotu udostępniającego zasoby, o którym mowa w p</w:t>
      </w:r>
      <w:r w:rsidR="0068636E">
        <w:rPr>
          <w:rFonts w:eastAsiaTheme="minorHAnsi" w:cs="Calibri"/>
          <w:color w:val="000000"/>
          <w:sz w:val="18"/>
          <w:szCs w:val="18"/>
        </w:rPr>
        <w:t>pkt 2</w:t>
      </w:r>
      <w:r w:rsidRPr="0068636E">
        <w:rPr>
          <w:rFonts w:eastAsiaTheme="minorHAnsi" w:cs="Calibri"/>
          <w:color w:val="000000"/>
          <w:sz w:val="18"/>
          <w:szCs w:val="18"/>
        </w:rPr>
        <w:t xml:space="preserve">, potwierdza, że stosunek łączący Wykonawcę z podmiotami udostępniającymi zasoby gwarantuje rzeczywisty dostęp do tych zasobów oraz określa w szczególności: </w:t>
      </w:r>
    </w:p>
    <w:p w14:paraId="4E592CC4" w14:textId="77777777" w:rsidR="0068636E" w:rsidRPr="0068636E" w:rsidRDefault="0068636E" w:rsidP="00681E9C">
      <w:pPr>
        <w:pStyle w:val="Akapitzlist"/>
        <w:widowControl/>
        <w:numPr>
          <w:ilvl w:val="0"/>
          <w:numId w:val="34"/>
        </w:numPr>
        <w:adjustRightInd w:val="0"/>
        <w:rPr>
          <w:rFonts w:eastAsiaTheme="minorHAnsi" w:cs="Calibri"/>
          <w:color w:val="000000"/>
          <w:sz w:val="18"/>
          <w:szCs w:val="18"/>
        </w:rPr>
      </w:pPr>
      <w:r w:rsidRPr="0068636E">
        <w:rPr>
          <w:rFonts w:eastAsiaTheme="minorHAnsi" w:cs="Calibri"/>
          <w:color w:val="000000"/>
          <w:sz w:val="18"/>
          <w:szCs w:val="18"/>
        </w:rPr>
        <w:t xml:space="preserve">zakres dostępnych wykonawcy zasobów podmiotu udostępniającego zasoby; </w:t>
      </w:r>
    </w:p>
    <w:p w14:paraId="4E174C6B" w14:textId="77777777" w:rsidR="0068636E" w:rsidRPr="0068636E" w:rsidRDefault="0068636E" w:rsidP="00681E9C">
      <w:pPr>
        <w:pStyle w:val="Akapitzlist"/>
        <w:widowControl/>
        <w:numPr>
          <w:ilvl w:val="0"/>
          <w:numId w:val="34"/>
        </w:numPr>
        <w:adjustRightInd w:val="0"/>
        <w:rPr>
          <w:rFonts w:eastAsiaTheme="minorHAnsi" w:cs="Calibri"/>
          <w:color w:val="000000"/>
          <w:sz w:val="18"/>
          <w:szCs w:val="18"/>
        </w:rPr>
      </w:pPr>
      <w:r w:rsidRPr="0068636E">
        <w:rPr>
          <w:rFonts w:eastAsiaTheme="minorHAnsi" w:cs="Calibri"/>
          <w:color w:val="000000"/>
          <w:sz w:val="18"/>
          <w:szCs w:val="18"/>
        </w:rPr>
        <w:t xml:space="preserve">sposób i okres udostępnienia Wykonawcy i wykorzystania przez niego zasobów podmiotu udostępniającego te zasoby przy wykonywaniu zamówienia; </w:t>
      </w:r>
    </w:p>
    <w:p w14:paraId="6EDB9051" w14:textId="77777777" w:rsidR="0068636E" w:rsidRPr="0068636E" w:rsidRDefault="0068636E" w:rsidP="00681E9C">
      <w:pPr>
        <w:pStyle w:val="Akapitzlist"/>
        <w:widowControl/>
        <w:numPr>
          <w:ilvl w:val="0"/>
          <w:numId w:val="34"/>
        </w:numPr>
        <w:adjustRightInd w:val="0"/>
        <w:rPr>
          <w:rFonts w:eastAsiaTheme="minorHAnsi" w:cs="Calibri"/>
          <w:color w:val="000000"/>
          <w:sz w:val="18"/>
          <w:szCs w:val="18"/>
        </w:rPr>
      </w:pPr>
      <w:r w:rsidRPr="0068636E">
        <w:rPr>
          <w:rFonts w:eastAsiaTheme="minorHAnsi" w:cs="Calibri"/>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3C5F65" w14:textId="28CCE8E1" w:rsidR="0068636E"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 xml:space="preserve">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 </w:t>
      </w:r>
    </w:p>
    <w:p w14:paraId="3F249C27" w14:textId="77777777" w:rsidR="0068636E"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730F8C3" w14:textId="3B6A4BAC" w:rsidR="0068636E"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podmiotów udostępniających zasoby, jeżeli na etapie składania ofert nie polegał on w danym zakresie na zdolnościach podmiotów udostępniających zasoby. </w:t>
      </w:r>
    </w:p>
    <w:p w14:paraId="6CC4109A" w14:textId="77E5CD43" w:rsidR="0068636E" w:rsidRPr="0068636E" w:rsidRDefault="00F42D15" w:rsidP="00681E9C">
      <w:pPr>
        <w:pStyle w:val="Akapitzlist"/>
        <w:numPr>
          <w:ilvl w:val="0"/>
          <w:numId w:val="33"/>
        </w:numPr>
        <w:spacing w:before="120"/>
        <w:ind w:left="993" w:right="125" w:hanging="426"/>
        <w:rPr>
          <w:b/>
          <w:sz w:val="20"/>
          <w:szCs w:val="20"/>
        </w:rPr>
      </w:pPr>
      <w:r w:rsidRPr="0068636E">
        <w:rPr>
          <w:rFonts w:eastAsiaTheme="minorHAnsi" w:cs="Calibri"/>
          <w:color w:val="000000"/>
          <w:sz w:val="18"/>
          <w:szCs w:val="18"/>
        </w:rPr>
        <w:t>Wykonawca, w przypadku polegania na zdolnościach podmiotów udostępniających zasoby, przedstawia wraz z oświadczeniem, o którym mowa w art. 125 ust. 1 ustawy Pzp także oświadczenie podmiotu udostępniającego zasoby, potwierdzając</w:t>
      </w:r>
      <w:r w:rsidR="00E252C4">
        <w:rPr>
          <w:rFonts w:eastAsiaTheme="minorHAnsi" w:cs="Calibri"/>
          <w:color w:val="000000"/>
          <w:sz w:val="18"/>
          <w:szCs w:val="18"/>
        </w:rPr>
        <w:t>e</w:t>
      </w:r>
      <w:r w:rsidRPr="0068636E">
        <w:rPr>
          <w:rFonts w:eastAsiaTheme="minorHAnsi" w:cs="Calibri"/>
          <w:color w:val="000000"/>
          <w:sz w:val="18"/>
          <w:szCs w:val="18"/>
        </w:rPr>
        <w:t xml:space="preserve"> brak podstaw wykluczenia tego podmiotu oraz odpowiednio spełnianie warunków udziału w postępowaniu, w zakresie, w jakim Wykonawca powołuje się na jego zasoby.</w:t>
      </w:r>
      <w:r w:rsidR="009538B1">
        <w:rPr>
          <w:rFonts w:eastAsiaTheme="minorHAnsi" w:cs="Calibri"/>
          <w:color w:val="000000"/>
          <w:sz w:val="18"/>
          <w:szCs w:val="18"/>
        </w:rPr>
        <w:t xml:space="preserve"> Oświadczenie należy sporządzić według wzoru stanowiącego załącznik nr 2A do SWZ.</w:t>
      </w:r>
      <w:r w:rsidRPr="0068636E">
        <w:rPr>
          <w:rFonts w:eastAsiaTheme="minorHAnsi" w:cs="Calibri"/>
          <w:color w:val="000000"/>
          <w:sz w:val="18"/>
          <w:szCs w:val="18"/>
        </w:rPr>
        <w:t xml:space="preserve"> </w:t>
      </w:r>
    </w:p>
    <w:p w14:paraId="38BDD3E4" w14:textId="08E6BE74" w:rsidR="00F42D15" w:rsidRPr="00613C55" w:rsidRDefault="00F42D15" w:rsidP="00681E9C">
      <w:pPr>
        <w:pStyle w:val="Akapitzlist"/>
        <w:widowControl/>
        <w:numPr>
          <w:ilvl w:val="0"/>
          <w:numId w:val="33"/>
        </w:numPr>
        <w:adjustRightInd w:val="0"/>
        <w:spacing w:before="120"/>
        <w:ind w:left="993" w:right="125" w:hanging="426"/>
        <w:rPr>
          <w:rFonts w:ascii="Calibri" w:eastAsiaTheme="minorHAnsi" w:hAnsi="Calibri" w:cs="Calibri"/>
          <w:color w:val="000000"/>
          <w:sz w:val="18"/>
          <w:szCs w:val="18"/>
        </w:rPr>
      </w:pPr>
      <w:r w:rsidRPr="00613C55">
        <w:rPr>
          <w:rFonts w:eastAsiaTheme="minorHAnsi" w:cs="Calibri"/>
          <w:sz w:val="18"/>
          <w:szCs w:val="18"/>
        </w:rPr>
        <w:t>Na wezwanie Zamawiającego Wykonawca</w:t>
      </w:r>
      <w:r w:rsidR="00DD2BB4" w:rsidRPr="00DD2BB4">
        <w:t xml:space="preserve"> </w:t>
      </w:r>
      <w:r w:rsidR="00DD2BB4" w:rsidRPr="00DD2BB4">
        <w:rPr>
          <w:rFonts w:eastAsiaTheme="minorHAnsi" w:cs="Calibri"/>
          <w:sz w:val="18"/>
          <w:szCs w:val="18"/>
        </w:rPr>
        <w:t>(którego oferta została najwyżej oceniona),</w:t>
      </w:r>
      <w:r w:rsidRPr="00613C55">
        <w:rPr>
          <w:rFonts w:eastAsiaTheme="minorHAnsi" w:cs="Calibri"/>
          <w:sz w:val="18"/>
          <w:szCs w:val="18"/>
        </w:rPr>
        <w:t xml:space="preserve"> który polega na zdolnościach technicznych lub zawodowych podmiotów udostępniających zasoby na zasadach określonych w art. 118 ustawy Pzp, zobowiązany jest do przedstawienia</w:t>
      </w:r>
      <w:r w:rsidR="00613C55" w:rsidRPr="00613C55">
        <w:rPr>
          <w:rFonts w:eastAsiaTheme="minorHAnsi" w:cs="Calibri"/>
          <w:sz w:val="18"/>
          <w:szCs w:val="18"/>
        </w:rPr>
        <w:t xml:space="preserve"> </w:t>
      </w:r>
      <w:r w:rsidR="00613C55" w:rsidRPr="00613C55">
        <w:rPr>
          <w:sz w:val="18"/>
          <w:szCs w:val="18"/>
        </w:rPr>
        <w:t>oświadczeni</w:t>
      </w:r>
      <w:r w:rsidR="008E6666">
        <w:rPr>
          <w:sz w:val="18"/>
          <w:szCs w:val="18"/>
        </w:rPr>
        <w:t>a</w:t>
      </w:r>
      <w:r w:rsidR="00613C55" w:rsidRPr="00613C55">
        <w:rPr>
          <w:sz w:val="18"/>
          <w:szCs w:val="18"/>
        </w:rPr>
        <w:t xml:space="preserve"> o aktualności informacji zawartych w oświadczeniu, o którym mowa w art. 125 ust. 1 ustawy Pzp, w zakresie podstaw wykluczenia z postępowania wskazanych przez zamawiającego</w:t>
      </w:r>
      <w:r w:rsidR="00613C55">
        <w:rPr>
          <w:rFonts w:eastAsiaTheme="minorHAnsi" w:cs="Calibri"/>
          <w:sz w:val="18"/>
          <w:szCs w:val="18"/>
        </w:rPr>
        <w:t xml:space="preserve">, </w:t>
      </w:r>
      <w:r w:rsidRPr="00613C55">
        <w:rPr>
          <w:rFonts w:eastAsiaTheme="minorHAnsi" w:cs="Calibri"/>
          <w:sz w:val="18"/>
          <w:szCs w:val="18"/>
        </w:rPr>
        <w:t>dotyczących tych podmiotów, potwierdzających, że nie zachodzą wobec tych podmiotów podstawy wykluczenia z postępowania</w:t>
      </w:r>
      <w:r w:rsidR="005A691B">
        <w:rPr>
          <w:rFonts w:eastAsiaTheme="minorHAnsi" w:cs="Calibri"/>
          <w:sz w:val="18"/>
          <w:szCs w:val="18"/>
        </w:rPr>
        <w:t>. Oświadczenie należy sporządzić według wzoru stanowiącego załącznik nr 4A do SWZ.</w:t>
      </w:r>
    </w:p>
    <w:p w14:paraId="657693B0" w14:textId="77777777" w:rsidR="00EF6A00" w:rsidRPr="00650BA0" w:rsidRDefault="00EF6A00" w:rsidP="009E0AA8">
      <w:pPr>
        <w:pStyle w:val="Akapitzlist"/>
        <w:numPr>
          <w:ilvl w:val="1"/>
          <w:numId w:val="19"/>
        </w:numPr>
        <w:spacing w:before="120"/>
        <w:ind w:left="567" w:right="125" w:hanging="352"/>
        <w:rPr>
          <w:b/>
          <w:sz w:val="20"/>
          <w:szCs w:val="20"/>
        </w:rPr>
      </w:pPr>
      <w:r w:rsidRPr="00650BA0">
        <w:rPr>
          <w:b/>
          <w:sz w:val="20"/>
          <w:szCs w:val="20"/>
        </w:rPr>
        <w:t>Informacja dla Wykonawców</w:t>
      </w:r>
      <w:r w:rsidR="00457476" w:rsidRPr="00650BA0">
        <w:rPr>
          <w:b/>
          <w:sz w:val="20"/>
          <w:szCs w:val="20"/>
        </w:rPr>
        <w:t xml:space="preserve"> </w:t>
      </w:r>
      <w:r w:rsidRPr="00650BA0">
        <w:rPr>
          <w:b/>
          <w:sz w:val="20"/>
          <w:szCs w:val="20"/>
        </w:rPr>
        <w:t>wspólnie ubiega</w:t>
      </w:r>
      <w:r w:rsidR="00457476" w:rsidRPr="00650BA0">
        <w:rPr>
          <w:b/>
          <w:sz w:val="20"/>
          <w:szCs w:val="20"/>
        </w:rPr>
        <w:t>jących s</w:t>
      </w:r>
      <w:r w:rsidRPr="00650BA0">
        <w:rPr>
          <w:b/>
          <w:sz w:val="20"/>
          <w:szCs w:val="20"/>
        </w:rPr>
        <w:t>ię o udzielenie zamówienia.</w:t>
      </w:r>
      <w:bookmarkEnd w:id="4"/>
      <w:r w:rsidRPr="00650BA0">
        <w:rPr>
          <w:b/>
          <w:sz w:val="20"/>
          <w:szCs w:val="20"/>
        </w:rPr>
        <w:t xml:space="preserve"> </w:t>
      </w:r>
    </w:p>
    <w:p w14:paraId="110CBA2E" w14:textId="77777777" w:rsidR="00457476" w:rsidRPr="00110B6F" w:rsidRDefault="00EF6A00" w:rsidP="00681E9C">
      <w:pPr>
        <w:widowControl/>
        <w:numPr>
          <w:ilvl w:val="0"/>
          <w:numId w:val="24"/>
        </w:numPr>
        <w:autoSpaceDE/>
        <w:autoSpaceDN/>
        <w:spacing w:before="120"/>
        <w:ind w:left="568" w:hanging="284"/>
        <w:jc w:val="both"/>
        <w:outlineLvl w:val="0"/>
        <w:rPr>
          <w:sz w:val="20"/>
          <w:szCs w:val="20"/>
        </w:rPr>
      </w:pPr>
      <w:r w:rsidRPr="00110B6F">
        <w:rPr>
          <w:sz w:val="20"/>
          <w:szCs w:val="20"/>
        </w:rPr>
        <w:t xml:space="preserve">Wykonawcy </w:t>
      </w:r>
      <w:r w:rsidR="00457476" w:rsidRPr="00110B6F">
        <w:rPr>
          <w:sz w:val="20"/>
          <w:szCs w:val="20"/>
        </w:rPr>
        <w:t>ubiegający się</w:t>
      </w:r>
      <w:r w:rsidRPr="00110B6F">
        <w:rPr>
          <w:sz w:val="20"/>
          <w:szCs w:val="20"/>
        </w:rPr>
        <w:t xml:space="preserve"> wspólnie</w:t>
      </w:r>
      <w:r w:rsidR="00457476" w:rsidRPr="00110B6F">
        <w:rPr>
          <w:sz w:val="20"/>
          <w:szCs w:val="20"/>
        </w:rPr>
        <w:t xml:space="preserve"> o udzielenie zamówienia,</w:t>
      </w:r>
      <w:r w:rsidRPr="00110B6F">
        <w:rPr>
          <w:sz w:val="20"/>
          <w:szCs w:val="20"/>
        </w:rPr>
        <w:t xml:space="preserve"> ustanawiają pełnomocnika do reprezentowania ich w postępowaniu o udzielenie zamówienia lub do reprezentowania ich w postępowaniu i zawarcia umowy w sprawie zamówienia publicznego. Pełnomocnictwo należy przedłożyć wraz z ofertą</w:t>
      </w:r>
      <w:r w:rsidR="00457476" w:rsidRPr="00110B6F">
        <w:rPr>
          <w:sz w:val="20"/>
          <w:szCs w:val="20"/>
        </w:rPr>
        <w:t>.</w:t>
      </w:r>
    </w:p>
    <w:p w14:paraId="22B209B8" w14:textId="47E90339" w:rsidR="008C0E8A" w:rsidRDefault="00457476" w:rsidP="00681E9C">
      <w:pPr>
        <w:widowControl/>
        <w:numPr>
          <w:ilvl w:val="0"/>
          <w:numId w:val="24"/>
        </w:numPr>
        <w:autoSpaceDE/>
        <w:autoSpaceDN/>
        <w:spacing w:before="120"/>
        <w:ind w:left="568" w:hanging="284"/>
        <w:jc w:val="both"/>
        <w:outlineLvl w:val="0"/>
        <w:rPr>
          <w:sz w:val="20"/>
          <w:szCs w:val="20"/>
        </w:rPr>
      </w:pPr>
      <w:r w:rsidRPr="00110B6F">
        <w:rPr>
          <w:sz w:val="20"/>
          <w:szCs w:val="20"/>
        </w:rPr>
        <w:t>W przypadku wspólnego ubiegania się o zamówienie przez wykonawców, oświadczenie, o którym mowa w art. 125 ust. 1 ustawy Pzp, składa każdy z wykonawców. Oświadczenia te potwierdzają brak podstaw wykluczenia oraz spełnianie warunków udziału w postępowaniu w zakresie, w jakim każdy z wykonawców wykazuje spełnianie warunków udziału w</w:t>
      </w:r>
      <w:r w:rsidRPr="00110B6F">
        <w:rPr>
          <w:spacing w:val="-9"/>
          <w:sz w:val="20"/>
          <w:szCs w:val="20"/>
        </w:rPr>
        <w:t xml:space="preserve"> </w:t>
      </w:r>
      <w:r w:rsidRPr="00110B6F">
        <w:rPr>
          <w:sz w:val="20"/>
          <w:szCs w:val="20"/>
        </w:rPr>
        <w:t xml:space="preserve">postępowaniu. </w:t>
      </w:r>
    </w:p>
    <w:p w14:paraId="512D6A3D" w14:textId="3EF83672" w:rsidR="00943F41" w:rsidRPr="00943F41" w:rsidRDefault="00943F41" w:rsidP="00681E9C">
      <w:pPr>
        <w:widowControl/>
        <w:numPr>
          <w:ilvl w:val="0"/>
          <w:numId w:val="24"/>
        </w:numPr>
        <w:autoSpaceDE/>
        <w:autoSpaceDN/>
        <w:ind w:left="567" w:hanging="283"/>
        <w:jc w:val="both"/>
        <w:outlineLvl w:val="0"/>
        <w:rPr>
          <w:sz w:val="20"/>
          <w:szCs w:val="20"/>
        </w:rPr>
      </w:pPr>
      <w:r w:rsidRPr="00943F41">
        <w:rPr>
          <w:sz w:val="20"/>
          <w:szCs w:val="20"/>
        </w:rPr>
        <w:lastRenderedPageBreak/>
        <w:t xml:space="preserve">W przypadku Wykonawców wspólnie ubiegających się o udzielenie zamówienia, żaden z nich nie może podlegać wykluczeniu z postępowania na podstawie </w:t>
      </w:r>
      <w:r w:rsidR="002246D6">
        <w:rPr>
          <w:sz w:val="20"/>
          <w:szCs w:val="20"/>
        </w:rPr>
        <w:t>przesłanek wskazanych w rozdz. VIII SWZ.</w:t>
      </w:r>
    </w:p>
    <w:p w14:paraId="44C22824" w14:textId="4951F0C1" w:rsidR="00DE5800" w:rsidRPr="00DE5800" w:rsidRDefault="00CF7B0C" w:rsidP="00DE5800">
      <w:pPr>
        <w:widowControl/>
        <w:numPr>
          <w:ilvl w:val="0"/>
          <w:numId w:val="24"/>
        </w:numPr>
        <w:autoSpaceDE/>
        <w:autoSpaceDN/>
        <w:spacing w:before="120"/>
        <w:ind w:left="568" w:hanging="284"/>
        <w:jc w:val="both"/>
        <w:outlineLvl w:val="0"/>
        <w:rPr>
          <w:sz w:val="20"/>
          <w:szCs w:val="20"/>
        </w:rPr>
      </w:pPr>
      <w:r>
        <w:rPr>
          <w:sz w:val="20"/>
          <w:szCs w:val="20"/>
        </w:rPr>
        <w:t>Oświadczeni</w:t>
      </w:r>
      <w:r w:rsidR="00945B35">
        <w:rPr>
          <w:sz w:val="20"/>
          <w:szCs w:val="20"/>
        </w:rPr>
        <w:t xml:space="preserve">e, o którym mowa w rozdz. X </w:t>
      </w:r>
      <w:r w:rsidR="00301406">
        <w:rPr>
          <w:sz w:val="20"/>
          <w:szCs w:val="20"/>
        </w:rPr>
        <w:t>pkt</w:t>
      </w:r>
      <w:r w:rsidR="00945B35">
        <w:rPr>
          <w:sz w:val="20"/>
          <w:szCs w:val="20"/>
        </w:rPr>
        <w:t xml:space="preserve"> 1</w:t>
      </w:r>
      <w:r w:rsidR="00943F41">
        <w:rPr>
          <w:sz w:val="20"/>
          <w:szCs w:val="20"/>
        </w:rPr>
        <w:t xml:space="preserve"> </w:t>
      </w:r>
      <w:r w:rsidR="00301406">
        <w:rPr>
          <w:sz w:val="20"/>
          <w:szCs w:val="20"/>
        </w:rPr>
        <w:t>p</w:t>
      </w:r>
      <w:r w:rsidR="00943F41">
        <w:rPr>
          <w:sz w:val="20"/>
          <w:szCs w:val="20"/>
        </w:rPr>
        <w:t xml:space="preserve">pkt </w:t>
      </w:r>
      <w:r w:rsidR="00945B35">
        <w:rPr>
          <w:sz w:val="20"/>
          <w:szCs w:val="20"/>
        </w:rPr>
        <w:t>3</w:t>
      </w:r>
      <w:r>
        <w:rPr>
          <w:sz w:val="20"/>
          <w:szCs w:val="20"/>
        </w:rPr>
        <w:t>, składa każdy z wykonawców wspólnie ubiegających się o udzielenie zamówienia.</w:t>
      </w:r>
    </w:p>
    <w:p w14:paraId="0BB0D441" w14:textId="789BACF5" w:rsidR="00856450" w:rsidRDefault="00856450" w:rsidP="00681E9C">
      <w:pPr>
        <w:widowControl/>
        <w:numPr>
          <w:ilvl w:val="0"/>
          <w:numId w:val="24"/>
        </w:numPr>
        <w:autoSpaceDE/>
        <w:autoSpaceDN/>
        <w:spacing w:before="120"/>
        <w:ind w:left="568" w:hanging="284"/>
        <w:jc w:val="both"/>
        <w:outlineLvl w:val="0"/>
        <w:rPr>
          <w:sz w:val="20"/>
          <w:szCs w:val="20"/>
        </w:rPr>
      </w:pPr>
      <w:r>
        <w:rPr>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C156E8">
        <w:rPr>
          <w:sz w:val="20"/>
          <w:szCs w:val="20"/>
        </w:rPr>
        <w:t xml:space="preserve"> lub usługi</w:t>
      </w:r>
      <w:r w:rsidR="008E6666">
        <w:rPr>
          <w:sz w:val="20"/>
          <w:szCs w:val="20"/>
        </w:rPr>
        <w:t xml:space="preserve"> </w:t>
      </w:r>
      <w:r>
        <w:rPr>
          <w:sz w:val="20"/>
          <w:szCs w:val="20"/>
        </w:rPr>
        <w:t>do realizacji których te zdolności są wymagane.</w:t>
      </w:r>
    </w:p>
    <w:p w14:paraId="19CB8A85" w14:textId="0592D69A" w:rsidR="00110B6F" w:rsidRPr="00110B6F" w:rsidRDefault="00110B6F" w:rsidP="00681E9C">
      <w:pPr>
        <w:widowControl/>
        <w:numPr>
          <w:ilvl w:val="0"/>
          <w:numId w:val="24"/>
        </w:numPr>
        <w:autoSpaceDE/>
        <w:autoSpaceDN/>
        <w:spacing w:before="120"/>
        <w:ind w:left="568" w:hanging="284"/>
        <w:jc w:val="both"/>
        <w:outlineLvl w:val="0"/>
        <w:rPr>
          <w:sz w:val="20"/>
          <w:szCs w:val="20"/>
        </w:rPr>
      </w:pPr>
      <w:r w:rsidRPr="00110B6F">
        <w:rPr>
          <w:sz w:val="20"/>
          <w:szCs w:val="20"/>
        </w:rPr>
        <w:t xml:space="preserve">W przypadku </w:t>
      </w:r>
      <w:r w:rsidRPr="002463D3">
        <w:rPr>
          <w:sz w:val="20"/>
          <w:szCs w:val="20"/>
        </w:rPr>
        <w:t xml:space="preserve">wykonawców wspólnie ubiegających się o udzielenie zamówienia, zamawiający wymaga złożenia wraz z ofertą oświadczenia, o którym mowa w art. 117 ust. 4 ustawy Pzp, z którego wynika, które </w:t>
      </w:r>
      <w:r w:rsidR="00856450">
        <w:rPr>
          <w:sz w:val="20"/>
          <w:szCs w:val="20"/>
        </w:rPr>
        <w:t xml:space="preserve">roboty budowlane </w:t>
      </w:r>
      <w:r w:rsidR="00C156E8">
        <w:rPr>
          <w:sz w:val="20"/>
          <w:szCs w:val="20"/>
        </w:rPr>
        <w:t xml:space="preserve">lub usługi </w:t>
      </w:r>
      <w:r w:rsidR="00856450">
        <w:rPr>
          <w:sz w:val="20"/>
          <w:szCs w:val="20"/>
        </w:rPr>
        <w:t>wykonają</w:t>
      </w:r>
      <w:r w:rsidRPr="002463D3">
        <w:rPr>
          <w:sz w:val="20"/>
          <w:szCs w:val="20"/>
        </w:rPr>
        <w:t xml:space="preserve"> poszczególni Wykonawcy. Treść oświadczenia zawarta jest w załączniku do SWZ.</w:t>
      </w:r>
    </w:p>
    <w:p w14:paraId="308DE00B" w14:textId="77777777" w:rsidR="00EF6A00" w:rsidRPr="00110B6F" w:rsidRDefault="00EF6A00" w:rsidP="00681E9C">
      <w:pPr>
        <w:widowControl/>
        <w:numPr>
          <w:ilvl w:val="0"/>
          <w:numId w:val="24"/>
        </w:numPr>
        <w:autoSpaceDE/>
        <w:autoSpaceDN/>
        <w:spacing w:before="120"/>
        <w:ind w:left="568" w:hanging="284"/>
        <w:jc w:val="both"/>
        <w:outlineLvl w:val="0"/>
        <w:rPr>
          <w:sz w:val="20"/>
          <w:szCs w:val="20"/>
        </w:rPr>
      </w:pPr>
      <w:r w:rsidRPr="00110B6F">
        <w:rPr>
          <w:sz w:val="20"/>
          <w:szCs w:val="20"/>
        </w:rPr>
        <w:t xml:space="preserve">Wykonawcy wspólnie ubiegający się o </w:t>
      </w:r>
      <w:r w:rsidR="00457476" w:rsidRPr="00110B6F">
        <w:rPr>
          <w:sz w:val="20"/>
          <w:szCs w:val="20"/>
        </w:rPr>
        <w:t xml:space="preserve">udzielenie zamówienia </w:t>
      </w:r>
      <w:r w:rsidRPr="00110B6F">
        <w:rPr>
          <w:sz w:val="20"/>
          <w:szCs w:val="20"/>
        </w:rPr>
        <w:t>zamówienie, których oferta zostanie uznana za najkorzystniejszą</w:t>
      </w:r>
      <w:r w:rsidR="00110B6F" w:rsidRPr="00110B6F">
        <w:rPr>
          <w:sz w:val="20"/>
          <w:szCs w:val="20"/>
        </w:rPr>
        <w:t>,</w:t>
      </w:r>
      <w:r w:rsidRPr="00110B6F">
        <w:rPr>
          <w:sz w:val="20"/>
          <w:szCs w:val="20"/>
        </w:rPr>
        <w:t xml:space="preserve"> zobowiązani są przed </w:t>
      </w:r>
      <w:r w:rsidR="00110B6F" w:rsidRPr="00110B6F">
        <w:rPr>
          <w:sz w:val="20"/>
          <w:szCs w:val="20"/>
        </w:rPr>
        <w:t xml:space="preserve">zawarciem </w:t>
      </w:r>
      <w:r w:rsidRPr="00110B6F">
        <w:rPr>
          <w:sz w:val="20"/>
          <w:szCs w:val="20"/>
        </w:rPr>
        <w:t xml:space="preserve">umowy </w:t>
      </w:r>
      <w:r w:rsidR="00110B6F" w:rsidRPr="00110B6F">
        <w:rPr>
          <w:sz w:val="20"/>
          <w:szCs w:val="20"/>
        </w:rPr>
        <w:t xml:space="preserve">w sprawie zamówienia publicznego, </w:t>
      </w:r>
      <w:r w:rsidRPr="00110B6F">
        <w:rPr>
          <w:sz w:val="20"/>
          <w:szCs w:val="20"/>
        </w:rPr>
        <w:t xml:space="preserve">przedłożyć </w:t>
      </w:r>
      <w:r w:rsidR="00110B6F" w:rsidRPr="00110B6F">
        <w:rPr>
          <w:sz w:val="20"/>
          <w:szCs w:val="20"/>
        </w:rPr>
        <w:t xml:space="preserve">kopię </w:t>
      </w:r>
      <w:r w:rsidRPr="00110B6F">
        <w:rPr>
          <w:sz w:val="20"/>
          <w:szCs w:val="20"/>
        </w:rPr>
        <w:t>umow</w:t>
      </w:r>
      <w:r w:rsidR="00110B6F" w:rsidRPr="00110B6F">
        <w:rPr>
          <w:sz w:val="20"/>
          <w:szCs w:val="20"/>
        </w:rPr>
        <w:t xml:space="preserve">y </w:t>
      </w:r>
      <w:r w:rsidRPr="00110B6F">
        <w:rPr>
          <w:sz w:val="20"/>
          <w:szCs w:val="20"/>
        </w:rPr>
        <w:t>regulującą współpracę tych wykonawców.</w:t>
      </w:r>
    </w:p>
    <w:p w14:paraId="4DD8C3A9" w14:textId="77777777" w:rsidR="006731BF" w:rsidRPr="00110B6F" w:rsidRDefault="00EF6A00" w:rsidP="00681E9C">
      <w:pPr>
        <w:widowControl/>
        <w:numPr>
          <w:ilvl w:val="0"/>
          <w:numId w:val="24"/>
        </w:numPr>
        <w:autoSpaceDE/>
        <w:autoSpaceDN/>
        <w:spacing w:before="120"/>
        <w:ind w:left="568" w:hanging="284"/>
        <w:jc w:val="both"/>
        <w:outlineLvl w:val="0"/>
        <w:rPr>
          <w:sz w:val="20"/>
          <w:szCs w:val="20"/>
        </w:rPr>
      </w:pPr>
      <w:r w:rsidRPr="00110B6F">
        <w:rPr>
          <w:rFonts w:cs="Arial"/>
          <w:sz w:val="20"/>
          <w:szCs w:val="20"/>
        </w:rPr>
        <w:t xml:space="preserve">Wykonawcy wspólnie </w:t>
      </w:r>
      <w:r w:rsidR="00110B6F" w:rsidRPr="00110B6F">
        <w:rPr>
          <w:rFonts w:cs="Arial"/>
          <w:sz w:val="20"/>
          <w:szCs w:val="20"/>
        </w:rPr>
        <w:t xml:space="preserve">ubiegający się </w:t>
      </w:r>
      <w:r w:rsidRPr="00110B6F">
        <w:rPr>
          <w:rFonts w:cs="Arial"/>
          <w:sz w:val="20"/>
          <w:szCs w:val="20"/>
        </w:rPr>
        <w:t>o udzielenie zamówienia ponoszą solidarną odpowiedzialność za wykonanie umowy</w:t>
      </w:r>
      <w:r w:rsidR="00110B6F" w:rsidRPr="00110B6F">
        <w:rPr>
          <w:rFonts w:cs="Arial"/>
          <w:sz w:val="20"/>
          <w:szCs w:val="20"/>
        </w:rPr>
        <w:t xml:space="preserve"> i wniesienie zabezpieczenia należytego wykonania umowy</w:t>
      </w:r>
      <w:r w:rsidR="0055312E">
        <w:rPr>
          <w:rFonts w:cs="Arial"/>
          <w:sz w:val="20"/>
          <w:szCs w:val="20"/>
        </w:rPr>
        <w:t>.</w:t>
      </w:r>
    </w:p>
    <w:p w14:paraId="0FD7170B" w14:textId="77777777" w:rsidR="00B32A5D" w:rsidRDefault="00B32A5D" w:rsidP="00BA4B95">
      <w:pPr>
        <w:pStyle w:val="Nagwek21"/>
        <w:spacing w:before="1"/>
        <w:ind w:left="567" w:right="131"/>
      </w:pPr>
    </w:p>
    <w:p w14:paraId="7794FE89" w14:textId="77777777" w:rsidR="006731BF" w:rsidRDefault="00DB7602" w:rsidP="009E0AA8">
      <w:pPr>
        <w:pStyle w:val="Nagwek21"/>
        <w:numPr>
          <w:ilvl w:val="1"/>
          <w:numId w:val="19"/>
        </w:numPr>
        <w:spacing w:before="1"/>
        <w:ind w:left="567" w:right="131" w:hanging="351"/>
      </w:pPr>
      <w:r>
        <w:t>Forma składania podmiotowych środków dowodowych, innych dokumentów lub oświadczeń.</w:t>
      </w:r>
    </w:p>
    <w:p w14:paraId="29F5D3AB" w14:textId="77777777" w:rsidR="006731BF" w:rsidRDefault="006731BF">
      <w:pPr>
        <w:pStyle w:val="Tekstpodstawowy"/>
        <w:rPr>
          <w:b/>
        </w:rPr>
      </w:pPr>
    </w:p>
    <w:p w14:paraId="56C61160" w14:textId="77777777" w:rsidR="006731BF" w:rsidRPr="009B65ED" w:rsidRDefault="00DB7602" w:rsidP="00606B47">
      <w:pPr>
        <w:pStyle w:val="Akapitzlist"/>
        <w:numPr>
          <w:ilvl w:val="0"/>
          <w:numId w:val="14"/>
        </w:numPr>
        <w:ind w:left="567" w:right="64" w:hanging="351"/>
        <w:rPr>
          <w:sz w:val="20"/>
        </w:rPr>
      </w:pPr>
      <w:r w:rsidRPr="009B65ED">
        <w:rPr>
          <w:sz w:val="20"/>
        </w:rPr>
        <w:t>Ofertę, oświadczenie, o którym mowa w art. 125 ust. 1 ustawy Pzp,</w:t>
      </w:r>
      <w:r w:rsidR="00071EB2" w:rsidRPr="009B65ED">
        <w:rPr>
          <w:sz w:val="20"/>
        </w:rPr>
        <w:t xml:space="preserve"> </w:t>
      </w:r>
      <w:r w:rsidRPr="009B65ED">
        <w:rPr>
          <w:sz w:val="20"/>
        </w:rPr>
        <w:t>składa się, pod rygorem</w:t>
      </w:r>
      <w:r w:rsidRPr="009B65ED">
        <w:rPr>
          <w:spacing w:val="-1"/>
          <w:sz w:val="20"/>
        </w:rPr>
        <w:t xml:space="preserve"> </w:t>
      </w:r>
      <w:r w:rsidRPr="009B65ED">
        <w:rPr>
          <w:sz w:val="20"/>
        </w:rPr>
        <w:t>nieważności:</w:t>
      </w:r>
    </w:p>
    <w:p w14:paraId="079569F1" w14:textId="77777777" w:rsidR="006731BF" w:rsidRPr="009B65ED" w:rsidRDefault="00DB7602" w:rsidP="009E0AA8">
      <w:pPr>
        <w:pStyle w:val="Akapitzlist"/>
        <w:numPr>
          <w:ilvl w:val="0"/>
          <w:numId w:val="17"/>
        </w:numPr>
        <w:spacing w:before="1"/>
        <w:ind w:left="851" w:right="64" w:hanging="354"/>
        <w:rPr>
          <w:sz w:val="20"/>
        </w:rPr>
      </w:pPr>
      <w:r w:rsidRPr="009B65ED">
        <w:rPr>
          <w:sz w:val="20"/>
        </w:rPr>
        <w:t xml:space="preserve">w formie elektronicznej </w:t>
      </w:r>
      <w:r w:rsidR="00237405" w:rsidRPr="009B65ED">
        <w:rPr>
          <w:sz w:val="20"/>
        </w:rPr>
        <w:t>(</w:t>
      </w:r>
      <w:r w:rsidR="00237405" w:rsidRPr="009B65ED">
        <w:rPr>
          <w:rStyle w:val="markedcontent"/>
          <w:sz w:val="20"/>
          <w:szCs w:val="20"/>
        </w:rPr>
        <w:t>dokument w postaci elektronicznej opatrzony kwalifikowanym podpisem elektronicznym)</w:t>
      </w:r>
      <w:r w:rsidRPr="009B65ED">
        <w:rPr>
          <w:sz w:val="20"/>
        </w:rPr>
        <w:t>; lub</w:t>
      </w:r>
    </w:p>
    <w:p w14:paraId="0A0E02C5" w14:textId="77777777" w:rsidR="006731BF" w:rsidRPr="009B65ED" w:rsidRDefault="00DB7602" w:rsidP="009E0AA8">
      <w:pPr>
        <w:pStyle w:val="Akapitzlist"/>
        <w:numPr>
          <w:ilvl w:val="0"/>
          <w:numId w:val="17"/>
        </w:numPr>
        <w:spacing w:line="242" w:lineRule="exact"/>
        <w:ind w:left="851" w:hanging="354"/>
        <w:jc w:val="left"/>
        <w:rPr>
          <w:sz w:val="20"/>
        </w:rPr>
      </w:pPr>
      <w:r w:rsidRPr="009B65ED">
        <w:rPr>
          <w:sz w:val="20"/>
        </w:rPr>
        <w:t>w postaci elektronicznej opatrzonej podpisem zaufanym lub podpisem</w:t>
      </w:r>
      <w:r w:rsidRPr="009B65ED">
        <w:rPr>
          <w:spacing w:val="-12"/>
          <w:sz w:val="20"/>
        </w:rPr>
        <w:t xml:space="preserve"> </w:t>
      </w:r>
      <w:r w:rsidRPr="009B65ED">
        <w:rPr>
          <w:sz w:val="20"/>
        </w:rPr>
        <w:t>osobistym</w:t>
      </w:r>
      <w:r w:rsidR="009E4D73">
        <w:rPr>
          <w:sz w:val="20"/>
        </w:rPr>
        <w:t>.</w:t>
      </w:r>
      <w:r w:rsidR="004A2DC7" w:rsidRPr="009B65ED">
        <w:rPr>
          <w:sz w:val="20"/>
        </w:rPr>
        <w:t xml:space="preserve"> </w:t>
      </w:r>
    </w:p>
    <w:p w14:paraId="568CE63A" w14:textId="77777777" w:rsidR="006731BF" w:rsidRDefault="00DB7602" w:rsidP="00606B47">
      <w:pPr>
        <w:pStyle w:val="Akapitzlist"/>
        <w:numPr>
          <w:ilvl w:val="0"/>
          <w:numId w:val="14"/>
        </w:numPr>
        <w:spacing w:before="120"/>
        <w:ind w:left="567" w:right="130" w:hanging="352"/>
        <w:rPr>
          <w:sz w:val="20"/>
        </w:rPr>
      </w:pPr>
      <w:r>
        <w:rPr>
          <w:sz w:val="20"/>
        </w:rPr>
        <w:t xml:space="preserve">W przypadku gdy podmiotowe środki dowodowe, </w:t>
      </w:r>
      <w:r w:rsidR="004A2DC7">
        <w:rPr>
          <w:sz w:val="20"/>
        </w:rPr>
        <w:t xml:space="preserve">przedmiotowe środki dowodowe, </w:t>
      </w:r>
      <w:r>
        <w:rPr>
          <w:sz w:val="20"/>
        </w:rPr>
        <w:t>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w:t>
      </w:r>
      <w:r w:rsidR="00910032">
        <w:rPr>
          <w:sz w:val="20"/>
        </w:rPr>
        <w:t xml:space="preserve"> zwane dalej „dokumentami potwierdzającymi umocowanie do reprezentowania”,</w:t>
      </w:r>
      <w:r>
        <w:rPr>
          <w:sz w:val="20"/>
        </w:rPr>
        <w:t xml:space="preserve"> zostały wystawione przez upoważnione podmioty inne niż wykonawca, wykonawca wspólnie ubiegający się o udzielenie zamówienia, podmiot udostępniający zasoby lub podwykonawca,</w:t>
      </w:r>
      <w:r w:rsidR="00910032">
        <w:rPr>
          <w:sz w:val="20"/>
        </w:rPr>
        <w:t xml:space="preserve"> zwane dalej „upoważnionymi podmiotami”,</w:t>
      </w:r>
      <w:r>
        <w:rPr>
          <w:sz w:val="20"/>
        </w:rPr>
        <w:t xml:space="preserve"> jako dokument elektroniczny, przekazuje się ten</w:t>
      </w:r>
      <w:r>
        <w:rPr>
          <w:spacing w:val="-12"/>
          <w:sz w:val="20"/>
        </w:rPr>
        <w:t xml:space="preserve"> </w:t>
      </w:r>
      <w:r>
        <w:rPr>
          <w:sz w:val="20"/>
        </w:rPr>
        <w:t>dokument.</w:t>
      </w:r>
    </w:p>
    <w:p w14:paraId="766934C8" w14:textId="77777777" w:rsidR="006731BF" w:rsidRDefault="00DB7602" w:rsidP="00606B47">
      <w:pPr>
        <w:pStyle w:val="Akapitzlist"/>
        <w:numPr>
          <w:ilvl w:val="0"/>
          <w:numId w:val="14"/>
        </w:numPr>
        <w:spacing w:before="120"/>
        <w:ind w:left="567" w:right="130" w:hanging="352"/>
        <w:rPr>
          <w:sz w:val="20"/>
        </w:rPr>
      </w:pPr>
      <w:r>
        <w:rPr>
          <w:sz w:val="20"/>
        </w:rPr>
        <w:t xml:space="preserve">W przypadku gdy podmiotowe środki dowodowe, </w:t>
      </w:r>
      <w:r w:rsidR="00910032">
        <w:rPr>
          <w:sz w:val="20"/>
        </w:rPr>
        <w:t xml:space="preserve">przedmiotowe środki dowodowe, inne dokumenty </w:t>
      </w:r>
      <w:r>
        <w:rPr>
          <w:sz w:val="20"/>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D1AC435" w14:textId="77777777" w:rsidR="006731BF" w:rsidRDefault="00DB7602" w:rsidP="00606B47">
      <w:pPr>
        <w:pStyle w:val="Akapitzlist"/>
        <w:numPr>
          <w:ilvl w:val="0"/>
          <w:numId w:val="14"/>
        </w:numPr>
        <w:spacing w:before="120"/>
        <w:ind w:left="567" w:right="130" w:hanging="352"/>
        <w:rPr>
          <w:sz w:val="20"/>
        </w:rPr>
      </w:pPr>
      <w:r>
        <w:rPr>
          <w:sz w:val="20"/>
        </w:rPr>
        <w:t>Poświadczenia zgodności cyfrowego odwzorowania z dokumentem w postaci papierowej, o którym mowa w ppkt 3) powyżej, dokonuje w</w:t>
      </w:r>
      <w:r w:rsidRPr="00435482">
        <w:rPr>
          <w:sz w:val="20"/>
        </w:rPr>
        <w:t xml:space="preserve"> </w:t>
      </w:r>
      <w:r>
        <w:rPr>
          <w:sz w:val="20"/>
        </w:rPr>
        <w:t>przypadku:</w:t>
      </w:r>
    </w:p>
    <w:p w14:paraId="46E6004B" w14:textId="77777777" w:rsidR="006731BF" w:rsidRDefault="00DB7602" w:rsidP="00606B47">
      <w:pPr>
        <w:pStyle w:val="Akapitzlist"/>
        <w:numPr>
          <w:ilvl w:val="0"/>
          <w:numId w:val="13"/>
        </w:numPr>
        <w:ind w:left="851" w:right="130" w:hanging="284"/>
        <w:rPr>
          <w:sz w:val="20"/>
        </w:rPr>
      </w:pPr>
      <w:r>
        <w:rPr>
          <w:sz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A60B53" w14:textId="0791BB06" w:rsidR="00910032" w:rsidRDefault="00910032" w:rsidP="00606B47">
      <w:pPr>
        <w:pStyle w:val="Akapitzlist"/>
        <w:numPr>
          <w:ilvl w:val="0"/>
          <w:numId w:val="13"/>
        </w:numPr>
        <w:ind w:left="851" w:right="130" w:hanging="284"/>
        <w:rPr>
          <w:sz w:val="20"/>
        </w:rPr>
      </w:pPr>
      <w:r>
        <w:rPr>
          <w:sz w:val="20"/>
        </w:rPr>
        <w:t>przedmiotowych środków dowodowych – odpowiedni</w:t>
      </w:r>
      <w:r w:rsidR="00193402">
        <w:rPr>
          <w:sz w:val="20"/>
        </w:rPr>
        <w:t>o</w:t>
      </w:r>
      <w:r>
        <w:rPr>
          <w:sz w:val="20"/>
        </w:rPr>
        <w:t xml:space="preserve"> wykonawca lub wykonawca wspólnie ubiegający się o udzielenie zamówienia;</w:t>
      </w:r>
    </w:p>
    <w:p w14:paraId="7D0D2CF7" w14:textId="77777777" w:rsidR="006731BF" w:rsidRDefault="00DB7602" w:rsidP="00606B47">
      <w:pPr>
        <w:pStyle w:val="Akapitzlist"/>
        <w:numPr>
          <w:ilvl w:val="0"/>
          <w:numId w:val="13"/>
        </w:numPr>
        <w:tabs>
          <w:tab w:val="left" w:pos="567"/>
        </w:tabs>
        <w:ind w:left="851" w:right="129" w:hanging="284"/>
        <w:rPr>
          <w:sz w:val="20"/>
        </w:rPr>
      </w:pPr>
      <w:r>
        <w:rPr>
          <w:sz w:val="20"/>
        </w:rPr>
        <w:t xml:space="preserve">innych dokumentów - odpowiednio wykonawca lub wykonawca wspólnie ubiegający </w:t>
      </w:r>
      <w:r>
        <w:rPr>
          <w:sz w:val="20"/>
        </w:rPr>
        <w:lastRenderedPageBreak/>
        <w:t>się o udzielenie zamówienia, w zakresie dokumentów, które każdego z nich</w:t>
      </w:r>
      <w:r>
        <w:rPr>
          <w:spacing w:val="-24"/>
          <w:sz w:val="20"/>
        </w:rPr>
        <w:t xml:space="preserve"> </w:t>
      </w:r>
      <w:r>
        <w:rPr>
          <w:sz w:val="20"/>
        </w:rPr>
        <w:t>dotyczą.</w:t>
      </w:r>
    </w:p>
    <w:p w14:paraId="7D82FA50" w14:textId="77777777" w:rsidR="006731BF" w:rsidRDefault="00DB7602" w:rsidP="00606B47">
      <w:pPr>
        <w:pStyle w:val="Akapitzlist"/>
        <w:numPr>
          <w:ilvl w:val="0"/>
          <w:numId w:val="14"/>
        </w:numPr>
        <w:spacing w:before="120"/>
        <w:ind w:left="567" w:right="130" w:hanging="352"/>
        <w:rPr>
          <w:sz w:val="20"/>
        </w:rPr>
      </w:pPr>
      <w:r>
        <w:rPr>
          <w:sz w:val="20"/>
        </w:rPr>
        <w:t>Poświadczenia zgodności cyfrowego odwzorowania z dokumentem w postaci papierowej, o którym mowa w ppkt 3), może dokonać również</w:t>
      </w:r>
      <w:r w:rsidRPr="00435482">
        <w:rPr>
          <w:sz w:val="20"/>
        </w:rPr>
        <w:t xml:space="preserve"> </w:t>
      </w:r>
      <w:r>
        <w:rPr>
          <w:sz w:val="20"/>
        </w:rPr>
        <w:t>notariusz.</w:t>
      </w:r>
    </w:p>
    <w:p w14:paraId="24C9BABD" w14:textId="77777777" w:rsidR="00910032" w:rsidRDefault="00910032" w:rsidP="00606B47">
      <w:pPr>
        <w:pStyle w:val="Akapitzlist"/>
        <w:numPr>
          <w:ilvl w:val="0"/>
          <w:numId w:val="14"/>
        </w:numPr>
        <w:spacing w:before="120"/>
        <w:ind w:left="567" w:right="130" w:hanging="352"/>
        <w:rPr>
          <w:sz w:val="20"/>
        </w:rPr>
      </w:pPr>
      <w:r>
        <w:rPr>
          <w:sz w:val="20"/>
        </w:rPr>
        <w:t>Przez cyfrowe odwzorowanie, o którym mowa w ppkt 3-5 oraz ppkt 7-9, należy rozumieć dokument elektroniczny będący kopią elektroniczną treści zapisanej w postaci papierowej, umożliwiający zapoznanie się z tą treścią i jej zrozumienie, bez konieczności bezpośredniego dostępu do oryginału.</w:t>
      </w:r>
    </w:p>
    <w:p w14:paraId="6A0D98E2" w14:textId="77777777" w:rsidR="001E2DD1" w:rsidRDefault="001E2DD1" w:rsidP="00606B47">
      <w:pPr>
        <w:pStyle w:val="Akapitzlist"/>
        <w:numPr>
          <w:ilvl w:val="0"/>
          <w:numId w:val="14"/>
        </w:numPr>
        <w:spacing w:before="120"/>
        <w:ind w:left="567" w:right="130" w:hanging="352"/>
        <w:rPr>
          <w:sz w:val="20"/>
        </w:rPr>
      </w:pPr>
      <w:r>
        <w:rPr>
          <w:sz w:val="20"/>
        </w:rPr>
        <w:t>Podmiotowe środki dowodowe, w tym oświadczenie, o którym mowa w art. 117 ust. 4 ustawy</w:t>
      </w:r>
      <w:r w:rsidR="009E4D73">
        <w:rPr>
          <w:sz w:val="20"/>
        </w:rPr>
        <w:t xml:space="preserve"> Pzp</w:t>
      </w:r>
      <w:r>
        <w:rPr>
          <w:sz w:val="20"/>
        </w:rPr>
        <w:t>, oraz zobowiązanie podmiotu udostępniającego zasoby, przedmiotowe środki dowodowe, niewystawione przez upoważnione podmioty, oraz pełnomocnictwo przekazuje się w postaci elektronicznej</w:t>
      </w:r>
      <w:r w:rsidR="0030497A">
        <w:rPr>
          <w:sz w:val="20"/>
        </w:rPr>
        <w:t xml:space="preserve"> i opatruje się kwalifikowanym podpisem elektronicznym, </w:t>
      </w:r>
      <w:r>
        <w:rPr>
          <w:sz w:val="20"/>
        </w:rPr>
        <w:t>podpisem zaufanym lub podpisem osobistym.</w:t>
      </w:r>
    </w:p>
    <w:p w14:paraId="26AF0718" w14:textId="77777777" w:rsidR="006731BF" w:rsidRDefault="00DB7602" w:rsidP="00606B47">
      <w:pPr>
        <w:pStyle w:val="Akapitzlist"/>
        <w:numPr>
          <w:ilvl w:val="0"/>
          <w:numId w:val="14"/>
        </w:numPr>
        <w:spacing w:before="120"/>
        <w:ind w:left="567" w:right="130" w:hanging="352"/>
        <w:rPr>
          <w:sz w:val="20"/>
        </w:rPr>
      </w:pPr>
      <w:r>
        <w:rPr>
          <w:sz w:val="20"/>
        </w:rPr>
        <w:t>W przypadku gdy podmiotowe środki dowodowe, w tym oświadczenie, o którym mowa w art. 117 ust. 4 ustawy</w:t>
      </w:r>
      <w:r w:rsidR="009E4D73">
        <w:rPr>
          <w:sz w:val="20"/>
        </w:rPr>
        <w:t xml:space="preserve"> Pzp</w:t>
      </w:r>
      <w:r>
        <w:rPr>
          <w:sz w:val="20"/>
        </w:rPr>
        <w:t>, oraz zobowiązanie podmiotu udostępniającego zasoby,</w:t>
      </w:r>
      <w:r w:rsidR="001E2DD1">
        <w:rPr>
          <w:sz w:val="20"/>
        </w:rPr>
        <w:t xml:space="preserve"> przedmiotowe środki dowodowe,</w:t>
      </w:r>
      <w:r>
        <w:rPr>
          <w:sz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sidRPr="00435482">
        <w:rPr>
          <w:sz w:val="20"/>
        </w:rPr>
        <w:t xml:space="preserve"> </w:t>
      </w:r>
      <w:r>
        <w:rPr>
          <w:sz w:val="20"/>
        </w:rPr>
        <w:t>papierowej.</w:t>
      </w:r>
    </w:p>
    <w:p w14:paraId="23AFFA43" w14:textId="77777777" w:rsidR="006731BF" w:rsidRDefault="00DB7602" w:rsidP="00606B47">
      <w:pPr>
        <w:pStyle w:val="Akapitzlist"/>
        <w:numPr>
          <w:ilvl w:val="0"/>
          <w:numId w:val="14"/>
        </w:numPr>
        <w:spacing w:before="120"/>
        <w:ind w:left="567" w:right="130" w:hanging="352"/>
        <w:rPr>
          <w:sz w:val="20"/>
        </w:rPr>
      </w:pPr>
      <w:r>
        <w:rPr>
          <w:sz w:val="20"/>
        </w:rPr>
        <w:t xml:space="preserve">Poświadczenia zgodności cyfrowego odwzorowania z dokumentem w postaci papierowej, o którym mowa ppkt </w:t>
      </w:r>
      <w:r w:rsidR="001E2DD1">
        <w:rPr>
          <w:sz w:val="20"/>
        </w:rPr>
        <w:t>8</w:t>
      </w:r>
      <w:r>
        <w:rPr>
          <w:sz w:val="20"/>
        </w:rPr>
        <w:t>), dokonuje w</w:t>
      </w:r>
      <w:r w:rsidRPr="00435482">
        <w:rPr>
          <w:sz w:val="20"/>
        </w:rPr>
        <w:t xml:space="preserve"> </w:t>
      </w:r>
      <w:r>
        <w:rPr>
          <w:sz w:val="20"/>
        </w:rPr>
        <w:t>przypadku:</w:t>
      </w:r>
    </w:p>
    <w:p w14:paraId="3120AE50" w14:textId="77777777" w:rsidR="006731BF" w:rsidRDefault="00DB7602" w:rsidP="00606B47">
      <w:pPr>
        <w:pStyle w:val="Akapitzlist"/>
        <w:numPr>
          <w:ilvl w:val="0"/>
          <w:numId w:val="12"/>
        </w:numPr>
        <w:spacing w:before="76"/>
        <w:ind w:left="993" w:right="126" w:hanging="426"/>
        <w:rPr>
          <w:sz w:val="20"/>
        </w:rPr>
      </w:pPr>
      <w:r>
        <w:rPr>
          <w:sz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DCC01F6" w14:textId="0A6F4006" w:rsidR="001E2DD1" w:rsidRDefault="001E2DD1" w:rsidP="00606B47">
      <w:pPr>
        <w:pStyle w:val="Akapitzlist"/>
        <w:numPr>
          <w:ilvl w:val="0"/>
          <w:numId w:val="12"/>
        </w:numPr>
        <w:spacing w:before="76"/>
        <w:ind w:left="993" w:right="126" w:hanging="426"/>
        <w:rPr>
          <w:sz w:val="20"/>
        </w:rPr>
      </w:pPr>
      <w:r>
        <w:rPr>
          <w:sz w:val="20"/>
        </w:rPr>
        <w:t>przedmiotowego środka dowodowego, oświadczenia, o którym mowa w art. 117 ust</w:t>
      </w:r>
      <w:r w:rsidR="009E4D73">
        <w:rPr>
          <w:sz w:val="20"/>
        </w:rPr>
        <w:t>.</w:t>
      </w:r>
      <w:r>
        <w:rPr>
          <w:sz w:val="20"/>
        </w:rPr>
        <w:t xml:space="preserve"> 4 ustawy</w:t>
      </w:r>
      <w:r w:rsidR="009E4D73">
        <w:rPr>
          <w:sz w:val="20"/>
        </w:rPr>
        <w:t xml:space="preserve"> Pzp</w:t>
      </w:r>
      <w:r>
        <w:rPr>
          <w:sz w:val="20"/>
        </w:rPr>
        <w:t>, lub zobowiązania podmiotu udostępniającego zasoby – odpowiednio wykonawca lub wykonawca wspólnie ubiegający się o udzielenie zamówienia;</w:t>
      </w:r>
    </w:p>
    <w:p w14:paraId="26741E79" w14:textId="77777777" w:rsidR="006731BF" w:rsidRDefault="00DB7602" w:rsidP="00606B47">
      <w:pPr>
        <w:pStyle w:val="Akapitzlist"/>
        <w:numPr>
          <w:ilvl w:val="0"/>
          <w:numId w:val="12"/>
        </w:numPr>
        <w:spacing w:before="2" w:line="243" w:lineRule="exact"/>
        <w:ind w:left="993" w:hanging="426"/>
        <w:rPr>
          <w:sz w:val="20"/>
        </w:rPr>
      </w:pPr>
      <w:r>
        <w:rPr>
          <w:sz w:val="20"/>
        </w:rPr>
        <w:t>pełnomocnictwa –</w:t>
      </w:r>
      <w:r>
        <w:rPr>
          <w:spacing w:val="-1"/>
          <w:sz w:val="20"/>
        </w:rPr>
        <w:t xml:space="preserve"> </w:t>
      </w:r>
      <w:r>
        <w:rPr>
          <w:sz w:val="20"/>
        </w:rPr>
        <w:t>mocodawca</w:t>
      </w:r>
      <w:r w:rsidR="001E2DD1">
        <w:rPr>
          <w:sz w:val="20"/>
        </w:rPr>
        <w:t>.</w:t>
      </w:r>
    </w:p>
    <w:p w14:paraId="4FC1D535" w14:textId="77777777" w:rsidR="006731BF" w:rsidRDefault="00DB7602" w:rsidP="00606B47">
      <w:pPr>
        <w:pStyle w:val="Akapitzlist"/>
        <w:numPr>
          <w:ilvl w:val="0"/>
          <w:numId w:val="14"/>
        </w:numPr>
        <w:spacing w:before="120"/>
        <w:ind w:left="567" w:right="130" w:hanging="352"/>
        <w:rPr>
          <w:sz w:val="20"/>
        </w:rPr>
      </w:pPr>
      <w:r>
        <w:rPr>
          <w:sz w:val="20"/>
        </w:rPr>
        <w:t xml:space="preserve">Poświadczenia zgodności cyfrowego odwzorowania z dokumentem w postaci papierowej, o którym mowa w ppkt </w:t>
      </w:r>
      <w:r w:rsidR="001E2DD1">
        <w:rPr>
          <w:sz w:val="20"/>
        </w:rPr>
        <w:t>8</w:t>
      </w:r>
      <w:r>
        <w:rPr>
          <w:sz w:val="20"/>
        </w:rPr>
        <w:t>) powyżej, może dokonać również</w:t>
      </w:r>
      <w:r w:rsidRPr="00435482">
        <w:rPr>
          <w:sz w:val="20"/>
        </w:rPr>
        <w:t xml:space="preserve"> </w:t>
      </w:r>
      <w:r>
        <w:rPr>
          <w:sz w:val="20"/>
        </w:rPr>
        <w:t>notariusz.</w:t>
      </w:r>
    </w:p>
    <w:p w14:paraId="5A1D3682" w14:textId="77777777" w:rsidR="006731BF" w:rsidRPr="00B26C6E" w:rsidRDefault="001E2DD1" w:rsidP="00606B47">
      <w:pPr>
        <w:pStyle w:val="Akapitzlist"/>
        <w:numPr>
          <w:ilvl w:val="0"/>
          <w:numId w:val="14"/>
        </w:numPr>
        <w:spacing w:before="120"/>
        <w:ind w:left="567" w:right="130" w:hanging="352"/>
      </w:pPr>
      <w:r>
        <w:rPr>
          <w:sz w:val="20"/>
        </w:rPr>
        <w:t>W przypadku przekazywania w postępowaniu dokumentu elektronicznego w formacie poddającym dane kompresji, opatrzenie pliku zawierającego skompresowa</w:t>
      </w:r>
      <w:r w:rsidR="003E6989">
        <w:rPr>
          <w:sz w:val="20"/>
        </w:rPr>
        <w:t>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DC0F46A" w14:textId="77777777" w:rsidR="006731BF" w:rsidRPr="00B26C6E" w:rsidRDefault="00DB7602" w:rsidP="00606B47">
      <w:pPr>
        <w:pStyle w:val="Akapitzlist"/>
        <w:numPr>
          <w:ilvl w:val="0"/>
          <w:numId w:val="14"/>
        </w:numPr>
        <w:spacing w:before="120"/>
        <w:ind w:left="567" w:right="130" w:hanging="352"/>
      </w:pPr>
      <w:r w:rsidRPr="00B26C6E">
        <w:rPr>
          <w:sz w:val="20"/>
        </w:rPr>
        <w:t>Podmiotowe środki dowodowe</w:t>
      </w:r>
      <w:r w:rsidR="003E6989" w:rsidRPr="00B26C6E">
        <w:rPr>
          <w:sz w:val="20"/>
        </w:rPr>
        <w:t xml:space="preserve">, przedmiotowe środki dowodowe, </w:t>
      </w:r>
      <w:r w:rsidRPr="00B26C6E">
        <w:rPr>
          <w:sz w:val="20"/>
        </w:rPr>
        <w:t>oraz inne dokumenty lub oświadczenia, sporządzone w</w:t>
      </w:r>
      <w:r w:rsidR="006E1A1E" w:rsidRPr="00B26C6E">
        <w:rPr>
          <w:sz w:val="20"/>
        </w:rPr>
        <w:t> </w:t>
      </w:r>
      <w:r w:rsidRPr="00B26C6E">
        <w:rPr>
          <w:sz w:val="20"/>
        </w:rPr>
        <w:t>języku obcym przekazuje się wraz z tłumaczeniem na język</w:t>
      </w:r>
      <w:r w:rsidRPr="00B26C6E">
        <w:rPr>
          <w:spacing w:val="-12"/>
          <w:sz w:val="20"/>
        </w:rPr>
        <w:t xml:space="preserve"> </w:t>
      </w:r>
      <w:r w:rsidRPr="00B26C6E">
        <w:rPr>
          <w:sz w:val="20"/>
        </w:rPr>
        <w:t>polski.</w:t>
      </w:r>
    </w:p>
    <w:p w14:paraId="5E6D6285" w14:textId="77777777" w:rsidR="006731BF" w:rsidRPr="00324FD5" w:rsidRDefault="006731BF">
      <w:pPr>
        <w:pStyle w:val="Tekstpodstawowy"/>
        <w:spacing w:before="10"/>
        <w:rPr>
          <w:sz w:val="8"/>
          <w:szCs w:val="8"/>
        </w:rPr>
      </w:pPr>
    </w:p>
    <w:p w14:paraId="25696441" w14:textId="77E760AB" w:rsidR="00BB05B0" w:rsidRDefault="00BB05B0">
      <w:pPr>
        <w:pStyle w:val="Tekstpodstawowy"/>
        <w:spacing w:before="10"/>
        <w:rPr>
          <w:sz w:val="19"/>
        </w:rPr>
      </w:pPr>
    </w:p>
    <w:p w14:paraId="5737E695" w14:textId="796AE339" w:rsidR="006731BF" w:rsidRDefault="00DB7602" w:rsidP="009E0AA8">
      <w:pPr>
        <w:pStyle w:val="Nagwek21"/>
        <w:numPr>
          <w:ilvl w:val="0"/>
          <w:numId w:val="19"/>
        </w:numPr>
        <w:spacing w:before="1"/>
        <w:ind w:left="709" w:right="129" w:hanging="494"/>
      </w:pPr>
      <w:r>
        <w:t>INFORMACJE O ŚRODKACH KOMUNIKACJI ELEKTRONICZNEJ, PRZY UŻYCIU KTÓRYCH ZAMAWIAJĄCY BĘDZIE KOMUNIKOWAŁ SIĘ Z WYKONAWCAMI, ORAZ INFORMACJE O WYMAGANIACH TECHNICZNYCH I</w:t>
      </w:r>
      <w:r w:rsidR="006E1A1E">
        <w:t> </w:t>
      </w:r>
      <w:r>
        <w:t>ORGANIZACYJNYCH SPORZĄDZANIA,</w:t>
      </w:r>
      <w:r w:rsidR="006E1A1E">
        <w:t xml:space="preserve"> </w:t>
      </w:r>
      <w:r>
        <w:t>WYSYŁANIA</w:t>
      </w:r>
      <w:r w:rsidR="006E1A1E">
        <w:t xml:space="preserve"> </w:t>
      </w:r>
      <w:r>
        <w:t>I</w:t>
      </w:r>
      <w:r w:rsidR="006E1A1E">
        <w:t xml:space="preserve"> </w:t>
      </w:r>
      <w:r>
        <w:t>ODBIERANIA</w:t>
      </w:r>
      <w:r w:rsidR="006E1A1E">
        <w:t xml:space="preserve"> </w:t>
      </w:r>
      <w:r>
        <w:rPr>
          <w:w w:val="95"/>
        </w:rPr>
        <w:t xml:space="preserve">KORESPONDENCJI </w:t>
      </w:r>
      <w:r>
        <w:t>ELEKTRONICZNEJ</w:t>
      </w:r>
      <w:r w:rsidR="00C75EBE">
        <w:t xml:space="preserve"> (wraz ze wskazaniem adresu strony internetowej, na której udostępniane będą zmiany i wyjaśnienia treści SWZ oraz inne dokumenty zamówienia bezpośrednio związane z postępowaniem)</w:t>
      </w:r>
    </w:p>
    <w:p w14:paraId="1695BB39" w14:textId="77777777" w:rsidR="003A3CC0" w:rsidRPr="00324FD5" w:rsidRDefault="003A3CC0" w:rsidP="003A3CC0">
      <w:pPr>
        <w:pStyle w:val="Akapitzlist"/>
        <w:spacing w:before="120"/>
        <w:ind w:left="567" w:right="130"/>
        <w:rPr>
          <w:sz w:val="2"/>
          <w:szCs w:val="2"/>
        </w:rPr>
      </w:pPr>
    </w:p>
    <w:p w14:paraId="093C2C10" w14:textId="77777777" w:rsidR="003A3CC0" w:rsidRPr="003A3CC0" w:rsidRDefault="00F702B8" w:rsidP="00681E9C">
      <w:pPr>
        <w:pStyle w:val="Akapitzlist"/>
        <w:numPr>
          <w:ilvl w:val="0"/>
          <w:numId w:val="30"/>
        </w:numPr>
        <w:spacing w:before="120"/>
        <w:ind w:left="567" w:right="130" w:hanging="283"/>
        <w:rPr>
          <w:szCs w:val="24"/>
        </w:rPr>
      </w:pPr>
      <w:r w:rsidRPr="003A3CC0">
        <w:rPr>
          <w:sz w:val="20"/>
          <w:szCs w:val="20"/>
        </w:rPr>
        <w:t xml:space="preserve">Komunikacja w postępowaniu o udzielenie zamówienia w tym, składanie ofert, odbywa się za pośrednictwem komercyjnej platformy zakupowej. Wymiana informacji oraz przekazywanie dokumentów </w:t>
      </w:r>
      <w:r w:rsidR="00215667">
        <w:rPr>
          <w:sz w:val="20"/>
          <w:szCs w:val="20"/>
        </w:rPr>
        <w:t>i</w:t>
      </w:r>
      <w:r w:rsidRPr="003A3CC0">
        <w:rPr>
          <w:sz w:val="20"/>
          <w:szCs w:val="20"/>
        </w:rPr>
        <w:t xml:space="preserve"> oświadczeń między zamawiającym a wykonawcą, odbywa się za pośrednictwem platformy zakupowej</w:t>
      </w:r>
      <w:bookmarkStart w:id="5" w:name="_Hlk86825261"/>
      <w:r w:rsidR="00215667" w:rsidRPr="00215667">
        <w:rPr>
          <w:sz w:val="20"/>
        </w:rPr>
        <w:t xml:space="preserve"> dostępnej </w:t>
      </w:r>
      <w:r w:rsidR="00215667">
        <w:rPr>
          <w:sz w:val="20"/>
        </w:rPr>
        <w:t xml:space="preserve">na stronie internetowej </w:t>
      </w:r>
      <w:r w:rsidR="00215667">
        <w:rPr>
          <w:sz w:val="20"/>
        </w:rPr>
        <w:lastRenderedPageBreak/>
        <w:t>prowadzonego postępowania</w:t>
      </w:r>
      <w:r w:rsidR="00B26C6E" w:rsidRPr="003A3CC0">
        <w:rPr>
          <w:sz w:val="20"/>
        </w:rPr>
        <w:t>:</w:t>
      </w:r>
      <w:r w:rsidR="00B26C6E" w:rsidRPr="003A3CC0">
        <w:rPr>
          <w:color w:val="0562C1"/>
          <w:sz w:val="20"/>
        </w:rPr>
        <w:t xml:space="preserve"> </w:t>
      </w:r>
    </w:p>
    <w:bookmarkEnd w:id="5"/>
    <w:p w14:paraId="647317AF" w14:textId="49E76439" w:rsidR="003A3CC0" w:rsidRPr="00BC496D" w:rsidRDefault="00C50BF8" w:rsidP="003A3CC0">
      <w:pPr>
        <w:pStyle w:val="Akapitzlist"/>
        <w:spacing w:before="120"/>
        <w:ind w:left="708" w:right="130"/>
        <w:jc w:val="center"/>
        <w:rPr>
          <w:color w:val="FF0000"/>
        </w:rPr>
      </w:pPr>
      <w:r>
        <w:rPr>
          <w:color w:val="FF0000"/>
          <w:sz w:val="20"/>
          <w:szCs w:val="20"/>
        </w:rPr>
        <w:fldChar w:fldCharType="begin"/>
      </w:r>
      <w:r>
        <w:rPr>
          <w:color w:val="FF0000"/>
          <w:sz w:val="20"/>
          <w:szCs w:val="20"/>
        </w:rPr>
        <w:instrText xml:space="preserve"> HYPERLINK "</w:instrText>
      </w:r>
      <w:r w:rsidRPr="00C50BF8">
        <w:rPr>
          <w:color w:val="FF0000"/>
          <w:sz w:val="20"/>
          <w:szCs w:val="20"/>
        </w:rPr>
        <w:instrText>https://platformazakupowa.pl/transakcja/649724</w:instrText>
      </w:r>
      <w:r>
        <w:rPr>
          <w:color w:val="FF0000"/>
          <w:sz w:val="20"/>
          <w:szCs w:val="20"/>
        </w:rPr>
        <w:instrText xml:space="preserve">" </w:instrText>
      </w:r>
      <w:r>
        <w:rPr>
          <w:color w:val="FF0000"/>
          <w:sz w:val="20"/>
          <w:szCs w:val="20"/>
        </w:rPr>
        <w:fldChar w:fldCharType="separate"/>
      </w:r>
      <w:r w:rsidRPr="00033A4D">
        <w:rPr>
          <w:rStyle w:val="Hipercze"/>
          <w:sz w:val="20"/>
          <w:szCs w:val="20"/>
        </w:rPr>
        <w:t>https://platformazakupowa.pl/transakcja/649724</w:t>
      </w:r>
      <w:r>
        <w:rPr>
          <w:color w:val="FF0000"/>
          <w:sz w:val="20"/>
          <w:szCs w:val="20"/>
        </w:rPr>
        <w:fldChar w:fldCharType="end"/>
      </w:r>
    </w:p>
    <w:p w14:paraId="2E60856B" w14:textId="77777777" w:rsidR="003A3CC0" w:rsidRPr="001B0923" w:rsidRDefault="003A3CC0"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Zamawiający, </w:t>
      </w:r>
      <w:r w:rsidRPr="001B0923">
        <w:rPr>
          <w:rFonts w:eastAsia="Calibri" w:cs="Calibri"/>
          <w:sz w:val="20"/>
          <w:szCs w:val="20"/>
          <w:shd w:val="clear" w:color="auto" w:fill="FFFFFF" w:themeFill="background1"/>
        </w:rPr>
        <w:t xml:space="preserve">zgodnie z Rozporządzeniem </w:t>
      </w:r>
      <w:r w:rsidRPr="001B0923">
        <w:rPr>
          <w:rFonts w:eastAsia="Roboto" w:cs="Roboto"/>
          <w:color w:val="202124"/>
          <w:sz w:val="20"/>
          <w:szCs w:val="20"/>
          <w:shd w:val="clear" w:color="auto" w:fill="FFFFFF" w:themeFill="background1"/>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B0923">
        <w:rPr>
          <w:rFonts w:eastAsia="Calibri" w:cs="Calibri"/>
          <w:sz w:val="20"/>
          <w:szCs w:val="20"/>
          <w:shd w:val="clear" w:color="auto" w:fill="FFFFFF" w:themeFill="background1"/>
        </w:rPr>
        <w:t>, określa niezbędne wymagania sprzętowo – aplikacyjne umożliwiające pracę na platformie zakupowej,</w:t>
      </w:r>
      <w:r w:rsidRPr="001B0923">
        <w:rPr>
          <w:sz w:val="20"/>
          <w:szCs w:val="20"/>
        </w:rPr>
        <w:t xml:space="preserve"> </w:t>
      </w:r>
      <w:r w:rsidRPr="001B0923">
        <w:rPr>
          <w:rFonts w:eastAsia="Calibri" w:cs="Calibri"/>
          <w:sz w:val="20"/>
          <w:szCs w:val="20"/>
        </w:rPr>
        <w:t>tj.:</w:t>
      </w:r>
    </w:p>
    <w:p w14:paraId="47EB227A"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 xml:space="preserve">stały dostęp do sieci Internet o gwarantowanej przepustowości nie mniejszej niż 512 </w:t>
      </w:r>
      <w:proofErr w:type="spellStart"/>
      <w:r w:rsidRPr="001B0923">
        <w:rPr>
          <w:rFonts w:eastAsia="Calibri" w:cs="Calibri"/>
          <w:sz w:val="20"/>
          <w:szCs w:val="20"/>
        </w:rPr>
        <w:t>kb</w:t>
      </w:r>
      <w:proofErr w:type="spellEnd"/>
      <w:r w:rsidRPr="001B0923">
        <w:rPr>
          <w:rFonts w:eastAsia="Calibri" w:cs="Calibri"/>
          <w:sz w:val="20"/>
          <w:szCs w:val="20"/>
        </w:rPr>
        <w:t>/s,</w:t>
      </w:r>
    </w:p>
    <w:p w14:paraId="22967C89"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023461ED"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zainstalowana dowolna przeglądarka internetowa, w przypadku Internet Explorer minimalnie wersja 10.0,</w:t>
      </w:r>
    </w:p>
    <w:p w14:paraId="2E9D5F85"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włączona obsługa JavaScript,</w:t>
      </w:r>
    </w:p>
    <w:p w14:paraId="6666416A"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 xml:space="preserve">zainstalowany program Adobe </w:t>
      </w:r>
      <w:proofErr w:type="spellStart"/>
      <w:r w:rsidRPr="001B0923">
        <w:rPr>
          <w:rFonts w:eastAsia="Calibri" w:cs="Calibri"/>
          <w:sz w:val="20"/>
          <w:szCs w:val="20"/>
        </w:rPr>
        <w:t>Acrobat</w:t>
      </w:r>
      <w:proofErr w:type="spellEnd"/>
      <w:r w:rsidRPr="001B0923">
        <w:rPr>
          <w:rFonts w:eastAsia="Calibri" w:cs="Calibri"/>
          <w:sz w:val="20"/>
          <w:szCs w:val="20"/>
        </w:rPr>
        <w:t xml:space="preserve"> Reader lub inny obsługujący format plików .pdf,</w:t>
      </w:r>
    </w:p>
    <w:p w14:paraId="7BE87704"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Szyfrowanie na platformie odbywa się za pomocą protokołu TLS 1.3.</w:t>
      </w:r>
    </w:p>
    <w:p w14:paraId="202AC9CB" w14:textId="77777777" w:rsidR="003A3CC0" w:rsidRPr="001B0923" w:rsidRDefault="003A3CC0" w:rsidP="00606B47">
      <w:pPr>
        <w:widowControl/>
        <w:numPr>
          <w:ilvl w:val="1"/>
          <w:numId w:val="11"/>
        </w:numPr>
        <w:autoSpaceDE/>
        <w:autoSpaceDN/>
        <w:spacing w:line="320" w:lineRule="auto"/>
        <w:jc w:val="both"/>
        <w:rPr>
          <w:rFonts w:eastAsia="Calibri" w:cs="Calibri"/>
          <w:sz w:val="20"/>
          <w:szCs w:val="20"/>
        </w:rPr>
      </w:pPr>
      <w:r w:rsidRPr="001B0923">
        <w:rPr>
          <w:rFonts w:eastAsia="Calibri" w:cs="Calibri"/>
          <w:sz w:val="20"/>
          <w:szCs w:val="20"/>
        </w:rPr>
        <w:t>Oznaczenie czasu odbioru danych przez platformę zakupową stanowi datę oraz dokładny czas (</w:t>
      </w:r>
      <w:proofErr w:type="spellStart"/>
      <w:r w:rsidRPr="001B0923">
        <w:rPr>
          <w:rFonts w:eastAsia="Calibri" w:cs="Calibri"/>
          <w:sz w:val="20"/>
          <w:szCs w:val="20"/>
        </w:rPr>
        <w:t>hh:mm:ss</w:t>
      </w:r>
      <w:proofErr w:type="spellEnd"/>
      <w:r w:rsidRPr="001B0923">
        <w:rPr>
          <w:rFonts w:eastAsia="Calibri" w:cs="Calibri"/>
          <w:sz w:val="20"/>
          <w:szCs w:val="20"/>
        </w:rPr>
        <w:t>) generowany wg. czasu lokalnego serwera synchronizowanego z zegarem Głównego Urzędu Miar.</w:t>
      </w:r>
    </w:p>
    <w:p w14:paraId="248C359B" w14:textId="77777777" w:rsidR="003A3CC0" w:rsidRPr="001B0923" w:rsidRDefault="003A3CC0" w:rsidP="00681E9C">
      <w:pPr>
        <w:pStyle w:val="Akapitzlist"/>
        <w:numPr>
          <w:ilvl w:val="0"/>
          <w:numId w:val="30"/>
        </w:numPr>
        <w:spacing w:before="120"/>
        <w:ind w:left="567" w:right="64" w:hanging="283"/>
        <w:rPr>
          <w:sz w:val="20"/>
          <w:szCs w:val="20"/>
        </w:rPr>
      </w:pPr>
      <w:r w:rsidRPr="001B0923">
        <w:rPr>
          <w:rFonts w:eastAsia="Calibri" w:cs="Calibri"/>
          <w:sz w:val="20"/>
          <w:szCs w:val="20"/>
        </w:rPr>
        <w:t>Wykonawca, przystępując do niniejszego postępowania o udzielenie zamówienia publicznego:</w:t>
      </w:r>
    </w:p>
    <w:p w14:paraId="31F15260" w14:textId="77777777" w:rsidR="003A3CC0" w:rsidRPr="001B0923" w:rsidRDefault="003A3CC0" w:rsidP="00606B47">
      <w:pPr>
        <w:widowControl/>
        <w:numPr>
          <w:ilvl w:val="1"/>
          <w:numId w:val="11"/>
        </w:numPr>
        <w:autoSpaceDE/>
        <w:autoSpaceDN/>
        <w:jc w:val="both"/>
        <w:rPr>
          <w:rFonts w:eastAsia="Calibri" w:cs="Calibri"/>
          <w:sz w:val="20"/>
          <w:szCs w:val="20"/>
        </w:rPr>
      </w:pPr>
      <w:r w:rsidRPr="001B0923">
        <w:rPr>
          <w:rFonts w:eastAsia="Calibri" w:cs="Calibri"/>
          <w:sz w:val="20"/>
          <w:szCs w:val="20"/>
        </w:rPr>
        <w:t xml:space="preserve">akceptuje warunki korzystania z platformy zakupowej określone w Regulaminie zamieszczonym na stronie internetowej prowadzonego postępowania, </w:t>
      </w:r>
      <w:hyperlink r:id="rId15">
        <w:r w:rsidRPr="001B0923">
          <w:rPr>
            <w:rFonts w:eastAsia="Calibri" w:cs="Calibri"/>
            <w:sz w:val="20"/>
            <w:szCs w:val="20"/>
          </w:rPr>
          <w:t>pod linkiem</w:t>
        </w:r>
      </w:hyperlink>
      <w:r w:rsidRPr="001B0923">
        <w:rPr>
          <w:rFonts w:eastAsia="Calibri" w:cs="Calibri"/>
          <w:sz w:val="20"/>
          <w:szCs w:val="20"/>
        </w:rPr>
        <w:t xml:space="preserve"> w</w:t>
      </w:r>
      <w:r w:rsidR="001B0923" w:rsidRPr="001B0923">
        <w:rPr>
          <w:rFonts w:eastAsia="Calibri" w:cs="Calibri"/>
          <w:sz w:val="20"/>
          <w:szCs w:val="20"/>
        </w:rPr>
        <w:t> </w:t>
      </w:r>
      <w:r w:rsidRPr="001B0923">
        <w:rPr>
          <w:rFonts w:eastAsia="Calibri" w:cs="Calibri"/>
          <w:sz w:val="20"/>
          <w:szCs w:val="20"/>
        </w:rPr>
        <w:t>zakładce „Regulamin" oraz uznaje go za wiążący,</w:t>
      </w:r>
    </w:p>
    <w:p w14:paraId="11F20944" w14:textId="77777777" w:rsidR="003A3CC0" w:rsidRPr="001B0923" w:rsidRDefault="003A3CC0" w:rsidP="00606B47">
      <w:pPr>
        <w:widowControl/>
        <w:numPr>
          <w:ilvl w:val="1"/>
          <w:numId w:val="11"/>
        </w:numPr>
        <w:autoSpaceDE/>
        <w:autoSpaceDN/>
        <w:jc w:val="both"/>
        <w:rPr>
          <w:rFonts w:eastAsia="Calibri" w:cs="Calibri"/>
          <w:sz w:val="20"/>
          <w:szCs w:val="20"/>
        </w:rPr>
      </w:pPr>
      <w:r w:rsidRPr="001B0923">
        <w:rPr>
          <w:rFonts w:eastAsia="Calibri" w:cs="Calibri"/>
          <w:sz w:val="20"/>
          <w:szCs w:val="20"/>
        </w:rPr>
        <w:t>zapoznał i stosuje się do aktualnej Instrukcji składania ofert/wniosków dostępnej na stronie internetowej prowadzonego postępowania.</w:t>
      </w:r>
    </w:p>
    <w:p w14:paraId="0D5A27C2"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bCs/>
          <w:sz w:val="20"/>
          <w:szCs w:val="20"/>
        </w:rPr>
        <w:t>Zamawiający nie ponosi odpowiedzialności za złożenie oferty w sposób niezgodny z</w:t>
      </w:r>
      <w:r w:rsidR="001B0923">
        <w:rPr>
          <w:rFonts w:eastAsia="Calibri" w:cs="Calibri"/>
          <w:bCs/>
          <w:sz w:val="20"/>
          <w:szCs w:val="20"/>
        </w:rPr>
        <w:t> </w:t>
      </w:r>
      <w:r w:rsidRPr="001B0923">
        <w:rPr>
          <w:rFonts w:eastAsia="Calibri" w:cs="Calibri"/>
          <w:bCs/>
          <w:sz w:val="20"/>
          <w:szCs w:val="20"/>
        </w:rPr>
        <w:t>Instrukcją korzystania z</w:t>
      </w:r>
      <w:r w:rsidRPr="001B0923">
        <w:rPr>
          <w:sz w:val="20"/>
          <w:szCs w:val="20"/>
        </w:rPr>
        <w:t xml:space="preserve"> </w:t>
      </w:r>
      <w:r w:rsidRPr="001B0923">
        <w:rPr>
          <w:rFonts w:cstheme="minorHAnsi"/>
          <w:sz w:val="20"/>
          <w:szCs w:val="20"/>
        </w:rPr>
        <w:t>platformy zakupowej</w:t>
      </w:r>
      <w:r w:rsidRPr="001B0923">
        <w:rPr>
          <w:rFonts w:eastAsia="Calibri" w:cs="Calibri"/>
          <w:sz w:val="20"/>
          <w:szCs w:val="20"/>
        </w:rPr>
        <w:t>, w szczególności za sytuację, gdy zamawiający zapozna się z treścią oferty przed upływem terminu składania ofert (np. złożenie oferty w zakładce „Wy</w:t>
      </w:r>
      <w:r w:rsidR="001B0923">
        <w:rPr>
          <w:rFonts w:eastAsia="Calibri" w:cs="Calibri"/>
          <w:sz w:val="20"/>
          <w:szCs w:val="20"/>
        </w:rPr>
        <w:t>ślij wiadomość do zamawiającego</w:t>
      </w:r>
      <w:r w:rsidRPr="001B0923">
        <w:rPr>
          <w:rFonts w:eastAsia="Calibri" w:cs="Calibri"/>
          <w:sz w:val="20"/>
          <w:szCs w:val="20"/>
        </w:rPr>
        <w:t xml:space="preserve">). </w:t>
      </w:r>
    </w:p>
    <w:p w14:paraId="56B3FDD7" w14:textId="77777777" w:rsidR="00F702B8" w:rsidRPr="001B0923" w:rsidRDefault="00F702B8" w:rsidP="00681E9C">
      <w:pPr>
        <w:pStyle w:val="Akapitzlist"/>
        <w:numPr>
          <w:ilvl w:val="0"/>
          <w:numId w:val="30"/>
        </w:numPr>
        <w:spacing w:before="120"/>
        <w:ind w:left="567" w:right="130" w:hanging="283"/>
        <w:rPr>
          <w:sz w:val="20"/>
          <w:szCs w:val="20"/>
        </w:rPr>
      </w:pPr>
      <w:r w:rsidRPr="001B0923">
        <w:rPr>
          <w:sz w:val="20"/>
          <w:szCs w:val="20"/>
        </w:rPr>
        <w:t>Zamawiający określa informacje na temat kodowania i czasu odbioru danych: przekazywany przez wykonawcę plik zawierający ofertę jest zaszyfrowany przez platformę zakupową bez możliwości jego otwarcia przez zamawiającego przed upływem terminu otwarcia ofert.</w:t>
      </w:r>
    </w:p>
    <w:p w14:paraId="521DFC11" w14:textId="77777777" w:rsidR="00F702B8" w:rsidRPr="001B0923" w:rsidRDefault="00F702B8" w:rsidP="00681E9C">
      <w:pPr>
        <w:pStyle w:val="Akapitzlist"/>
        <w:numPr>
          <w:ilvl w:val="0"/>
          <w:numId w:val="30"/>
        </w:numPr>
        <w:spacing w:before="120"/>
        <w:ind w:left="567" w:right="130" w:hanging="283"/>
        <w:rPr>
          <w:sz w:val="20"/>
          <w:szCs w:val="20"/>
        </w:rPr>
      </w:pPr>
      <w:r w:rsidRPr="001B0923">
        <w:rPr>
          <w:sz w:val="20"/>
          <w:szCs w:val="20"/>
        </w:rPr>
        <w:t>Za datę przekazania wymienionych oświadczeń lub dokumentów przyjmuje się datę i</w:t>
      </w:r>
      <w:r w:rsidR="001B0923">
        <w:rPr>
          <w:sz w:val="20"/>
          <w:szCs w:val="20"/>
        </w:rPr>
        <w:t> </w:t>
      </w:r>
      <w:r w:rsidRPr="001B0923">
        <w:rPr>
          <w:sz w:val="20"/>
          <w:szCs w:val="20"/>
        </w:rPr>
        <w:t>godzinę zarejestrowania ich na platformie zakupowej po stronie zamawiającego</w:t>
      </w:r>
      <w:r w:rsidR="009E4D73" w:rsidRPr="001B0923">
        <w:rPr>
          <w:sz w:val="20"/>
          <w:szCs w:val="20"/>
        </w:rPr>
        <w:t>.</w:t>
      </w:r>
    </w:p>
    <w:p w14:paraId="635C05A5"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Zamawiający rekomenduje wykorzystanie formatów: .pdf .doc .xls .jpg (.</w:t>
      </w:r>
      <w:proofErr w:type="spellStart"/>
      <w:r w:rsidRPr="001B0923">
        <w:rPr>
          <w:rFonts w:eastAsia="Calibri" w:cs="Calibri"/>
          <w:sz w:val="20"/>
          <w:szCs w:val="20"/>
        </w:rPr>
        <w:t>jpeg</w:t>
      </w:r>
      <w:proofErr w:type="spellEnd"/>
      <w:r w:rsidRPr="001B0923">
        <w:rPr>
          <w:rFonts w:eastAsia="Calibri" w:cs="Calibri"/>
          <w:sz w:val="20"/>
          <w:szCs w:val="20"/>
        </w:rPr>
        <w:t xml:space="preserve">) </w:t>
      </w:r>
      <w:r w:rsidRPr="001B0923">
        <w:rPr>
          <w:rFonts w:eastAsia="Calibri" w:cs="Calibri"/>
          <w:b/>
          <w:sz w:val="20"/>
          <w:szCs w:val="20"/>
        </w:rPr>
        <w:t>ze szczególnym wskazaniem na .pdf</w:t>
      </w:r>
    </w:p>
    <w:p w14:paraId="5C51733D" w14:textId="77777777" w:rsidR="003A3CC0" w:rsidRPr="001B0923" w:rsidRDefault="003A3CC0" w:rsidP="00681E9C">
      <w:pPr>
        <w:pStyle w:val="Akapitzlist"/>
        <w:numPr>
          <w:ilvl w:val="0"/>
          <w:numId w:val="30"/>
        </w:numPr>
        <w:spacing w:before="120"/>
        <w:ind w:left="567" w:right="130" w:hanging="283"/>
        <w:rPr>
          <w:sz w:val="20"/>
          <w:szCs w:val="20"/>
        </w:rPr>
      </w:pPr>
      <w:r w:rsidRPr="001B0923">
        <w:rPr>
          <w:rFonts w:eastAsia="Calibri" w:cs="Calibri"/>
          <w:sz w:val="20"/>
          <w:szCs w:val="20"/>
        </w:rPr>
        <w:t>W celu ewentualnej kompresji danych Zamawiający rekomenduje wykorzystanie jednego z formatów:</w:t>
      </w:r>
    </w:p>
    <w:p w14:paraId="3BBEE55E" w14:textId="77777777" w:rsidR="003A3CC0" w:rsidRPr="001B0923" w:rsidRDefault="003A3CC0" w:rsidP="00681E9C">
      <w:pPr>
        <w:widowControl/>
        <w:numPr>
          <w:ilvl w:val="1"/>
          <w:numId w:val="26"/>
        </w:numPr>
        <w:autoSpaceDE/>
        <w:autoSpaceDN/>
        <w:spacing w:line="320" w:lineRule="auto"/>
        <w:jc w:val="both"/>
        <w:rPr>
          <w:rFonts w:eastAsia="Calibri" w:cs="Calibri"/>
          <w:sz w:val="20"/>
          <w:szCs w:val="20"/>
        </w:rPr>
      </w:pPr>
      <w:r w:rsidRPr="001B0923">
        <w:rPr>
          <w:rFonts w:eastAsia="Calibri" w:cs="Calibri"/>
          <w:sz w:val="20"/>
          <w:szCs w:val="20"/>
        </w:rPr>
        <w:t xml:space="preserve">.zip </w:t>
      </w:r>
    </w:p>
    <w:p w14:paraId="25722ACE" w14:textId="77777777" w:rsidR="003A3CC0" w:rsidRPr="001B0923" w:rsidRDefault="003A3CC0" w:rsidP="00681E9C">
      <w:pPr>
        <w:widowControl/>
        <w:numPr>
          <w:ilvl w:val="1"/>
          <w:numId w:val="26"/>
        </w:numPr>
        <w:autoSpaceDE/>
        <w:autoSpaceDN/>
        <w:spacing w:line="320" w:lineRule="auto"/>
        <w:jc w:val="both"/>
        <w:rPr>
          <w:rFonts w:eastAsia="Calibri" w:cs="Calibri"/>
          <w:sz w:val="20"/>
          <w:szCs w:val="20"/>
        </w:rPr>
      </w:pPr>
      <w:r w:rsidRPr="001B0923">
        <w:rPr>
          <w:rFonts w:eastAsia="Calibri" w:cs="Calibri"/>
          <w:sz w:val="20"/>
          <w:szCs w:val="20"/>
        </w:rPr>
        <w:t>.7Z</w:t>
      </w:r>
    </w:p>
    <w:p w14:paraId="27E0EAA4"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Wśród formatów powszechnych a </w:t>
      </w:r>
      <w:r w:rsidRPr="001B0923">
        <w:rPr>
          <w:rFonts w:eastAsia="Calibri" w:cs="Calibri"/>
          <w:b/>
          <w:sz w:val="20"/>
          <w:szCs w:val="20"/>
        </w:rPr>
        <w:t>NIE występujących</w:t>
      </w:r>
      <w:r w:rsidRPr="001B0923">
        <w:rPr>
          <w:rFonts w:eastAsia="Calibri" w:cs="Calibri"/>
          <w:sz w:val="20"/>
          <w:szCs w:val="20"/>
        </w:rPr>
        <w:t xml:space="preserve"> w rozporządzeniu Rady Ministrów w sprawie Krajowych Ram Interoperacyjności, minimalnych wymagań dla rejestrów publicznych i wymiany informacji w postaci elektronicznej oraz minimalnych wymagań dla systemów teleinformatycznych, występują: .gif .</w:t>
      </w:r>
      <w:proofErr w:type="spellStart"/>
      <w:r w:rsidRPr="001B0923">
        <w:rPr>
          <w:rFonts w:eastAsia="Calibri" w:cs="Calibri"/>
          <w:sz w:val="20"/>
          <w:szCs w:val="20"/>
        </w:rPr>
        <w:t>bmp</w:t>
      </w:r>
      <w:proofErr w:type="spellEnd"/>
      <w:r w:rsidRPr="001B0923">
        <w:rPr>
          <w:rFonts w:eastAsia="Calibri" w:cs="Calibri"/>
          <w:sz w:val="20"/>
          <w:szCs w:val="20"/>
        </w:rPr>
        <w:t xml:space="preserve"> .</w:t>
      </w:r>
      <w:proofErr w:type="spellStart"/>
      <w:r w:rsidRPr="001B0923">
        <w:rPr>
          <w:rFonts w:eastAsia="Calibri" w:cs="Calibri"/>
          <w:sz w:val="20"/>
          <w:szCs w:val="20"/>
        </w:rPr>
        <w:t>numbers</w:t>
      </w:r>
      <w:proofErr w:type="spellEnd"/>
      <w:r w:rsidRPr="001B0923">
        <w:rPr>
          <w:rFonts w:eastAsia="Calibri" w:cs="Calibri"/>
          <w:sz w:val="20"/>
          <w:szCs w:val="20"/>
        </w:rPr>
        <w:t xml:space="preserve"> .</w:t>
      </w:r>
      <w:proofErr w:type="spellStart"/>
      <w:r w:rsidRPr="001B0923">
        <w:rPr>
          <w:rFonts w:eastAsia="Calibri" w:cs="Calibri"/>
          <w:sz w:val="20"/>
          <w:szCs w:val="20"/>
        </w:rPr>
        <w:t>pages</w:t>
      </w:r>
      <w:proofErr w:type="spellEnd"/>
      <w:r w:rsidRPr="001B0923">
        <w:rPr>
          <w:rFonts w:eastAsia="Calibri" w:cs="Calibri"/>
          <w:sz w:val="20"/>
          <w:szCs w:val="20"/>
        </w:rPr>
        <w:t xml:space="preserve">. </w:t>
      </w:r>
      <w:r w:rsidRPr="001B0923">
        <w:rPr>
          <w:rFonts w:eastAsia="Calibri" w:cs="Calibri"/>
          <w:b/>
          <w:sz w:val="20"/>
          <w:szCs w:val="20"/>
        </w:rPr>
        <w:t>Dokumenty złożone w takich plikach zostaną uznane za złożone nieskutecznie.</w:t>
      </w:r>
    </w:p>
    <w:p w14:paraId="7A966C31"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lastRenderedPageBreak/>
        <w:t xml:space="preserve">Zamawiający zwraca uwagę na ograniczenia wielkości plików podpisywanych profilem </w:t>
      </w:r>
      <w:r w:rsidR="003A3CC0" w:rsidRPr="001B0923">
        <w:rPr>
          <w:rFonts w:eastAsia="Calibri" w:cs="Calibri"/>
          <w:sz w:val="20"/>
          <w:szCs w:val="20"/>
        </w:rPr>
        <w:t xml:space="preserve">    </w:t>
      </w:r>
      <w:r w:rsidRPr="001B0923">
        <w:rPr>
          <w:rFonts w:eastAsia="Calibri" w:cs="Calibri"/>
          <w:sz w:val="20"/>
          <w:szCs w:val="20"/>
        </w:rPr>
        <w:t xml:space="preserve">zaufanym, który wynosi max 10MB, oraz na ograniczenie wielkości plików podpisywanych w aplikacji </w:t>
      </w:r>
      <w:proofErr w:type="spellStart"/>
      <w:r w:rsidRPr="001B0923">
        <w:rPr>
          <w:rFonts w:eastAsia="Calibri" w:cs="Calibri"/>
          <w:sz w:val="20"/>
          <w:szCs w:val="20"/>
        </w:rPr>
        <w:t>eDoApp</w:t>
      </w:r>
      <w:proofErr w:type="spellEnd"/>
      <w:r w:rsidRPr="001B0923">
        <w:rPr>
          <w:rFonts w:eastAsia="Calibri" w:cs="Calibri"/>
          <w:sz w:val="20"/>
          <w:szCs w:val="20"/>
        </w:rPr>
        <w:t xml:space="preserve"> służącej do składania podpisu osobistego, który wynosi max 5MB.</w:t>
      </w:r>
    </w:p>
    <w:p w14:paraId="77C1931A"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0923">
        <w:rPr>
          <w:rFonts w:eastAsia="Calibri" w:cs="Calibri"/>
          <w:sz w:val="20"/>
          <w:szCs w:val="20"/>
        </w:rPr>
        <w:t>PAdES</w:t>
      </w:r>
      <w:proofErr w:type="spellEnd"/>
      <w:r w:rsidRPr="001B0923">
        <w:rPr>
          <w:rFonts w:eastAsia="Calibri" w:cs="Calibri"/>
          <w:sz w:val="20"/>
          <w:szCs w:val="20"/>
        </w:rPr>
        <w:t xml:space="preserve">. </w:t>
      </w:r>
    </w:p>
    <w:p w14:paraId="58353DA9"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Pliki w innych formatach niż PDF zaleca się opatrzyć zewnętrznym podpisem </w:t>
      </w:r>
      <w:proofErr w:type="spellStart"/>
      <w:r w:rsidRPr="001B0923">
        <w:rPr>
          <w:rFonts w:eastAsia="Calibri" w:cs="Calibri"/>
          <w:sz w:val="20"/>
          <w:szCs w:val="20"/>
        </w:rPr>
        <w:t>XAdES</w:t>
      </w:r>
      <w:proofErr w:type="spellEnd"/>
      <w:r w:rsidRPr="001B0923">
        <w:rPr>
          <w:rFonts w:eastAsia="Calibri" w:cs="Calibri"/>
          <w:sz w:val="20"/>
          <w:szCs w:val="20"/>
        </w:rPr>
        <w:t>. Wykonawca powinien pamiętać, aby plik z podpisem przekazywać łącznie z</w:t>
      </w:r>
      <w:r w:rsidR="001B0923">
        <w:rPr>
          <w:rFonts w:eastAsia="Calibri" w:cs="Calibri"/>
          <w:sz w:val="20"/>
          <w:szCs w:val="20"/>
        </w:rPr>
        <w:t> </w:t>
      </w:r>
      <w:r w:rsidRPr="001B0923">
        <w:rPr>
          <w:rFonts w:eastAsia="Calibri" w:cs="Calibri"/>
          <w:sz w:val="20"/>
          <w:szCs w:val="20"/>
        </w:rPr>
        <w:t>dokumentem podpisywanym.</w:t>
      </w:r>
    </w:p>
    <w:p w14:paraId="0D8B67EC"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1E6EF3"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Zamawiający zaleca, aby Wykonawca z odpowiednim wyprzedzeniem przetestował możliwość prawidłowego wykorzystania wybranej metody podpisania plików oferty.</w:t>
      </w:r>
    </w:p>
    <w:p w14:paraId="02932C2F"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Ofertę należy przygotować z należytą starannością dla podmiotu ubiegającego się o</w:t>
      </w:r>
      <w:r w:rsidR="001B0923">
        <w:rPr>
          <w:rFonts w:eastAsia="Calibri" w:cs="Calibri"/>
          <w:sz w:val="20"/>
          <w:szCs w:val="20"/>
        </w:rPr>
        <w:t> </w:t>
      </w:r>
      <w:r w:rsidRPr="001B0923">
        <w:rPr>
          <w:rFonts w:eastAsia="Calibri" w:cs="Calibri"/>
          <w:sz w:val="20"/>
          <w:szCs w:val="20"/>
        </w:rPr>
        <w:t>udzielenie zamówienia publicznego i zachowaniem odpowiedniego odstępu czasu do zakończenia przyjmowania ofert/wniosków. Sugerujemy złożenie oferty na 24 godziny przed terminem składania ofert.</w:t>
      </w:r>
    </w:p>
    <w:p w14:paraId="6312BAA0"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Podczas podpisywania plików zaleca się stosowanie algorytmu skrótu SHA2 zamiast SHA1.  </w:t>
      </w:r>
    </w:p>
    <w:p w14:paraId="608E64C4"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Jeśli wykonawca pakuje dokumenty np. w plik ZIP zalecamy wcześniejsze podpisanie każdego ze skompresowanych plików. </w:t>
      </w:r>
    </w:p>
    <w:p w14:paraId="51BC9F79"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Zamawiający rekomenduje wykorzystanie podpisu z kwalifikowanym znacznikiem czasu.</w:t>
      </w:r>
    </w:p>
    <w:p w14:paraId="4C3ED0DA" w14:textId="77777777" w:rsidR="00F702B8" w:rsidRPr="001B0923" w:rsidRDefault="00F702B8" w:rsidP="00681E9C">
      <w:pPr>
        <w:pStyle w:val="Akapitzlist"/>
        <w:numPr>
          <w:ilvl w:val="0"/>
          <w:numId w:val="30"/>
        </w:numPr>
        <w:spacing w:before="120"/>
        <w:ind w:left="567" w:right="130" w:hanging="283"/>
        <w:rPr>
          <w:sz w:val="20"/>
          <w:szCs w:val="20"/>
        </w:rPr>
      </w:pPr>
      <w:r w:rsidRPr="001B0923">
        <w:rPr>
          <w:rFonts w:eastAsia="Calibri" w:cs="Calibri"/>
          <w:sz w:val="20"/>
          <w:szCs w:val="20"/>
        </w:rPr>
        <w:t xml:space="preserve">Zamawiający zaleca aby </w:t>
      </w:r>
      <w:r w:rsidRPr="001B0923">
        <w:rPr>
          <w:rFonts w:eastAsia="Calibri" w:cs="Calibri"/>
          <w:sz w:val="20"/>
          <w:szCs w:val="20"/>
          <w:u w:val="single"/>
        </w:rPr>
        <w:t>nie</w:t>
      </w:r>
      <w:r w:rsidRPr="001B0923">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w:t>
      </w:r>
      <w:r w:rsidR="001B0923">
        <w:rPr>
          <w:rFonts w:eastAsia="Calibri" w:cs="Calibri"/>
          <w:sz w:val="20"/>
          <w:szCs w:val="20"/>
        </w:rPr>
        <w:t> </w:t>
      </w:r>
      <w:r w:rsidRPr="001B0923">
        <w:rPr>
          <w:rFonts w:eastAsia="Calibri" w:cs="Calibri"/>
          <w:sz w:val="20"/>
          <w:szCs w:val="20"/>
        </w:rPr>
        <w:t>postępowaniu.</w:t>
      </w:r>
    </w:p>
    <w:p w14:paraId="20DF2A9E" w14:textId="77777777" w:rsidR="00F702B8" w:rsidRPr="001B0923" w:rsidRDefault="00F702B8" w:rsidP="00681E9C">
      <w:pPr>
        <w:pStyle w:val="Akapitzlist"/>
        <w:numPr>
          <w:ilvl w:val="0"/>
          <w:numId w:val="30"/>
        </w:numPr>
        <w:spacing w:before="120"/>
        <w:ind w:left="567" w:right="130" w:hanging="283"/>
        <w:rPr>
          <w:sz w:val="20"/>
          <w:szCs w:val="20"/>
        </w:rPr>
      </w:pPr>
      <w:r w:rsidRPr="001B0923">
        <w:rPr>
          <w:sz w:val="20"/>
          <w:szCs w:val="20"/>
        </w:rPr>
        <w:t>Zamawiający informuje, że platforma zakupowa umożliwia jednorazowe przesłanie plików o łącznej wielkości nie przekraczającej 50 MB. W związku z tym większe pliki zaleca się skompresować do jednego pliku archiwum (ZIP) w celu nieprzekroczenia tej wielkości.</w:t>
      </w:r>
    </w:p>
    <w:p w14:paraId="2C72A6B2" w14:textId="77777777" w:rsidR="003A3CC0" w:rsidRPr="001B0923" w:rsidRDefault="003A3CC0" w:rsidP="00681E9C">
      <w:pPr>
        <w:pStyle w:val="Akapitzlist"/>
        <w:numPr>
          <w:ilvl w:val="0"/>
          <w:numId w:val="30"/>
        </w:numPr>
        <w:spacing w:before="120"/>
        <w:ind w:left="567" w:right="130" w:hanging="283"/>
        <w:rPr>
          <w:sz w:val="20"/>
          <w:szCs w:val="20"/>
        </w:rPr>
      </w:pPr>
      <w:bookmarkStart w:id="6" w:name="_Hlk86827013"/>
      <w:r w:rsidRPr="001B0923">
        <w:rPr>
          <w:sz w:val="20"/>
          <w:szCs w:val="20"/>
        </w:rPr>
        <w:t>Szczegółowa instrukcja składania ofert dla Wykonawców zamieszczona jest na stronie internetowej prowadzonego postępowania, pod następującym linkiem:</w:t>
      </w:r>
    </w:p>
    <w:p w14:paraId="4571D674" w14:textId="77777777" w:rsidR="003A3CC0" w:rsidRPr="001B0923" w:rsidRDefault="00C50BF8" w:rsidP="003A3CC0">
      <w:pPr>
        <w:pStyle w:val="Akapitzlist"/>
        <w:spacing w:before="120"/>
        <w:ind w:left="708" w:right="130"/>
        <w:rPr>
          <w:color w:val="FF0000"/>
          <w:sz w:val="20"/>
          <w:szCs w:val="20"/>
        </w:rPr>
      </w:pPr>
      <w:hyperlink r:id="rId16" w:history="1">
        <w:r w:rsidR="003A3CC0" w:rsidRPr="001B0923">
          <w:rPr>
            <w:rStyle w:val="Hipercze"/>
            <w:sz w:val="20"/>
            <w:szCs w:val="20"/>
          </w:rPr>
          <w:t>https://drive.google.com/file/d/1Kd1DttbBeiNWt4q4slS4t76lZVKPbkyD/view</w:t>
        </w:r>
      </w:hyperlink>
    </w:p>
    <w:bookmarkEnd w:id="6"/>
    <w:p w14:paraId="3B3CE72C" w14:textId="77777777" w:rsidR="00BF5FBB" w:rsidRPr="001B0923" w:rsidRDefault="00F702B8" w:rsidP="00681E9C">
      <w:pPr>
        <w:pStyle w:val="Akapitzlist"/>
        <w:numPr>
          <w:ilvl w:val="0"/>
          <w:numId w:val="30"/>
        </w:numPr>
        <w:spacing w:before="120"/>
        <w:ind w:left="567" w:right="130" w:hanging="283"/>
        <w:rPr>
          <w:sz w:val="20"/>
          <w:szCs w:val="20"/>
        </w:rPr>
      </w:pPr>
      <w:r w:rsidRPr="001B0923">
        <w:rPr>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4DF4FB" w14:textId="1887309F" w:rsidR="00ED7A0A" w:rsidRPr="00ED7A0A" w:rsidRDefault="00F702B8" w:rsidP="00681E9C">
      <w:pPr>
        <w:pStyle w:val="Akapitzlist"/>
        <w:numPr>
          <w:ilvl w:val="0"/>
          <w:numId w:val="30"/>
        </w:numPr>
        <w:spacing w:before="120"/>
        <w:ind w:left="567" w:right="130" w:hanging="283"/>
        <w:rPr>
          <w:color w:val="FF0000"/>
          <w:sz w:val="20"/>
          <w:szCs w:val="20"/>
        </w:rPr>
      </w:pPr>
      <w:r w:rsidRPr="00ED7A0A">
        <w:rPr>
          <w:sz w:val="20"/>
          <w:szCs w:val="20"/>
        </w:rPr>
        <w:t>Wnioski o wyjaśnienie treści SWZ należy przesyłać za pośrednictwem platformy zakupowej</w:t>
      </w:r>
      <w:r w:rsidR="003A3CC0" w:rsidRPr="00ED7A0A">
        <w:rPr>
          <w:sz w:val="20"/>
          <w:szCs w:val="20"/>
        </w:rPr>
        <w:t xml:space="preserve"> pod adresem: </w:t>
      </w:r>
      <w:hyperlink r:id="rId17" w:history="1">
        <w:r w:rsidR="00C50BF8" w:rsidRPr="00033A4D">
          <w:rPr>
            <w:rStyle w:val="Hipercze"/>
            <w:sz w:val="20"/>
            <w:szCs w:val="20"/>
          </w:rPr>
          <w:t>https://platformazakupowa.pl/transakcja/649724</w:t>
        </w:r>
      </w:hyperlink>
    </w:p>
    <w:p w14:paraId="38CA135E" w14:textId="383CF219" w:rsidR="00ED7A0A" w:rsidRPr="00ED7A0A" w:rsidRDefault="00F702B8" w:rsidP="00681E9C">
      <w:pPr>
        <w:pStyle w:val="Akapitzlist"/>
        <w:numPr>
          <w:ilvl w:val="0"/>
          <w:numId w:val="30"/>
        </w:numPr>
        <w:spacing w:before="120"/>
        <w:ind w:left="567" w:right="130" w:hanging="283"/>
        <w:rPr>
          <w:sz w:val="20"/>
          <w:szCs w:val="20"/>
        </w:rPr>
      </w:pPr>
      <w:r w:rsidRPr="00ED7A0A">
        <w:rPr>
          <w:sz w:val="20"/>
          <w:szCs w:val="20"/>
        </w:rPr>
        <w:t>Wyjaśnienia, odpowiedzi, modyfikacje, przy spełnieniu odpowiednich przesłanek,</w:t>
      </w:r>
      <w:r w:rsidR="00C75EBE">
        <w:rPr>
          <w:sz w:val="20"/>
          <w:szCs w:val="20"/>
        </w:rPr>
        <w:t xml:space="preserve"> oraz inne dokumenty bezpośrednio związane z niniejszym postępowaniem</w:t>
      </w:r>
      <w:r w:rsidR="00AA366D">
        <w:rPr>
          <w:sz w:val="20"/>
          <w:szCs w:val="20"/>
        </w:rPr>
        <w:t>,</w:t>
      </w:r>
      <w:r w:rsidRPr="00ED7A0A">
        <w:rPr>
          <w:sz w:val="20"/>
          <w:szCs w:val="20"/>
        </w:rPr>
        <w:t xml:space="preserve"> </w:t>
      </w:r>
      <w:r w:rsidR="00AA366D">
        <w:rPr>
          <w:sz w:val="20"/>
          <w:szCs w:val="20"/>
        </w:rPr>
        <w:t>udostępniane będą</w:t>
      </w:r>
      <w:r w:rsidRPr="00ED7A0A">
        <w:rPr>
          <w:sz w:val="20"/>
          <w:szCs w:val="20"/>
        </w:rPr>
        <w:t> na platformie zakupowej</w:t>
      </w:r>
      <w:r w:rsidR="003A3CC0" w:rsidRPr="00ED7A0A">
        <w:rPr>
          <w:sz w:val="20"/>
          <w:szCs w:val="20"/>
        </w:rPr>
        <w:t xml:space="preserve"> pod adresem: </w:t>
      </w:r>
      <w:hyperlink r:id="rId18" w:history="1">
        <w:r w:rsidR="00AA366D" w:rsidRPr="000A5858">
          <w:rPr>
            <w:rStyle w:val="Hipercze"/>
            <w:sz w:val="16"/>
            <w:szCs w:val="16"/>
          </w:rPr>
          <w:t>https://platformazakupowa.pl/transakcja/6</w:t>
        </w:r>
        <w:r w:rsidR="00C50BF8">
          <w:rPr>
            <w:rStyle w:val="Hipercze"/>
            <w:sz w:val="16"/>
            <w:szCs w:val="16"/>
          </w:rPr>
          <w:t>49724</w:t>
        </w:r>
      </w:hyperlink>
    </w:p>
    <w:p w14:paraId="33B8929C" w14:textId="77777777" w:rsidR="00BF5FBB" w:rsidRPr="001B0923" w:rsidRDefault="00F702B8" w:rsidP="00681E9C">
      <w:pPr>
        <w:pStyle w:val="Akapitzlist"/>
        <w:numPr>
          <w:ilvl w:val="0"/>
          <w:numId w:val="30"/>
        </w:numPr>
        <w:spacing w:before="120"/>
        <w:ind w:left="567" w:right="130" w:hanging="283"/>
        <w:rPr>
          <w:sz w:val="20"/>
          <w:szCs w:val="20"/>
        </w:rPr>
      </w:pPr>
      <w:r w:rsidRPr="001B0923">
        <w:rPr>
          <w:sz w:val="20"/>
          <w:szCs w:val="20"/>
        </w:rPr>
        <w:t>W przypadku rozbieżności pomiędzy treścią SWZ, a treścią udzielonych odpowiedzi lub wprowadzonych zmian, jako obowiązującą należy przyjąć treść późniejszego oświadczenia zamawiającego.</w:t>
      </w:r>
    </w:p>
    <w:p w14:paraId="4ADD37FF" w14:textId="77777777" w:rsidR="00BF5FBB" w:rsidRPr="001B0923" w:rsidRDefault="00F702B8" w:rsidP="00681E9C">
      <w:pPr>
        <w:pStyle w:val="Akapitzlist"/>
        <w:numPr>
          <w:ilvl w:val="0"/>
          <w:numId w:val="30"/>
        </w:numPr>
        <w:spacing w:before="120"/>
        <w:ind w:left="567" w:right="130" w:hanging="283"/>
        <w:rPr>
          <w:sz w:val="20"/>
          <w:szCs w:val="20"/>
        </w:rPr>
      </w:pPr>
      <w:r w:rsidRPr="001B0923">
        <w:rPr>
          <w:sz w:val="20"/>
          <w:szCs w:val="20"/>
        </w:rPr>
        <w:t xml:space="preserve">Zamawiający nie przewiduje sposobu komunikowania się z wykonawcami w inny sposób niż przy użyciu środków komunikacji elektronicznej, wskazanych w niniejszej </w:t>
      </w:r>
      <w:r w:rsidRPr="001B0923">
        <w:rPr>
          <w:sz w:val="20"/>
          <w:szCs w:val="20"/>
        </w:rPr>
        <w:lastRenderedPageBreak/>
        <w:t>SWZ.</w:t>
      </w:r>
    </w:p>
    <w:p w14:paraId="23BA1CDC" w14:textId="77777777" w:rsidR="00BF5FBB" w:rsidRPr="001B0923" w:rsidRDefault="00BF5FBB" w:rsidP="00681E9C">
      <w:pPr>
        <w:pStyle w:val="Akapitzlist"/>
        <w:numPr>
          <w:ilvl w:val="0"/>
          <w:numId w:val="30"/>
        </w:numPr>
        <w:spacing w:before="120"/>
        <w:ind w:left="567" w:right="130" w:hanging="283"/>
        <w:rPr>
          <w:sz w:val="20"/>
          <w:szCs w:val="20"/>
        </w:rPr>
      </w:pPr>
      <w:r w:rsidRPr="001B0923">
        <w:rPr>
          <w:sz w:val="20"/>
          <w:szCs w:val="20"/>
        </w:rPr>
        <w:t>Postępowanie, którego dotyczy niniejszy dokument, oznaczone jest symbolem:</w:t>
      </w:r>
    </w:p>
    <w:p w14:paraId="35F1FAFD" w14:textId="32A8ADAF" w:rsidR="00BF5FBB" w:rsidRPr="001B0923" w:rsidRDefault="00BF5FBB" w:rsidP="00BF5FBB">
      <w:pPr>
        <w:pStyle w:val="Nagwek21"/>
        <w:spacing w:before="2"/>
        <w:ind w:left="709"/>
        <w:jc w:val="left"/>
      </w:pPr>
      <w:r w:rsidRPr="001B0923">
        <w:t>RG.271</w:t>
      </w:r>
      <w:r w:rsidR="00BC496D">
        <w:t>.</w:t>
      </w:r>
      <w:r w:rsidR="00DC66E5">
        <w:t>2</w:t>
      </w:r>
      <w:r w:rsidR="002535FD">
        <w:t>1</w:t>
      </w:r>
      <w:r w:rsidRPr="001B0923">
        <w:t>.202</w:t>
      </w:r>
      <w:r w:rsidR="0073767D">
        <w:t>2</w:t>
      </w:r>
      <w:r w:rsidRPr="001B0923">
        <w:t>.</w:t>
      </w:r>
      <w:r w:rsidR="002535FD">
        <w:t>ZP</w:t>
      </w:r>
    </w:p>
    <w:p w14:paraId="1F36984D" w14:textId="77777777" w:rsidR="00BF5FBB" w:rsidRPr="001B0923" w:rsidRDefault="00BF5FBB" w:rsidP="00BF5FBB">
      <w:pPr>
        <w:pStyle w:val="Tekstpodstawowy"/>
        <w:spacing w:before="76"/>
        <w:ind w:left="709"/>
      </w:pPr>
      <w:r w:rsidRPr="001B0923">
        <w:t>Wykonawcy proszeni są o powoływanie się na ten symbol we wszystkich kontaktach z</w:t>
      </w:r>
      <w:r w:rsidR="001B0923">
        <w:t> </w:t>
      </w:r>
      <w:r w:rsidRPr="001B0923">
        <w:t>przedstawicielami prowadzącego postępowanie.</w:t>
      </w:r>
    </w:p>
    <w:p w14:paraId="63BC7ACF" w14:textId="77777777" w:rsidR="00EF32DA" w:rsidRDefault="00F702B8" w:rsidP="00681E9C">
      <w:pPr>
        <w:pStyle w:val="Akapitzlist"/>
        <w:numPr>
          <w:ilvl w:val="0"/>
          <w:numId w:val="30"/>
        </w:numPr>
        <w:spacing w:before="120"/>
        <w:ind w:left="709" w:right="130" w:hanging="425"/>
        <w:rPr>
          <w:sz w:val="20"/>
          <w:szCs w:val="20"/>
        </w:rPr>
      </w:pPr>
      <w:r w:rsidRPr="001B0923">
        <w:rPr>
          <w:sz w:val="20"/>
          <w:szCs w:val="20"/>
        </w:rPr>
        <w:t>Osob</w:t>
      </w:r>
      <w:r w:rsidR="00EF32DA">
        <w:rPr>
          <w:sz w:val="20"/>
          <w:szCs w:val="20"/>
        </w:rPr>
        <w:t>y</w:t>
      </w:r>
      <w:r w:rsidRPr="001B0923">
        <w:rPr>
          <w:sz w:val="20"/>
          <w:szCs w:val="20"/>
        </w:rPr>
        <w:t xml:space="preserve"> upoważnio</w:t>
      </w:r>
      <w:r w:rsidR="00EF32DA">
        <w:rPr>
          <w:sz w:val="20"/>
          <w:szCs w:val="20"/>
        </w:rPr>
        <w:t>ne</w:t>
      </w:r>
      <w:r w:rsidRPr="001B0923">
        <w:rPr>
          <w:sz w:val="20"/>
          <w:szCs w:val="20"/>
        </w:rPr>
        <w:t xml:space="preserve"> do ko</w:t>
      </w:r>
      <w:r w:rsidR="00FD71D4" w:rsidRPr="001B0923">
        <w:rPr>
          <w:sz w:val="20"/>
          <w:szCs w:val="20"/>
        </w:rPr>
        <w:t>munikowania się</w:t>
      </w:r>
      <w:r w:rsidRPr="001B0923">
        <w:rPr>
          <w:sz w:val="20"/>
          <w:szCs w:val="20"/>
        </w:rPr>
        <w:t xml:space="preserve"> z Wykonawcami</w:t>
      </w:r>
      <w:r w:rsidR="00FD71D4" w:rsidRPr="001B0923">
        <w:rPr>
          <w:sz w:val="20"/>
          <w:szCs w:val="20"/>
        </w:rPr>
        <w:t>:</w:t>
      </w:r>
      <w:r w:rsidRPr="001B0923">
        <w:rPr>
          <w:sz w:val="20"/>
          <w:szCs w:val="20"/>
        </w:rPr>
        <w:t xml:space="preserve"> </w:t>
      </w:r>
    </w:p>
    <w:p w14:paraId="2A3CB46D" w14:textId="4EC76465" w:rsidR="00EF32DA" w:rsidRDefault="00EF32DA" w:rsidP="00EF32DA">
      <w:pPr>
        <w:pStyle w:val="Akapitzlist"/>
        <w:spacing w:before="120"/>
        <w:ind w:left="709" w:right="130"/>
        <w:rPr>
          <w:sz w:val="20"/>
          <w:szCs w:val="20"/>
        </w:rPr>
      </w:pPr>
      <w:r>
        <w:rPr>
          <w:sz w:val="20"/>
          <w:szCs w:val="20"/>
        </w:rPr>
        <w:t xml:space="preserve">- w sprawach przedmiotu zamówienia: </w:t>
      </w:r>
      <w:r w:rsidR="00621368">
        <w:rPr>
          <w:sz w:val="20"/>
          <w:szCs w:val="20"/>
        </w:rPr>
        <w:t>Alina Maśluszczak</w:t>
      </w:r>
      <w:r w:rsidR="00BC496D">
        <w:rPr>
          <w:sz w:val="20"/>
          <w:szCs w:val="20"/>
        </w:rPr>
        <w:t>,</w:t>
      </w:r>
    </w:p>
    <w:p w14:paraId="0C7D7407" w14:textId="30F17C5A" w:rsidR="00F702B8" w:rsidRPr="001B0923" w:rsidRDefault="00EF32DA" w:rsidP="00EF32DA">
      <w:pPr>
        <w:pStyle w:val="Akapitzlist"/>
        <w:spacing w:before="120"/>
        <w:ind w:left="709" w:right="130"/>
        <w:rPr>
          <w:sz w:val="20"/>
          <w:szCs w:val="20"/>
        </w:rPr>
      </w:pPr>
      <w:r>
        <w:rPr>
          <w:sz w:val="20"/>
          <w:szCs w:val="20"/>
        </w:rPr>
        <w:t xml:space="preserve">- w sprawach proceduralnych: </w:t>
      </w:r>
      <w:r w:rsidR="00F702B8" w:rsidRPr="001B0923">
        <w:rPr>
          <w:sz w:val="20"/>
          <w:szCs w:val="20"/>
        </w:rPr>
        <w:t>Malwina Gałą</w:t>
      </w:r>
      <w:r w:rsidR="002535FD">
        <w:rPr>
          <w:sz w:val="20"/>
          <w:szCs w:val="20"/>
        </w:rPr>
        <w:t>zka</w:t>
      </w:r>
      <w:r w:rsidR="00FD71D4" w:rsidRPr="001B0923">
        <w:rPr>
          <w:sz w:val="20"/>
          <w:szCs w:val="20"/>
        </w:rPr>
        <w:t>.</w:t>
      </w:r>
      <w:r w:rsidR="00F702B8" w:rsidRPr="001B0923">
        <w:rPr>
          <w:sz w:val="20"/>
          <w:szCs w:val="20"/>
        </w:rPr>
        <w:t xml:space="preserve"> </w:t>
      </w:r>
    </w:p>
    <w:p w14:paraId="43D8F0E8" w14:textId="77777777" w:rsidR="00F702B8" w:rsidRPr="001B0923" w:rsidRDefault="00F702B8" w:rsidP="00681E9C">
      <w:pPr>
        <w:pStyle w:val="Akapitzlist"/>
        <w:numPr>
          <w:ilvl w:val="0"/>
          <w:numId w:val="30"/>
        </w:numPr>
        <w:spacing w:before="120"/>
        <w:ind w:left="567" w:right="130" w:hanging="283"/>
        <w:rPr>
          <w:sz w:val="20"/>
          <w:szCs w:val="20"/>
        </w:rPr>
      </w:pPr>
      <w:r w:rsidRPr="001B0923">
        <w:rPr>
          <w:sz w:val="20"/>
          <w:szCs w:val="20"/>
        </w:rPr>
        <w:t>Niniejsze postępowanie prowadzone jest w języku polskim.</w:t>
      </w:r>
    </w:p>
    <w:p w14:paraId="749ECF3E" w14:textId="4912D16B" w:rsidR="00F702B8" w:rsidRDefault="00F702B8" w:rsidP="00681E9C">
      <w:pPr>
        <w:pStyle w:val="Akapitzlist"/>
        <w:numPr>
          <w:ilvl w:val="0"/>
          <w:numId w:val="30"/>
        </w:numPr>
        <w:spacing w:before="120"/>
        <w:ind w:left="567" w:right="130" w:hanging="283"/>
        <w:rPr>
          <w:sz w:val="20"/>
          <w:szCs w:val="20"/>
        </w:rPr>
      </w:pPr>
      <w:r w:rsidRPr="001B0923">
        <w:rPr>
          <w:sz w:val="20"/>
          <w:szCs w:val="20"/>
        </w:rPr>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(Dz.U.2020.2452 z dnia 2020.12.31).</w:t>
      </w:r>
    </w:p>
    <w:p w14:paraId="58A83792" w14:textId="77777777" w:rsidR="005046B7" w:rsidRPr="005046B7" w:rsidRDefault="005046B7" w:rsidP="005046B7">
      <w:pPr>
        <w:spacing w:before="120"/>
        <w:ind w:right="130"/>
        <w:rPr>
          <w:sz w:val="20"/>
          <w:szCs w:val="20"/>
        </w:rPr>
      </w:pPr>
    </w:p>
    <w:p w14:paraId="0B816AFF" w14:textId="77777777" w:rsidR="00F702B8" w:rsidRPr="00BC496D" w:rsidRDefault="00F702B8" w:rsidP="00F702B8">
      <w:pPr>
        <w:pStyle w:val="Tekstpodstawowy"/>
        <w:spacing w:before="12"/>
        <w:rPr>
          <w:sz w:val="19"/>
        </w:rPr>
      </w:pPr>
    </w:p>
    <w:p w14:paraId="7EF27AA5" w14:textId="5BBD785F" w:rsidR="006731BF" w:rsidRPr="00BC496D" w:rsidRDefault="00DB7602" w:rsidP="009E0AA8">
      <w:pPr>
        <w:pStyle w:val="Nagwek21"/>
        <w:numPr>
          <w:ilvl w:val="0"/>
          <w:numId w:val="19"/>
        </w:numPr>
        <w:tabs>
          <w:tab w:val="left" w:pos="795"/>
        </w:tabs>
        <w:ind w:left="794" w:hanging="579"/>
      </w:pPr>
      <w:r w:rsidRPr="00BC496D">
        <w:t>WYMAGANIA DOTYCZĄCE WADIUM</w:t>
      </w:r>
    </w:p>
    <w:p w14:paraId="0EBFC1FC" w14:textId="77777777" w:rsidR="00BC496D" w:rsidRPr="001A2E17" w:rsidRDefault="00BC496D" w:rsidP="00BC496D">
      <w:pPr>
        <w:pStyle w:val="Nagwek21"/>
        <w:tabs>
          <w:tab w:val="left" w:pos="795"/>
        </w:tabs>
        <w:ind w:left="794"/>
        <w:rPr>
          <w:color w:val="FF0000"/>
        </w:rPr>
      </w:pPr>
    </w:p>
    <w:p w14:paraId="4C6754C6" w14:textId="2C63462A" w:rsidR="00BC496D" w:rsidRPr="00C6746A"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C6746A">
        <w:rPr>
          <w:rFonts w:cstheme="minorHAnsi"/>
          <w:sz w:val="20"/>
          <w:szCs w:val="20"/>
        </w:rPr>
        <w:t xml:space="preserve">Zamawiający żąda wniesienia wadium w wysokości: </w:t>
      </w:r>
      <w:r w:rsidR="00AA366D">
        <w:rPr>
          <w:rFonts w:cstheme="minorHAnsi"/>
          <w:b/>
          <w:bCs/>
          <w:sz w:val="20"/>
          <w:szCs w:val="20"/>
        </w:rPr>
        <w:t>3</w:t>
      </w:r>
      <w:r w:rsidRPr="00C6746A">
        <w:rPr>
          <w:rFonts w:cstheme="minorHAnsi"/>
          <w:b/>
          <w:sz w:val="20"/>
          <w:szCs w:val="20"/>
        </w:rPr>
        <w:t xml:space="preserve"> 000,00</w:t>
      </w:r>
      <w:r w:rsidRPr="00C6746A">
        <w:rPr>
          <w:rFonts w:cstheme="minorHAnsi"/>
          <w:sz w:val="20"/>
          <w:szCs w:val="20"/>
        </w:rPr>
        <w:t xml:space="preserve"> zł (słownie: </w:t>
      </w:r>
      <w:r w:rsidR="00AA366D">
        <w:rPr>
          <w:rFonts w:cstheme="minorHAnsi"/>
          <w:sz w:val="20"/>
          <w:szCs w:val="20"/>
        </w:rPr>
        <w:t>trzy</w:t>
      </w:r>
      <w:r w:rsidRPr="00C6746A">
        <w:rPr>
          <w:rFonts w:cstheme="minorHAnsi"/>
          <w:sz w:val="20"/>
          <w:szCs w:val="20"/>
        </w:rPr>
        <w:t xml:space="preserve"> tysi</w:t>
      </w:r>
      <w:r w:rsidR="00AA366D">
        <w:rPr>
          <w:rFonts w:cstheme="minorHAnsi"/>
          <w:sz w:val="20"/>
          <w:szCs w:val="20"/>
        </w:rPr>
        <w:t>ą</w:t>
      </w:r>
      <w:r w:rsidRPr="00C6746A">
        <w:rPr>
          <w:rFonts w:cstheme="minorHAnsi"/>
          <w:sz w:val="20"/>
          <w:szCs w:val="20"/>
        </w:rPr>
        <w:t>c</w:t>
      </w:r>
      <w:r w:rsidR="00AA366D">
        <w:rPr>
          <w:rFonts w:cstheme="minorHAnsi"/>
          <w:sz w:val="20"/>
          <w:szCs w:val="20"/>
        </w:rPr>
        <w:t>e</w:t>
      </w:r>
      <w:r w:rsidRPr="00C6746A">
        <w:rPr>
          <w:rFonts w:cstheme="minorHAnsi"/>
          <w:sz w:val="20"/>
          <w:szCs w:val="20"/>
        </w:rPr>
        <w:t xml:space="preserve"> złotych).</w:t>
      </w:r>
    </w:p>
    <w:p w14:paraId="332C1A41"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Wadium wnosi się przed upływem terminu składania ofert i utrzymuje nieprzerwanie do dnia upływu terminu związania ofertą, z wyjątkiem przypadków</w:t>
      </w:r>
      <w:r>
        <w:rPr>
          <w:rFonts w:cstheme="minorHAnsi"/>
          <w:sz w:val="20"/>
          <w:szCs w:val="20"/>
        </w:rPr>
        <w:t>, o których mowa w art. 98 ust. 1 pkt 2 i 3 oraz ust. 2 ustawy Pzp.</w:t>
      </w:r>
    </w:p>
    <w:p w14:paraId="3DF7FFC9"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Wadium może być wnoszone według wyboru Wykonawcy w jednej lub kilku następujących formach:</w:t>
      </w:r>
    </w:p>
    <w:p w14:paraId="6E1CA97E" w14:textId="77777777" w:rsidR="00BC496D" w:rsidRPr="009A41B4" w:rsidRDefault="00BC496D" w:rsidP="00681E9C">
      <w:pPr>
        <w:pStyle w:val="Akapitzlist"/>
        <w:widowControl/>
        <w:numPr>
          <w:ilvl w:val="0"/>
          <w:numId w:val="42"/>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pieniądzu;</w:t>
      </w:r>
    </w:p>
    <w:p w14:paraId="5C9F410E" w14:textId="77777777" w:rsidR="00BC496D" w:rsidRPr="009A41B4" w:rsidRDefault="00BC496D" w:rsidP="00681E9C">
      <w:pPr>
        <w:pStyle w:val="Akapitzlist"/>
        <w:widowControl/>
        <w:numPr>
          <w:ilvl w:val="0"/>
          <w:numId w:val="42"/>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gwarancjach bankowych;</w:t>
      </w:r>
    </w:p>
    <w:p w14:paraId="648FA0B5" w14:textId="77777777" w:rsidR="00BC496D" w:rsidRPr="009A41B4" w:rsidRDefault="00BC496D" w:rsidP="00681E9C">
      <w:pPr>
        <w:pStyle w:val="Akapitzlist"/>
        <w:widowControl/>
        <w:numPr>
          <w:ilvl w:val="0"/>
          <w:numId w:val="42"/>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gwarancjach ubezpieczeniowych;</w:t>
      </w:r>
    </w:p>
    <w:p w14:paraId="75152BCC" w14:textId="77777777" w:rsidR="00BC496D" w:rsidRPr="009A41B4" w:rsidRDefault="00BC496D" w:rsidP="00681E9C">
      <w:pPr>
        <w:pStyle w:val="Akapitzlist"/>
        <w:widowControl/>
        <w:numPr>
          <w:ilvl w:val="0"/>
          <w:numId w:val="42"/>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poręczeniach udzielanych przez podmioty, o których mowa w art. 6b ust. 5 pkt 2 ustawy z dnia 9 listopada 2000 r. o utworzeniu Polskiej Agencji Rozwoju Przedsiębiorczości</w:t>
      </w:r>
      <w:r>
        <w:rPr>
          <w:rFonts w:cstheme="minorHAnsi"/>
          <w:sz w:val="20"/>
          <w:szCs w:val="20"/>
        </w:rPr>
        <w:t xml:space="preserve"> (Dz.U. z 2020 r. poz. 299)</w:t>
      </w:r>
      <w:r w:rsidRPr="009A41B4">
        <w:rPr>
          <w:rFonts w:cstheme="minorHAnsi"/>
          <w:sz w:val="20"/>
          <w:szCs w:val="20"/>
        </w:rPr>
        <w:t>.</w:t>
      </w:r>
    </w:p>
    <w:p w14:paraId="483E2E77"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Wadium wnoszone w pieniądzu:</w:t>
      </w:r>
    </w:p>
    <w:p w14:paraId="148960BA" w14:textId="77777777" w:rsidR="00BC496D" w:rsidRPr="009A41B4" w:rsidRDefault="00BC496D" w:rsidP="00681E9C">
      <w:pPr>
        <w:pStyle w:val="Akapitzlist"/>
        <w:widowControl/>
        <w:numPr>
          <w:ilvl w:val="0"/>
          <w:numId w:val="43"/>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wpłaca się przelewem na następujący rachunek bankowy wskazany przez Zamawiającego:</w:t>
      </w:r>
    </w:p>
    <w:p w14:paraId="75507CB5" w14:textId="77777777" w:rsidR="00BC496D" w:rsidRPr="009A41B4" w:rsidRDefault="00BC496D" w:rsidP="00BC496D">
      <w:pPr>
        <w:tabs>
          <w:tab w:val="left" w:pos="900"/>
        </w:tabs>
        <w:spacing w:line="336" w:lineRule="auto"/>
        <w:ind w:left="1134"/>
        <w:jc w:val="both"/>
        <w:rPr>
          <w:color w:val="000000"/>
          <w:sz w:val="20"/>
          <w:szCs w:val="24"/>
        </w:rPr>
      </w:pPr>
      <w:r w:rsidRPr="009A41B4">
        <w:rPr>
          <w:b/>
          <w:color w:val="000000"/>
          <w:sz w:val="20"/>
          <w:szCs w:val="24"/>
        </w:rPr>
        <w:t>PKO Bank Polski S.A. nr: 79 1020 5226 0000 6802 0596 2891.</w:t>
      </w:r>
    </w:p>
    <w:p w14:paraId="2BCD345A" w14:textId="5F28DCAC" w:rsidR="00BC496D" w:rsidRPr="009A41B4" w:rsidRDefault="00BC496D" w:rsidP="00BC496D">
      <w:pPr>
        <w:spacing w:after="120"/>
        <w:ind w:left="1134"/>
        <w:jc w:val="both"/>
        <w:rPr>
          <w:rFonts w:cstheme="minorHAnsi"/>
          <w:sz w:val="20"/>
          <w:szCs w:val="20"/>
        </w:rPr>
      </w:pPr>
      <w:r w:rsidRPr="009A41B4">
        <w:rPr>
          <w:color w:val="000000"/>
          <w:sz w:val="20"/>
          <w:szCs w:val="24"/>
        </w:rPr>
        <w:t xml:space="preserve">Na przelewie powinien być umieszczony tytuł: </w:t>
      </w:r>
      <w:r w:rsidRPr="009A41B4">
        <w:rPr>
          <w:b/>
          <w:color w:val="000000"/>
          <w:sz w:val="20"/>
          <w:szCs w:val="24"/>
        </w:rPr>
        <w:t>Wadium</w:t>
      </w:r>
      <w:r w:rsidR="007E56B9">
        <w:rPr>
          <w:b/>
          <w:color w:val="000000"/>
          <w:sz w:val="20"/>
          <w:szCs w:val="24"/>
        </w:rPr>
        <w:t xml:space="preserve"> </w:t>
      </w:r>
      <w:r w:rsidR="00621368">
        <w:rPr>
          <w:b/>
          <w:color w:val="000000"/>
          <w:sz w:val="20"/>
          <w:szCs w:val="24"/>
        </w:rPr>
        <w:t>–</w:t>
      </w:r>
      <w:r w:rsidR="007E56B9">
        <w:rPr>
          <w:b/>
          <w:color w:val="000000"/>
          <w:sz w:val="20"/>
          <w:szCs w:val="24"/>
        </w:rPr>
        <w:t xml:space="preserve"> </w:t>
      </w:r>
      <w:r w:rsidR="00AA366D">
        <w:rPr>
          <w:b/>
          <w:color w:val="000000"/>
          <w:sz w:val="20"/>
          <w:szCs w:val="24"/>
        </w:rPr>
        <w:t>droga</w:t>
      </w:r>
      <w:r w:rsidR="00857935">
        <w:rPr>
          <w:b/>
          <w:color w:val="000000"/>
          <w:sz w:val="20"/>
          <w:szCs w:val="24"/>
        </w:rPr>
        <w:t>.</w:t>
      </w:r>
      <w:r>
        <w:rPr>
          <w:b/>
          <w:color w:val="000000"/>
          <w:sz w:val="20"/>
          <w:szCs w:val="24"/>
        </w:rPr>
        <w:t xml:space="preserve"> </w:t>
      </w:r>
      <w:r w:rsidRPr="009A41B4">
        <w:rPr>
          <w:b/>
          <w:color w:val="000000"/>
          <w:sz w:val="20"/>
          <w:szCs w:val="24"/>
        </w:rPr>
        <w:t>Sprawa nr RG.271.</w:t>
      </w:r>
      <w:r w:rsidR="00DC66E5">
        <w:rPr>
          <w:b/>
          <w:color w:val="000000"/>
          <w:sz w:val="20"/>
          <w:szCs w:val="24"/>
        </w:rPr>
        <w:t>21</w:t>
      </w:r>
      <w:r w:rsidRPr="009A41B4">
        <w:rPr>
          <w:b/>
          <w:color w:val="000000"/>
          <w:sz w:val="20"/>
          <w:szCs w:val="24"/>
        </w:rPr>
        <w:t>.202</w:t>
      </w:r>
      <w:r>
        <w:rPr>
          <w:b/>
          <w:color w:val="000000"/>
          <w:sz w:val="20"/>
          <w:szCs w:val="24"/>
        </w:rPr>
        <w:t>2</w:t>
      </w:r>
      <w:r w:rsidRPr="009A41B4">
        <w:rPr>
          <w:b/>
          <w:color w:val="000000"/>
          <w:sz w:val="20"/>
          <w:szCs w:val="24"/>
        </w:rPr>
        <w:t>.ZP</w:t>
      </w:r>
    </w:p>
    <w:p w14:paraId="7A5E1943" w14:textId="77777777" w:rsidR="00BC496D" w:rsidRPr="009A41B4" w:rsidRDefault="00BC496D" w:rsidP="00681E9C">
      <w:pPr>
        <w:pStyle w:val="Akapitzlist"/>
        <w:widowControl/>
        <w:numPr>
          <w:ilvl w:val="0"/>
          <w:numId w:val="43"/>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należy wnieść przed upływem terminu składania ofert, przy czym wniesienie wadium w pieniądzu Zamawiający będzie uważał za skuteczne tylko wówczas, gdy bank prowadzący rachunek potwierdzi, że uznał rachunek bankowy przed upływem terminu składania ofert.</w:t>
      </w:r>
    </w:p>
    <w:p w14:paraId="06FC24DE"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 xml:space="preserve">Jeżeli wadium jest wnoszone w formie gwarancji lub poręczenia, o którym mowa </w:t>
      </w:r>
      <w:r>
        <w:rPr>
          <w:rFonts w:cstheme="minorHAnsi"/>
          <w:sz w:val="20"/>
          <w:szCs w:val="20"/>
        </w:rPr>
        <w:t xml:space="preserve">powyżej - </w:t>
      </w:r>
      <w:r w:rsidRPr="009A41B4">
        <w:rPr>
          <w:rFonts w:cstheme="minorHAnsi"/>
          <w:sz w:val="20"/>
          <w:szCs w:val="20"/>
        </w:rPr>
        <w:t xml:space="preserve">w </w:t>
      </w:r>
      <w:r>
        <w:rPr>
          <w:rFonts w:cstheme="minorHAnsi"/>
          <w:sz w:val="20"/>
          <w:szCs w:val="20"/>
        </w:rPr>
        <w:t>pkt</w:t>
      </w:r>
      <w:r w:rsidRPr="009A41B4">
        <w:rPr>
          <w:rFonts w:cstheme="minorHAnsi"/>
          <w:sz w:val="20"/>
          <w:szCs w:val="20"/>
        </w:rPr>
        <w:t xml:space="preserve"> </w:t>
      </w:r>
      <w:r>
        <w:rPr>
          <w:rFonts w:cstheme="minorHAnsi"/>
          <w:sz w:val="20"/>
          <w:szCs w:val="20"/>
        </w:rPr>
        <w:t>3</w:t>
      </w:r>
      <w:r w:rsidRPr="009A41B4">
        <w:rPr>
          <w:rFonts w:cstheme="minorHAnsi"/>
          <w:sz w:val="20"/>
          <w:szCs w:val="20"/>
        </w:rPr>
        <w:t xml:space="preserve"> p</w:t>
      </w:r>
      <w:r>
        <w:rPr>
          <w:rFonts w:cstheme="minorHAnsi"/>
          <w:sz w:val="20"/>
          <w:szCs w:val="20"/>
        </w:rPr>
        <w:t>p</w:t>
      </w:r>
      <w:r w:rsidRPr="009A41B4">
        <w:rPr>
          <w:rFonts w:cstheme="minorHAnsi"/>
          <w:sz w:val="20"/>
          <w:szCs w:val="20"/>
        </w:rPr>
        <w:t xml:space="preserve">kt 2-4, wykonawca przekazuje zamawiającemu </w:t>
      </w:r>
      <w:r w:rsidRPr="009A41B4">
        <w:rPr>
          <w:b/>
          <w:bCs/>
          <w:sz w:val="20"/>
          <w:szCs w:val="20"/>
          <w:lang w:eastAsia="ar-SA"/>
        </w:rPr>
        <w:t>oryginał gwarancji lub poręczenia w postaci elektronicznej</w:t>
      </w:r>
      <w:r>
        <w:rPr>
          <w:b/>
          <w:bCs/>
          <w:sz w:val="20"/>
          <w:szCs w:val="20"/>
          <w:lang w:eastAsia="ar-SA"/>
        </w:rPr>
        <w:t>.</w:t>
      </w:r>
    </w:p>
    <w:p w14:paraId="121F0024" w14:textId="1CF874FA"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lastRenderedPageBreak/>
        <w:t xml:space="preserve">Gwarancja (poręczenie) wypłaty wadium, o którym mowa w </w:t>
      </w:r>
      <w:r>
        <w:rPr>
          <w:rFonts w:cstheme="minorHAnsi"/>
          <w:sz w:val="20"/>
          <w:szCs w:val="20"/>
        </w:rPr>
        <w:t>pkt 5</w:t>
      </w:r>
      <w:r w:rsidRPr="009A41B4">
        <w:rPr>
          <w:rFonts w:cstheme="minorHAnsi"/>
          <w:sz w:val="20"/>
          <w:szCs w:val="20"/>
        </w:rPr>
        <w:t xml:space="preserve">, musi być bezwarunkowa, </w:t>
      </w:r>
      <w:r w:rsidR="00DC3D82">
        <w:rPr>
          <w:rFonts w:cstheme="minorHAnsi"/>
          <w:sz w:val="20"/>
          <w:szCs w:val="20"/>
        </w:rPr>
        <w:t xml:space="preserve">nieprzenośna, </w:t>
      </w:r>
      <w:r w:rsidRPr="009A41B4">
        <w:rPr>
          <w:rFonts w:cstheme="minorHAnsi"/>
          <w:sz w:val="20"/>
          <w:szCs w:val="20"/>
        </w:rPr>
        <w:t>nieodwołalna, sporządzona zgodnie z obowiązującym prawem i winna zawierać następujące elementy:</w:t>
      </w:r>
    </w:p>
    <w:p w14:paraId="4A550DFD" w14:textId="77777777" w:rsidR="00BC496D" w:rsidRPr="009A41B4" w:rsidRDefault="00BC496D"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nazwę dającego zlecenie (Wykonawcy), beneficjenta gwarancji/poręczenia (Zamawiającego), gwaranta/poręczyciela (banku lub instytucji ubezpieczeniowej udzielających gwarancji/poręczenia) oraz wskazanie ich siedzib,</w:t>
      </w:r>
    </w:p>
    <w:p w14:paraId="5E32C674" w14:textId="787C6BC7" w:rsidR="007340D0" w:rsidRDefault="007340D0"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Pr>
          <w:rFonts w:cstheme="minorHAnsi"/>
          <w:sz w:val="20"/>
          <w:szCs w:val="20"/>
        </w:rPr>
        <w:t>oznaczenie postępowania,</w:t>
      </w:r>
    </w:p>
    <w:p w14:paraId="3C06837E" w14:textId="2D2E2449" w:rsidR="00BC496D" w:rsidRPr="009A41B4" w:rsidRDefault="00BC496D"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określenie wierzytelności, która ma być zabezpieczona gwarancją (poręczeniem),</w:t>
      </w:r>
    </w:p>
    <w:p w14:paraId="60EF57C8" w14:textId="77777777" w:rsidR="00BC496D" w:rsidRPr="009A41B4" w:rsidRDefault="00BC496D"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kwotę gwarancji (poręczenia),</w:t>
      </w:r>
    </w:p>
    <w:p w14:paraId="590779C8" w14:textId="77777777" w:rsidR="00BC496D" w:rsidRPr="009A41B4" w:rsidRDefault="00BC496D"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termin ważności gwarancji (poręczenia),</w:t>
      </w:r>
    </w:p>
    <w:p w14:paraId="0ED7DD9A" w14:textId="22EB0511" w:rsidR="00BC496D" w:rsidRPr="009A41B4" w:rsidRDefault="00BC496D" w:rsidP="00681E9C">
      <w:pPr>
        <w:pStyle w:val="Akapitzlist"/>
        <w:widowControl/>
        <w:numPr>
          <w:ilvl w:val="0"/>
          <w:numId w:val="44"/>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zobowiązanie gwaranta (poręczyciela) do zapłacenia kwoty gwarancji (poręczenia) na pierwsze pisemne żądanie Zamawiającego zawierające oświadczenie, iż spełniona została co najmniej jedna z przesłanek zatrzymania wadium określona w ustawie Pzp.</w:t>
      </w:r>
    </w:p>
    <w:p w14:paraId="0A5D1EA9"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Zamawiający nie dopuszcza złożenia wadium w walucie innej niż złoty polski i dotyczy to wadium składanego w każdej z możliwych form.</w:t>
      </w:r>
    </w:p>
    <w:p w14:paraId="316DF856"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Zamawiający zwraca wadium niezwłocznie, nie później jednak niż w terminie 7 dni od dnia wystąpienia jednej z okoliczności:</w:t>
      </w:r>
    </w:p>
    <w:p w14:paraId="62DCC4E5" w14:textId="77777777" w:rsidR="00BC496D" w:rsidRPr="009A41B4" w:rsidRDefault="00BC496D" w:rsidP="00681E9C">
      <w:pPr>
        <w:pStyle w:val="Akapitzlist"/>
        <w:widowControl/>
        <w:numPr>
          <w:ilvl w:val="0"/>
          <w:numId w:val="45"/>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upływu terminu związania ofertą;</w:t>
      </w:r>
    </w:p>
    <w:p w14:paraId="4A7A743C" w14:textId="77777777" w:rsidR="00BC496D" w:rsidRPr="009A41B4" w:rsidRDefault="00BC496D" w:rsidP="00681E9C">
      <w:pPr>
        <w:pStyle w:val="Akapitzlist"/>
        <w:widowControl/>
        <w:numPr>
          <w:ilvl w:val="0"/>
          <w:numId w:val="45"/>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zawarcia umowy w sprawie zamówienia publicznego;</w:t>
      </w:r>
    </w:p>
    <w:p w14:paraId="56CA02FA" w14:textId="77777777" w:rsidR="00BC496D" w:rsidRPr="009A41B4" w:rsidRDefault="00BC496D" w:rsidP="00681E9C">
      <w:pPr>
        <w:pStyle w:val="Akapitzlist"/>
        <w:widowControl/>
        <w:numPr>
          <w:ilvl w:val="0"/>
          <w:numId w:val="45"/>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unieważnienia postępowania o udzielenie zamówienia, z wyjątkiem sytuacji gdy nie zostało rozstrzygnięte odwołanie na czynność unieważnienia albo nie upłynął termin do jego wniesienia.</w:t>
      </w:r>
    </w:p>
    <w:p w14:paraId="1EE12137"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Zamawiający, niezwłocznie, nie później jednak niż w terminie 7 dni od dnia złożenia wniosku zwraca wadium wykonawcy:</w:t>
      </w:r>
    </w:p>
    <w:p w14:paraId="3DC40024" w14:textId="77777777" w:rsidR="00BC496D" w:rsidRPr="009A41B4" w:rsidRDefault="00BC496D" w:rsidP="00681E9C">
      <w:pPr>
        <w:pStyle w:val="Akapitzlist"/>
        <w:widowControl/>
        <w:numPr>
          <w:ilvl w:val="0"/>
          <w:numId w:val="46"/>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który wycofał ofertę przed upływem terminu składania ofert;</w:t>
      </w:r>
    </w:p>
    <w:p w14:paraId="234631A8" w14:textId="77777777" w:rsidR="00BC496D" w:rsidRPr="009A41B4" w:rsidRDefault="00BC496D" w:rsidP="00681E9C">
      <w:pPr>
        <w:pStyle w:val="Akapitzlist"/>
        <w:widowControl/>
        <w:numPr>
          <w:ilvl w:val="0"/>
          <w:numId w:val="46"/>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którego oferta została odrzucona;</w:t>
      </w:r>
    </w:p>
    <w:p w14:paraId="56EBC5EF" w14:textId="77777777" w:rsidR="00BC496D" w:rsidRPr="009A41B4" w:rsidRDefault="00BC496D" w:rsidP="00681E9C">
      <w:pPr>
        <w:pStyle w:val="Akapitzlist"/>
        <w:widowControl/>
        <w:numPr>
          <w:ilvl w:val="0"/>
          <w:numId w:val="46"/>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po wyborze najkorzystniejszej oferty, z wyjątkiem wykonawcy, którego oferta została wybrana jako najkorzystniejsza;</w:t>
      </w:r>
    </w:p>
    <w:p w14:paraId="2E153BBD" w14:textId="77777777" w:rsidR="00BC496D" w:rsidRPr="009A41B4" w:rsidRDefault="00BC496D" w:rsidP="00681E9C">
      <w:pPr>
        <w:pStyle w:val="Akapitzlist"/>
        <w:widowControl/>
        <w:numPr>
          <w:ilvl w:val="0"/>
          <w:numId w:val="46"/>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po unieważnieniu postępowania, w przypadku gdy nie zostało rozstrzygnięte odwołanie na czynność unieważnienia albo nie upłynął termin do jego wniesienia.</w:t>
      </w:r>
    </w:p>
    <w:p w14:paraId="7FA19A4C"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 xml:space="preserve">Złożenie wniosku o zwrot wadium, o którym mowa w </w:t>
      </w:r>
      <w:r>
        <w:rPr>
          <w:rFonts w:cstheme="minorHAnsi"/>
          <w:sz w:val="20"/>
          <w:szCs w:val="20"/>
        </w:rPr>
        <w:t xml:space="preserve">pkt </w:t>
      </w:r>
      <w:r w:rsidRPr="009A41B4">
        <w:rPr>
          <w:rFonts w:cstheme="minorHAnsi"/>
          <w:sz w:val="20"/>
          <w:szCs w:val="20"/>
        </w:rPr>
        <w:t>9, powoduje rozwiązanie stosunku prawnego z wykonawcą oraz utratę przez niego prawa do korzystania ze środków ochrony prawnej, o których mowa w dziale IX ustawy Pzp.</w:t>
      </w:r>
    </w:p>
    <w:p w14:paraId="75A9513D"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B9E8645" w14:textId="77777777" w:rsidR="00BC496D" w:rsidRPr="009A41B4"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9A41B4">
        <w:rPr>
          <w:rFonts w:cstheme="minorHAnsi"/>
          <w:sz w:val="20"/>
          <w:szCs w:val="20"/>
        </w:rPr>
        <w:t>Zamawiający zwraca wadium wniesione w innej formie niż w pieniądzu poprzez złożenie gwarantowi lub poręczycielowi oświadczenia o zwolnieniu wadium.</w:t>
      </w:r>
    </w:p>
    <w:p w14:paraId="0B9201AD" w14:textId="77777777" w:rsidR="00BC496D" w:rsidRPr="002C609F" w:rsidRDefault="00BC496D" w:rsidP="00681E9C">
      <w:pPr>
        <w:pStyle w:val="Akapitzlist"/>
        <w:widowControl/>
        <w:numPr>
          <w:ilvl w:val="0"/>
          <w:numId w:val="32"/>
        </w:numPr>
        <w:tabs>
          <w:tab w:val="left" w:pos="567"/>
        </w:tabs>
        <w:autoSpaceDE/>
        <w:autoSpaceDN/>
        <w:spacing w:after="120" w:line="259" w:lineRule="auto"/>
        <w:ind w:left="567" w:hanging="567"/>
        <w:rPr>
          <w:rFonts w:cstheme="minorHAnsi"/>
          <w:sz w:val="20"/>
          <w:szCs w:val="20"/>
        </w:rPr>
      </w:pPr>
      <w:r w:rsidRPr="002C609F">
        <w:rPr>
          <w:rFonts w:cstheme="minorHAnsi"/>
          <w:sz w:val="20"/>
          <w:szCs w:val="20"/>
        </w:rPr>
        <w:t>Zamawiający zatrzymuje wadium wraz z odsetkami, a w przypadku wadium wniesionego w formie gwarancji lub poręczenia, o których mowa w pkt 3 ppkt 2-4, występuje odpowiednio do gwaranta lub poręczyciela z żądaniem zapłaty wadium, jeżeli:</w:t>
      </w:r>
    </w:p>
    <w:p w14:paraId="7B570004" w14:textId="77777777" w:rsidR="00BC496D" w:rsidRPr="009A41B4" w:rsidRDefault="00BC496D" w:rsidP="00681E9C">
      <w:pPr>
        <w:pStyle w:val="Akapitzlist"/>
        <w:widowControl/>
        <w:numPr>
          <w:ilvl w:val="0"/>
          <w:numId w:val="47"/>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 xml:space="preserve">wykonawca w odpowiedzi na wezwanie, o którym mowa w art. 107 ust. 2 lub art. 128 ust. 1, z przyczyn leżących po jego stronie, nie złożył podmiotowych środków dowodowych lub przedmiotowych środków dowodowych potwierdzających </w:t>
      </w:r>
      <w:r w:rsidRPr="009A41B4">
        <w:rPr>
          <w:rFonts w:cstheme="minorHAnsi"/>
          <w:sz w:val="20"/>
          <w:szCs w:val="20"/>
        </w:rPr>
        <w:lastRenderedPageBreak/>
        <w:t>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3A8A62B" w14:textId="77777777" w:rsidR="00BC496D" w:rsidRPr="009A41B4" w:rsidRDefault="00BC496D" w:rsidP="00681E9C">
      <w:pPr>
        <w:pStyle w:val="Akapitzlist"/>
        <w:widowControl/>
        <w:numPr>
          <w:ilvl w:val="0"/>
          <w:numId w:val="47"/>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wykonawca, którego oferta została wybrana:</w:t>
      </w:r>
    </w:p>
    <w:p w14:paraId="07FB9E42" w14:textId="77777777" w:rsidR="00BC496D" w:rsidRPr="009A41B4" w:rsidRDefault="00BC496D" w:rsidP="00681E9C">
      <w:pPr>
        <w:pStyle w:val="Akapitzlist"/>
        <w:widowControl/>
        <w:numPr>
          <w:ilvl w:val="0"/>
          <w:numId w:val="48"/>
        </w:numPr>
        <w:tabs>
          <w:tab w:val="left" w:pos="1701"/>
        </w:tabs>
        <w:autoSpaceDE/>
        <w:autoSpaceDN/>
        <w:spacing w:after="120" w:line="259" w:lineRule="auto"/>
        <w:ind w:left="1701" w:hanging="567"/>
        <w:rPr>
          <w:rFonts w:cstheme="minorHAnsi"/>
          <w:sz w:val="20"/>
          <w:szCs w:val="20"/>
        </w:rPr>
      </w:pPr>
      <w:r w:rsidRPr="009A41B4">
        <w:rPr>
          <w:rFonts w:cstheme="minorHAnsi"/>
          <w:sz w:val="20"/>
          <w:szCs w:val="20"/>
        </w:rPr>
        <w:t>odmówił podpisania umowy w sprawie zamówienia publicznego na warunkach określonych w ofercie,</w:t>
      </w:r>
    </w:p>
    <w:p w14:paraId="5AF30D43" w14:textId="77777777" w:rsidR="00BC496D" w:rsidRPr="009A41B4" w:rsidRDefault="00BC496D" w:rsidP="00681E9C">
      <w:pPr>
        <w:pStyle w:val="Akapitzlist"/>
        <w:widowControl/>
        <w:numPr>
          <w:ilvl w:val="0"/>
          <w:numId w:val="48"/>
        </w:numPr>
        <w:tabs>
          <w:tab w:val="left" w:pos="1701"/>
        </w:tabs>
        <w:autoSpaceDE/>
        <w:autoSpaceDN/>
        <w:spacing w:after="120" w:line="259" w:lineRule="auto"/>
        <w:ind w:left="1701" w:hanging="567"/>
        <w:rPr>
          <w:rFonts w:cstheme="minorHAnsi"/>
          <w:sz w:val="20"/>
          <w:szCs w:val="20"/>
        </w:rPr>
      </w:pPr>
      <w:r w:rsidRPr="009A41B4">
        <w:rPr>
          <w:rFonts w:cstheme="minorHAnsi"/>
          <w:sz w:val="20"/>
          <w:szCs w:val="20"/>
        </w:rPr>
        <w:t>nie wniósł wymaganego zabezpieczenia należytego wykonania umowy;</w:t>
      </w:r>
    </w:p>
    <w:p w14:paraId="3950A187" w14:textId="77777777" w:rsidR="00BC496D" w:rsidRDefault="00BC496D" w:rsidP="00681E9C">
      <w:pPr>
        <w:pStyle w:val="Akapitzlist"/>
        <w:widowControl/>
        <w:numPr>
          <w:ilvl w:val="0"/>
          <w:numId w:val="47"/>
        </w:numPr>
        <w:tabs>
          <w:tab w:val="left" w:pos="1134"/>
        </w:tabs>
        <w:autoSpaceDE/>
        <w:autoSpaceDN/>
        <w:spacing w:after="120" w:line="259" w:lineRule="auto"/>
        <w:ind w:left="1134" w:hanging="567"/>
        <w:rPr>
          <w:rFonts w:cstheme="minorHAnsi"/>
          <w:sz w:val="20"/>
          <w:szCs w:val="20"/>
        </w:rPr>
      </w:pPr>
      <w:r w:rsidRPr="009A41B4">
        <w:rPr>
          <w:rFonts w:cstheme="minorHAnsi"/>
          <w:sz w:val="20"/>
          <w:szCs w:val="20"/>
        </w:rPr>
        <w:t>zawarcie umowy w sprawie zamówienia publicznego stało się niemożliwe z przyczyn leżących po stronie wykonawcy, którego oferta została wybrana.</w:t>
      </w:r>
    </w:p>
    <w:p w14:paraId="655177E1" w14:textId="77777777" w:rsidR="00BC496D" w:rsidRPr="009A41B4" w:rsidRDefault="00BC496D" w:rsidP="00BC496D">
      <w:pPr>
        <w:pStyle w:val="Akapitzlist"/>
        <w:widowControl/>
        <w:tabs>
          <w:tab w:val="left" w:pos="1134"/>
        </w:tabs>
        <w:autoSpaceDE/>
        <w:autoSpaceDN/>
        <w:spacing w:after="120" w:line="259" w:lineRule="auto"/>
        <w:ind w:left="1134"/>
        <w:rPr>
          <w:rFonts w:cstheme="minorHAnsi"/>
          <w:sz w:val="20"/>
          <w:szCs w:val="20"/>
        </w:rPr>
      </w:pPr>
    </w:p>
    <w:p w14:paraId="6792EEA7" w14:textId="77777777" w:rsidR="00BC496D" w:rsidRDefault="00BC496D" w:rsidP="00BC496D">
      <w:pPr>
        <w:pStyle w:val="Nagwek21"/>
        <w:numPr>
          <w:ilvl w:val="0"/>
          <w:numId w:val="19"/>
        </w:numPr>
        <w:tabs>
          <w:tab w:val="left" w:pos="903"/>
        </w:tabs>
        <w:ind w:left="902" w:hanging="687"/>
      </w:pPr>
      <w:r>
        <w:t>TERMIN ZWIĄZANIA OFERTĄ</w:t>
      </w:r>
    </w:p>
    <w:p w14:paraId="0ADA74A2" w14:textId="04247E44" w:rsidR="00BC496D" w:rsidRDefault="00BC496D" w:rsidP="00BC496D">
      <w:pPr>
        <w:pStyle w:val="Akapitzlist"/>
        <w:numPr>
          <w:ilvl w:val="0"/>
          <w:numId w:val="10"/>
        </w:numPr>
        <w:spacing w:before="120"/>
        <w:ind w:left="708" w:right="130" w:hanging="493"/>
        <w:rPr>
          <w:sz w:val="20"/>
        </w:rPr>
      </w:pPr>
      <w:r>
        <w:rPr>
          <w:sz w:val="20"/>
        </w:rPr>
        <w:t xml:space="preserve">Wykonawca jest związany ofertą </w:t>
      </w:r>
      <w:r w:rsidR="00DD4232">
        <w:rPr>
          <w:sz w:val="20"/>
        </w:rPr>
        <w:t xml:space="preserve">przez 30 dni </w:t>
      </w:r>
      <w:r>
        <w:rPr>
          <w:sz w:val="20"/>
        </w:rPr>
        <w:t>od dnia upływu terminu składania ofert</w:t>
      </w:r>
      <w:r w:rsidR="00A07F2D">
        <w:rPr>
          <w:sz w:val="20"/>
        </w:rPr>
        <w:t>,</w:t>
      </w:r>
      <w:r w:rsidR="00DC66E5">
        <w:rPr>
          <w:sz w:val="20"/>
        </w:rPr>
        <w:t xml:space="preserve"> tj. </w:t>
      </w:r>
      <w:r w:rsidR="00DC66E5" w:rsidRPr="00DC66E5">
        <w:rPr>
          <w:b/>
          <w:bCs/>
          <w:sz w:val="20"/>
        </w:rPr>
        <w:t>od dnia 26.08.2022 r.</w:t>
      </w:r>
      <w:r>
        <w:rPr>
          <w:sz w:val="20"/>
        </w:rPr>
        <w:t xml:space="preserve"> </w:t>
      </w:r>
      <w:r w:rsidRPr="00C63172">
        <w:rPr>
          <w:b/>
          <w:sz w:val="20"/>
        </w:rPr>
        <w:t xml:space="preserve">do </w:t>
      </w:r>
      <w:r w:rsidRPr="002F2EF0">
        <w:rPr>
          <w:b/>
          <w:sz w:val="20"/>
        </w:rPr>
        <w:t xml:space="preserve">dnia </w:t>
      </w:r>
      <w:r w:rsidR="00DD4232">
        <w:rPr>
          <w:b/>
          <w:sz w:val="20"/>
        </w:rPr>
        <w:t>2</w:t>
      </w:r>
      <w:r w:rsidR="00DC66E5">
        <w:rPr>
          <w:b/>
          <w:sz w:val="20"/>
        </w:rPr>
        <w:t>4</w:t>
      </w:r>
      <w:r w:rsidRPr="00A07F2D">
        <w:rPr>
          <w:b/>
          <w:sz w:val="20"/>
        </w:rPr>
        <w:t>.0</w:t>
      </w:r>
      <w:r w:rsidR="00DC66E5">
        <w:rPr>
          <w:b/>
          <w:sz w:val="20"/>
        </w:rPr>
        <w:t>9</w:t>
      </w:r>
      <w:r w:rsidR="002F2EF0" w:rsidRPr="00A07F2D">
        <w:rPr>
          <w:b/>
          <w:sz w:val="20"/>
        </w:rPr>
        <w:t>.</w:t>
      </w:r>
      <w:r w:rsidRPr="00A07F2D">
        <w:rPr>
          <w:b/>
          <w:sz w:val="20"/>
        </w:rPr>
        <w:t>2022</w:t>
      </w:r>
      <w:r w:rsidRPr="00A07F2D">
        <w:rPr>
          <w:b/>
          <w:spacing w:val="-1"/>
          <w:sz w:val="20"/>
        </w:rPr>
        <w:t xml:space="preserve"> </w:t>
      </w:r>
      <w:r w:rsidRPr="00A07F2D">
        <w:rPr>
          <w:b/>
          <w:sz w:val="20"/>
        </w:rPr>
        <w:t>r.</w:t>
      </w:r>
      <w:r w:rsidR="00DD4232">
        <w:rPr>
          <w:b/>
          <w:sz w:val="20"/>
        </w:rPr>
        <w:t xml:space="preserve"> </w:t>
      </w:r>
    </w:p>
    <w:p w14:paraId="79B916E8" w14:textId="77777777" w:rsidR="00BC496D" w:rsidRDefault="00BC496D" w:rsidP="00BC496D">
      <w:pPr>
        <w:pStyle w:val="Akapitzlist"/>
        <w:numPr>
          <w:ilvl w:val="0"/>
          <w:numId w:val="10"/>
        </w:numPr>
        <w:spacing w:before="120"/>
        <w:ind w:left="708" w:right="130" w:hanging="493"/>
        <w:rPr>
          <w:sz w:val="20"/>
        </w:rPr>
      </w:pPr>
      <w:r>
        <w:rPr>
          <w:sz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w:t>
      </w:r>
      <w:r w:rsidRPr="006149D8">
        <w:rPr>
          <w:sz w:val="20"/>
        </w:rPr>
        <w:t xml:space="preserve"> </w:t>
      </w:r>
      <w:r>
        <w:rPr>
          <w:sz w:val="20"/>
        </w:rPr>
        <w:t>dni.</w:t>
      </w:r>
    </w:p>
    <w:p w14:paraId="4CB0BAFE" w14:textId="77777777" w:rsidR="00BC496D" w:rsidRDefault="00BC496D" w:rsidP="00BC496D">
      <w:pPr>
        <w:pStyle w:val="Akapitzlist"/>
        <w:numPr>
          <w:ilvl w:val="0"/>
          <w:numId w:val="10"/>
        </w:numPr>
        <w:spacing w:before="120"/>
        <w:ind w:left="708" w:right="130" w:hanging="493"/>
        <w:rPr>
          <w:sz w:val="20"/>
        </w:rPr>
      </w:pPr>
      <w:r>
        <w:rPr>
          <w:sz w:val="20"/>
        </w:rPr>
        <w:t>Przedłużenie terminu związania ofertą, o którym mowa w pkt 2, wymaga złożenia przez wykonawcę pisemnego oświadczenia o wyrażeniu zgody na przedłużenie terminu związania</w:t>
      </w:r>
      <w:r w:rsidRPr="006149D8">
        <w:rPr>
          <w:sz w:val="20"/>
        </w:rPr>
        <w:t xml:space="preserve"> </w:t>
      </w:r>
      <w:r>
        <w:rPr>
          <w:sz w:val="20"/>
        </w:rPr>
        <w:t>ofertą.</w:t>
      </w:r>
    </w:p>
    <w:p w14:paraId="33026DBA" w14:textId="77777777" w:rsidR="00BC496D" w:rsidRPr="009B26F1" w:rsidRDefault="00BC496D" w:rsidP="00BC496D">
      <w:pPr>
        <w:pStyle w:val="Akapitzlist"/>
        <w:numPr>
          <w:ilvl w:val="0"/>
          <w:numId w:val="10"/>
        </w:numPr>
        <w:spacing w:before="120"/>
        <w:ind w:left="708" w:right="130" w:hanging="493"/>
        <w:rPr>
          <w:szCs w:val="24"/>
        </w:rPr>
      </w:pPr>
      <w:r w:rsidRPr="009B26F1">
        <w:rPr>
          <w:rFonts w:cstheme="minorHAnsi"/>
          <w:sz w:val="20"/>
          <w:szCs w:val="20"/>
        </w:rPr>
        <w:t xml:space="preserve">W przypadku gdy zamawiający żąda wniesienia wadium, przedłużenie terminu związania ofertą, o którym mowa w </w:t>
      </w:r>
      <w:r>
        <w:rPr>
          <w:rFonts w:cstheme="minorHAnsi"/>
          <w:sz w:val="20"/>
          <w:szCs w:val="20"/>
        </w:rPr>
        <w:t>pkt</w:t>
      </w:r>
      <w:r w:rsidRPr="009B26F1">
        <w:rPr>
          <w:rFonts w:cstheme="minorHAnsi"/>
          <w:sz w:val="20"/>
          <w:szCs w:val="20"/>
        </w:rPr>
        <w:t xml:space="preserve"> 2, następuje wraz z przedłużeniem okresu ważności wadium albo, jeżeli nie jest to możliwe, z wniesieniem nowego wadium na przedłużony okres związania ofertą.</w:t>
      </w:r>
    </w:p>
    <w:p w14:paraId="37580D1E" w14:textId="77777777" w:rsidR="0002384B" w:rsidRPr="00AD50B6" w:rsidRDefault="0002384B" w:rsidP="0002384B">
      <w:pPr>
        <w:pStyle w:val="Nagwek21"/>
        <w:tabs>
          <w:tab w:val="left" w:pos="795"/>
        </w:tabs>
        <w:ind w:left="794"/>
        <w:rPr>
          <w:color w:val="FF0000"/>
        </w:rPr>
      </w:pPr>
    </w:p>
    <w:p w14:paraId="5F345F71" w14:textId="77777777" w:rsidR="006731BF" w:rsidRPr="00CB6CD0" w:rsidRDefault="006731BF">
      <w:pPr>
        <w:pStyle w:val="Tekstpodstawowy"/>
        <w:spacing w:before="11"/>
        <w:rPr>
          <w:sz w:val="19"/>
        </w:rPr>
      </w:pPr>
    </w:p>
    <w:p w14:paraId="773E4B10" w14:textId="77777777" w:rsidR="006731BF" w:rsidRDefault="00DB7602" w:rsidP="009E0AA8">
      <w:pPr>
        <w:pStyle w:val="Nagwek21"/>
        <w:numPr>
          <w:ilvl w:val="0"/>
          <w:numId w:val="19"/>
        </w:numPr>
        <w:tabs>
          <w:tab w:val="left" w:pos="838"/>
        </w:tabs>
        <w:ind w:left="837" w:hanging="622"/>
      </w:pPr>
      <w:r w:rsidRPr="00CB6CD0">
        <w:t>OPIS SPOSOBU PRZYGOTOWANIA OFERT</w:t>
      </w:r>
    </w:p>
    <w:p w14:paraId="3DCB1D26" w14:textId="77777777" w:rsidR="004502A3" w:rsidRPr="00215667" w:rsidRDefault="004502A3" w:rsidP="004502A3">
      <w:pPr>
        <w:numPr>
          <w:ilvl w:val="0"/>
          <w:numId w:val="9"/>
        </w:numPr>
        <w:tabs>
          <w:tab w:val="left" w:pos="497"/>
        </w:tabs>
        <w:spacing w:before="120"/>
        <w:ind w:left="499" w:hanging="284"/>
        <w:jc w:val="both"/>
        <w:rPr>
          <w:sz w:val="20"/>
        </w:rPr>
      </w:pPr>
      <w:r w:rsidRPr="00215667">
        <w:rPr>
          <w:sz w:val="20"/>
        </w:rPr>
        <w:t>Wykonawcy przygotują i przedstawią swoje oferty zgodnie z wymaganiami</w:t>
      </w:r>
      <w:r w:rsidRPr="00215667">
        <w:rPr>
          <w:spacing w:val="-12"/>
          <w:sz w:val="20"/>
        </w:rPr>
        <w:t xml:space="preserve"> </w:t>
      </w:r>
      <w:r w:rsidRPr="00215667">
        <w:rPr>
          <w:sz w:val="20"/>
        </w:rPr>
        <w:t>SWZ.</w:t>
      </w:r>
    </w:p>
    <w:p w14:paraId="342A1266" w14:textId="77777777" w:rsidR="004502A3" w:rsidRPr="00215667" w:rsidRDefault="004502A3" w:rsidP="004502A3">
      <w:pPr>
        <w:numPr>
          <w:ilvl w:val="0"/>
          <w:numId w:val="9"/>
        </w:numPr>
        <w:spacing w:before="120"/>
        <w:ind w:left="499" w:hanging="284"/>
        <w:jc w:val="both"/>
        <w:rPr>
          <w:color w:val="FF0000"/>
          <w:sz w:val="20"/>
        </w:rPr>
      </w:pPr>
      <w:r w:rsidRPr="00215667">
        <w:rPr>
          <w:rFonts w:cs="Arial"/>
          <w:sz w:val="20"/>
          <w:szCs w:val="20"/>
        </w:rPr>
        <w:t>Ofertę sporządza się na formularzu ofertowym, stanowiącym załącznik nr 1 do SWZ.</w:t>
      </w:r>
    </w:p>
    <w:p w14:paraId="4D10937E" w14:textId="77777777" w:rsidR="004502A3" w:rsidRPr="000B0D59" w:rsidRDefault="004502A3" w:rsidP="004502A3">
      <w:pPr>
        <w:numPr>
          <w:ilvl w:val="0"/>
          <w:numId w:val="9"/>
        </w:numPr>
        <w:spacing w:before="120"/>
        <w:ind w:left="499" w:hanging="284"/>
        <w:jc w:val="both"/>
        <w:rPr>
          <w:sz w:val="20"/>
        </w:rPr>
      </w:pPr>
      <w:r w:rsidRPr="000B0D59">
        <w:rPr>
          <w:sz w:val="20"/>
        </w:rPr>
        <w:t xml:space="preserve">Do oferty należy dołączyć następujące załączniki: </w:t>
      </w:r>
    </w:p>
    <w:p w14:paraId="0FF72AB5" w14:textId="77777777" w:rsidR="004502A3" w:rsidRPr="00215667" w:rsidRDefault="004502A3" w:rsidP="004502A3">
      <w:pPr>
        <w:numPr>
          <w:ilvl w:val="0"/>
          <w:numId w:val="8"/>
        </w:numPr>
        <w:spacing w:before="120"/>
        <w:ind w:left="850" w:right="128" w:hanging="425"/>
        <w:jc w:val="both"/>
        <w:rPr>
          <w:sz w:val="20"/>
        </w:rPr>
      </w:pPr>
      <w:r w:rsidRPr="00215667">
        <w:rPr>
          <w:sz w:val="20"/>
        </w:rPr>
        <w:t>oświadczenie, o którym mowa w art. 125 ust. 1 ustawy Pzp o niepodleganiu wykluczeniu i spełnianiu warunków udziału w postępowaniu, sporządzone według wzoru stanowiącego załącznik nr 2 do</w:t>
      </w:r>
      <w:r w:rsidRPr="00215667">
        <w:rPr>
          <w:spacing w:val="-8"/>
          <w:sz w:val="20"/>
        </w:rPr>
        <w:t xml:space="preserve"> </w:t>
      </w:r>
      <w:r w:rsidRPr="00215667">
        <w:rPr>
          <w:sz w:val="20"/>
        </w:rPr>
        <w:t>SWZ;</w:t>
      </w:r>
    </w:p>
    <w:p w14:paraId="79EAD102" w14:textId="51D96F1C" w:rsidR="004A4DD4" w:rsidRPr="004A4DD4" w:rsidRDefault="004A4DD4" w:rsidP="004A4DD4">
      <w:pPr>
        <w:numPr>
          <w:ilvl w:val="0"/>
          <w:numId w:val="8"/>
        </w:numPr>
        <w:tabs>
          <w:tab w:val="left" w:pos="608"/>
        </w:tabs>
        <w:spacing w:before="120"/>
        <w:ind w:left="850" w:right="129" w:hanging="425"/>
        <w:jc w:val="both"/>
        <w:rPr>
          <w:sz w:val="20"/>
        </w:rPr>
      </w:pPr>
      <w:r w:rsidRPr="004A4DD4">
        <w:rPr>
          <w:sz w:val="20"/>
          <w:szCs w:val="20"/>
        </w:rPr>
        <w:t>oświadczeni</w:t>
      </w:r>
      <w:r>
        <w:rPr>
          <w:sz w:val="20"/>
          <w:szCs w:val="20"/>
        </w:rPr>
        <w:t>e</w:t>
      </w:r>
      <w:r w:rsidRPr="004A4DD4">
        <w:rPr>
          <w:sz w:val="20"/>
          <w:szCs w:val="20"/>
        </w:rPr>
        <w:t xml:space="preserve">, o którym mowa w art. 117 ust. 4 ustawy Pzp, </w:t>
      </w:r>
      <w:r>
        <w:rPr>
          <w:sz w:val="20"/>
          <w:szCs w:val="20"/>
        </w:rPr>
        <w:t xml:space="preserve">sporządzone według wzoru stanowiącego załącznik nr </w:t>
      </w:r>
      <w:r w:rsidR="00FA2082">
        <w:rPr>
          <w:sz w:val="20"/>
          <w:szCs w:val="20"/>
        </w:rPr>
        <w:t xml:space="preserve">3 </w:t>
      </w:r>
      <w:r>
        <w:rPr>
          <w:sz w:val="20"/>
          <w:szCs w:val="20"/>
        </w:rPr>
        <w:t>do SWZ</w:t>
      </w:r>
      <w:r w:rsidR="00FA2082">
        <w:rPr>
          <w:sz w:val="20"/>
          <w:szCs w:val="20"/>
        </w:rPr>
        <w:t xml:space="preserve"> - </w:t>
      </w:r>
      <w:r>
        <w:rPr>
          <w:sz w:val="20"/>
          <w:szCs w:val="20"/>
        </w:rPr>
        <w:t xml:space="preserve">w przypadku </w:t>
      </w:r>
      <w:r w:rsidRPr="004A4DD4">
        <w:rPr>
          <w:sz w:val="20"/>
          <w:szCs w:val="20"/>
        </w:rPr>
        <w:t xml:space="preserve">wykonawców wspólnie ubiegających się o udzielenie </w:t>
      </w:r>
      <w:r>
        <w:rPr>
          <w:sz w:val="20"/>
          <w:szCs w:val="20"/>
        </w:rPr>
        <w:t xml:space="preserve">niniejszego </w:t>
      </w:r>
      <w:r w:rsidRPr="004A4DD4">
        <w:rPr>
          <w:sz w:val="20"/>
          <w:szCs w:val="20"/>
        </w:rPr>
        <w:t xml:space="preserve">zamówienia, </w:t>
      </w:r>
    </w:p>
    <w:p w14:paraId="5067A810" w14:textId="09ABBF64" w:rsidR="004A4DD4" w:rsidRPr="004A4DD4" w:rsidRDefault="004A4DD4" w:rsidP="004A4DD4">
      <w:pPr>
        <w:numPr>
          <w:ilvl w:val="0"/>
          <w:numId w:val="8"/>
        </w:numPr>
        <w:tabs>
          <w:tab w:val="left" w:pos="608"/>
        </w:tabs>
        <w:spacing w:before="120"/>
        <w:ind w:left="850" w:right="129" w:hanging="425"/>
        <w:jc w:val="both"/>
        <w:rPr>
          <w:szCs w:val="24"/>
        </w:rPr>
      </w:pPr>
      <w:r w:rsidRPr="004A4DD4">
        <w:rPr>
          <w:rFonts w:eastAsiaTheme="minorHAnsi" w:cs="Calibri"/>
          <w:color w:val="000000"/>
          <w:sz w:val="20"/>
          <w:szCs w:val="20"/>
        </w:rPr>
        <w:t>oświadczenie podmiotu udostępniającego zasoby, potwierdzające brak podstaw wykluczenia tego podmiotu oraz odpowiednio spełnianie warunków udziału w postępowaniu, w zakresie, w jakim Wykonawca powołuje się na jego zasoby, sporządzone według wzoru stanowiącego załącznik nr 2A do SWZ – w przypadku gdy wykonawca polega na zasobach podmiotów udostępniających zasoby;</w:t>
      </w:r>
    </w:p>
    <w:p w14:paraId="1DFEB5DC" w14:textId="7B2CB573" w:rsidR="004A4DD4" w:rsidRPr="00453C82" w:rsidRDefault="004A4DD4" w:rsidP="00FA2082">
      <w:pPr>
        <w:numPr>
          <w:ilvl w:val="0"/>
          <w:numId w:val="8"/>
        </w:numPr>
        <w:tabs>
          <w:tab w:val="left" w:pos="608"/>
        </w:tabs>
        <w:spacing w:before="120"/>
        <w:ind w:left="850" w:right="129" w:hanging="425"/>
        <w:jc w:val="both"/>
        <w:rPr>
          <w:szCs w:val="24"/>
        </w:rPr>
      </w:pPr>
      <w:r w:rsidRPr="00FA2082">
        <w:rPr>
          <w:rFonts w:eastAsiaTheme="minorHAnsi" w:cs="Calibri"/>
          <w:color w:val="000000"/>
          <w:sz w:val="20"/>
          <w:szCs w:val="20"/>
        </w:rPr>
        <w:t xml:space="preserve">zobowiązanie podmiotów udostępniających zasoby </w:t>
      </w:r>
      <w:r w:rsidR="00FA2082">
        <w:rPr>
          <w:rFonts w:eastAsiaTheme="minorHAnsi" w:cs="Calibri"/>
          <w:color w:val="000000"/>
          <w:sz w:val="20"/>
          <w:szCs w:val="20"/>
        </w:rPr>
        <w:t xml:space="preserve">lub </w:t>
      </w:r>
      <w:r w:rsidRPr="00FA2082">
        <w:rPr>
          <w:rFonts w:eastAsiaTheme="minorHAnsi" w:cs="Calibri"/>
          <w:color w:val="000000"/>
          <w:sz w:val="20"/>
          <w:szCs w:val="20"/>
        </w:rPr>
        <w:t>inny podmiotowy środek dowodowy potwierdzający, że Wykonawca realizując zamówienie, będzie dysponował niezbędnymi zasobami tych podmiotów</w:t>
      </w:r>
      <w:r w:rsidR="00FA2082">
        <w:rPr>
          <w:rFonts w:eastAsiaTheme="minorHAnsi" w:cs="Calibri"/>
          <w:color w:val="000000"/>
          <w:sz w:val="20"/>
          <w:szCs w:val="20"/>
        </w:rPr>
        <w:t xml:space="preserve"> - </w:t>
      </w:r>
      <w:r w:rsidRPr="00FA2082">
        <w:rPr>
          <w:rFonts w:eastAsiaTheme="minorHAnsi" w:cs="Calibri"/>
          <w:color w:val="000000"/>
          <w:sz w:val="20"/>
          <w:szCs w:val="20"/>
        </w:rPr>
        <w:t>w przypadku gdy wykonawca polega na zasobach innych podmiotów</w:t>
      </w:r>
      <w:r w:rsidR="00FA2082">
        <w:rPr>
          <w:rFonts w:eastAsiaTheme="minorHAnsi" w:cs="Calibri"/>
          <w:color w:val="000000"/>
          <w:sz w:val="20"/>
          <w:szCs w:val="20"/>
        </w:rPr>
        <w:t>;</w:t>
      </w:r>
    </w:p>
    <w:p w14:paraId="1E8ADFC7" w14:textId="3BBBCB5C" w:rsidR="00FA2082" w:rsidRPr="00453C82" w:rsidRDefault="00FA2082" w:rsidP="00453C82">
      <w:pPr>
        <w:numPr>
          <w:ilvl w:val="0"/>
          <w:numId w:val="8"/>
        </w:numPr>
        <w:tabs>
          <w:tab w:val="left" w:pos="608"/>
        </w:tabs>
        <w:spacing w:before="120"/>
        <w:ind w:left="850" w:right="129" w:hanging="425"/>
        <w:jc w:val="both"/>
        <w:rPr>
          <w:szCs w:val="24"/>
        </w:rPr>
      </w:pPr>
      <w:r w:rsidRPr="00453C82">
        <w:rPr>
          <w:sz w:val="20"/>
        </w:rPr>
        <w:t>pełnomocnictwo (jeżeli osoba reprezentująca wykonawcę lub podmiot udostępniający zasoby na zasadach art. 118 ustawy Pzp, nie została wskazana, jako upoważniona do jego reprezentacji we właściwym rejestrze);</w:t>
      </w:r>
    </w:p>
    <w:p w14:paraId="3C582E8D" w14:textId="5F4B57F5" w:rsidR="004A4DD4" w:rsidRPr="00453C82" w:rsidRDefault="00FA2082" w:rsidP="00453C82">
      <w:pPr>
        <w:numPr>
          <w:ilvl w:val="0"/>
          <w:numId w:val="8"/>
        </w:numPr>
        <w:tabs>
          <w:tab w:val="left" w:pos="608"/>
        </w:tabs>
        <w:spacing w:before="120"/>
        <w:ind w:left="850" w:right="129" w:hanging="425"/>
        <w:jc w:val="both"/>
        <w:rPr>
          <w:szCs w:val="24"/>
        </w:rPr>
      </w:pPr>
      <w:r w:rsidRPr="00453C82">
        <w:rPr>
          <w:sz w:val="20"/>
        </w:rPr>
        <w:lastRenderedPageBreak/>
        <w:t>pełnomocnictwo dla pełnomocnika konsorcjum (jeżeli ofertę składają wykonawcy wspólnie ubiegający się o udzielenie</w:t>
      </w:r>
      <w:r w:rsidRPr="00453C82">
        <w:rPr>
          <w:spacing w:val="-9"/>
          <w:sz w:val="20"/>
        </w:rPr>
        <w:t xml:space="preserve"> </w:t>
      </w:r>
      <w:r w:rsidRPr="00453C82">
        <w:rPr>
          <w:sz w:val="20"/>
        </w:rPr>
        <w:t>zamówienia).</w:t>
      </w:r>
    </w:p>
    <w:p w14:paraId="00A46692" w14:textId="77777777" w:rsidR="004502A3" w:rsidRPr="00215667" w:rsidRDefault="004502A3" w:rsidP="004502A3">
      <w:pPr>
        <w:numPr>
          <w:ilvl w:val="0"/>
          <w:numId w:val="9"/>
        </w:numPr>
        <w:spacing w:before="120"/>
        <w:ind w:left="499" w:hanging="284"/>
        <w:jc w:val="both"/>
        <w:rPr>
          <w:sz w:val="20"/>
        </w:rPr>
      </w:pPr>
      <w:r w:rsidRPr="00215667">
        <w:rPr>
          <w:sz w:val="20"/>
        </w:rPr>
        <w:t>Załączone przez wykonawcę do oferty oświadczenia muszą odpowiadać swoją treścią treści zaproponowanych przez zamawiającego wzorów tychże oświadczeń będących załącznikami do niniejszej SWZ.</w:t>
      </w:r>
    </w:p>
    <w:p w14:paraId="3DFF97BA" w14:textId="77777777" w:rsidR="004502A3" w:rsidRPr="00215667" w:rsidRDefault="004502A3" w:rsidP="004502A3">
      <w:pPr>
        <w:numPr>
          <w:ilvl w:val="0"/>
          <w:numId w:val="9"/>
        </w:numPr>
        <w:spacing w:before="120"/>
        <w:jc w:val="both"/>
        <w:rPr>
          <w:color w:val="FF0000"/>
          <w:sz w:val="20"/>
        </w:rPr>
      </w:pPr>
      <w:r w:rsidRPr="00215667">
        <w:rPr>
          <w:sz w:val="20"/>
        </w:rPr>
        <w:t>Ofertę sporządza się, pod rygorem nieważności, w formie elektronicznej (</w:t>
      </w:r>
      <w:r w:rsidRPr="00215667">
        <w:rPr>
          <w:sz w:val="20"/>
          <w:szCs w:val="20"/>
        </w:rPr>
        <w:t>dokument w</w:t>
      </w:r>
      <w:r>
        <w:rPr>
          <w:sz w:val="20"/>
          <w:szCs w:val="20"/>
        </w:rPr>
        <w:t> </w:t>
      </w:r>
      <w:r w:rsidRPr="00215667">
        <w:rPr>
          <w:sz w:val="20"/>
          <w:szCs w:val="20"/>
        </w:rPr>
        <w:t>postaci elektronicznej opatrzony kwalifikowanym podpisem elektronicznym)</w:t>
      </w:r>
      <w:r w:rsidRPr="00215667">
        <w:rPr>
          <w:sz w:val="20"/>
        </w:rPr>
        <w:t xml:space="preserve"> lub w</w:t>
      </w:r>
      <w:r>
        <w:rPr>
          <w:sz w:val="20"/>
        </w:rPr>
        <w:t> </w:t>
      </w:r>
      <w:r w:rsidRPr="00215667">
        <w:rPr>
          <w:sz w:val="20"/>
        </w:rPr>
        <w:t>postaci elektronicznej i opatrzonej podpisem zaufanym lub podpisem osobistym.</w:t>
      </w:r>
    </w:p>
    <w:p w14:paraId="116C8641" w14:textId="32931421" w:rsidR="004502A3" w:rsidRPr="00215667" w:rsidRDefault="004502A3" w:rsidP="004502A3">
      <w:pPr>
        <w:numPr>
          <w:ilvl w:val="0"/>
          <w:numId w:val="9"/>
        </w:numPr>
        <w:spacing w:before="120"/>
        <w:ind w:left="499" w:hanging="284"/>
        <w:jc w:val="both"/>
        <w:rPr>
          <w:sz w:val="20"/>
        </w:rPr>
      </w:pPr>
      <w:r w:rsidRPr="00215667">
        <w:rPr>
          <w:sz w:val="20"/>
        </w:rPr>
        <w:t>Dołączone do oferty dokumenty</w:t>
      </w:r>
      <w:r w:rsidR="003A38DD">
        <w:rPr>
          <w:sz w:val="20"/>
        </w:rPr>
        <w:t xml:space="preserve"> i oświadczenia</w:t>
      </w:r>
      <w:r w:rsidRPr="00215667">
        <w:rPr>
          <w:sz w:val="20"/>
        </w:rPr>
        <w:t xml:space="preserve"> wymagane w SWZ, składa się w formie elektronicznej (postać elektroniczna opatrzona kwalifikowanym podpisem elektronicznym) lub w</w:t>
      </w:r>
      <w:r>
        <w:rPr>
          <w:sz w:val="20"/>
        </w:rPr>
        <w:t> </w:t>
      </w:r>
      <w:r w:rsidRPr="00215667">
        <w:rPr>
          <w:sz w:val="20"/>
        </w:rPr>
        <w:t>postaci elektronicznej opatrzonej podpisem zaufanym lub podpisem osobistym.</w:t>
      </w:r>
    </w:p>
    <w:p w14:paraId="0B6715BA" w14:textId="77777777" w:rsidR="004502A3" w:rsidRPr="00111AFD" w:rsidRDefault="004502A3" w:rsidP="004502A3">
      <w:pPr>
        <w:numPr>
          <w:ilvl w:val="0"/>
          <w:numId w:val="9"/>
        </w:numPr>
        <w:spacing w:before="120"/>
        <w:ind w:left="567" w:hanging="352"/>
        <w:jc w:val="both"/>
        <w:rPr>
          <w:sz w:val="20"/>
        </w:rPr>
      </w:pPr>
      <w:r w:rsidRPr="00111AFD">
        <w:rPr>
          <w:sz w:val="20"/>
        </w:rPr>
        <w:t>Oferta powinna być sporządzona w języku polskim w sposób czytelny. Dokumenty sporządzone w języku obcym, muszą być złożone wraz z tłumaczeniem na język polski.</w:t>
      </w:r>
    </w:p>
    <w:p w14:paraId="0CB93732" w14:textId="77777777" w:rsidR="004502A3" w:rsidRPr="00215667" w:rsidRDefault="004502A3" w:rsidP="004502A3">
      <w:pPr>
        <w:numPr>
          <w:ilvl w:val="0"/>
          <w:numId w:val="9"/>
        </w:numPr>
        <w:spacing w:before="120"/>
        <w:ind w:left="567" w:hanging="352"/>
        <w:jc w:val="both"/>
        <w:rPr>
          <w:sz w:val="20"/>
        </w:rPr>
      </w:pPr>
      <w:r w:rsidRPr="00215667">
        <w:rPr>
          <w:sz w:val="20"/>
        </w:rPr>
        <w:t>Wykonawca może złożyć tylko jedną ofertę w niniejszym postępowaniu.</w:t>
      </w:r>
    </w:p>
    <w:p w14:paraId="38873C9A" w14:textId="77777777" w:rsidR="004502A3" w:rsidRDefault="004502A3" w:rsidP="004502A3">
      <w:pPr>
        <w:numPr>
          <w:ilvl w:val="0"/>
          <w:numId w:val="9"/>
        </w:numPr>
        <w:spacing w:before="120"/>
        <w:ind w:left="567" w:hanging="352"/>
        <w:jc w:val="both"/>
        <w:rPr>
          <w:sz w:val="20"/>
        </w:rPr>
      </w:pPr>
      <w:r w:rsidRPr="00215667">
        <w:rPr>
          <w:sz w:val="20"/>
        </w:rPr>
        <w:t xml:space="preserve">Oferta </w:t>
      </w:r>
      <w:r>
        <w:rPr>
          <w:sz w:val="20"/>
        </w:rPr>
        <w:t xml:space="preserve">wraz z wymaganymi załącznikami </w:t>
      </w:r>
      <w:r w:rsidRPr="00215667">
        <w:rPr>
          <w:sz w:val="20"/>
        </w:rPr>
        <w:t>musi być podpisana kwalifikowanym podpisem elektronicznym, lub podpisem zaufanym lub podpisem osobistym (za</w:t>
      </w:r>
      <w:r>
        <w:rPr>
          <w:sz w:val="20"/>
        </w:rPr>
        <w:t> </w:t>
      </w:r>
      <w:r w:rsidRPr="00215667">
        <w:rPr>
          <w:sz w:val="20"/>
        </w:rPr>
        <w:t>pomocą e-dowodu osobistego z certyfikatem podpisu osobistego), przez osobę upoważnioną do reprezentacji wykonawcy zgodnie z informacjami zawartymi w</w:t>
      </w:r>
      <w:r>
        <w:rPr>
          <w:sz w:val="20"/>
        </w:rPr>
        <w:t> </w:t>
      </w:r>
      <w:r w:rsidRPr="00215667">
        <w:rPr>
          <w:sz w:val="20"/>
        </w:rPr>
        <w:t>dokumencie rejestrowym wykonawcy lub przez osobę posiadającą odpowiednie pełnomocnictwo do dokonywania czynności prawnych, udzielone przez osobę upoważnioną do reprezentacji wykonawcy, a w przypadku wykonawców ubiegających się wspólnie o udzielenie zamówienia przez ustanowionego pełnomocnika.</w:t>
      </w:r>
    </w:p>
    <w:p w14:paraId="372CA5B4" w14:textId="77777777" w:rsidR="004502A3" w:rsidRPr="0014236C" w:rsidRDefault="004502A3" w:rsidP="004502A3">
      <w:pPr>
        <w:numPr>
          <w:ilvl w:val="0"/>
          <w:numId w:val="9"/>
        </w:numPr>
        <w:spacing w:before="120"/>
        <w:ind w:left="567" w:hanging="352"/>
        <w:jc w:val="both"/>
        <w:rPr>
          <w:color w:val="FF0000"/>
          <w:sz w:val="18"/>
          <w:szCs w:val="20"/>
        </w:rPr>
      </w:pPr>
      <w:r w:rsidRPr="00111AFD">
        <w:rPr>
          <w:sz w:val="20"/>
          <w:szCs w:val="20"/>
        </w:rPr>
        <w:t>Wykonawca nie jest zobowiązany do złożenia dokumentów rejestrowych, o których mowa w poprzednim punkcie, w przypadku gdy Zamawiający może uzyskać przedmiotowe dokumenty za pomocą bezpłatnych i ogólnodostępnych baz danych</w:t>
      </w:r>
      <w:r>
        <w:rPr>
          <w:sz w:val="20"/>
          <w:szCs w:val="20"/>
        </w:rPr>
        <w:t xml:space="preserve">,  tj. jeżeli wykonawca w ofercie wskaże dane umożliwiające dostęp do tych dokumentów np.: numer NIP, numer KRS. </w:t>
      </w:r>
      <w:r w:rsidRPr="00111AFD">
        <w:rPr>
          <w:sz w:val="20"/>
          <w:szCs w:val="20"/>
        </w:rPr>
        <w:t xml:space="preserve"> </w:t>
      </w:r>
    </w:p>
    <w:p w14:paraId="46DDC85A" w14:textId="77777777" w:rsidR="004502A3" w:rsidRPr="008B62B0" w:rsidRDefault="004502A3" w:rsidP="004502A3">
      <w:pPr>
        <w:numPr>
          <w:ilvl w:val="0"/>
          <w:numId w:val="9"/>
        </w:numPr>
        <w:spacing w:before="120"/>
        <w:ind w:left="567" w:hanging="352"/>
        <w:jc w:val="both"/>
        <w:rPr>
          <w:sz w:val="20"/>
          <w:szCs w:val="20"/>
        </w:rPr>
      </w:pPr>
      <w:r>
        <w:rPr>
          <w:color w:val="FF0000"/>
          <w:sz w:val="18"/>
          <w:szCs w:val="20"/>
        </w:rPr>
        <w:t xml:space="preserve"> </w:t>
      </w:r>
      <w:r w:rsidRPr="008B62B0">
        <w:rPr>
          <w:sz w:val="20"/>
          <w:szCs w:val="20"/>
        </w:rPr>
        <w:t xml:space="preserve">Jeżeli w imieniu wykonawcy działa osoba, której umocowanie do jego reprezentowania nie wynika z dokumentów rejestrowych, o których mowa w poprzednich punktach, zamawiający żąda od wykonawcy złożenia pełnomocnictwa lub innego dokumentu potwierdzającego umocowanie do reprezentowania wykonawcy. Zapisy niniejszego punktu stosuje się do osoby działającej w imieniu wykonawców wspólnie ubiegających się o udzielenie zamówienia. </w:t>
      </w:r>
    </w:p>
    <w:p w14:paraId="455BF5FE" w14:textId="77777777" w:rsidR="004502A3" w:rsidRPr="00111AFD" w:rsidRDefault="004502A3" w:rsidP="004502A3">
      <w:pPr>
        <w:numPr>
          <w:ilvl w:val="0"/>
          <w:numId w:val="9"/>
        </w:numPr>
        <w:spacing w:before="120"/>
        <w:ind w:left="567" w:hanging="352"/>
        <w:jc w:val="both"/>
        <w:rPr>
          <w:color w:val="FF0000"/>
          <w:sz w:val="18"/>
          <w:szCs w:val="20"/>
        </w:rPr>
      </w:pPr>
      <w:r w:rsidRPr="008B62B0">
        <w:rPr>
          <w:sz w:val="20"/>
          <w:szCs w:val="20"/>
        </w:rPr>
        <w:t xml:space="preserve">Zapisy pkt 9-11 stosuje się odpowiednio do osoby działającej </w:t>
      </w:r>
      <w:r>
        <w:rPr>
          <w:sz w:val="20"/>
          <w:szCs w:val="20"/>
        </w:rPr>
        <w:t>w imieniu podmiotu udostępniającego  zasoby na zasadach określonych w art. 118 ustawy Pzp.</w:t>
      </w:r>
    </w:p>
    <w:p w14:paraId="73F8EE2F" w14:textId="77777777" w:rsidR="004502A3" w:rsidRPr="00215667" w:rsidRDefault="004502A3" w:rsidP="004502A3">
      <w:pPr>
        <w:numPr>
          <w:ilvl w:val="0"/>
          <w:numId w:val="9"/>
        </w:numPr>
        <w:spacing w:before="120"/>
        <w:ind w:left="567" w:hanging="352"/>
        <w:jc w:val="both"/>
        <w:rPr>
          <w:sz w:val="20"/>
        </w:rPr>
      </w:pPr>
      <w:r w:rsidRPr="00215667">
        <w:rPr>
          <w:sz w:val="20"/>
        </w:rPr>
        <w:t>Dla potrzeb udowodnienia prawidłowości podpisania oferty przez osobę do tego upoważnioną, w przypadku składania oferty przez wykonawcę będącego osobą fizyczną nieprowadzącą działalności gospodarczej, w imieniu której ofertę podpisuje pełnomocnik wykonawca ten winien załączyć do oferty pełnomocnictwo.</w:t>
      </w:r>
    </w:p>
    <w:p w14:paraId="2FD663E8" w14:textId="77777777" w:rsidR="004502A3" w:rsidRPr="00215667" w:rsidRDefault="004502A3" w:rsidP="004502A3">
      <w:pPr>
        <w:numPr>
          <w:ilvl w:val="0"/>
          <w:numId w:val="9"/>
        </w:numPr>
        <w:spacing w:before="120"/>
        <w:ind w:left="567" w:hanging="352"/>
        <w:jc w:val="both"/>
        <w:rPr>
          <w:sz w:val="20"/>
        </w:rPr>
      </w:pPr>
      <w:r w:rsidRPr="00215667">
        <w:rPr>
          <w:sz w:val="20"/>
          <w:szCs w:val="20"/>
        </w:rPr>
        <w:t>W przypadku pełnomocnictwa - powinno być złożone razem z ofertą, w postaci elektronicznej</w:t>
      </w:r>
      <w:r w:rsidRPr="00215667">
        <w:rPr>
          <w:rFonts w:eastAsiaTheme="minorHAnsi" w:cs="Calibri"/>
          <w:sz w:val="20"/>
          <w:szCs w:val="20"/>
        </w:rPr>
        <w:t xml:space="preserve"> i opatrzone </w:t>
      </w:r>
      <w:r w:rsidRPr="00215667">
        <w:rPr>
          <w:sz w:val="20"/>
          <w:szCs w:val="20"/>
        </w:rPr>
        <w:t xml:space="preserve">kwalifikowanym podpisem elektronicznym, </w:t>
      </w:r>
      <w:r w:rsidRPr="00215667">
        <w:rPr>
          <w:rFonts w:cs="Calibri"/>
          <w:sz w:val="20"/>
          <w:szCs w:val="20"/>
        </w:rPr>
        <w:t xml:space="preserve">podpisem zaufanym lub podpisem osobistym. W przypadku gdy pełnomocnictwo zostało sporządzone w postaci papierowej opatrzonej własnoręcznym podpisem, do oferty należy dołączyć jego cyfrowe odwzorowanie opatrzone kwalifikowanym podpisem elektronicznym, podpisem zaufanym lub podpisem osobistym, poświadczającym </w:t>
      </w:r>
      <w:r w:rsidRPr="00FA2082">
        <w:rPr>
          <w:rFonts w:cs="Calibri"/>
          <w:sz w:val="20"/>
          <w:szCs w:val="20"/>
        </w:rPr>
        <w:t>zgodność cyfrowego odwzorowania z dokumentem w postaci papierowej. Poświadczenia zgodności cyfrowego odwzorowania z dokumentem w postaci papierowej dokonuje mocodawca lub notariusz.</w:t>
      </w:r>
      <w:r w:rsidRPr="00215667">
        <w:rPr>
          <w:rFonts w:cs="Calibri"/>
          <w:sz w:val="20"/>
          <w:szCs w:val="20"/>
        </w:rPr>
        <w:t xml:space="preserve">  </w:t>
      </w:r>
    </w:p>
    <w:p w14:paraId="4EC3853C" w14:textId="77777777" w:rsidR="004502A3" w:rsidRPr="00215667" w:rsidRDefault="004502A3" w:rsidP="004502A3">
      <w:pPr>
        <w:numPr>
          <w:ilvl w:val="0"/>
          <w:numId w:val="9"/>
        </w:numPr>
        <w:spacing w:before="120"/>
        <w:ind w:left="499" w:hanging="284"/>
        <w:jc w:val="both"/>
        <w:rPr>
          <w:sz w:val="20"/>
        </w:rPr>
      </w:pPr>
      <w:r w:rsidRPr="00215667">
        <w:rPr>
          <w:sz w:val="20"/>
        </w:rPr>
        <w:t>Koszty przygotowania oferty ponosi wykonawca.</w:t>
      </w:r>
    </w:p>
    <w:p w14:paraId="3DDB335A" w14:textId="77777777" w:rsidR="004502A3" w:rsidRPr="00215667" w:rsidRDefault="004502A3" w:rsidP="004502A3">
      <w:pPr>
        <w:numPr>
          <w:ilvl w:val="0"/>
          <w:numId w:val="9"/>
        </w:numPr>
        <w:spacing w:before="120"/>
        <w:ind w:left="499" w:hanging="284"/>
        <w:jc w:val="both"/>
        <w:rPr>
          <w:sz w:val="20"/>
        </w:rPr>
      </w:pPr>
      <w:r w:rsidRPr="00215667">
        <w:rPr>
          <w:sz w:val="20"/>
        </w:rPr>
        <w:t>Do upływu terminu składania ofert wykonawca może wycofać ofertę.</w:t>
      </w:r>
    </w:p>
    <w:p w14:paraId="1D4DD465" w14:textId="77777777" w:rsidR="004502A3" w:rsidRPr="00215667" w:rsidRDefault="004502A3" w:rsidP="004502A3">
      <w:pPr>
        <w:numPr>
          <w:ilvl w:val="0"/>
          <w:numId w:val="9"/>
        </w:numPr>
        <w:spacing w:before="120"/>
        <w:ind w:left="499" w:hanging="284"/>
        <w:jc w:val="both"/>
        <w:rPr>
          <w:sz w:val="20"/>
        </w:rPr>
      </w:pPr>
      <w:r w:rsidRPr="00215667">
        <w:rPr>
          <w:sz w:val="20"/>
        </w:rPr>
        <w:t>Zamawiający odrzuci ofertę złożoną po terminie składania ofert.</w:t>
      </w:r>
    </w:p>
    <w:p w14:paraId="4DD9F238" w14:textId="77777777" w:rsidR="004502A3" w:rsidRPr="00215667" w:rsidRDefault="004502A3" w:rsidP="004502A3">
      <w:pPr>
        <w:numPr>
          <w:ilvl w:val="0"/>
          <w:numId w:val="9"/>
        </w:numPr>
        <w:spacing w:before="120"/>
        <w:ind w:left="709" w:hanging="494"/>
        <w:jc w:val="both"/>
        <w:rPr>
          <w:sz w:val="20"/>
        </w:rPr>
      </w:pPr>
      <w:r w:rsidRPr="00215667">
        <w:rPr>
          <w:sz w:val="20"/>
        </w:rPr>
        <w:t xml:space="preserve">Zamawiający zobowiązuje wykonawców, aby w przypadku występowania w ofercie </w:t>
      </w:r>
      <w:r w:rsidRPr="00215667">
        <w:rPr>
          <w:sz w:val="20"/>
        </w:rPr>
        <w:lastRenderedPageBreak/>
        <w:t>informacji stanowiących tajemnicę przedsiębiorstwa w rozumieniu  przepisów  art.  11 ust. 4 ustawy z dnia 16.04.1993 r. o zwalczaniu nieuczciwej konkurencji (Dz. U. z 2019 r., poz. 1010 z późn. zm.), które wykonawca będzie chciał zastrzec przed dostępem - zostały załączone do oferty w osobnym pliku z dopiskiem: „TAJEMNICA PRZEDSIĘBIORSTWA”.</w:t>
      </w:r>
    </w:p>
    <w:p w14:paraId="3D2E2BC8" w14:textId="77777777" w:rsidR="004502A3" w:rsidRPr="00215667" w:rsidRDefault="004502A3" w:rsidP="004502A3">
      <w:pPr>
        <w:numPr>
          <w:ilvl w:val="0"/>
          <w:numId w:val="7"/>
        </w:numPr>
        <w:spacing w:before="120"/>
        <w:ind w:left="993" w:right="64" w:hanging="284"/>
        <w:jc w:val="both"/>
        <w:rPr>
          <w:sz w:val="20"/>
          <w:szCs w:val="20"/>
        </w:rPr>
      </w:pPr>
      <w:r w:rsidRPr="00215667">
        <w:rPr>
          <w:sz w:val="20"/>
        </w:rPr>
        <w:t>Przez tajemnicę przedsiębiorstwa w rozumieniu art. 11 ust. 2 ww. ustawy -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Pr="00215667">
        <w:rPr>
          <w:spacing w:val="24"/>
          <w:sz w:val="20"/>
        </w:rPr>
        <w:t xml:space="preserve"> </w:t>
      </w:r>
      <w:r w:rsidRPr="00215667">
        <w:rPr>
          <w:sz w:val="20"/>
        </w:rPr>
        <w:t xml:space="preserve">ile </w:t>
      </w:r>
      <w:r w:rsidRPr="00215667">
        <w:rPr>
          <w:sz w:val="20"/>
          <w:szCs w:val="20"/>
        </w:rPr>
        <w:t>uprawniony</w:t>
      </w:r>
      <w:r w:rsidRPr="00215667">
        <w:t xml:space="preserve"> </w:t>
      </w:r>
      <w:r w:rsidRPr="00215667">
        <w:rPr>
          <w:sz w:val="20"/>
          <w:szCs w:val="20"/>
        </w:rPr>
        <w:t>do korzystania z informacji lub rozporządzania nimi podjął, przy zachowaniu należytej staranności, działania w</w:t>
      </w:r>
      <w:r>
        <w:rPr>
          <w:sz w:val="20"/>
          <w:szCs w:val="20"/>
        </w:rPr>
        <w:t> </w:t>
      </w:r>
      <w:r w:rsidRPr="00215667">
        <w:rPr>
          <w:sz w:val="20"/>
          <w:szCs w:val="20"/>
        </w:rPr>
        <w:t>celu utrzymania ich w poufności.</w:t>
      </w:r>
    </w:p>
    <w:p w14:paraId="2F525E8A" w14:textId="77777777" w:rsidR="004502A3" w:rsidRPr="00215667" w:rsidRDefault="004502A3" w:rsidP="004502A3">
      <w:pPr>
        <w:numPr>
          <w:ilvl w:val="0"/>
          <w:numId w:val="7"/>
        </w:numPr>
        <w:spacing w:before="120"/>
        <w:ind w:left="993" w:right="64" w:hanging="284"/>
        <w:jc w:val="both"/>
        <w:rPr>
          <w:sz w:val="20"/>
        </w:rPr>
      </w:pPr>
      <w:r w:rsidRPr="00215667">
        <w:rPr>
          <w:sz w:val="20"/>
        </w:rPr>
        <w:t>Nie ujawnia się informacji stanowiących tajemnicę przedsiębiorstwa w rozumieniu przepisów ustawy z dnia 16 kwietnia 1993 r. o zwalczaniu nieuczciwej konkurencji (Dz. U. z 2019 r. poz. 1010 z późn. zm.),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0601A788" w14:textId="77777777" w:rsidR="004502A3" w:rsidRPr="00215667" w:rsidRDefault="004502A3" w:rsidP="004502A3">
      <w:pPr>
        <w:numPr>
          <w:ilvl w:val="0"/>
          <w:numId w:val="7"/>
        </w:numPr>
        <w:spacing w:before="120"/>
        <w:ind w:left="993" w:right="130" w:hanging="284"/>
        <w:jc w:val="both"/>
        <w:rPr>
          <w:sz w:val="20"/>
        </w:rPr>
      </w:pPr>
      <w:r w:rsidRPr="00215667">
        <w:rPr>
          <w:sz w:val="20"/>
        </w:rPr>
        <w:t>Zamawiający nie ponosi odpowiedzialności za niewłaściwe zabezpieczenie (oznaczenie/opisanie) przez wykonawcę dokumentów określonych jako zastrzeżone.</w:t>
      </w:r>
    </w:p>
    <w:p w14:paraId="0884C641" w14:textId="77777777" w:rsidR="004502A3" w:rsidRPr="00215667" w:rsidRDefault="004502A3" w:rsidP="004502A3">
      <w:pPr>
        <w:numPr>
          <w:ilvl w:val="0"/>
          <w:numId w:val="7"/>
        </w:numPr>
        <w:spacing w:before="120"/>
        <w:ind w:left="993" w:right="64" w:hanging="284"/>
        <w:jc w:val="both"/>
        <w:rPr>
          <w:sz w:val="20"/>
        </w:rPr>
      </w:pPr>
      <w:r w:rsidRPr="00215667">
        <w:rPr>
          <w:sz w:val="20"/>
        </w:rPr>
        <w:t>Zamawiający zwraca uwagę, iż umowy w sprawach zamówień publicznych „są jawne i podlegają udostępnianiu na zasadach określonych w przepisach o dostępie do informacji publicznej”, w związku z czym zastrzeganie jako tajemnicy przedsiębiorstwa informacji wynikających z zawartej umowy o udzielenie zamówienia publicznego, jest bezpodstawne.</w:t>
      </w:r>
    </w:p>
    <w:p w14:paraId="68B667C7" w14:textId="77777777" w:rsidR="004502A3" w:rsidRPr="00215667" w:rsidRDefault="004502A3" w:rsidP="004502A3">
      <w:pPr>
        <w:numPr>
          <w:ilvl w:val="0"/>
          <w:numId w:val="7"/>
        </w:numPr>
        <w:spacing w:before="120"/>
        <w:ind w:left="993" w:right="64" w:hanging="284"/>
        <w:jc w:val="both"/>
        <w:rPr>
          <w:sz w:val="20"/>
        </w:rPr>
      </w:pPr>
      <w:r w:rsidRPr="00215667">
        <w:rPr>
          <w:sz w:val="20"/>
        </w:rPr>
        <w:t>Zamawiający informuje, że w sytuacji gdy wykonawca będzie przedstawiał wyjaśnienia lub oświadczenia lub dokumenty lub inne informacje stanowiące tajemnicę przedsiębiorstwa, wykonawcy będzie przysługiwało prawo zastrzeżenia ich jako tajemnica przedsiębiorstwa o ile zostaną wobec nich wypełnione odpowiednio przesłanki określone powyżej.</w:t>
      </w:r>
    </w:p>
    <w:p w14:paraId="2B4A500A" w14:textId="77777777" w:rsidR="00215667" w:rsidRDefault="00215667" w:rsidP="00215667">
      <w:pPr>
        <w:pStyle w:val="Nagwek21"/>
        <w:tabs>
          <w:tab w:val="left" w:pos="838"/>
        </w:tabs>
      </w:pPr>
    </w:p>
    <w:p w14:paraId="5CED491A" w14:textId="77777777" w:rsidR="00215667" w:rsidRDefault="00215667" w:rsidP="00215667">
      <w:pPr>
        <w:pStyle w:val="Nagwek21"/>
        <w:tabs>
          <w:tab w:val="left" w:pos="838"/>
        </w:tabs>
      </w:pPr>
    </w:p>
    <w:p w14:paraId="161A5080" w14:textId="77777777" w:rsidR="006731BF" w:rsidRDefault="00DB7602" w:rsidP="009E0AA8">
      <w:pPr>
        <w:pStyle w:val="Nagwek21"/>
        <w:numPr>
          <w:ilvl w:val="0"/>
          <w:numId w:val="19"/>
        </w:numPr>
        <w:tabs>
          <w:tab w:val="left" w:pos="730"/>
        </w:tabs>
        <w:ind w:left="729" w:hanging="515"/>
      </w:pPr>
      <w:r>
        <w:t>SPOSÓB ORAZ TERMIN SKŁADANIA I OTWARCIA</w:t>
      </w:r>
      <w:r>
        <w:rPr>
          <w:spacing w:val="-5"/>
        </w:rPr>
        <w:t xml:space="preserve"> </w:t>
      </w:r>
      <w:r>
        <w:t>OFERT</w:t>
      </w:r>
    </w:p>
    <w:p w14:paraId="0A8F011D" w14:textId="77777777" w:rsidR="00215667" w:rsidRPr="00215667" w:rsidRDefault="00215667" w:rsidP="00606B47">
      <w:pPr>
        <w:pStyle w:val="Akapitzlist"/>
        <w:numPr>
          <w:ilvl w:val="0"/>
          <w:numId w:val="6"/>
        </w:numPr>
        <w:spacing w:before="120"/>
        <w:ind w:left="567" w:right="130" w:hanging="352"/>
        <w:rPr>
          <w:sz w:val="20"/>
          <w:szCs w:val="20"/>
        </w:rPr>
      </w:pPr>
      <w:r w:rsidRPr="00215667">
        <w:rPr>
          <w:sz w:val="20"/>
          <w:szCs w:val="20"/>
        </w:rPr>
        <w:t xml:space="preserve">Ofertę wraz z wymaganymi w SWZ </w:t>
      </w:r>
      <w:r w:rsidR="000F1389">
        <w:rPr>
          <w:sz w:val="20"/>
          <w:szCs w:val="20"/>
        </w:rPr>
        <w:t>załącznikami</w:t>
      </w:r>
      <w:r w:rsidRPr="00215667">
        <w:rPr>
          <w:sz w:val="20"/>
          <w:szCs w:val="20"/>
        </w:rPr>
        <w:t xml:space="preserve"> należy złożyć za pośrednictwem platformy zakupowej </w:t>
      </w:r>
      <w:r>
        <w:rPr>
          <w:sz w:val="20"/>
          <w:szCs w:val="20"/>
        </w:rPr>
        <w:t>dostępnej</w:t>
      </w:r>
      <w:r w:rsidRPr="00215667">
        <w:rPr>
          <w:sz w:val="20"/>
          <w:szCs w:val="20"/>
        </w:rPr>
        <w:t> pod adresem</w:t>
      </w:r>
      <w:r w:rsidR="00DB7602" w:rsidRPr="00215667">
        <w:rPr>
          <w:sz w:val="20"/>
          <w:szCs w:val="20"/>
        </w:rPr>
        <w:t>:</w:t>
      </w:r>
    </w:p>
    <w:p w14:paraId="44E6832E" w14:textId="77777777" w:rsidR="00BB2C10" w:rsidRDefault="00BB2C10" w:rsidP="00BB2C10">
      <w:pPr>
        <w:rPr>
          <w:rFonts w:eastAsia="Times New Roman" w:cs="Tahoma"/>
          <w:sz w:val="20"/>
          <w:szCs w:val="20"/>
        </w:rPr>
      </w:pPr>
      <w:r>
        <w:rPr>
          <w:rFonts w:eastAsia="Times New Roman" w:cs="Tahoma"/>
          <w:sz w:val="20"/>
          <w:szCs w:val="20"/>
        </w:rPr>
        <w:t xml:space="preserve">        </w:t>
      </w:r>
      <w:hyperlink r:id="rId19" w:history="1">
        <w:r w:rsidRPr="000B2C9E">
          <w:rPr>
            <w:rStyle w:val="Hipercze"/>
            <w:rFonts w:eastAsia="Times New Roman" w:cs="Tahoma"/>
            <w:sz w:val="20"/>
            <w:szCs w:val="20"/>
          </w:rPr>
          <w:t>https://platformazakupowa.pl/transakcja/649724</w:t>
        </w:r>
      </w:hyperlink>
    </w:p>
    <w:p w14:paraId="6C1B6884" w14:textId="2D5FF9DA" w:rsidR="00ED7A0A" w:rsidRDefault="00ED7A0A" w:rsidP="00BB2C10">
      <w:pPr>
        <w:pStyle w:val="Akapitzlist"/>
        <w:spacing w:before="120"/>
        <w:ind w:left="567" w:right="130"/>
        <w:rPr>
          <w:rStyle w:val="Hipercze"/>
          <w:sz w:val="20"/>
          <w:szCs w:val="20"/>
        </w:rPr>
      </w:pPr>
    </w:p>
    <w:p w14:paraId="17CBAA14" w14:textId="2562D45D" w:rsidR="006731BF" w:rsidRDefault="00DB7602" w:rsidP="00BF5FBB">
      <w:pPr>
        <w:pStyle w:val="Akapitzlist"/>
        <w:spacing w:before="120"/>
        <w:ind w:left="567" w:right="130"/>
        <w:rPr>
          <w:b/>
          <w:sz w:val="20"/>
        </w:rPr>
      </w:pPr>
      <w:r>
        <w:rPr>
          <w:sz w:val="20"/>
        </w:rPr>
        <w:t xml:space="preserve">nie później niż do </w:t>
      </w:r>
      <w:r w:rsidRPr="00AA200C">
        <w:rPr>
          <w:sz w:val="20"/>
        </w:rPr>
        <w:t>dnia</w:t>
      </w:r>
      <w:r w:rsidR="005A55CC" w:rsidRPr="00AA200C">
        <w:rPr>
          <w:b/>
          <w:bCs/>
          <w:sz w:val="20"/>
        </w:rPr>
        <w:t xml:space="preserve"> </w:t>
      </w:r>
      <w:r w:rsidR="009A74B2">
        <w:rPr>
          <w:b/>
          <w:bCs/>
          <w:sz w:val="20"/>
        </w:rPr>
        <w:t>2</w:t>
      </w:r>
      <w:r w:rsidR="00DC66E5">
        <w:rPr>
          <w:b/>
          <w:bCs/>
          <w:sz w:val="20"/>
        </w:rPr>
        <w:t>6</w:t>
      </w:r>
      <w:r w:rsidR="005F52F2" w:rsidRPr="00453C82">
        <w:rPr>
          <w:b/>
          <w:bCs/>
          <w:sz w:val="20"/>
        </w:rPr>
        <w:t>.0</w:t>
      </w:r>
      <w:r w:rsidR="00DC66E5">
        <w:rPr>
          <w:b/>
          <w:bCs/>
          <w:sz w:val="20"/>
        </w:rPr>
        <w:t>8</w:t>
      </w:r>
      <w:r w:rsidRPr="00453C82">
        <w:rPr>
          <w:b/>
          <w:sz w:val="20"/>
        </w:rPr>
        <w:t>.202</w:t>
      </w:r>
      <w:r w:rsidR="001B0923" w:rsidRPr="00453C82">
        <w:rPr>
          <w:b/>
          <w:sz w:val="20"/>
        </w:rPr>
        <w:t>2</w:t>
      </w:r>
      <w:r w:rsidRPr="00453C82">
        <w:rPr>
          <w:b/>
          <w:sz w:val="20"/>
        </w:rPr>
        <w:t xml:space="preserve"> r. do godz.</w:t>
      </w:r>
      <w:r w:rsidRPr="00453C82">
        <w:rPr>
          <w:b/>
          <w:spacing w:val="-10"/>
          <w:sz w:val="20"/>
        </w:rPr>
        <w:t xml:space="preserve"> </w:t>
      </w:r>
      <w:r w:rsidR="00C77961" w:rsidRPr="00453C82">
        <w:rPr>
          <w:b/>
          <w:sz w:val="20"/>
        </w:rPr>
        <w:t>1</w:t>
      </w:r>
      <w:r w:rsidR="005F52F2" w:rsidRPr="00453C82">
        <w:rPr>
          <w:b/>
          <w:sz w:val="20"/>
        </w:rPr>
        <w:t>0</w:t>
      </w:r>
      <w:r w:rsidRPr="00453C82">
        <w:rPr>
          <w:b/>
          <w:sz w:val="20"/>
        </w:rPr>
        <w:t>:</w:t>
      </w:r>
      <w:r w:rsidR="00026AAD" w:rsidRPr="00453C82">
        <w:rPr>
          <w:b/>
          <w:sz w:val="20"/>
        </w:rPr>
        <w:t>00</w:t>
      </w:r>
    </w:p>
    <w:p w14:paraId="7B488E70" w14:textId="77777777" w:rsidR="00BF5FBB" w:rsidRPr="00324FD5" w:rsidRDefault="00BF5FBB" w:rsidP="00BF5FBB">
      <w:pPr>
        <w:pStyle w:val="Akapitzlist"/>
        <w:spacing w:before="120"/>
        <w:ind w:left="567" w:right="130"/>
        <w:rPr>
          <w:sz w:val="2"/>
          <w:szCs w:val="2"/>
        </w:rPr>
      </w:pPr>
    </w:p>
    <w:p w14:paraId="298D6257" w14:textId="77777777" w:rsidR="00606B47" w:rsidRPr="00606B47" w:rsidRDefault="00606B47" w:rsidP="00606B47">
      <w:pPr>
        <w:pStyle w:val="Akapitzlist"/>
        <w:numPr>
          <w:ilvl w:val="0"/>
          <w:numId w:val="6"/>
        </w:numPr>
        <w:tabs>
          <w:tab w:val="left" w:pos="497"/>
        </w:tabs>
        <w:spacing w:before="120"/>
        <w:ind w:left="496" w:hanging="282"/>
        <w:rPr>
          <w:sz w:val="20"/>
        </w:rPr>
      </w:pPr>
      <w:r w:rsidRPr="00606B47">
        <w:rPr>
          <w:rFonts w:ascii="Calibri" w:eastAsia="Calibri" w:hAnsi="Calibri" w:cs="Calibri"/>
        </w:rPr>
        <w:t>Po wypełnieniu Formularza składania oferty  i dołączenia  wszystkich wymaganych załączników należy kliknąć przycisk „Przejdź do podsumowania”.</w:t>
      </w:r>
    </w:p>
    <w:p w14:paraId="30025CA1" w14:textId="77777777" w:rsidR="00606B47" w:rsidRPr="00606B47" w:rsidRDefault="00606B47" w:rsidP="00606B47">
      <w:pPr>
        <w:pStyle w:val="Akapitzlist"/>
        <w:numPr>
          <w:ilvl w:val="0"/>
          <w:numId w:val="6"/>
        </w:numPr>
        <w:tabs>
          <w:tab w:val="left" w:pos="497"/>
        </w:tabs>
        <w:spacing w:before="120"/>
        <w:ind w:left="496" w:hanging="282"/>
        <w:rPr>
          <w:sz w:val="20"/>
        </w:rPr>
      </w:pPr>
      <w:r w:rsidRPr="00606B47">
        <w:rPr>
          <w:rFonts w:ascii="Calibri" w:eastAsia="Calibri" w:hAnsi="Calibri" w:cs="Calibri"/>
        </w:rPr>
        <w:t>Oferta składana elektronicznie musi zostać podpisana elektronicznym podpisem kwalifikowanym, podpisem zaufanym lub podpisem osobistym. W procesie składania oferty za pośrednictwem</w:t>
      </w:r>
      <w:r>
        <w:rPr>
          <w:rFonts w:ascii="Calibri" w:eastAsia="Calibri" w:hAnsi="Calibri" w:cs="Calibri"/>
        </w:rPr>
        <w:t xml:space="preserve"> platformy zakupowej,</w:t>
      </w:r>
      <w:r w:rsidRPr="00606B47">
        <w:rPr>
          <w:rFonts w:ascii="Calibri" w:eastAsia="Calibri" w:hAnsi="Calibri" w:cs="Calibri"/>
        </w:rPr>
        <w:t xml:space="preserve"> wykonawca powinien złożyć podpis bezpośrednio na dokumentach przesłanych za pośrednictwe</w:t>
      </w:r>
      <w:r>
        <w:rPr>
          <w:rFonts w:ascii="Calibri" w:eastAsia="Calibri" w:hAnsi="Calibri" w:cs="Calibri"/>
        </w:rPr>
        <w:t xml:space="preserve">m platformy zakupowej. </w:t>
      </w:r>
    </w:p>
    <w:p w14:paraId="65A848BB" w14:textId="77777777" w:rsidR="00606B47" w:rsidRPr="00606B47" w:rsidRDefault="00606B47" w:rsidP="00606B47">
      <w:pPr>
        <w:pStyle w:val="Akapitzlist"/>
        <w:numPr>
          <w:ilvl w:val="0"/>
          <w:numId w:val="6"/>
        </w:numPr>
        <w:tabs>
          <w:tab w:val="left" w:pos="497"/>
        </w:tabs>
        <w:spacing w:before="120"/>
        <w:ind w:left="496" w:hanging="282"/>
        <w:rPr>
          <w:sz w:val="20"/>
        </w:rPr>
      </w:pPr>
      <w:r w:rsidRPr="00606B47">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3FB0946" w14:textId="77777777" w:rsidR="00215667" w:rsidRPr="001B0923" w:rsidRDefault="00215667" w:rsidP="00606B47">
      <w:pPr>
        <w:pStyle w:val="Akapitzlist"/>
        <w:numPr>
          <w:ilvl w:val="0"/>
          <w:numId w:val="6"/>
        </w:numPr>
        <w:tabs>
          <w:tab w:val="left" w:pos="497"/>
        </w:tabs>
        <w:spacing w:before="120"/>
        <w:ind w:left="496" w:hanging="282"/>
        <w:rPr>
          <w:sz w:val="20"/>
          <w:szCs w:val="20"/>
        </w:rPr>
      </w:pPr>
      <w:r w:rsidRPr="001B0923">
        <w:rPr>
          <w:sz w:val="20"/>
          <w:szCs w:val="20"/>
        </w:rPr>
        <w:t>Szczegółowa instrukcja składania ofert dla Wykonawców zamieszczona jest na stronie internetowej prowadzonego postępowania, pod następującym linkiem:</w:t>
      </w:r>
    </w:p>
    <w:p w14:paraId="509F8604" w14:textId="77777777" w:rsidR="00215667" w:rsidRPr="00B26C6E" w:rsidRDefault="00C50BF8" w:rsidP="00215667">
      <w:pPr>
        <w:pStyle w:val="Akapitzlist"/>
        <w:spacing w:before="120"/>
        <w:ind w:left="708" w:right="130"/>
        <w:rPr>
          <w:color w:val="FF0000"/>
          <w:sz w:val="19"/>
          <w:szCs w:val="19"/>
        </w:rPr>
      </w:pPr>
      <w:hyperlink r:id="rId20" w:history="1">
        <w:r w:rsidR="00215667" w:rsidRPr="00B26C6E">
          <w:rPr>
            <w:rStyle w:val="Hipercze"/>
            <w:sz w:val="19"/>
            <w:szCs w:val="19"/>
          </w:rPr>
          <w:t>https://drive.google.com/file/d/1Kd1DttbBeiNWt4q4slS4t76lZVKPbkyD/view</w:t>
        </w:r>
      </w:hyperlink>
    </w:p>
    <w:p w14:paraId="12E51B27" w14:textId="226E8F07" w:rsidR="00606B47" w:rsidRPr="00606B47" w:rsidRDefault="00606B47" w:rsidP="00606B47">
      <w:pPr>
        <w:pStyle w:val="Akapitzlist"/>
        <w:numPr>
          <w:ilvl w:val="0"/>
          <w:numId w:val="6"/>
        </w:numPr>
        <w:spacing w:before="120"/>
        <w:ind w:left="567" w:right="130" w:hanging="352"/>
        <w:rPr>
          <w:sz w:val="20"/>
        </w:rPr>
      </w:pPr>
      <w:r w:rsidRPr="00606B47">
        <w:rPr>
          <w:sz w:val="20"/>
        </w:rPr>
        <w:t>Otwarcie ofert nastąpi dnia</w:t>
      </w:r>
      <w:r w:rsidR="00AA200C">
        <w:rPr>
          <w:sz w:val="20"/>
        </w:rPr>
        <w:t xml:space="preserve"> </w:t>
      </w:r>
      <w:r w:rsidR="009A74B2">
        <w:rPr>
          <w:b/>
          <w:bCs/>
          <w:sz w:val="20"/>
        </w:rPr>
        <w:t>2</w:t>
      </w:r>
      <w:r w:rsidR="00DC66E5">
        <w:rPr>
          <w:b/>
          <w:bCs/>
          <w:sz w:val="20"/>
        </w:rPr>
        <w:t>6</w:t>
      </w:r>
      <w:r w:rsidR="005F52F2" w:rsidRPr="00453C82">
        <w:rPr>
          <w:b/>
          <w:bCs/>
          <w:sz w:val="20"/>
        </w:rPr>
        <w:t>.0</w:t>
      </w:r>
      <w:r w:rsidR="00DC66E5">
        <w:rPr>
          <w:b/>
          <w:bCs/>
          <w:sz w:val="20"/>
        </w:rPr>
        <w:t>8</w:t>
      </w:r>
      <w:r w:rsidR="001A2E17" w:rsidRPr="00453C82">
        <w:rPr>
          <w:b/>
          <w:bCs/>
          <w:sz w:val="20"/>
        </w:rPr>
        <w:t>.</w:t>
      </w:r>
      <w:r w:rsidR="001B0923" w:rsidRPr="00453C82">
        <w:rPr>
          <w:b/>
          <w:sz w:val="20"/>
        </w:rPr>
        <w:t>2022 r</w:t>
      </w:r>
      <w:r w:rsidRPr="00453C82">
        <w:rPr>
          <w:b/>
          <w:sz w:val="20"/>
        </w:rPr>
        <w:t>. o godz.</w:t>
      </w:r>
      <w:r w:rsidRPr="00453C82">
        <w:rPr>
          <w:b/>
          <w:spacing w:val="-3"/>
          <w:sz w:val="20"/>
        </w:rPr>
        <w:t xml:space="preserve"> 1</w:t>
      </w:r>
      <w:r w:rsidR="005F52F2" w:rsidRPr="00453C82">
        <w:rPr>
          <w:b/>
          <w:spacing w:val="-3"/>
          <w:sz w:val="20"/>
        </w:rPr>
        <w:t>0</w:t>
      </w:r>
      <w:r w:rsidRPr="00453C82">
        <w:rPr>
          <w:b/>
          <w:sz w:val="20"/>
        </w:rPr>
        <w:t>:15</w:t>
      </w:r>
    </w:p>
    <w:p w14:paraId="7A4F5685" w14:textId="77777777" w:rsidR="006731BF" w:rsidRPr="00606B47" w:rsidRDefault="00DB7602" w:rsidP="00606B47">
      <w:pPr>
        <w:pStyle w:val="Akapitzlist"/>
        <w:numPr>
          <w:ilvl w:val="0"/>
          <w:numId w:val="6"/>
        </w:numPr>
        <w:spacing w:before="120"/>
        <w:ind w:left="567" w:right="130" w:hanging="352"/>
        <w:rPr>
          <w:sz w:val="20"/>
        </w:rPr>
      </w:pPr>
      <w:r w:rsidRPr="00606B47">
        <w:rPr>
          <w:sz w:val="20"/>
        </w:rPr>
        <w:lastRenderedPageBreak/>
        <w:t>W przypadku awarii systemu teleinformatycznego, która spowoduje brak możliwości otwarcia ofert w terminie określonym przez Zamawiającego, otwarcie ofert nastąpi niezwłocznie po usunięciu</w:t>
      </w:r>
      <w:r w:rsidRPr="00606B47">
        <w:rPr>
          <w:spacing w:val="-6"/>
          <w:sz w:val="20"/>
        </w:rPr>
        <w:t xml:space="preserve"> </w:t>
      </w:r>
      <w:r w:rsidRPr="00606B47">
        <w:rPr>
          <w:sz w:val="20"/>
        </w:rPr>
        <w:t>awarii.</w:t>
      </w:r>
    </w:p>
    <w:p w14:paraId="50B724BA" w14:textId="77777777" w:rsidR="006731BF" w:rsidRDefault="00DB7602" w:rsidP="00606B47">
      <w:pPr>
        <w:pStyle w:val="Akapitzlist"/>
        <w:numPr>
          <w:ilvl w:val="0"/>
          <w:numId w:val="6"/>
        </w:numPr>
        <w:spacing w:before="120"/>
        <w:ind w:left="567" w:right="130" w:hanging="352"/>
        <w:rPr>
          <w:sz w:val="20"/>
        </w:rPr>
      </w:pPr>
      <w:r>
        <w:rPr>
          <w:sz w:val="20"/>
        </w:rPr>
        <w:t>Zamawiający informuje o zmianie terminu otwarcia ofert na stronie internetowej prowadzonego</w:t>
      </w:r>
      <w:r w:rsidRPr="003341C7">
        <w:rPr>
          <w:sz w:val="20"/>
        </w:rPr>
        <w:t xml:space="preserve"> </w:t>
      </w:r>
      <w:r>
        <w:rPr>
          <w:sz w:val="20"/>
        </w:rPr>
        <w:t>postępowania.</w:t>
      </w:r>
    </w:p>
    <w:p w14:paraId="1D08C984" w14:textId="77777777" w:rsidR="006731BF" w:rsidRDefault="00DB7602" w:rsidP="00606B47">
      <w:pPr>
        <w:pStyle w:val="Akapitzlist"/>
        <w:numPr>
          <w:ilvl w:val="0"/>
          <w:numId w:val="6"/>
        </w:numPr>
        <w:spacing w:before="120"/>
        <w:ind w:left="567" w:right="130" w:hanging="352"/>
        <w:rPr>
          <w:sz w:val="20"/>
        </w:rPr>
      </w:pPr>
      <w:r>
        <w:rPr>
          <w:sz w:val="20"/>
        </w:rPr>
        <w:t>Zamawiający, najpóźniej przed otwarciem ofert, udostępni na stronie internetowej prowadzonego postępowania informację o kwocie, jaką zamierza przeznaczyć na sfinansowanie</w:t>
      </w:r>
      <w:r w:rsidRPr="003341C7">
        <w:rPr>
          <w:sz w:val="20"/>
        </w:rPr>
        <w:t xml:space="preserve"> </w:t>
      </w:r>
      <w:r>
        <w:rPr>
          <w:sz w:val="20"/>
        </w:rPr>
        <w:t>zamówienia.</w:t>
      </w:r>
    </w:p>
    <w:p w14:paraId="75278D8A" w14:textId="77777777" w:rsidR="006731BF" w:rsidRDefault="00DB7602" w:rsidP="00606B47">
      <w:pPr>
        <w:pStyle w:val="Akapitzlist"/>
        <w:numPr>
          <w:ilvl w:val="0"/>
          <w:numId w:val="6"/>
        </w:numPr>
        <w:spacing w:before="120"/>
        <w:ind w:left="567" w:right="130" w:hanging="352"/>
        <w:rPr>
          <w:sz w:val="20"/>
        </w:rPr>
      </w:pPr>
      <w:r>
        <w:rPr>
          <w:sz w:val="20"/>
        </w:rPr>
        <w:t>Zamawiający, niezwłocznie po otwarciu ofert, udostępni na stronie internetowej prowadzonego postępowania informacje</w:t>
      </w:r>
      <w:r w:rsidRPr="003341C7">
        <w:rPr>
          <w:sz w:val="20"/>
        </w:rPr>
        <w:t xml:space="preserve"> </w:t>
      </w:r>
      <w:r>
        <w:rPr>
          <w:sz w:val="20"/>
        </w:rPr>
        <w:t>o:</w:t>
      </w:r>
    </w:p>
    <w:p w14:paraId="096DD701" w14:textId="77777777" w:rsidR="006731BF" w:rsidRDefault="00DB7602" w:rsidP="00606B47">
      <w:pPr>
        <w:pStyle w:val="Akapitzlist"/>
        <w:numPr>
          <w:ilvl w:val="0"/>
          <w:numId w:val="5"/>
        </w:numPr>
        <w:spacing w:before="120"/>
        <w:ind w:left="851" w:right="132" w:hanging="284"/>
        <w:rPr>
          <w:sz w:val="20"/>
        </w:rPr>
      </w:pPr>
      <w:r>
        <w:rPr>
          <w:sz w:val="20"/>
        </w:rPr>
        <w:t>nazwach albo imionach i nazwiskach oraz siedzibach lub miejscach prowadzonej działalności gospodarczej albo miejscach zamieszkania wykonawców, których oferty zostały otwarte;</w:t>
      </w:r>
    </w:p>
    <w:p w14:paraId="55DDFC2E" w14:textId="205CA121" w:rsidR="006731BF" w:rsidRDefault="00DB7602" w:rsidP="00606B47">
      <w:pPr>
        <w:pStyle w:val="Akapitzlist"/>
        <w:numPr>
          <w:ilvl w:val="0"/>
          <w:numId w:val="5"/>
        </w:numPr>
        <w:tabs>
          <w:tab w:val="left" w:pos="533"/>
        </w:tabs>
        <w:spacing w:before="120"/>
        <w:ind w:left="851" w:hanging="284"/>
        <w:rPr>
          <w:sz w:val="20"/>
        </w:rPr>
      </w:pPr>
      <w:r>
        <w:rPr>
          <w:sz w:val="20"/>
        </w:rPr>
        <w:t>cenach lub kosztach zawartych w</w:t>
      </w:r>
      <w:r>
        <w:rPr>
          <w:spacing w:val="2"/>
          <w:sz w:val="20"/>
        </w:rPr>
        <w:t xml:space="preserve"> </w:t>
      </w:r>
      <w:r>
        <w:rPr>
          <w:sz w:val="20"/>
        </w:rPr>
        <w:t>ofertach.</w:t>
      </w:r>
    </w:p>
    <w:p w14:paraId="1C9E28FC" w14:textId="77777777" w:rsidR="00324FD5" w:rsidRDefault="00324FD5" w:rsidP="00324FD5">
      <w:pPr>
        <w:pStyle w:val="Akapitzlist"/>
        <w:tabs>
          <w:tab w:val="left" w:pos="533"/>
        </w:tabs>
        <w:spacing w:before="120"/>
        <w:ind w:left="851"/>
        <w:rPr>
          <w:sz w:val="20"/>
        </w:rPr>
      </w:pPr>
    </w:p>
    <w:p w14:paraId="4020611B" w14:textId="77777777" w:rsidR="006731BF" w:rsidRPr="001A2E17" w:rsidRDefault="006731BF">
      <w:pPr>
        <w:pStyle w:val="Tekstpodstawowy"/>
        <w:spacing w:before="10"/>
        <w:rPr>
          <w:color w:val="FF0000"/>
          <w:sz w:val="19"/>
        </w:rPr>
      </w:pPr>
    </w:p>
    <w:p w14:paraId="353A0DF8" w14:textId="697184B4" w:rsidR="006731BF" w:rsidRPr="001C27D1" w:rsidRDefault="00DB7602" w:rsidP="009E0AA8">
      <w:pPr>
        <w:pStyle w:val="Nagwek21"/>
        <w:numPr>
          <w:ilvl w:val="0"/>
          <w:numId w:val="19"/>
        </w:numPr>
        <w:tabs>
          <w:tab w:val="left" w:pos="768"/>
        </w:tabs>
        <w:ind w:left="768" w:hanging="768"/>
      </w:pPr>
      <w:r w:rsidRPr="001C27D1">
        <w:t>OPIS SPOSOBU OBLICZENIA</w:t>
      </w:r>
      <w:r w:rsidRPr="001C27D1">
        <w:rPr>
          <w:spacing w:val="-3"/>
        </w:rPr>
        <w:t xml:space="preserve"> </w:t>
      </w:r>
      <w:r w:rsidRPr="001C27D1">
        <w:t>CENY</w:t>
      </w:r>
    </w:p>
    <w:p w14:paraId="2728E180" w14:textId="74D0C4E8" w:rsidR="00D6335B" w:rsidRDefault="00D6335B" w:rsidP="0012221C">
      <w:pPr>
        <w:suppressAutoHyphens/>
        <w:overflowPunct w:val="0"/>
        <w:autoSpaceDN/>
        <w:ind w:left="284"/>
        <w:jc w:val="both"/>
        <w:textAlignment w:val="baseline"/>
        <w:rPr>
          <w:color w:val="FF0000"/>
        </w:rPr>
      </w:pPr>
    </w:p>
    <w:p w14:paraId="401E2BBB" w14:textId="29AA2A64" w:rsidR="000D0819" w:rsidRPr="009A74B2" w:rsidRDefault="000D0819" w:rsidP="00681E9C">
      <w:pPr>
        <w:numPr>
          <w:ilvl w:val="6"/>
          <w:numId w:val="31"/>
        </w:numPr>
        <w:tabs>
          <w:tab w:val="clear" w:pos="2520"/>
        </w:tabs>
        <w:suppressAutoHyphens/>
        <w:overflowPunct w:val="0"/>
        <w:autoSpaceDN/>
        <w:ind w:left="284" w:hanging="284"/>
        <w:jc w:val="both"/>
        <w:textAlignment w:val="baseline"/>
        <w:rPr>
          <w:sz w:val="18"/>
          <w:szCs w:val="18"/>
        </w:rPr>
      </w:pPr>
      <w:r w:rsidRPr="00EC0564">
        <w:rPr>
          <w:sz w:val="20"/>
          <w:szCs w:val="20"/>
        </w:rPr>
        <w:t>Cenę oferty należy podać w formie ryczałtu.</w:t>
      </w:r>
    </w:p>
    <w:p w14:paraId="1B88845B" w14:textId="4AF04A42" w:rsidR="009A74B2" w:rsidRPr="009A74B2" w:rsidRDefault="009A74B2" w:rsidP="009A74B2">
      <w:pPr>
        <w:numPr>
          <w:ilvl w:val="6"/>
          <w:numId w:val="31"/>
        </w:numPr>
        <w:tabs>
          <w:tab w:val="clear" w:pos="2520"/>
        </w:tabs>
        <w:suppressAutoHyphens/>
        <w:overflowPunct w:val="0"/>
        <w:autoSpaceDN/>
        <w:ind w:left="284" w:hanging="284"/>
        <w:jc w:val="both"/>
        <w:textAlignment w:val="baseline"/>
        <w:rPr>
          <w:sz w:val="18"/>
          <w:szCs w:val="18"/>
        </w:rPr>
      </w:pPr>
      <w:r w:rsidRPr="009A74B2">
        <w:rPr>
          <w:sz w:val="20"/>
          <w:szCs w:val="20"/>
        </w:rPr>
        <w:t xml:space="preserve">W związku z powyższym oferowana cena musi zawierać wszelkie koszty niezbędne do zrealizowania zamówienia uwzględniające wszystkie wymagania niniejszej SWZ oraz obejmujące wszelkie koszty, jakie poniesie Wykonawca z tytułu należytej oraz zgodnej z obowiązującymi przepisami realizacji przedmiotu zamówienia. Cena oferty musi obejmować koszty wykonania robót bezpośrednio wynikających z dokumentacji projektowej, specyfikacji technicznej wykonania i odbioru robót budowlanych, oraz inne koszty konieczne do poniesienia, celem terminowej i prawidłowej realizacji przedmiotu zamówienia. </w:t>
      </w:r>
      <w:r w:rsidRPr="009A74B2">
        <w:rPr>
          <w:rFonts w:eastAsia="Calibri" w:cs="Times-Roman"/>
          <w:sz w:val="20"/>
          <w:szCs w:val="20"/>
          <w:lang w:eastAsia="pl-PL"/>
        </w:rPr>
        <w:t>B</w:t>
      </w:r>
      <w:r w:rsidRPr="009A74B2">
        <w:rPr>
          <w:rFonts w:eastAsia="TimesNewRoman" w:cs="TimesNewRoman"/>
          <w:sz w:val="20"/>
          <w:szCs w:val="20"/>
          <w:lang w:eastAsia="pl-PL"/>
        </w:rPr>
        <w:t>ę</w:t>
      </w:r>
      <w:r w:rsidRPr="009A74B2">
        <w:rPr>
          <w:rFonts w:eastAsia="Calibri" w:cs="Times-Roman"/>
          <w:sz w:val="20"/>
          <w:szCs w:val="20"/>
          <w:lang w:eastAsia="pl-PL"/>
        </w:rPr>
        <w:t>d</w:t>
      </w:r>
      <w:r w:rsidRPr="009A74B2">
        <w:rPr>
          <w:rFonts w:eastAsia="TimesNewRoman" w:cs="TimesNewRoman"/>
          <w:sz w:val="20"/>
          <w:szCs w:val="20"/>
          <w:lang w:eastAsia="pl-PL"/>
        </w:rPr>
        <w:t xml:space="preserve">ą </w:t>
      </w:r>
      <w:r w:rsidRPr="009A74B2">
        <w:rPr>
          <w:rFonts w:eastAsia="Calibri" w:cs="Times-Roman"/>
          <w:sz w:val="20"/>
          <w:szCs w:val="20"/>
          <w:lang w:eastAsia="pl-PL"/>
        </w:rPr>
        <w:t>to mi</w:t>
      </w:r>
      <w:r w:rsidRPr="009A74B2">
        <w:rPr>
          <w:rFonts w:eastAsia="TimesNewRoman" w:cs="TimesNewRoman"/>
          <w:sz w:val="20"/>
          <w:szCs w:val="20"/>
          <w:lang w:eastAsia="pl-PL"/>
        </w:rPr>
        <w:t>ę</w:t>
      </w:r>
      <w:r w:rsidRPr="009A74B2">
        <w:rPr>
          <w:rFonts w:eastAsia="Calibri" w:cs="Times-Roman"/>
          <w:sz w:val="20"/>
          <w:szCs w:val="20"/>
          <w:lang w:eastAsia="pl-PL"/>
        </w:rPr>
        <w:t>dzy innymi nast</w:t>
      </w:r>
      <w:r w:rsidRPr="009A74B2">
        <w:rPr>
          <w:rFonts w:eastAsia="TimesNewRoman" w:cs="TimesNewRoman"/>
          <w:sz w:val="20"/>
          <w:szCs w:val="20"/>
          <w:lang w:eastAsia="pl-PL"/>
        </w:rPr>
        <w:t>ę</w:t>
      </w:r>
      <w:r w:rsidRPr="009A74B2">
        <w:rPr>
          <w:rFonts w:eastAsia="Calibri" w:cs="Times-Roman"/>
          <w:sz w:val="20"/>
          <w:szCs w:val="20"/>
          <w:lang w:eastAsia="pl-PL"/>
        </w:rPr>
        <w:t>puj</w:t>
      </w:r>
      <w:r w:rsidRPr="009A74B2">
        <w:rPr>
          <w:rFonts w:eastAsia="TimesNewRoman" w:cs="TimesNewRoman"/>
          <w:sz w:val="20"/>
          <w:szCs w:val="20"/>
          <w:lang w:eastAsia="pl-PL"/>
        </w:rPr>
        <w:t>ą</w:t>
      </w:r>
      <w:r w:rsidRPr="009A74B2">
        <w:rPr>
          <w:rFonts w:eastAsia="Calibri" w:cs="Times-Roman"/>
          <w:sz w:val="20"/>
          <w:szCs w:val="20"/>
          <w:lang w:eastAsia="pl-PL"/>
        </w:rPr>
        <w:t>ce koszty: podatku VAT, wykonania wszelkich robót budowlanych niezb</w:t>
      </w:r>
      <w:r w:rsidRPr="009A74B2">
        <w:rPr>
          <w:rFonts w:eastAsia="TimesNewRoman" w:cs="TimesNewRoman"/>
          <w:sz w:val="20"/>
          <w:szCs w:val="20"/>
          <w:lang w:eastAsia="pl-PL"/>
        </w:rPr>
        <w:t>ę</w:t>
      </w:r>
      <w:r w:rsidRPr="009A74B2">
        <w:rPr>
          <w:rFonts w:eastAsia="Calibri" w:cs="Times-Roman"/>
          <w:sz w:val="20"/>
          <w:szCs w:val="20"/>
          <w:lang w:eastAsia="pl-PL"/>
        </w:rPr>
        <w:t>dnych do wykonania przedmiotu zamówienia, wykonania wszelkich robót przygotowawczych, wyko</w:t>
      </w:r>
      <w:r w:rsidRPr="009A74B2">
        <w:rPr>
          <w:rFonts w:eastAsia="TimesNewRoman" w:cs="TimesNewRoman"/>
          <w:sz w:val="20"/>
          <w:szCs w:val="20"/>
          <w:lang w:eastAsia="pl-PL"/>
        </w:rPr>
        <w:t>ń</w:t>
      </w:r>
      <w:r w:rsidRPr="009A74B2">
        <w:rPr>
          <w:rFonts w:eastAsia="Calibri" w:cs="Times-Roman"/>
          <w:sz w:val="20"/>
          <w:szCs w:val="20"/>
          <w:lang w:eastAsia="pl-PL"/>
        </w:rPr>
        <w:t>czeniowych i porz</w:t>
      </w:r>
      <w:r w:rsidRPr="009A74B2">
        <w:rPr>
          <w:rFonts w:eastAsia="TimesNewRoman" w:cs="TimesNewRoman"/>
          <w:sz w:val="20"/>
          <w:szCs w:val="20"/>
          <w:lang w:eastAsia="pl-PL"/>
        </w:rPr>
        <w:t>ą</w:t>
      </w:r>
      <w:r w:rsidRPr="009A74B2">
        <w:rPr>
          <w:rFonts w:eastAsia="Calibri" w:cs="Times-Roman"/>
          <w:sz w:val="20"/>
          <w:szCs w:val="20"/>
          <w:lang w:eastAsia="pl-PL"/>
        </w:rPr>
        <w:t>dkowych, zorganizowania, zagospodarowania i pó</w:t>
      </w:r>
      <w:r w:rsidRPr="009A74B2">
        <w:rPr>
          <w:rFonts w:eastAsia="TimesNewRoman" w:cs="TimesNewRoman"/>
          <w:sz w:val="20"/>
          <w:szCs w:val="20"/>
          <w:lang w:eastAsia="pl-PL"/>
        </w:rPr>
        <w:t>ź</w:t>
      </w:r>
      <w:r w:rsidRPr="009A74B2">
        <w:rPr>
          <w:rFonts w:eastAsia="Calibri" w:cs="Times-Roman"/>
          <w:sz w:val="20"/>
          <w:szCs w:val="20"/>
          <w:lang w:eastAsia="pl-PL"/>
        </w:rPr>
        <w:t>niejszej likwidacji placu budowy, ogrodzenia i zabezpieczenia placu budowy, zorganizowania i utrzymania zaplecza budowy (woda, energia elektryczna, telefon, dozorowanie budowy), odwodnienia wykopów, ewentualnego pompowania wody, wywozu nadmiaru gruntu, ewentualnej wymiany gruntu, koszty składowania i utylizacji materiałów rozbiórkowych, przeprowadzenia wszelkich pomiarów i badań, zag</w:t>
      </w:r>
      <w:r w:rsidRPr="009A74B2">
        <w:rPr>
          <w:rFonts w:eastAsia="TimesNewRoman" w:cs="TimesNewRoman"/>
          <w:sz w:val="20"/>
          <w:szCs w:val="20"/>
          <w:lang w:eastAsia="pl-PL"/>
        </w:rPr>
        <w:t>ę</w:t>
      </w:r>
      <w:r w:rsidRPr="009A74B2">
        <w:rPr>
          <w:rFonts w:eastAsia="Calibri" w:cs="Times-Roman"/>
          <w:sz w:val="20"/>
          <w:szCs w:val="20"/>
          <w:lang w:eastAsia="pl-PL"/>
        </w:rPr>
        <w:t>szczenia gruntu, przekopów kontrolnych, wykonania ewentualnych przekładek w przypadku kolizji z istniej</w:t>
      </w:r>
      <w:r w:rsidRPr="009A74B2">
        <w:rPr>
          <w:rFonts w:eastAsia="TimesNewRoman" w:cs="TimesNewRoman"/>
          <w:sz w:val="20"/>
          <w:szCs w:val="20"/>
          <w:lang w:eastAsia="pl-PL"/>
        </w:rPr>
        <w:t>ą</w:t>
      </w:r>
      <w:r w:rsidRPr="009A74B2">
        <w:rPr>
          <w:rFonts w:eastAsia="Calibri" w:cs="Times-Roman"/>
          <w:sz w:val="20"/>
          <w:szCs w:val="20"/>
          <w:lang w:eastAsia="pl-PL"/>
        </w:rPr>
        <w:t>cym uzbrojeniem, odtworzenia dróg i chodników zniszczonych w trakcie prowadzenia robót, pełnej obsługi geodezyjnej wraz z inwentaryzacj</w:t>
      </w:r>
      <w:r w:rsidRPr="009A74B2">
        <w:rPr>
          <w:rFonts w:eastAsia="TimesNewRoman" w:cs="TimesNewRoman"/>
          <w:sz w:val="20"/>
          <w:szCs w:val="20"/>
          <w:lang w:eastAsia="pl-PL"/>
        </w:rPr>
        <w:t xml:space="preserve">ą </w:t>
      </w:r>
      <w:r w:rsidRPr="009A74B2">
        <w:rPr>
          <w:rFonts w:eastAsia="Calibri" w:cs="Times-Roman"/>
          <w:sz w:val="20"/>
          <w:szCs w:val="20"/>
          <w:lang w:eastAsia="pl-PL"/>
        </w:rPr>
        <w:t>powykonawcz</w:t>
      </w:r>
      <w:r w:rsidRPr="009A74B2">
        <w:rPr>
          <w:rFonts w:eastAsia="TimesNewRoman" w:cs="TimesNewRoman"/>
          <w:sz w:val="20"/>
          <w:szCs w:val="20"/>
          <w:lang w:eastAsia="pl-PL"/>
        </w:rPr>
        <w:t>ą</w:t>
      </w:r>
      <w:r w:rsidRPr="009A74B2">
        <w:rPr>
          <w:rFonts w:eastAsia="Calibri" w:cs="Times-Roman"/>
          <w:sz w:val="20"/>
          <w:szCs w:val="20"/>
          <w:lang w:eastAsia="pl-PL"/>
        </w:rPr>
        <w:t>, wykonania dokumentacji powykonawczej, koszty zwi</w:t>
      </w:r>
      <w:r w:rsidRPr="009A74B2">
        <w:rPr>
          <w:rFonts w:eastAsia="TimesNewRoman" w:cs="TimesNewRoman"/>
          <w:sz w:val="20"/>
          <w:szCs w:val="20"/>
          <w:lang w:eastAsia="pl-PL"/>
        </w:rPr>
        <w:t>ą</w:t>
      </w:r>
      <w:r w:rsidRPr="009A74B2">
        <w:rPr>
          <w:rFonts w:eastAsia="Calibri" w:cs="Times-Roman"/>
          <w:sz w:val="20"/>
          <w:szCs w:val="20"/>
          <w:lang w:eastAsia="pl-PL"/>
        </w:rPr>
        <w:t>zane z odbiorami wykonanych robót, doprowadzenia terenu do stanu pierwotnego po zako</w:t>
      </w:r>
      <w:r w:rsidRPr="009A74B2">
        <w:rPr>
          <w:rFonts w:eastAsia="TimesNewRoman" w:cs="TimesNewRoman"/>
          <w:sz w:val="20"/>
          <w:szCs w:val="20"/>
          <w:lang w:eastAsia="pl-PL"/>
        </w:rPr>
        <w:t>ń</w:t>
      </w:r>
      <w:r w:rsidRPr="009A74B2">
        <w:rPr>
          <w:rFonts w:eastAsia="Calibri" w:cs="Times-Roman"/>
          <w:sz w:val="20"/>
          <w:szCs w:val="20"/>
          <w:lang w:eastAsia="pl-PL"/>
        </w:rPr>
        <w:t>czeniu realizacji robót budowlanych i innych czynno</w:t>
      </w:r>
      <w:r w:rsidRPr="009A74B2">
        <w:rPr>
          <w:rFonts w:eastAsia="TimesNewRoman" w:cs="TimesNewRoman"/>
          <w:sz w:val="20"/>
          <w:szCs w:val="20"/>
          <w:lang w:eastAsia="pl-PL"/>
        </w:rPr>
        <w:t>ś</w:t>
      </w:r>
      <w:r w:rsidRPr="009A74B2">
        <w:rPr>
          <w:rFonts w:eastAsia="Calibri" w:cs="Times-Roman"/>
          <w:sz w:val="20"/>
          <w:szCs w:val="20"/>
          <w:lang w:eastAsia="pl-PL"/>
        </w:rPr>
        <w:t>ci wynikaj</w:t>
      </w:r>
      <w:r w:rsidRPr="009A74B2">
        <w:rPr>
          <w:rFonts w:eastAsia="TimesNewRoman" w:cs="TimesNewRoman"/>
          <w:sz w:val="20"/>
          <w:szCs w:val="20"/>
          <w:lang w:eastAsia="pl-PL"/>
        </w:rPr>
        <w:t>ą</w:t>
      </w:r>
      <w:r w:rsidRPr="009A74B2">
        <w:rPr>
          <w:rFonts w:eastAsia="Calibri" w:cs="Times-Roman"/>
          <w:sz w:val="20"/>
          <w:szCs w:val="20"/>
          <w:lang w:eastAsia="pl-PL"/>
        </w:rPr>
        <w:t>cych z umowy, jak równie</w:t>
      </w:r>
      <w:r w:rsidRPr="009A74B2">
        <w:rPr>
          <w:rFonts w:eastAsia="TimesNewRoman" w:cs="TimesNewRoman"/>
          <w:sz w:val="20"/>
          <w:szCs w:val="20"/>
          <w:lang w:eastAsia="pl-PL"/>
        </w:rPr>
        <w:t xml:space="preserve">ż </w:t>
      </w:r>
      <w:r w:rsidRPr="009A74B2">
        <w:rPr>
          <w:rFonts w:eastAsia="Calibri" w:cs="Times-Roman"/>
          <w:sz w:val="20"/>
          <w:szCs w:val="20"/>
          <w:lang w:eastAsia="pl-PL"/>
        </w:rPr>
        <w:t>wszelkich innych niezb</w:t>
      </w:r>
      <w:r w:rsidRPr="009A74B2">
        <w:rPr>
          <w:rFonts w:eastAsia="TimesNewRoman" w:cs="TimesNewRoman"/>
          <w:sz w:val="20"/>
          <w:szCs w:val="20"/>
          <w:lang w:eastAsia="pl-PL"/>
        </w:rPr>
        <w:t>ę</w:t>
      </w:r>
      <w:r w:rsidRPr="009A74B2">
        <w:rPr>
          <w:rFonts w:eastAsia="Calibri" w:cs="Times-Roman"/>
          <w:sz w:val="20"/>
          <w:szCs w:val="20"/>
          <w:lang w:eastAsia="pl-PL"/>
        </w:rPr>
        <w:t xml:space="preserve">dnych do wykonania i prawidłowej eksploatacji przedmiotu zamówienia. </w:t>
      </w:r>
    </w:p>
    <w:p w14:paraId="091DF05F" w14:textId="15C33BB9" w:rsidR="000D0819" w:rsidRPr="00EC0564" w:rsidRDefault="000D0819" w:rsidP="00681E9C">
      <w:pPr>
        <w:numPr>
          <w:ilvl w:val="6"/>
          <w:numId w:val="31"/>
        </w:numPr>
        <w:tabs>
          <w:tab w:val="clear" w:pos="2520"/>
        </w:tabs>
        <w:suppressAutoHyphens/>
        <w:overflowPunct w:val="0"/>
        <w:autoSpaceDN/>
        <w:adjustRightInd w:val="0"/>
        <w:ind w:left="284" w:hanging="284"/>
        <w:jc w:val="both"/>
        <w:textAlignment w:val="baseline"/>
        <w:rPr>
          <w:rFonts w:eastAsia="Calibri" w:cs="Times-Roman"/>
          <w:sz w:val="20"/>
          <w:szCs w:val="20"/>
          <w:lang w:eastAsia="pl-PL"/>
        </w:rPr>
      </w:pPr>
      <w:r w:rsidRPr="00EC0564">
        <w:rPr>
          <w:sz w:val="20"/>
          <w:szCs w:val="20"/>
        </w:rPr>
        <w:t>Podstawą obliczenia ceny oferty są: dokumentacja projektowa  oraz specyfikacj</w:t>
      </w:r>
      <w:r w:rsidR="009A74B2">
        <w:rPr>
          <w:sz w:val="20"/>
          <w:szCs w:val="20"/>
        </w:rPr>
        <w:t>a</w:t>
      </w:r>
      <w:r w:rsidRPr="00EC0564">
        <w:rPr>
          <w:sz w:val="20"/>
          <w:szCs w:val="20"/>
        </w:rPr>
        <w:t xml:space="preserve"> techniczn</w:t>
      </w:r>
      <w:r w:rsidR="009A74B2">
        <w:rPr>
          <w:sz w:val="20"/>
          <w:szCs w:val="20"/>
        </w:rPr>
        <w:t>a</w:t>
      </w:r>
      <w:r w:rsidRPr="00EC0564">
        <w:rPr>
          <w:sz w:val="20"/>
          <w:szCs w:val="20"/>
        </w:rPr>
        <w:t xml:space="preserve"> wykonania i odbioru robót budowlanych, wytyczne i zalecenia SWZ w tym treść umowy.</w:t>
      </w:r>
      <w:r w:rsidR="00CA306C">
        <w:rPr>
          <w:sz w:val="20"/>
          <w:szCs w:val="20"/>
        </w:rPr>
        <w:t xml:space="preserve"> Przedmiar</w:t>
      </w:r>
      <w:r w:rsidR="00FA2082">
        <w:rPr>
          <w:sz w:val="20"/>
          <w:szCs w:val="20"/>
        </w:rPr>
        <w:t xml:space="preserve"> </w:t>
      </w:r>
      <w:r w:rsidR="00CA306C">
        <w:rPr>
          <w:sz w:val="20"/>
          <w:szCs w:val="20"/>
        </w:rPr>
        <w:t xml:space="preserve">robót </w:t>
      </w:r>
      <w:r w:rsidR="009A74B2">
        <w:rPr>
          <w:sz w:val="20"/>
          <w:szCs w:val="20"/>
        </w:rPr>
        <w:t>jest</w:t>
      </w:r>
      <w:r w:rsidR="00CA306C">
        <w:rPr>
          <w:sz w:val="20"/>
          <w:szCs w:val="20"/>
        </w:rPr>
        <w:t xml:space="preserve"> dokumentem pomocniczym do obliczenia ceny oferty. </w:t>
      </w:r>
    </w:p>
    <w:p w14:paraId="1E5CF1AD" w14:textId="757E7BB7" w:rsidR="0012221C" w:rsidRPr="00EC0564" w:rsidRDefault="0012221C" w:rsidP="00681E9C">
      <w:pPr>
        <w:numPr>
          <w:ilvl w:val="6"/>
          <w:numId w:val="31"/>
        </w:numPr>
        <w:tabs>
          <w:tab w:val="clear" w:pos="2520"/>
        </w:tabs>
        <w:suppressAutoHyphens/>
        <w:overflowPunct w:val="0"/>
        <w:autoSpaceDN/>
        <w:ind w:left="284" w:hanging="284"/>
        <w:jc w:val="both"/>
        <w:textAlignment w:val="baseline"/>
        <w:rPr>
          <w:bCs/>
          <w:sz w:val="20"/>
          <w:szCs w:val="20"/>
        </w:rPr>
      </w:pPr>
      <w:r w:rsidRPr="001B0923">
        <w:rPr>
          <w:sz w:val="20"/>
          <w:szCs w:val="20"/>
        </w:rPr>
        <w:t>Cenę ryczałtową oferty</w:t>
      </w:r>
      <w:r w:rsidR="00EC0564">
        <w:rPr>
          <w:sz w:val="20"/>
          <w:szCs w:val="20"/>
        </w:rPr>
        <w:t xml:space="preserve"> </w:t>
      </w:r>
      <w:r w:rsidRPr="001B0923">
        <w:rPr>
          <w:sz w:val="20"/>
          <w:szCs w:val="20"/>
        </w:rPr>
        <w:t>należy podać w złotych polskich w „Formularzu ofertowym” w</w:t>
      </w:r>
      <w:r>
        <w:rPr>
          <w:sz w:val="20"/>
          <w:szCs w:val="20"/>
        </w:rPr>
        <w:t> </w:t>
      </w:r>
      <w:r w:rsidRPr="001B0923">
        <w:rPr>
          <w:sz w:val="20"/>
          <w:szCs w:val="20"/>
        </w:rPr>
        <w:t>kwocie brutto, z wyodrębnieniem</w:t>
      </w:r>
      <w:r w:rsidR="00EC0564">
        <w:rPr>
          <w:sz w:val="20"/>
          <w:szCs w:val="20"/>
        </w:rPr>
        <w:t xml:space="preserve"> w</w:t>
      </w:r>
      <w:r w:rsidRPr="001B0923">
        <w:rPr>
          <w:sz w:val="20"/>
          <w:szCs w:val="20"/>
        </w:rPr>
        <w:t>artości podatku VAT z dokładnością do dwóch miejsc po przecinku.</w:t>
      </w:r>
      <w:r w:rsidRPr="001B0923">
        <w:rPr>
          <w:b/>
          <w:sz w:val="20"/>
          <w:szCs w:val="20"/>
        </w:rPr>
        <w:t xml:space="preserve"> </w:t>
      </w:r>
    </w:p>
    <w:p w14:paraId="6EB03590" w14:textId="5B48D593" w:rsidR="0012221C" w:rsidRPr="001B0923" w:rsidRDefault="0012221C" w:rsidP="00681E9C">
      <w:pPr>
        <w:numPr>
          <w:ilvl w:val="6"/>
          <w:numId w:val="31"/>
        </w:numPr>
        <w:tabs>
          <w:tab w:val="clear" w:pos="2520"/>
        </w:tabs>
        <w:suppressAutoHyphens/>
        <w:overflowPunct w:val="0"/>
        <w:autoSpaceDN/>
        <w:ind w:left="284" w:hanging="284"/>
        <w:jc w:val="both"/>
        <w:textAlignment w:val="baseline"/>
        <w:rPr>
          <w:b/>
          <w:sz w:val="20"/>
          <w:szCs w:val="20"/>
        </w:rPr>
      </w:pPr>
      <w:r w:rsidRPr="001B0923">
        <w:rPr>
          <w:rFonts w:cs="Calibri"/>
          <w:sz w:val="20"/>
          <w:szCs w:val="20"/>
        </w:rPr>
        <w:t>Sposób zapłaty i rozliczenia za realizację niniejszego zamówienia, określone zostały we wzorze umowy - załącznik nr 7 do SWZ.</w:t>
      </w:r>
    </w:p>
    <w:p w14:paraId="7903CC98" w14:textId="77777777" w:rsidR="0012221C" w:rsidRPr="001B0923" w:rsidRDefault="0012221C" w:rsidP="00681E9C">
      <w:pPr>
        <w:numPr>
          <w:ilvl w:val="6"/>
          <w:numId w:val="31"/>
        </w:numPr>
        <w:tabs>
          <w:tab w:val="clear" w:pos="2520"/>
        </w:tabs>
        <w:suppressAutoHyphens/>
        <w:overflowPunct w:val="0"/>
        <w:autoSpaceDN/>
        <w:ind w:left="284" w:hanging="284"/>
        <w:jc w:val="both"/>
        <w:textAlignment w:val="baseline"/>
        <w:rPr>
          <w:b/>
          <w:sz w:val="20"/>
          <w:szCs w:val="20"/>
        </w:rPr>
      </w:pPr>
      <w:r w:rsidRPr="001B0923">
        <w:rPr>
          <w:rFonts w:cs="Calibri"/>
          <w:sz w:val="20"/>
          <w:szCs w:val="20"/>
        </w:rPr>
        <w:t>Jeżeli zostanie złożona oferta, której wybór prowadzić będzie do powstania u</w:t>
      </w:r>
      <w:r>
        <w:rPr>
          <w:rFonts w:cs="Calibri"/>
          <w:sz w:val="20"/>
          <w:szCs w:val="20"/>
        </w:rPr>
        <w:t> </w:t>
      </w:r>
      <w:r w:rsidRPr="001B0923">
        <w:rPr>
          <w:rFonts w:cs="Calibri"/>
          <w:sz w:val="20"/>
          <w:szCs w:val="20"/>
        </w:rPr>
        <w:t>Zamawiającego obowiązku podatkowego zgodnie z przepisami o podatku od towarów i</w:t>
      </w:r>
      <w:r>
        <w:rPr>
          <w:rFonts w:cs="Calibri"/>
          <w:sz w:val="20"/>
          <w:szCs w:val="20"/>
        </w:rPr>
        <w:t> </w:t>
      </w:r>
      <w:r w:rsidRPr="001B0923">
        <w:rPr>
          <w:rFonts w:cs="Calibri"/>
          <w:sz w:val="20"/>
          <w:szCs w:val="20"/>
        </w:rPr>
        <w:t>usług, Zamawiający w celu oceny takiej oferty doliczy do przedstawionej w niej ceny podatek od towarów i usług, który miałby obowiązek rozliczyć zgodnie z tymi przepisami.</w:t>
      </w:r>
    </w:p>
    <w:p w14:paraId="21CCEA04" w14:textId="77777777" w:rsidR="0012221C" w:rsidRPr="001B0923" w:rsidRDefault="0012221C" w:rsidP="00681E9C">
      <w:pPr>
        <w:numPr>
          <w:ilvl w:val="6"/>
          <w:numId w:val="31"/>
        </w:numPr>
        <w:tabs>
          <w:tab w:val="clear" w:pos="2520"/>
        </w:tabs>
        <w:suppressAutoHyphens/>
        <w:overflowPunct w:val="0"/>
        <w:autoSpaceDN/>
        <w:ind w:left="284" w:hanging="284"/>
        <w:jc w:val="both"/>
        <w:textAlignment w:val="baseline"/>
        <w:rPr>
          <w:b/>
          <w:sz w:val="20"/>
          <w:szCs w:val="20"/>
        </w:rPr>
      </w:pPr>
      <w:r w:rsidRPr="001B0923">
        <w:rPr>
          <w:rFonts w:cs="Calibri"/>
          <w:sz w:val="20"/>
          <w:szCs w:val="20"/>
        </w:rPr>
        <w:t xml:space="preserve">Wykonawca, składając ofertę, zobowiązany jest poinformować (w formularzu ofertowym)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1B0923">
        <w:rPr>
          <w:rFonts w:cs="Calibri"/>
          <w:sz w:val="20"/>
          <w:szCs w:val="20"/>
        </w:rPr>
        <w:lastRenderedPageBreak/>
        <w:t xml:space="preserve">podatku. </w:t>
      </w:r>
    </w:p>
    <w:p w14:paraId="57787F4B" w14:textId="44B8463A" w:rsidR="0012221C" w:rsidRDefault="0012221C" w:rsidP="0012221C">
      <w:pPr>
        <w:suppressAutoHyphens/>
        <w:overflowPunct w:val="0"/>
        <w:autoSpaceDN/>
        <w:ind w:left="284"/>
        <w:jc w:val="both"/>
        <w:textAlignment w:val="baseline"/>
        <w:rPr>
          <w:color w:val="FF0000"/>
        </w:rPr>
      </w:pPr>
    </w:p>
    <w:p w14:paraId="5CDF6D6E" w14:textId="77777777" w:rsidR="006731BF" w:rsidRPr="00843BB6" w:rsidRDefault="00DB7602" w:rsidP="009E0AA8">
      <w:pPr>
        <w:pStyle w:val="Nagwek21"/>
        <w:numPr>
          <w:ilvl w:val="0"/>
          <w:numId w:val="19"/>
        </w:numPr>
        <w:spacing w:before="1"/>
        <w:ind w:left="709" w:right="131" w:hanging="709"/>
      </w:pPr>
      <w:r w:rsidRPr="00843BB6">
        <w:t xml:space="preserve">OPIS KRYTERIÓW, KTÓRYMI ZAMAWIAJĄCY BĘDZIE SIĘ KIEROWAŁ PRZY WYBORZE OFERTY WRAZ Z PODANIEM </w:t>
      </w:r>
      <w:r w:rsidR="00707A5C" w:rsidRPr="00843BB6">
        <w:t>WAG</w:t>
      </w:r>
      <w:r w:rsidRPr="00843BB6">
        <w:t xml:space="preserve"> TYCH KRYTERIÓW ORAZ SPOSOBU OCENY</w:t>
      </w:r>
      <w:r w:rsidRPr="00843BB6">
        <w:rPr>
          <w:spacing w:val="-3"/>
        </w:rPr>
        <w:t xml:space="preserve"> </w:t>
      </w:r>
      <w:r w:rsidRPr="00843BB6">
        <w:t>OFERT</w:t>
      </w:r>
    </w:p>
    <w:p w14:paraId="0275F326" w14:textId="77777777" w:rsidR="006731BF" w:rsidRDefault="006731BF">
      <w:pPr>
        <w:pStyle w:val="Tekstpodstawowy"/>
        <w:spacing w:before="11"/>
        <w:rPr>
          <w:b/>
          <w:sz w:val="19"/>
        </w:rPr>
      </w:pPr>
    </w:p>
    <w:p w14:paraId="01FDB8A6" w14:textId="77777777" w:rsidR="00D81F8F" w:rsidRPr="00BF5FBB" w:rsidRDefault="00D81F8F">
      <w:pPr>
        <w:pStyle w:val="Tekstpodstawowy"/>
        <w:spacing w:before="11"/>
        <w:rPr>
          <w:b/>
          <w:sz w:val="18"/>
          <w:szCs w:val="18"/>
        </w:rPr>
      </w:pPr>
    </w:p>
    <w:p w14:paraId="7DA1627D" w14:textId="77777777" w:rsidR="00D81F8F" w:rsidRPr="005F52F2" w:rsidRDefault="00D81F8F" w:rsidP="00681E9C">
      <w:pPr>
        <w:numPr>
          <w:ilvl w:val="0"/>
          <w:numId w:val="29"/>
        </w:numPr>
        <w:suppressAutoHyphens/>
        <w:ind w:left="426" w:hanging="284"/>
        <w:jc w:val="both"/>
        <w:rPr>
          <w:sz w:val="20"/>
          <w:szCs w:val="20"/>
        </w:rPr>
      </w:pPr>
      <w:r w:rsidRPr="005F52F2">
        <w:rPr>
          <w:sz w:val="20"/>
          <w:szCs w:val="20"/>
        </w:rPr>
        <w:t>Określa się następujące kryteria wyboru najkorzystniejszej oferty, ich wagę oraz sposób oceny.</w:t>
      </w:r>
    </w:p>
    <w:p w14:paraId="334C505D" w14:textId="77777777" w:rsidR="00D81F8F" w:rsidRPr="005F52F2" w:rsidRDefault="00D81F8F" w:rsidP="00D81F8F">
      <w:pPr>
        <w:ind w:left="720"/>
        <w:jc w:val="both"/>
        <w:rPr>
          <w:sz w:val="20"/>
          <w:szCs w:val="20"/>
        </w:rPr>
      </w:pPr>
    </w:p>
    <w:p w14:paraId="11B3D4D5" w14:textId="77777777" w:rsidR="00D81F8F" w:rsidRPr="005F52F2" w:rsidRDefault="00D81F8F" w:rsidP="00681E9C">
      <w:pPr>
        <w:numPr>
          <w:ilvl w:val="1"/>
          <w:numId w:val="28"/>
        </w:numPr>
        <w:suppressAutoHyphens/>
        <w:ind w:left="851" w:hanging="284"/>
        <w:jc w:val="both"/>
        <w:rPr>
          <w:b/>
          <w:color w:val="FF0000"/>
          <w:sz w:val="20"/>
          <w:szCs w:val="20"/>
        </w:rPr>
      </w:pPr>
      <w:r w:rsidRPr="005F52F2">
        <w:rPr>
          <w:b/>
          <w:sz w:val="20"/>
          <w:szCs w:val="20"/>
        </w:rPr>
        <w:t>Cena oferty (brutto) –</w:t>
      </w:r>
      <w:r w:rsidRPr="005F52F2">
        <w:rPr>
          <w:b/>
          <w:color w:val="FF0000"/>
          <w:sz w:val="20"/>
          <w:szCs w:val="20"/>
        </w:rPr>
        <w:t xml:space="preserve"> </w:t>
      </w:r>
      <w:r w:rsidRPr="005F52F2">
        <w:rPr>
          <w:b/>
          <w:sz w:val="20"/>
          <w:szCs w:val="20"/>
        </w:rPr>
        <w:t>waga kryterium – 60%</w:t>
      </w:r>
    </w:p>
    <w:p w14:paraId="3AF8A913" w14:textId="77777777" w:rsidR="00BF5FBB" w:rsidRPr="005F52F2" w:rsidRDefault="00BF5FBB" w:rsidP="00BF5FBB">
      <w:pPr>
        <w:suppressAutoHyphens/>
        <w:ind w:left="851"/>
        <w:jc w:val="both"/>
        <w:rPr>
          <w:b/>
          <w:color w:val="FF0000"/>
          <w:sz w:val="20"/>
          <w:szCs w:val="20"/>
        </w:rPr>
      </w:pPr>
    </w:p>
    <w:p w14:paraId="707B127E" w14:textId="77777777" w:rsidR="00D81F8F" w:rsidRPr="005F52F2" w:rsidRDefault="00D81F8F" w:rsidP="00D81F8F">
      <w:pPr>
        <w:tabs>
          <w:tab w:val="left" w:pos="1418"/>
          <w:tab w:val="left" w:pos="1560"/>
        </w:tabs>
        <w:ind w:left="851"/>
        <w:rPr>
          <w:sz w:val="20"/>
          <w:szCs w:val="20"/>
        </w:rPr>
      </w:pPr>
      <w:r w:rsidRPr="005F52F2">
        <w:rPr>
          <w:sz w:val="20"/>
          <w:szCs w:val="20"/>
        </w:rPr>
        <w:t>Oferty będą oceniane według wyliczenia matematycznego</w:t>
      </w:r>
    </w:p>
    <w:p w14:paraId="3C816EC0" w14:textId="77777777" w:rsidR="00D81F8F" w:rsidRPr="005F52F2" w:rsidRDefault="00D81F8F" w:rsidP="00D81F8F">
      <w:pPr>
        <w:tabs>
          <w:tab w:val="left" w:pos="1418"/>
          <w:tab w:val="left" w:pos="1560"/>
        </w:tabs>
        <w:ind w:left="720"/>
        <w:jc w:val="both"/>
        <w:rPr>
          <w:sz w:val="20"/>
          <w:szCs w:val="20"/>
        </w:rPr>
      </w:pPr>
    </w:p>
    <w:p w14:paraId="4C8282B5" w14:textId="789F8C88" w:rsidR="00D81F8F" w:rsidRPr="005F52F2" w:rsidRDefault="00D81F8F" w:rsidP="00D81F8F">
      <w:pPr>
        <w:tabs>
          <w:tab w:val="left" w:pos="1418"/>
          <w:tab w:val="left" w:pos="1560"/>
        </w:tabs>
        <w:ind w:left="720"/>
        <w:rPr>
          <w:sz w:val="20"/>
          <w:szCs w:val="20"/>
        </w:rPr>
      </w:pPr>
      <w:r w:rsidRPr="005F52F2">
        <w:rPr>
          <w:sz w:val="20"/>
          <w:szCs w:val="20"/>
        </w:rPr>
        <w:tab/>
      </w:r>
      <w:r w:rsidRPr="005F52F2">
        <w:rPr>
          <w:sz w:val="20"/>
          <w:szCs w:val="20"/>
        </w:rPr>
        <w:tab/>
      </w:r>
      <w:r w:rsidRPr="005F52F2">
        <w:rPr>
          <w:sz w:val="20"/>
          <w:szCs w:val="20"/>
        </w:rPr>
        <w:tab/>
      </w:r>
      <w:r w:rsidRPr="005F52F2">
        <w:rPr>
          <w:sz w:val="20"/>
          <w:szCs w:val="20"/>
        </w:rPr>
        <w:tab/>
        <w:t xml:space="preserve">               oferowana najniższa cena brutto</w:t>
      </w:r>
      <w:r w:rsidR="00974C51" w:rsidRPr="005F52F2">
        <w:rPr>
          <w:sz w:val="20"/>
          <w:szCs w:val="20"/>
        </w:rPr>
        <w:br/>
        <w:t xml:space="preserve">                              (</w:t>
      </w:r>
      <w:r w:rsidR="00974C51" w:rsidRPr="005F52F2">
        <w:rPr>
          <w:rFonts w:cs="Arial"/>
          <w:sz w:val="20"/>
          <w:szCs w:val="20"/>
        </w:rPr>
        <w:t>spośród wszystkich ważnych i nieodrzuconych ofert)</w:t>
      </w:r>
    </w:p>
    <w:p w14:paraId="45DD341E" w14:textId="4F314FF7" w:rsidR="00D81F8F" w:rsidRPr="005F52F2" w:rsidRDefault="00D81F8F" w:rsidP="00D81F8F">
      <w:pPr>
        <w:tabs>
          <w:tab w:val="left" w:pos="1418"/>
          <w:tab w:val="left" w:pos="1560"/>
        </w:tabs>
        <w:ind w:left="720"/>
        <w:rPr>
          <w:sz w:val="20"/>
          <w:szCs w:val="20"/>
        </w:rPr>
      </w:pPr>
      <w:r w:rsidRPr="005F52F2">
        <w:rPr>
          <w:sz w:val="20"/>
          <w:szCs w:val="20"/>
        </w:rPr>
        <w:tab/>
        <w:t xml:space="preserve">               P</w:t>
      </w:r>
      <w:r w:rsidRPr="005F52F2">
        <w:rPr>
          <w:sz w:val="20"/>
          <w:szCs w:val="20"/>
          <w:vertAlign w:val="subscript"/>
        </w:rPr>
        <w:t xml:space="preserve">(x) </w:t>
      </w:r>
      <w:r w:rsidRPr="005F52F2">
        <w:rPr>
          <w:sz w:val="20"/>
          <w:szCs w:val="20"/>
        </w:rPr>
        <w:t>=</w:t>
      </w:r>
      <w:r w:rsidR="005F52F2">
        <w:rPr>
          <w:sz w:val="20"/>
          <w:szCs w:val="20"/>
        </w:rPr>
        <w:t xml:space="preserve">    </w:t>
      </w:r>
      <w:r w:rsidRPr="005F52F2">
        <w:rPr>
          <w:sz w:val="20"/>
          <w:szCs w:val="20"/>
        </w:rPr>
        <w:t xml:space="preserve"> ------------------------------------------------ x 60</w:t>
      </w:r>
    </w:p>
    <w:p w14:paraId="52253EFC" w14:textId="4258E372" w:rsidR="00D81F8F" w:rsidRPr="005F52F2" w:rsidRDefault="00D81F8F" w:rsidP="00D81F8F">
      <w:pPr>
        <w:tabs>
          <w:tab w:val="left" w:pos="1418"/>
          <w:tab w:val="left" w:pos="1560"/>
        </w:tabs>
        <w:ind w:left="720"/>
        <w:rPr>
          <w:sz w:val="20"/>
          <w:szCs w:val="20"/>
          <w:vertAlign w:val="subscript"/>
        </w:rPr>
      </w:pPr>
      <w:r w:rsidRPr="005F52F2">
        <w:rPr>
          <w:sz w:val="20"/>
          <w:szCs w:val="20"/>
        </w:rPr>
        <w:tab/>
      </w:r>
      <w:r w:rsidRPr="005F52F2">
        <w:rPr>
          <w:sz w:val="20"/>
          <w:szCs w:val="20"/>
        </w:rPr>
        <w:tab/>
      </w:r>
      <w:r w:rsidRPr="005F52F2">
        <w:rPr>
          <w:sz w:val="20"/>
          <w:szCs w:val="20"/>
        </w:rPr>
        <w:tab/>
      </w:r>
      <w:r w:rsidRPr="005F52F2">
        <w:rPr>
          <w:sz w:val="20"/>
          <w:szCs w:val="20"/>
        </w:rPr>
        <w:tab/>
      </w:r>
      <w:r w:rsidRPr="005F52F2">
        <w:rPr>
          <w:sz w:val="20"/>
          <w:szCs w:val="20"/>
        </w:rPr>
        <w:tab/>
        <w:t xml:space="preserve">                     C</w:t>
      </w:r>
      <w:r w:rsidRPr="005F52F2">
        <w:rPr>
          <w:sz w:val="20"/>
          <w:szCs w:val="20"/>
          <w:vertAlign w:val="subscript"/>
        </w:rPr>
        <w:t>(x)</w:t>
      </w:r>
    </w:p>
    <w:p w14:paraId="79EE2C73" w14:textId="77777777" w:rsidR="00D81F8F" w:rsidRPr="005F52F2" w:rsidRDefault="00D81F8F" w:rsidP="00D81F8F">
      <w:pPr>
        <w:tabs>
          <w:tab w:val="left" w:pos="1418"/>
          <w:tab w:val="left" w:pos="1560"/>
        </w:tabs>
        <w:ind w:left="720"/>
        <w:jc w:val="both"/>
        <w:rPr>
          <w:sz w:val="20"/>
          <w:szCs w:val="20"/>
        </w:rPr>
      </w:pPr>
    </w:p>
    <w:p w14:paraId="412C2EFD" w14:textId="77777777" w:rsidR="00D81F8F" w:rsidRPr="005F52F2" w:rsidRDefault="00D81F8F" w:rsidP="00D81F8F">
      <w:pPr>
        <w:ind w:left="720"/>
        <w:jc w:val="both"/>
        <w:rPr>
          <w:sz w:val="20"/>
          <w:szCs w:val="20"/>
        </w:rPr>
      </w:pPr>
      <w:r w:rsidRPr="005F52F2">
        <w:rPr>
          <w:sz w:val="20"/>
          <w:szCs w:val="20"/>
        </w:rPr>
        <w:t xml:space="preserve">gdzie: </w:t>
      </w:r>
    </w:p>
    <w:p w14:paraId="57137973" w14:textId="77777777" w:rsidR="00D81F8F" w:rsidRPr="005F52F2" w:rsidRDefault="00D81F8F" w:rsidP="00D81F8F">
      <w:pPr>
        <w:ind w:left="720"/>
        <w:jc w:val="both"/>
        <w:rPr>
          <w:sz w:val="20"/>
          <w:szCs w:val="20"/>
        </w:rPr>
      </w:pPr>
      <w:r w:rsidRPr="005F52F2">
        <w:rPr>
          <w:sz w:val="20"/>
          <w:szCs w:val="20"/>
        </w:rPr>
        <w:t>P</w:t>
      </w:r>
      <w:r w:rsidRPr="005F52F2">
        <w:rPr>
          <w:sz w:val="20"/>
          <w:szCs w:val="20"/>
          <w:vertAlign w:val="subscript"/>
        </w:rPr>
        <w:t xml:space="preserve">(x) </w:t>
      </w:r>
      <w:r w:rsidRPr="005F52F2">
        <w:rPr>
          <w:sz w:val="20"/>
          <w:szCs w:val="20"/>
        </w:rPr>
        <w:t>– ilość punktów przyznana ofercie „x” w kryterium cena oferty (brutto)</w:t>
      </w:r>
    </w:p>
    <w:p w14:paraId="21270CF1" w14:textId="77777777" w:rsidR="00D81F8F" w:rsidRPr="005F52F2" w:rsidRDefault="00D81F8F" w:rsidP="00D81F8F">
      <w:pPr>
        <w:ind w:left="720"/>
        <w:jc w:val="both"/>
        <w:rPr>
          <w:sz w:val="20"/>
          <w:szCs w:val="20"/>
        </w:rPr>
      </w:pPr>
      <w:r w:rsidRPr="005F52F2">
        <w:rPr>
          <w:sz w:val="20"/>
          <w:szCs w:val="20"/>
        </w:rPr>
        <w:t>C</w:t>
      </w:r>
      <w:r w:rsidRPr="005F52F2">
        <w:rPr>
          <w:sz w:val="20"/>
          <w:szCs w:val="20"/>
          <w:vertAlign w:val="subscript"/>
        </w:rPr>
        <w:t xml:space="preserve">(x) </w:t>
      </w:r>
      <w:r w:rsidRPr="005F52F2">
        <w:rPr>
          <w:sz w:val="20"/>
          <w:szCs w:val="20"/>
        </w:rPr>
        <w:t>– cena brutto oferty „x”</w:t>
      </w:r>
    </w:p>
    <w:p w14:paraId="72283D0F" w14:textId="77777777" w:rsidR="00D81F8F" w:rsidRPr="005F52F2" w:rsidRDefault="00D81F8F" w:rsidP="00D81F8F">
      <w:pPr>
        <w:ind w:left="720"/>
        <w:jc w:val="both"/>
        <w:rPr>
          <w:sz w:val="20"/>
          <w:szCs w:val="20"/>
        </w:rPr>
      </w:pPr>
    </w:p>
    <w:p w14:paraId="0CBB5B8B" w14:textId="77777777" w:rsidR="00D81F8F" w:rsidRPr="005F52F2" w:rsidRDefault="00D81F8F" w:rsidP="00D81F8F">
      <w:pPr>
        <w:ind w:left="720"/>
        <w:jc w:val="both"/>
        <w:rPr>
          <w:sz w:val="20"/>
          <w:szCs w:val="20"/>
        </w:rPr>
      </w:pPr>
      <w:r w:rsidRPr="005F52F2">
        <w:rPr>
          <w:sz w:val="20"/>
          <w:szCs w:val="20"/>
        </w:rPr>
        <w:t>Wykonawca w odniesieniu do tego kryterium może uzyskać maksymalnie 60 p</w:t>
      </w:r>
      <w:r w:rsidR="00BF5FBB" w:rsidRPr="005F52F2">
        <w:rPr>
          <w:sz w:val="20"/>
          <w:szCs w:val="20"/>
        </w:rPr>
        <w:t>unktów.</w:t>
      </w:r>
    </w:p>
    <w:p w14:paraId="0AB396FA" w14:textId="77777777" w:rsidR="00D81F8F" w:rsidRPr="00BF5FBB" w:rsidRDefault="00D81F8F" w:rsidP="00D81F8F">
      <w:pPr>
        <w:ind w:left="720"/>
        <w:jc w:val="both"/>
        <w:rPr>
          <w:b/>
          <w:sz w:val="18"/>
          <w:szCs w:val="18"/>
        </w:rPr>
      </w:pPr>
    </w:p>
    <w:p w14:paraId="26B3A021" w14:textId="77777777" w:rsidR="0015597C" w:rsidRPr="0015597C" w:rsidRDefault="0015597C" w:rsidP="00681E9C">
      <w:pPr>
        <w:numPr>
          <w:ilvl w:val="1"/>
          <w:numId w:val="28"/>
        </w:numPr>
        <w:suppressAutoHyphens/>
        <w:ind w:left="851" w:hanging="284"/>
        <w:jc w:val="both"/>
        <w:rPr>
          <w:b/>
          <w:sz w:val="18"/>
          <w:szCs w:val="18"/>
        </w:rPr>
      </w:pPr>
      <w:r w:rsidRPr="0015597C">
        <w:rPr>
          <w:rFonts w:ascii="Calibri" w:eastAsia="Times New Roman" w:hAnsi="Calibri" w:cs="Arial"/>
          <w:b/>
          <w:lang w:eastAsia="pl-PL"/>
        </w:rPr>
        <w:t>Okres gwarancji – waga kryterium – 40 %</w:t>
      </w:r>
    </w:p>
    <w:p w14:paraId="5412EB60" w14:textId="77777777" w:rsidR="0015597C" w:rsidRPr="0015597C" w:rsidRDefault="0015597C" w:rsidP="0015597C">
      <w:pPr>
        <w:suppressAutoHyphens/>
        <w:ind w:left="851"/>
        <w:jc w:val="both"/>
        <w:rPr>
          <w:b/>
          <w:sz w:val="18"/>
          <w:szCs w:val="18"/>
        </w:rPr>
      </w:pPr>
    </w:p>
    <w:p w14:paraId="74DCB676" w14:textId="77777777" w:rsidR="00013300" w:rsidRPr="001B0923" w:rsidRDefault="00013300" w:rsidP="00681E9C">
      <w:pPr>
        <w:pStyle w:val="Akapitzlist"/>
        <w:widowControl/>
        <w:numPr>
          <w:ilvl w:val="0"/>
          <w:numId w:val="38"/>
        </w:numPr>
        <w:adjustRightInd w:val="0"/>
        <w:ind w:left="851" w:hanging="284"/>
        <w:rPr>
          <w:rFonts w:eastAsia="Times New Roman" w:cs="Arial"/>
          <w:sz w:val="20"/>
          <w:szCs w:val="20"/>
          <w:lang w:eastAsia="pl-PL"/>
        </w:rPr>
      </w:pPr>
      <w:r w:rsidRPr="001B0923">
        <w:rPr>
          <w:rFonts w:eastAsia="Times New Roman" w:cs="Arial"/>
          <w:sz w:val="20"/>
          <w:szCs w:val="20"/>
          <w:lang w:eastAsia="pl-PL"/>
        </w:rPr>
        <w:t>Minimalny okres gwarancji</w:t>
      </w:r>
      <w:r w:rsidRPr="001B0923">
        <w:rPr>
          <w:rFonts w:eastAsia="Times New Roman" w:cs="Arial"/>
          <w:color w:val="FF0000"/>
          <w:sz w:val="20"/>
          <w:szCs w:val="20"/>
          <w:lang w:eastAsia="pl-PL"/>
        </w:rPr>
        <w:t xml:space="preserve"> </w:t>
      </w:r>
      <w:r w:rsidRPr="001B0923">
        <w:rPr>
          <w:rFonts w:eastAsia="Times New Roman" w:cs="Arial"/>
          <w:sz w:val="20"/>
          <w:szCs w:val="20"/>
          <w:lang w:eastAsia="pl-PL"/>
        </w:rPr>
        <w:t>na wykonany przez Wykonawcę przedmiot zamówienia wynosi 36 miesięcy.</w:t>
      </w:r>
    </w:p>
    <w:p w14:paraId="7EBB9598" w14:textId="77777777" w:rsidR="00013300" w:rsidRPr="001B0923" w:rsidRDefault="00013300" w:rsidP="00013300">
      <w:pPr>
        <w:widowControl/>
        <w:adjustRightInd w:val="0"/>
        <w:ind w:left="284" w:firstLine="284"/>
        <w:rPr>
          <w:rFonts w:eastAsia="Times New Roman" w:cs="Arial"/>
          <w:sz w:val="20"/>
          <w:szCs w:val="20"/>
          <w:lang w:eastAsia="pl-PL"/>
        </w:rPr>
      </w:pPr>
    </w:p>
    <w:p w14:paraId="7D66F66E" w14:textId="77777777" w:rsidR="0015597C" w:rsidRPr="001B0923" w:rsidRDefault="00013300" w:rsidP="00681E9C">
      <w:pPr>
        <w:pStyle w:val="Akapitzlist"/>
        <w:widowControl/>
        <w:numPr>
          <w:ilvl w:val="0"/>
          <w:numId w:val="39"/>
        </w:numPr>
        <w:adjustRightInd w:val="0"/>
        <w:spacing w:line="276" w:lineRule="auto"/>
        <w:rPr>
          <w:rFonts w:eastAsia="Times New Roman" w:cs="Arial"/>
          <w:sz w:val="20"/>
          <w:szCs w:val="20"/>
          <w:lang w:eastAsia="pl-PL"/>
        </w:rPr>
      </w:pPr>
      <w:r w:rsidRPr="001B0923">
        <w:rPr>
          <w:rFonts w:eastAsia="Times New Roman" w:cs="Arial"/>
          <w:sz w:val="20"/>
          <w:szCs w:val="20"/>
          <w:lang w:eastAsia="pl-PL"/>
        </w:rPr>
        <w:t>Wykonawca, który zadeklaruje okres gwarancji na wykonany przedmiot zamówienia na 36 miesięcy otrzyma „0” punktów;</w:t>
      </w:r>
    </w:p>
    <w:p w14:paraId="7208D0DF" w14:textId="77777777" w:rsidR="0015597C" w:rsidRPr="001B0923" w:rsidRDefault="00013300" w:rsidP="00681E9C">
      <w:pPr>
        <w:pStyle w:val="Akapitzlist"/>
        <w:widowControl/>
        <w:numPr>
          <w:ilvl w:val="0"/>
          <w:numId w:val="39"/>
        </w:numPr>
        <w:adjustRightInd w:val="0"/>
        <w:spacing w:line="276" w:lineRule="auto"/>
        <w:rPr>
          <w:rFonts w:eastAsia="Times New Roman" w:cs="Arial"/>
          <w:sz w:val="20"/>
          <w:szCs w:val="20"/>
          <w:lang w:eastAsia="pl-PL"/>
        </w:rPr>
      </w:pPr>
      <w:r w:rsidRPr="001B0923">
        <w:rPr>
          <w:rFonts w:eastAsia="Times New Roman" w:cs="Arial"/>
          <w:sz w:val="20"/>
          <w:szCs w:val="20"/>
          <w:lang w:eastAsia="pl-PL"/>
        </w:rPr>
        <w:t>Wykonawca, który zadeklaruje okres gwarancji na wykonany przedmiot zamówienia na 48 miesięcy otrzyma „20” punktów,</w:t>
      </w:r>
    </w:p>
    <w:p w14:paraId="5741DF0A" w14:textId="77777777" w:rsidR="00013300" w:rsidRPr="001B0923" w:rsidRDefault="00013300" w:rsidP="00681E9C">
      <w:pPr>
        <w:pStyle w:val="Akapitzlist"/>
        <w:widowControl/>
        <w:numPr>
          <w:ilvl w:val="0"/>
          <w:numId w:val="39"/>
        </w:numPr>
        <w:adjustRightInd w:val="0"/>
        <w:spacing w:line="276" w:lineRule="auto"/>
        <w:rPr>
          <w:rFonts w:eastAsia="Times New Roman" w:cs="Arial"/>
          <w:sz w:val="20"/>
          <w:szCs w:val="20"/>
          <w:lang w:eastAsia="pl-PL"/>
        </w:rPr>
      </w:pPr>
      <w:r w:rsidRPr="001B0923">
        <w:rPr>
          <w:rFonts w:eastAsia="Times New Roman" w:cs="Arial"/>
          <w:sz w:val="20"/>
          <w:szCs w:val="20"/>
          <w:lang w:eastAsia="pl-PL"/>
        </w:rPr>
        <w:t xml:space="preserve">Wykonawca, który zadeklaruje okres gwarancji na wykonany przedmiot zamówienia na 60 miesięcy otrzyma „40” punktów </w:t>
      </w:r>
    </w:p>
    <w:p w14:paraId="15166F5B" w14:textId="77777777" w:rsidR="00013300" w:rsidRPr="00EB0404" w:rsidRDefault="00013300" w:rsidP="00013300">
      <w:pPr>
        <w:widowControl/>
        <w:adjustRightInd w:val="0"/>
        <w:ind w:left="284" w:firstLine="284"/>
        <w:rPr>
          <w:rFonts w:ascii="Calibri" w:eastAsia="Times New Roman" w:hAnsi="Calibri" w:cs="Arial"/>
          <w:sz w:val="6"/>
          <w:lang w:eastAsia="pl-PL"/>
        </w:rPr>
      </w:pPr>
    </w:p>
    <w:p w14:paraId="18BABF0B" w14:textId="77777777" w:rsidR="0015597C" w:rsidRPr="001B0923" w:rsidRDefault="00013300" w:rsidP="00681E9C">
      <w:pPr>
        <w:pStyle w:val="Akapitzlist"/>
        <w:widowControl/>
        <w:numPr>
          <w:ilvl w:val="0"/>
          <w:numId w:val="38"/>
        </w:numPr>
        <w:adjustRightInd w:val="0"/>
        <w:ind w:left="851" w:hanging="284"/>
        <w:rPr>
          <w:rFonts w:eastAsia="Times New Roman" w:cs="Arial"/>
          <w:sz w:val="20"/>
          <w:szCs w:val="20"/>
          <w:lang w:eastAsia="pl-PL"/>
        </w:rPr>
      </w:pPr>
      <w:r w:rsidRPr="001B0923">
        <w:rPr>
          <w:rFonts w:eastAsia="Times New Roman" w:cs="Arial"/>
          <w:sz w:val="20"/>
          <w:szCs w:val="20"/>
          <w:lang w:eastAsia="pl-PL"/>
        </w:rPr>
        <w:t xml:space="preserve">Zadeklarowany okres gwarancji Wykonawca powinien wskazać </w:t>
      </w:r>
      <w:r w:rsidR="0015597C" w:rsidRPr="001B0923">
        <w:rPr>
          <w:rFonts w:eastAsia="Times New Roman" w:cs="Arial"/>
          <w:sz w:val="20"/>
          <w:szCs w:val="20"/>
          <w:lang w:eastAsia="pl-PL"/>
        </w:rPr>
        <w:t>w f</w:t>
      </w:r>
      <w:r w:rsidRPr="001B0923">
        <w:rPr>
          <w:rFonts w:eastAsia="Times New Roman" w:cs="Arial"/>
          <w:sz w:val="20"/>
          <w:szCs w:val="20"/>
          <w:lang w:eastAsia="pl-PL"/>
        </w:rPr>
        <w:t>ormular</w:t>
      </w:r>
      <w:r w:rsidR="0015597C" w:rsidRPr="001B0923">
        <w:rPr>
          <w:rFonts w:eastAsia="Times New Roman" w:cs="Arial"/>
          <w:sz w:val="20"/>
          <w:szCs w:val="20"/>
          <w:lang w:eastAsia="pl-PL"/>
        </w:rPr>
        <w:t>zu</w:t>
      </w:r>
      <w:r w:rsidRPr="001B0923">
        <w:rPr>
          <w:rFonts w:eastAsia="Times New Roman" w:cs="Arial"/>
          <w:sz w:val="20"/>
          <w:szCs w:val="20"/>
          <w:lang w:eastAsia="pl-PL"/>
        </w:rPr>
        <w:t xml:space="preserve"> ofertow</w:t>
      </w:r>
      <w:r w:rsidR="0015597C" w:rsidRPr="001B0923">
        <w:rPr>
          <w:rFonts w:eastAsia="Times New Roman" w:cs="Arial"/>
          <w:sz w:val="20"/>
          <w:szCs w:val="20"/>
          <w:lang w:eastAsia="pl-PL"/>
        </w:rPr>
        <w:t>ym</w:t>
      </w:r>
    </w:p>
    <w:p w14:paraId="4F3FB953" w14:textId="77777777" w:rsidR="0015597C" w:rsidRPr="001B0923" w:rsidRDefault="00013300" w:rsidP="00681E9C">
      <w:pPr>
        <w:pStyle w:val="Akapitzlist"/>
        <w:widowControl/>
        <w:numPr>
          <w:ilvl w:val="0"/>
          <w:numId w:val="38"/>
        </w:numPr>
        <w:adjustRightInd w:val="0"/>
        <w:ind w:left="851" w:hanging="284"/>
        <w:rPr>
          <w:rFonts w:eastAsia="Times New Roman" w:cs="Arial"/>
          <w:sz w:val="20"/>
          <w:szCs w:val="20"/>
          <w:lang w:eastAsia="pl-PL"/>
        </w:rPr>
      </w:pPr>
      <w:r w:rsidRPr="001B0923">
        <w:rPr>
          <w:rFonts w:eastAsia="Times New Roman" w:cs="Arial"/>
          <w:sz w:val="20"/>
          <w:szCs w:val="20"/>
          <w:lang w:eastAsia="pl-PL"/>
        </w:rPr>
        <w:t xml:space="preserve">W przypadku braku wskazania okresu gwarancji </w:t>
      </w:r>
      <w:r w:rsidR="0015597C" w:rsidRPr="001B0923">
        <w:rPr>
          <w:rFonts w:eastAsia="Times New Roman" w:cs="Arial"/>
          <w:sz w:val="20"/>
          <w:szCs w:val="20"/>
          <w:lang w:eastAsia="pl-PL"/>
        </w:rPr>
        <w:t>f</w:t>
      </w:r>
      <w:r w:rsidRPr="001B0923">
        <w:rPr>
          <w:rFonts w:eastAsia="Times New Roman" w:cs="Arial"/>
          <w:sz w:val="20"/>
          <w:szCs w:val="20"/>
          <w:lang w:eastAsia="pl-PL"/>
        </w:rPr>
        <w:t xml:space="preserve">ormularzu ofertowym Zamawiający uzna, że wykonawca zadeklarował minimalny okres gwarancji tj. 36 miesięcy. </w:t>
      </w:r>
    </w:p>
    <w:p w14:paraId="5AB5850F" w14:textId="77777777" w:rsidR="0015597C" w:rsidRPr="001B0923" w:rsidRDefault="00013300" w:rsidP="00681E9C">
      <w:pPr>
        <w:pStyle w:val="Akapitzlist"/>
        <w:widowControl/>
        <w:numPr>
          <w:ilvl w:val="0"/>
          <w:numId w:val="38"/>
        </w:numPr>
        <w:adjustRightInd w:val="0"/>
        <w:ind w:left="851" w:hanging="284"/>
        <w:rPr>
          <w:rFonts w:eastAsia="Times New Roman" w:cs="Arial"/>
          <w:sz w:val="20"/>
          <w:szCs w:val="20"/>
          <w:lang w:eastAsia="pl-PL"/>
        </w:rPr>
      </w:pPr>
      <w:r w:rsidRPr="001B0923">
        <w:rPr>
          <w:rFonts w:eastAsia="Times New Roman" w:cs="Calibri"/>
          <w:sz w:val="20"/>
          <w:szCs w:val="20"/>
        </w:rPr>
        <w:t xml:space="preserve">W przypadku podania przez Wykonawcę </w:t>
      </w:r>
      <w:r w:rsidR="0015597C" w:rsidRPr="001B0923">
        <w:rPr>
          <w:rFonts w:eastAsia="Times New Roman" w:cs="Calibri"/>
          <w:sz w:val="20"/>
          <w:szCs w:val="20"/>
        </w:rPr>
        <w:t>f</w:t>
      </w:r>
      <w:r w:rsidRPr="001B0923">
        <w:rPr>
          <w:rFonts w:eastAsia="Times New Roman" w:cs="Calibri"/>
          <w:sz w:val="20"/>
          <w:szCs w:val="20"/>
        </w:rPr>
        <w:t>ormularzu ofertowym krótszego okresu gwarancji niż wymagany, oferta Wykonawcy zostanie odrzucona. Jeżeli Wykonawca zaoferuje okres gwarancji dłuższy niż 60 m-c, Zamawiający do oceny ofert przyjmie okres 60 m-c, a w przypadku wyboru oferty Wykonawcy, do umowy zostanie przyjęty okres gwarancji zgodnie ze złożoną ofertą.</w:t>
      </w:r>
    </w:p>
    <w:p w14:paraId="00BE7D79" w14:textId="77777777" w:rsidR="00013300" w:rsidRPr="001B0923" w:rsidRDefault="0015597C" w:rsidP="00681E9C">
      <w:pPr>
        <w:pStyle w:val="Akapitzlist"/>
        <w:widowControl/>
        <w:numPr>
          <w:ilvl w:val="0"/>
          <w:numId w:val="38"/>
        </w:numPr>
        <w:adjustRightInd w:val="0"/>
        <w:ind w:left="851" w:hanging="284"/>
        <w:rPr>
          <w:rFonts w:eastAsia="Times New Roman" w:cs="Arial"/>
          <w:sz w:val="20"/>
          <w:szCs w:val="20"/>
          <w:lang w:eastAsia="pl-PL"/>
        </w:rPr>
      </w:pPr>
      <w:r w:rsidRPr="001B0923">
        <w:rPr>
          <w:rFonts w:eastAsia="Times New Roman"/>
          <w:sz w:val="20"/>
          <w:szCs w:val="20"/>
        </w:rPr>
        <w:t>Z</w:t>
      </w:r>
      <w:r w:rsidR="00013300" w:rsidRPr="001B0923">
        <w:rPr>
          <w:rFonts w:eastAsia="Times New Roman"/>
          <w:sz w:val="20"/>
          <w:szCs w:val="20"/>
        </w:rPr>
        <w:t xml:space="preserve">adeklarowany przez Wykonawcę okres gwarancji zostanie przyjęty również jako okres rękojmi. </w:t>
      </w:r>
    </w:p>
    <w:p w14:paraId="26E04973" w14:textId="77777777" w:rsidR="00013300" w:rsidRPr="001B0923" w:rsidRDefault="00013300" w:rsidP="00013300">
      <w:pPr>
        <w:suppressAutoHyphens/>
        <w:ind w:left="851"/>
        <w:jc w:val="both"/>
        <w:rPr>
          <w:rFonts w:eastAsia="Times New Roman" w:cs="Arial"/>
          <w:b/>
          <w:sz w:val="20"/>
          <w:szCs w:val="20"/>
          <w:lang w:eastAsia="pl-PL"/>
        </w:rPr>
      </w:pPr>
    </w:p>
    <w:p w14:paraId="7C3D5E74" w14:textId="77777777" w:rsidR="00BF5FBB" w:rsidRPr="001B0923" w:rsidRDefault="00DB7602" w:rsidP="00681E9C">
      <w:pPr>
        <w:numPr>
          <w:ilvl w:val="0"/>
          <w:numId w:val="29"/>
        </w:numPr>
        <w:suppressAutoHyphens/>
        <w:ind w:left="426" w:hanging="284"/>
        <w:jc w:val="both"/>
        <w:rPr>
          <w:sz w:val="20"/>
          <w:szCs w:val="20"/>
        </w:rPr>
      </w:pPr>
      <w:r w:rsidRPr="001B0923">
        <w:rPr>
          <w:sz w:val="20"/>
          <w:szCs w:val="20"/>
        </w:rPr>
        <w:t>Punktacja przyznawana ofertom będzie liczona z dokładnością do dwóch miejsc po przecinku.</w:t>
      </w:r>
    </w:p>
    <w:p w14:paraId="595D75B9" w14:textId="77777777" w:rsidR="00BF5FBB" w:rsidRPr="001B0923" w:rsidRDefault="00BF5FBB" w:rsidP="00BF5FBB">
      <w:pPr>
        <w:suppressAutoHyphens/>
        <w:ind w:left="426"/>
        <w:jc w:val="both"/>
        <w:rPr>
          <w:sz w:val="20"/>
          <w:szCs w:val="20"/>
        </w:rPr>
      </w:pPr>
    </w:p>
    <w:p w14:paraId="717A19E3" w14:textId="77777777" w:rsidR="0015597C" w:rsidRPr="001B0923" w:rsidRDefault="0015597C" w:rsidP="00681E9C">
      <w:pPr>
        <w:numPr>
          <w:ilvl w:val="0"/>
          <w:numId w:val="29"/>
        </w:numPr>
        <w:suppressAutoHyphens/>
        <w:ind w:left="426" w:hanging="284"/>
        <w:jc w:val="both"/>
        <w:rPr>
          <w:sz w:val="20"/>
          <w:szCs w:val="20"/>
        </w:rPr>
      </w:pPr>
      <w:r w:rsidRPr="001B0923">
        <w:rPr>
          <w:sz w:val="20"/>
          <w:szCs w:val="20"/>
        </w:rPr>
        <w:t>Za najkorzystniejszą uznana zostanie oferta, która uzyska najwyższą liczbę punktów, obliczoną jako suma punktów uzyskanych w obu kryteriach oceny ofert, tj. cena oferty oraz okres gwarancji.</w:t>
      </w:r>
    </w:p>
    <w:p w14:paraId="744017F1" w14:textId="77777777" w:rsidR="0015597C" w:rsidRPr="001B0923" w:rsidRDefault="0015597C" w:rsidP="0015597C">
      <w:pPr>
        <w:suppressAutoHyphens/>
        <w:ind w:left="426"/>
        <w:jc w:val="both"/>
        <w:rPr>
          <w:sz w:val="20"/>
          <w:szCs w:val="20"/>
        </w:rPr>
      </w:pPr>
    </w:p>
    <w:p w14:paraId="59E369C4" w14:textId="77777777" w:rsidR="00BF5FBB" w:rsidRPr="001B0923" w:rsidRDefault="00DB7602" w:rsidP="00681E9C">
      <w:pPr>
        <w:numPr>
          <w:ilvl w:val="0"/>
          <w:numId w:val="29"/>
        </w:numPr>
        <w:suppressAutoHyphens/>
        <w:ind w:left="426" w:hanging="284"/>
        <w:jc w:val="both"/>
        <w:rPr>
          <w:sz w:val="20"/>
          <w:szCs w:val="20"/>
        </w:rPr>
      </w:pPr>
      <w:r w:rsidRPr="001B0923">
        <w:rPr>
          <w:sz w:val="20"/>
          <w:szCs w:val="20"/>
        </w:rPr>
        <w:t>Zamawiający udzieli zamówienia wykonawcy, którego oferta odpowiada wszystkim wymaganiom przedstawionym w SWZ i została oceniona jako najkorzystniejsza</w:t>
      </w:r>
      <w:r w:rsidR="00BF5FBB" w:rsidRPr="001B0923">
        <w:rPr>
          <w:sz w:val="20"/>
          <w:szCs w:val="20"/>
        </w:rPr>
        <w:t>.</w:t>
      </w:r>
    </w:p>
    <w:p w14:paraId="045D6FBB" w14:textId="77777777" w:rsidR="002132B2" w:rsidRPr="001B0923" w:rsidRDefault="002132B2" w:rsidP="00FB0559">
      <w:pPr>
        <w:suppressAutoHyphens/>
        <w:ind w:left="426"/>
        <w:jc w:val="both"/>
        <w:rPr>
          <w:sz w:val="20"/>
          <w:szCs w:val="20"/>
        </w:rPr>
      </w:pPr>
    </w:p>
    <w:p w14:paraId="0F93FF26" w14:textId="77777777" w:rsidR="005B0398" w:rsidRDefault="005B0398">
      <w:pPr>
        <w:pStyle w:val="Tekstpodstawowy"/>
      </w:pPr>
    </w:p>
    <w:p w14:paraId="3BB020B5" w14:textId="77777777" w:rsidR="006731BF" w:rsidRPr="003402B1" w:rsidRDefault="00DB7602" w:rsidP="009E0AA8">
      <w:pPr>
        <w:pStyle w:val="Nagwek21"/>
        <w:numPr>
          <w:ilvl w:val="0"/>
          <w:numId w:val="19"/>
        </w:numPr>
        <w:tabs>
          <w:tab w:val="left" w:pos="1018"/>
        </w:tabs>
        <w:ind w:left="215" w:right="131" w:firstLine="0"/>
      </w:pPr>
      <w:r w:rsidRPr="003402B1">
        <w:lastRenderedPageBreak/>
        <w:t>INFORMACJE O FORMALNOŚCIACH, JAKIE MUSZĄ ZOSTAĆ DOPEŁNIONE PO WYBORZE OFERTY W CELU ZAWARCIA UMOWY W SPRAWIE ZAMÓWIENIA PUBLICZNEGO</w:t>
      </w:r>
    </w:p>
    <w:p w14:paraId="6EE399AA" w14:textId="77777777" w:rsidR="00BF5FBB" w:rsidRDefault="00BF5FBB" w:rsidP="00BF5FBB">
      <w:pPr>
        <w:pStyle w:val="Nagwek21"/>
        <w:tabs>
          <w:tab w:val="left" w:pos="1018"/>
        </w:tabs>
        <w:ind w:right="131"/>
      </w:pPr>
    </w:p>
    <w:p w14:paraId="2C8B0DC3" w14:textId="77777777" w:rsidR="006731BF" w:rsidRPr="00E41AB4" w:rsidRDefault="00DB7602" w:rsidP="00E41AB4">
      <w:pPr>
        <w:pStyle w:val="Akapitzlist"/>
        <w:numPr>
          <w:ilvl w:val="0"/>
          <w:numId w:val="4"/>
        </w:numPr>
        <w:spacing w:before="12"/>
        <w:ind w:left="567" w:right="125" w:hanging="352"/>
        <w:rPr>
          <w:sz w:val="19"/>
        </w:rPr>
      </w:pPr>
      <w:r>
        <w:rPr>
          <w:sz w:val="20"/>
        </w:rPr>
        <w:t>P</w:t>
      </w:r>
      <w:r w:rsidR="00A66787">
        <w:rPr>
          <w:sz w:val="20"/>
        </w:rPr>
        <w:t xml:space="preserve">o wyborze oferty najkorzystniejszej </w:t>
      </w:r>
      <w:r>
        <w:rPr>
          <w:sz w:val="20"/>
        </w:rPr>
        <w:t xml:space="preserve">zamawiający poinformuje </w:t>
      </w:r>
      <w:r w:rsidR="00CB6CD0">
        <w:rPr>
          <w:sz w:val="20"/>
        </w:rPr>
        <w:t xml:space="preserve">wybranego </w:t>
      </w:r>
      <w:r>
        <w:rPr>
          <w:sz w:val="20"/>
        </w:rPr>
        <w:t xml:space="preserve">wykonawcę, o miejscu i terminie podpisania umowy, </w:t>
      </w:r>
      <w:r w:rsidRPr="00E41AB4">
        <w:rPr>
          <w:sz w:val="20"/>
        </w:rPr>
        <w:t xml:space="preserve">z </w:t>
      </w:r>
      <w:r w:rsidR="00E41AB4" w:rsidRPr="00E41AB4">
        <w:rPr>
          <w:sz w:val="20"/>
        </w:rPr>
        <w:t>uwzględnieniem</w:t>
      </w:r>
      <w:r w:rsidRPr="00E41AB4">
        <w:rPr>
          <w:sz w:val="20"/>
        </w:rPr>
        <w:t xml:space="preserve"> art. 577 ustawy Pzp</w:t>
      </w:r>
      <w:r w:rsidR="00E41AB4" w:rsidRPr="00E41AB4">
        <w:rPr>
          <w:sz w:val="20"/>
        </w:rPr>
        <w:t xml:space="preserve">. </w:t>
      </w:r>
    </w:p>
    <w:p w14:paraId="6ED81D33" w14:textId="77777777" w:rsidR="006731BF" w:rsidRDefault="00DB7602" w:rsidP="00A04F2E">
      <w:pPr>
        <w:pStyle w:val="Akapitzlist"/>
        <w:numPr>
          <w:ilvl w:val="0"/>
          <w:numId w:val="4"/>
        </w:numPr>
        <w:spacing w:before="120"/>
        <w:ind w:left="567" w:right="125" w:hanging="352"/>
        <w:rPr>
          <w:sz w:val="20"/>
        </w:rPr>
      </w:pPr>
      <w:r>
        <w:rPr>
          <w:sz w:val="20"/>
        </w:rPr>
        <w:t>W przypadku, gdy zostanie wybrana oferta wykonawców wspólnie ubiegających się o udzielenie zamówienia, zamawiający może żądać przed zawarciem umowy w sprawie zamówienia publicznego, umowy regulującej współpracę tych</w:t>
      </w:r>
      <w:r w:rsidRPr="00880A8B">
        <w:rPr>
          <w:sz w:val="20"/>
        </w:rPr>
        <w:t xml:space="preserve"> </w:t>
      </w:r>
      <w:r>
        <w:rPr>
          <w:sz w:val="20"/>
        </w:rPr>
        <w:t>wykonawców.</w:t>
      </w:r>
    </w:p>
    <w:p w14:paraId="73E51992" w14:textId="77777777" w:rsidR="00952779" w:rsidRPr="003402B1" w:rsidRDefault="00952779" w:rsidP="00952779">
      <w:pPr>
        <w:pStyle w:val="Akapitzlist"/>
        <w:numPr>
          <w:ilvl w:val="0"/>
          <w:numId w:val="4"/>
        </w:numPr>
        <w:spacing w:before="120"/>
        <w:ind w:left="567" w:right="125" w:hanging="352"/>
        <w:rPr>
          <w:sz w:val="20"/>
        </w:rPr>
      </w:pPr>
      <w:r w:rsidRPr="003402B1">
        <w:rPr>
          <w:sz w:val="20"/>
        </w:rPr>
        <w:t>Wykonawca, którego oferta zostanie wybrana, przed podpisaniem umowy zobowiązany jest do przedłożenia zamawiającemu:</w:t>
      </w:r>
    </w:p>
    <w:p w14:paraId="6E7701BD" w14:textId="367E04A6" w:rsidR="00857935" w:rsidRDefault="00857935" w:rsidP="00681E9C">
      <w:pPr>
        <w:pStyle w:val="Akapitzlist"/>
        <w:numPr>
          <w:ilvl w:val="0"/>
          <w:numId w:val="37"/>
        </w:numPr>
        <w:spacing w:before="120"/>
        <w:ind w:left="993" w:right="125" w:hanging="426"/>
        <w:rPr>
          <w:sz w:val="20"/>
        </w:rPr>
      </w:pPr>
      <w:r>
        <w:rPr>
          <w:sz w:val="20"/>
        </w:rPr>
        <w:t>Kosztorysu ofertowego;</w:t>
      </w:r>
    </w:p>
    <w:p w14:paraId="1FFADA86" w14:textId="04815682" w:rsidR="001B41EB" w:rsidRPr="001B41EB" w:rsidRDefault="001B41EB" w:rsidP="00681E9C">
      <w:pPr>
        <w:pStyle w:val="Akapitzlist"/>
        <w:numPr>
          <w:ilvl w:val="0"/>
          <w:numId w:val="37"/>
        </w:numPr>
        <w:spacing w:before="120"/>
        <w:ind w:left="993" w:right="125" w:hanging="426"/>
        <w:rPr>
          <w:sz w:val="20"/>
        </w:rPr>
      </w:pPr>
      <w:r w:rsidRPr="001B41EB">
        <w:rPr>
          <w:sz w:val="20"/>
        </w:rPr>
        <w:t>dla osób wskazanych w złożonym wykazie osób:</w:t>
      </w:r>
    </w:p>
    <w:p w14:paraId="759E0DC9" w14:textId="77777777" w:rsidR="001B41EB" w:rsidRPr="0005301C" w:rsidRDefault="001B41EB" w:rsidP="001B41EB">
      <w:pPr>
        <w:pStyle w:val="Akapitzlist"/>
        <w:numPr>
          <w:ilvl w:val="0"/>
          <w:numId w:val="17"/>
        </w:numPr>
        <w:ind w:left="1418" w:right="127" w:hanging="425"/>
        <w:rPr>
          <w:sz w:val="18"/>
          <w:szCs w:val="20"/>
        </w:rPr>
      </w:pPr>
      <w:r w:rsidRPr="00AE6A27">
        <w:rPr>
          <w:sz w:val="20"/>
          <w:szCs w:val="20"/>
        </w:rPr>
        <w:t xml:space="preserve">Decyzję stwierdzającą nadanie </w:t>
      </w:r>
      <w:r>
        <w:rPr>
          <w:sz w:val="20"/>
          <w:szCs w:val="20"/>
        </w:rPr>
        <w:t xml:space="preserve">wymaganych przez zamawiającego </w:t>
      </w:r>
      <w:r w:rsidRPr="00AE6A27">
        <w:rPr>
          <w:sz w:val="20"/>
          <w:szCs w:val="20"/>
        </w:rPr>
        <w:t xml:space="preserve">uprawnień </w:t>
      </w:r>
    </w:p>
    <w:p w14:paraId="4B83C052" w14:textId="77777777" w:rsidR="001B41EB" w:rsidRPr="004422BB" w:rsidRDefault="001B41EB" w:rsidP="001B41EB">
      <w:pPr>
        <w:pStyle w:val="Akapitzlist"/>
        <w:numPr>
          <w:ilvl w:val="0"/>
          <w:numId w:val="17"/>
        </w:numPr>
        <w:ind w:left="1418" w:right="127" w:hanging="425"/>
        <w:rPr>
          <w:sz w:val="18"/>
          <w:szCs w:val="20"/>
        </w:rPr>
      </w:pPr>
      <w:r w:rsidRPr="00AE6A27">
        <w:rPr>
          <w:sz w:val="20"/>
          <w:szCs w:val="20"/>
        </w:rPr>
        <w:t>Zaświadczenie o wpisie na listę członków właściwej izby samorządu zawodowego</w:t>
      </w:r>
      <w:r w:rsidRPr="00AE6A27">
        <w:rPr>
          <w:sz w:val="18"/>
          <w:szCs w:val="20"/>
        </w:rPr>
        <w:t>;</w:t>
      </w:r>
    </w:p>
    <w:p w14:paraId="0BAEF701" w14:textId="615BA9D0" w:rsidR="001B41EB" w:rsidRPr="00C8081D" w:rsidRDefault="001B41EB" w:rsidP="00681E9C">
      <w:pPr>
        <w:pStyle w:val="Akapitzlist"/>
        <w:numPr>
          <w:ilvl w:val="0"/>
          <w:numId w:val="37"/>
        </w:numPr>
        <w:spacing w:before="120"/>
        <w:ind w:left="993" w:right="125" w:hanging="426"/>
        <w:rPr>
          <w:sz w:val="18"/>
          <w:szCs w:val="20"/>
        </w:rPr>
      </w:pPr>
      <w:r>
        <w:rPr>
          <w:sz w:val="20"/>
          <w:szCs w:val="20"/>
        </w:rPr>
        <w:t>Oświadczenia</w:t>
      </w:r>
      <w:r w:rsidR="00CF5B1F">
        <w:rPr>
          <w:sz w:val="20"/>
          <w:szCs w:val="20"/>
        </w:rPr>
        <w:t xml:space="preserve"> Wykonawcy</w:t>
      </w:r>
      <w:r>
        <w:rPr>
          <w:sz w:val="20"/>
          <w:szCs w:val="20"/>
        </w:rPr>
        <w:t xml:space="preserve"> o następującej treści:</w:t>
      </w:r>
    </w:p>
    <w:p w14:paraId="1AFB68CC" w14:textId="77777777" w:rsidR="00C8081D" w:rsidRPr="001B41EB" w:rsidRDefault="00C8081D" w:rsidP="00C8081D">
      <w:pPr>
        <w:widowControl/>
        <w:adjustRightInd w:val="0"/>
        <w:jc w:val="both"/>
        <w:rPr>
          <w:rFonts w:eastAsiaTheme="minorHAnsi" w:cs="Arial"/>
          <w:color w:val="000000"/>
          <w:sz w:val="18"/>
          <w:szCs w:val="18"/>
        </w:rPr>
      </w:pPr>
      <w:r w:rsidRPr="00CC25A2">
        <w:rPr>
          <w:rFonts w:eastAsiaTheme="minorHAnsi" w:cs="Arial"/>
          <w:color w:val="000000"/>
          <w:sz w:val="18"/>
          <w:szCs w:val="18"/>
        </w:rPr>
        <w:t xml:space="preserve">„ </w:t>
      </w:r>
      <w:r w:rsidRPr="001B41EB">
        <w:rPr>
          <w:rFonts w:eastAsiaTheme="minorHAnsi" w:cs="Arial"/>
          <w:color w:val="000000"/>
          <w:sz w:val="18"/>
          <w:szCs w:val="18"/>
        </w:rPr>
        <w:t xml:space="preserve">W związku z art. 7 ust. 1 ustawy z dnia 13 kwietnia 2022 r.  o szczególnych rozwiązaniach w zakresie przeciwdziałania wspieraniu agresji na Ukrainę oraz służących ochronie bezpieczeństwa narodowego </w:t>
      </w:r>
      <w:r w:rsidRPr="001B41EB">
        <w:rPr>
          <w:rFonts w:eastAsiaTheme="minorHAnsi" w:cs="Arial"/>
          <w:b/>
          <w:bCs/>
          <w:color w:val="000000"/>
          <w:sz w:val="18"/>
          <w:szCs w:val="18"/>
        </w:rPr>
        <w:t>OŚWIADCZAM</w:t>
      </w:r>
      <w:r w:rsidRPr="001B41EB">
        <w:rPr>
          <w:rFonts w:eastAsiaTheme="minorHAnsi" w:cs="Arial"/>
          <w:color w:val="000000"/>
          <w:sz w:val="18"/>
          <w:szCs w:val="18"/>
        </w:rPr>
        <w:t xml:space="preserve">, że: </w:t>
      </w:r>
    </w:p>
    <w:p w14:paraId="39F01BD2" w14:textId="77777777" w:rsidR="00C8081D" w:rsidRPr="00CC25A2" w:rsidRDefault="00C8081D" w:rsidP="00C8081D">
      <w:pPr>
        <w:pStyle w:val="Akapitzlist"/>
        <w:widowControl/>
        <w:numPr>
          <w:ilvl w:val="0"/>
          <w:numId w:val="54"/>
        </w:numPr>
        <w:adjustRightInd w:val="0"/>
        <w:rPr>
          <w:rFonts w:eastAsiaTheme="minorHAnsi" w:cs="Arial"/>
          <w:color w:val="000000"/>
          <w:sz w:val="18"/>
          <w:szCs w:val="18"/>
        </w:rPr>
      </w:pPr>
      <w:r w:rsidRPr="00CC25A2">
        <w:rPr>
          <w:rFonts w:eastAsiaTheme="minorHAnsi" w:cs="Arial"/>
          <w:color w:val="000000"/>
          <w:sz w:val="18"/>
          <w:szCs w:val="18"/>
        </w:rPr>
        <w:t xml:space="preserve">Wykonawca </w:t>
      </w:r>
      <w:r w:rsidRPr="00CC25A2">
        <w:rPr>
          <w:rFonts w:eastAsiaTheme="minorHAnsi" w:cs="Arial"/>
          <w:b/>
          <w:bCs/>
          <w:color w:val="000000"/>
          <w:sz w:val="18"/>
          <w:szCs w:val="18"/>
        </w:rPr>
        <w:t xml:space="preserve">nie jest </w:t>
      </w:r>
      <w:r w:rsidRPr="00CC25A2">
        <w:rPr>
          <w:rFonts w:eastAsiaTheme="minorHAnsi" w:cs="Arial"/>
          <w:color w:val="000000"/>
          <w:sz w:val="18"/>
          <w:szCs w:val="18"/>
        </w:rPr>
        <w:t>wymieniony w wykazach określonych w rozporządzeniu 765/2006 i rozporządzeniu 269/2014 albo wpisany na listę na podstawie decyzji w sprawie wpisu na listę rozstrzygającej o zastosowaniu środka, o którym mowa w art.1 pkt3 ww. ustawy;</w:t>
      </w:r>
    </w:p>
    <w:p w14:paraId="4B682C97" w14:textId="77777777" w:rsidR="00C8081D" w:rsidRPr="00CC25A2" w:rsidRDefault="00C8081D" w:rsidP="00C8081D">
      <w:pPr>
        <w:pStyle w:val="Akapitzlist"/>
        <w:widowControl/>
        <w:numPr>
          <w:ilvl w:val="0"/>
          <w:numId w:val="54"/>
        </w:numPr>
        <w:adjustRightInd w:val="0"/>
        <w:rPr>
          <w:rFonts w:eastAsiaTheme="minorHAnsi" w:cs="Arial"/>
          <w:color w:val="000000"/>
          <w:sz w:val="18"/>
          <w:szCs w:val="18"/>
        </w:rPr>
      </w:pPr>
      <w:r w:rsidRPr="00CC25A2">
        <w:rPr>
          <w:rFonts w:eastAsiaTheme="minorHAnsi" w:cs="Arial"/>
          <w:color w:val="000000"/>
          <w:sz w:val="18"/>
          <w:szCs w:val="18"/>
        </w:rPr>
        <w:t xml:space="preserve">Beneficjentem rzeczywistym Wykonawcy w rozumieniu ustawy z dnia 1 marca 2018 r. o przeciwdziałaniu praniu pieniędzy oraz finansowaniu terroryzmu (Dz.U.z2022r.poz.593 i 655) </w:t>
      </w:r>
      <w:r w:rsidRPr="00CC25A2">
        <w:rPr>
          <w:rFonts w:eastAsiaTheme="minorHAnsi" w:cs="Arial"/>
          <w:b/>
          <w:bCs/>
          <w:color w:val="000000"/>
          <w:sz w:val="18"/>
          <w:szCs w:val="18"/>
        </w:rPr>
        <w:t xml:space="preserve">nie jest </w:t>
      </w:r>
      <w:r w:rsidRPr="00CC25A2">
        <w:rPr>
          <w:rFonts w:eastAsiaTheme="minorHAnsi" w:cs="Arial"/>
          <w:color w:val="000000"/>
          <w:sz w:val="18"/>
          <w:szCs w:val="18"/>
        </w:rPr>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ww. ustawy;</w:t>
      </w:r>
    </w:p>
    <w:p w14:paraId="76838CDF" w14:textId="77777777" w:rsidR="00C8081D" w:rsidRDefault="00C8081D" w:rsidP="00C8081D">
      <w:pPr>
        <w:pStyle w:val="Akapitzlist"/>
        <w:widowControl/>
        <w:numPr>
          <w:ilvl w:val="0"/>
          <w:numId w:val="54"/>
        </w:numPr>
        <w:adjustRightInd w:val="0"/>
        <w:rPr>
          <w:rFonts w:eastAsiaTheme="minorHAnsi" w:cs="Arial"/>
          <w:color w:val="000000"/>
          <w:sz w:val="18"/>
          <w:szCs w:val="18"/>
        </w:rPr>
      </w:pPr>
      <w:r w:rsidRPr="00CC25A2">
        <w:rPr>
          <w:rFonts w:eastAsiaTheme="minorHAnsi" w:cs="Arial"/>
          <w:color w:val="000000"/>
          <w:sz w:val="18"/>
          <w:szCs w:val="18"/>
        </w:rPr>
        <w:t>Jednostką</w:t>
      </w:r>
      <w:r>
        <w:rPr>
          <w:rFonts w:eastAsiaTheme="minorHAnsi" w:cs="Arial"/>
          <w:color w:val="000000"/>
          <w:sz w:val="18"/>
          <w:szCs w:val="18"/>
        </w:rPr>
        <w:t xml:space="preserve"> </w:t>
      </w:r>
      <w:r w:rsidRPr="00CC25A2">
        <w:rPr>
          <w:rFonts w:eastAsiaTheme="minorHAnsi" w:cs="Arial"/>
          <w:color w:val="000000"/>
          <w:sz w:val="18"/>
          <w:szCs w:val="18"/>
        </w:rPr>
        <w:t>dominującą</w:t>
      </w:r>
      <w:r>
        <w:rPr>
          <w:rFonts w:eastAsiaTheme="minorHAnsi" w:cs="Arial"/>
          <w:color w:val="000000"/>
          <w:sz w:val="18"/>
          <w:szCs w:val="18"/>
        </w:rPr>
        <w:t xml:space="preserve"> </w:t>
      </w:r>
      <w:r w:rsidRPr="00CC25A2">
        <w:rPr>
          <w:rFonts w:eastAsiaTheme="minorHAnsi" w:cs="Arial"/>
          <w:color w:val="000000"/>
          <w:sz w:val="18"/>
          <w:szCs w:val="18"/>
        </w:rPr>
        <w:t>Wykonawcy</w:t>
      </w:r>
      <w:r>
        <w:rPr>
          <w:rFonts w:eastAsiaTheme="minorHAnsi" w:cs="Arial"/>
          <w:color w:val="000000"/>
          <w:sz w:val="18"/>
          <w:szCs w:val="18"/>
        </w:rPr>
        <w:t xml:space="preserve"> </w:t>
      </w:r>
      <w:r w:rsidRPr="00CC25A2">
        <w:rPr>
          <w:rFonts w:eastAsiaTheme="minorHAnsi" w:cs="Arial"/>
          <w:color w:val="000000"/>
          <w:sz w:val="18"/>
          <w:szCs w:val="18"/>
        </w:rPr>
        <w:t>w</w:t>
      </w:r>
      <w:r>
        <w:rPr>
          <w:rFonts w:eastAsiaTheme="minorHAnsi" w:cs="Arial"/>
          <w:color w:val="000000"/>
          <w:sz w:val="18"/>
          <w:szCs w:val="18"/>
        </w:rPr>
        <w:t xml:space="preserve"> </w:t>
      </w:r>
      <w:r w:rsidRPr="00CC25A2">
        <w:rPr>
          <w:rFonts w:eastAsiaTheme="minorHAnsi" w:cs="Arial"/>
          <w:color w:val="000000"/>
          <w:sz w:val="18"/>
          <w:szCs w:val="18"/>
        </w:rPr>
        <w:t>rozumieniu</w:t>
      </w:r>
      <w:r>
        <w:rPr>
          <w:rFonts w:eastAsiaTheme="minorHAnsi" w:cs="Arial"/>
          <w:color w:val="000000"/>
          <w:sz w:val="18"/>
          <w:szCs w:val="18"/>
        </w:rPr>
        <w:t xml:space="preserve"> </w:t>
      </w:r>
      <w:r w:rsidRPr="00CC25A2">
        <w:rPr>
          <w:rFonts w:eastAsiaTheme="minorHAnsi" w:cs="Arial"/>
          <w:color w:val="000000"/>
          <w:sz w:val="18"/>
          <w:szCs w:val="18"/>
        </w:rPr>
        <w:t>art.</w:t>
      </w:r>
      <w:r>
        <w:rPr>
          <w:rFonts w:eastAsiaTheme="minorHAnsi" w:cs="Arial"/>
          <w:color w:val="000000"/>
          <w:sz w:val="18"/>
          <w:szCs w:val="18"/>
        </w:rPr>
        <w:t xml:space="preserve"> </w:t>
      </w:r>
      <w:r w:rsidRPr="00CC25A2">
        <w:rPr>
          <w:rFonts w:eastAsiaTheme="minorHAnsi" w:cs="Arial"/>
          <w:color w:val="000000"/>
          <w:sz w:val="18"/>
          <w:szCs w:val="18"/>
        </w:rPr>
        <w:t>3</w:t>
      </w:r>
      <w:r>
        <w:rPr>
          <w:rFonts w:eastAsiaTheme="minorHAnsi" w:cs="Arial"/>
          <w:color w:val="000000"/>
          <w:sz w:val="18"/>
          <w:szCs w:val="18"/>
        </w:rPr>
        <w:t xml:space="preserve"> </w:t>
      </w:r>
      <w:r w:rsidRPr="00CC25A2">
        <w:rPr>
          <w:rFonts w:eastAsiaTheme="minorHAnsi" w:cs="Arial"/>
          <w:color w:val="000000"/>
          <w:sz w:val="18"/>
          <w:szCs w:val="18"/>
        </w:rPr>
        <w:t>ust.</w:t>
      </w:r>
      <w:r>
        <w:rPr>
          <w:rFonts w:eastAsiaTheme="minorHAnsi" w:cs="Arial"/>
          <w:color w:val="000000"/>
          <w:sz w:val="18"/>
          <w:szCs w:val="18"/>
        </w:rPr>
        <w:t xml:space="preserve"> </w:t>
      </w:r>
      <w:r w:rsidRPr="00CC25A2">
        <w:rPr>
          <w:rFonts w:eastAsiaTheme="minorHAnsi" w:cs="Arial"/>
          <w:color w:val="000000"/>
          <w:sz w:val="18"/>
          <w:szCs w:val="18"/>
        </w:rPr>
        <w:t>1</w:t>
      </w:r>
      <w:r>
        <w:rPr>
          <w:rFonts w:eastAsiaTheme="minorHAnsi" w:cs="Arial"/>
          <w:color w:val="000000"/>
          <w:sz w:val="18"/>
          <w:szCs w:val="18"/>
        </w:rPr>
        <w:t xml:space="preserve"> </w:t>
      </w:r>
      <w:r w:rsidRPr="00CC25A2">
        <w:rPr>
          <w:rFonts w:eastAsiaTheme="minorHAnsi" w:cs="Arial"/>
          <w:color w:val="000000"/>
          <w:sz w:val="18"/>
          <w:szCs w:val="18"/>
        </w:rPr>
        <w:t>pkt</w:t>
      </w:r>
      <w:r>
        <w:rPr>
          <w:rFonts w:eastAsiaTheme="minorHAnsi" w:cs="Arial"/>
          <w:color w:val="000000"/>
          <w:sz w:val="18"/>
          <w:szCs w:val="18"/>
        </w:rPr>
        <w:t xml:space="preserve"> </w:t>
      </w:r>
      <w:r w:rsidRPr="00CC25A2">
        <w:rPr>
          <w:rFonts w:eastAsiaTheme="minorHAnsi" w:cs="Arial"/>
          <w:color w:val="000000"/>
          <w:sz w:val="18"/>
          <w:szCs w:val="18"/>
        </w:rPr>
        <w:t>37</w:t>
      </w:r>
      <w:r>
        <w:rPr>
          <w:rFonts w:eastAsiaTheme="minorHAnsi" w:cs="Arial"/>
          <w:color w:val="000000"/>
          <w:sz w:val="18"/>
          <w:szCs w:val="18"/>
        </w:rPr>
        <w:t xml:space="preserve"> </w:t>
      </w:r>
      <w:r w:rsidRPr="00CC25A2">
        <w:rPr>
          <w:rFonts w:eastAsiaTheme="minorHAnsi" w:cs="Arial"/>
          <w:color w:val="000000"/>
          <w:sz w:val="18"/>
          <w:szCs w:val="18"/>
        </w:rPr>
        <w:t>ustawy</w:t>
      </w:r>
      <w:r>
        <w:rPr>
          <w:rFonts w:eastAsiaTheme="minorHAnsi" w:cs="Arial"/>
          <w:color w:val="000000"/>
          <w:sz w:val="18"/>
          <w:szCs w:val="18"/>
        </w:rPr>
        <w:t xml:space="preserve"> </w:t>
      </w:r>
      <w:r w:rsidRPr="00CC25A2">
        <w:rPr>
          <w:rFonts w:eastAsiaTheme="minorHAnsi" w:cs="Arial"/>
          <w:color w:val="000000"/>
          <w:sz w:val="18"/>
          <w:szCs w:val="18"/>
        </w:rPr>
        <w:t>z</w:t>
      </w:r>
      <w:r>
        <w:rPr>
          <w:rFonts w:eastAsiaTheme="minorHAnsi" w:cs="Arial"/>
          <w:color w:val="000000"/>
          <w:sz w:val="18"/>
          <w:szCs w:val="18"/>
        </w:rPr>
        <w:t xml:space="preserve"> </w:t>
      </w:r>
      <w:r w:rsidRPr="00CC25A2">
        <w:rPr>
          <w:rFonts w:eastAsiaTheme="minorHAnsi" w:cs="Arial"/>
          <w:color w:val="000000"/>
          <w:sz w:val="18"/>
          <w:szCs w:val="18"/>
        </w:rPr>
        <w:t>dnia</w:t>
      </w:r>
      <w:r>
        <w:rPr>
          <w:rFonts w:eastAsiaTheme="minorHAnsi" w:cs="Arial"/>
          <w:color w:val="000000"/>
          <w:sz w:val="18"/>
          <w:szCs w:val="18"/>
        </w:rPr>
        <w:t xml:space="preserve"> </w:t>
      </w:r>
      <w:r w:rsidRPr="00CC25A2">
        <w:rPr>
          <w:rFonts w:eastAsiaTheme="minorHAnsi" w:cs="Arial"/>
          <w:color w:val="000000"/>
          <w:sz w:val="18"/>
          <w:szCs w:val="18"/>
        </w:rPr>
        <w:t>29</w:t>
      </w:r>
      <w:r>
        <w:rPr>
          <w:rFonts w:eastAsiaTheme="minorHAnsi" w:cs="Arial"/>
          <w:color w:val="000000"/>
          <w:sz w:val="18"/>
          <w:szCs w:val="18"/>
        </w:rPr>
        <w:t xml:space="preserve"> </w:t>
      </w:r>
      <w:r w:rsidRPr="00CC25A2">
        <w:rPr>
          <w:rFonts w:eastAsiaTheme="minorHAnsi" w:cs="Arial"/>
          <w:color w:val="000000"/>
          <w:sz w:val="18"/>
          <w:szCs w:val="18"/>
        </w:rPr>
        <w:t>września</w:t>
      </w:r>
      <w:r>
        <w:rPr>
          <w:rFonts w:eastAsiaTheme="minorHAnsi" w:cs="Arial"/>
          <w:color w:val="000000"/>
          <w:sz w:val="18"/>
          <w:szCs w:val="18"/>
        </w:rPr>
        <w:t xml:space="preserve"> </w:t>
      </w:r>
      <w:r w:rsidRPr="00CC25A2">
        <w:rPr>
          <w:rFonts w:eastAsiaTheme="minorHAnsi" w:cs="Arial"/>
          <w:color w:val="000000"/>
          <w:sz w:val="18"/>
          <w:szCs w:val="18"/>
        </w:rPr>
        <w:t>1994</w:t>
      </w:r>
      <w:r>
        <w:rPr>
          <w:rFonts w:eastAsiaTheme="minorHAnsi" w:cs="Arial"/>
          <w:color w:val="000000"/>
          <w:sz w:val="18"/>
          <w:szCs w:val="18"/>
        </w:rPr>
        <w:t xml:space="preserve"> </w:t>
      </w:r>
      <w:r w:rsidRPr="00CC25A2">
        <w:rPr>
          <w:rFonts w:eastAsiaTheme="minorHAnsi" w:cs="Arial"/>
          <w:color w:val="000000"/>
          <w:sz w:val="18"/>
          <w:szCs w:val="18"/>
        </w:rPr>
        <w:t>r.</w:t>
      </w:r>
      <w:r>
        <w:rPr>
          <w:rFonts w:eastAsiaTheme="minorHAnsi" w:cs="Arial"/>
          <w:color w:val="000000"/>
          <w:sz w:val="18"/>
          <w:szCs w:val="18"/>
        </w:rPr>
        <w:t xml:space="preserve"> </w:t>
      </w:r>
      <w:r w:rsidRPr="00CC25A2">
        <w:rPr>
          <w:rFonts w:eastAsiaTheme="minorHAnsi" w:cs="Arial"/>
          <w:color w:val="000000"/>
          <w:sz w:val="18"/>
          <w:szCs w:val="18"/>
        </w:rPr>
        <w:t>o</w:t>
      </w:r>
      <w:r>
        <w:rPr>
          <w:rFonts w:eastAsiaTheme="minorHAnsi" w:cs="Arial"/>
          <w:color w:val="000000"/>
          <w:sz w:val="18"/>
          <w:szCs w:val="18"/>
        </w:rPr>
        <w:t xml:space="preserve"> </w:t>
      </w:r>
      <w:r w:rsidRPr="00CC25A2">
        <w:rPr>
          <w:rFonts w:eastAsiaTheme="minorHAnsi" w:cs="Arial"/>
          <w:color w:val="000000"/>
          <w:sz w:val="18"/>
          <w:szCs w:val="18"/>
        </w:rPr>
        <w:t>rachunkowości</w:t>
      </w:r>
      <w:r>
        <w:rPr>
          <w:rFonts w:eastAsiaTheme="minorHAnsi" w:cs="Arial"/>
          <w:color w:val="000000"/>
          <w:sz w:val="18"/>
          <w:szCs w:val="18"/>
        </w:rPr>
        <w:t xml:space="preserve"> </w:t>
      </w:r>
      <w:r w:rsidRPr="00CC25A2">
        <w:rPr>
          <w:rFonts w:eastAsiaTheme="minorHAnsi" w:cs="Arial"/>
          <w:color w:val="000000"/>
          <w:sz w:val="18"/>
          <w:szCs w:val="18"/>
        </w:rPr>
        <w:t>(Dz.U.z2021r.poz.217,2105</w:t>
      </w:r>
      <w:r>
        <w:rPr>
          <w:rFonts w:eastAsiaTheme="minorHAnsi" w:cs="Arial"/>
          <w:color w:val="000000"/>
          <w:sz w:val="18"/>
          <w:szCs w:val="18"/>
        </w:rPr>
        <w:t xml:space="preserve"> </w:t>
      </w:r>
      <w:r w:rsidRPr="00CC25A2">
        <w:rPr>
          <w:rFonts w:eastAsiaTheme="minorHAnsi" w:cs="Arial"/>
          <w:color w:val="000000"/>
          <w:sz w:val="18"/>
          <w:szCs w:val="18"/>
        </w:rPr>
        <w:t>i</w:t>
      </w:r>
      <w:r>
        <w:rPr>
          <w:rFonts w:eastAsiaTheme="minorHAnsi" w:cs="Arial"/>
          <w:color w:val="000000"/>
          <w:sz w:val="18"/>
          <w:szCs w:val="18"/>
        </w:rPr>
        <w:t xml:space="preserve"> </w:t>
      </w:r>
      <w:r w:rsidRPr="00CC25A2">
        <w:rPr>
          <w:rFonts w:eastAsiaTheme="minorHAnsi" w:cs="Arial"/>
          <w:color w:val="000000"/>
          <w:sz w:val="18"/>
          <w:szCs w:val="18"/>
        </w:rPr>
        <w:t>2106),</w:t>
      </w:r>
      <w:r>
        <w:rPr>
          <w:rFonts w:eastAsiaTheme="minorHAnsi" w:cs="Arial"/>
          <w:color w:val="000000"/>
          <w:sz w:val="18"/>
          <w:szCs w:val="18"/>
        </w:rPr>
        <w:t xml:space="preserve"> </w:t>
      </w:r>
      <w:r w:rsidRPr="00CC25A2">
        <w:rPr>
          <w:rFonts w:eastAsiaTheme="minorHAnsi" w:cs="Arial"/>
          <w:b/>
          <w:bCs/>
          <w:color w:val="000000"/>
          <w:sz w:val="18"/>
          <w:szCs w:val="18"/>
        </w:rPr>
        <w:t>nie</w:t>
      </w:r>
      <w:r>
        <w:rPr>
          <w:rFonts w:eastAsiaTheme="minorHAnsi" w:cs="Arial"/>
          <w:b/>
          <w:bCs/>
          <w:color w:val="000000"/>
          <w:sz w:val="18"/>
          <w:szCs w:val="18"/>
        </w:rPr>
        <w:t xml:space="preserve"> </w:t>
      </w:r>
      <w:r w:rsidRPr="00CC25A2">
        <w:rPr>
          <w:rFonts w:eastAsiaTheme="minorHAnsi" w:cs="Arial"/>
          <w:b/>
          <w:bCs/>
          <w:color w:val="000000"/>
          <w:sz w:val="18"/>
          <w:szCs w:val="18"/>
        </w:rPr>
        <w:t>jest</w:t>
      </w:r>
      <w:r>
        <w:rPr>
          <w:rFonts w:eastAsiaTheme="minorHAnsi" w:cs="Arial"/>
          <w:b/>
          <w:bCs/>
          <w:color w:val="000000"/>
          <w:sz w:val="18"/>
          <w:szCs w:val="18"/>
        </w:rPr>
        <w:t xml:space="preserve"> </w:t>
      </w:r>
      <w:r w:rsidRPr="00CC25A2">
        <w:rPr>
          <w:rFonts w:eastAsiaTheme="minorHAnsi" w:cs="Arial"/>
          <w:color w:val="000000"/>
          <w:sz w:val="18"/>
          <w:szCs w:val="18"/>
        </w:rPr>
        <w:t>podmiot</w:t>
      </w:r>
      <w:r>
        <w:rPr>
          <w:rFonts w:eastAsiaTheme="minorHAnsi" w:cs="Arial"/>
          <w:color w:val="000000"/>
          <w:sz w:val="18"/>
          <w:szCs w:val="18"/>
        </w:rPr>
        <w:t xml:space="preserve"> </w:t>
      </w:r>
      <w:r w:rsidRPr="00CC25A2">
        <w:rPr>
          <w:rFonts w:eastAsiaTheme="minorHAnsi" w:cs="Arial"/>
          <w:color w:val="000000"/>
          <w:sz w:val="18"/>
          <w:szCs w:val="18"/>
        </w:rPr>
        <w:t>wymieniony</w:t>
      </w:r>
      <w:r>
        <w:rPr>
          <w:rFonts w:eastAsiaTheme="minorHAnsi" w:cs="Arial"/>
          <w:color w:val="000000"/>
          <w:sz w:val="18"/>
          <w:szCs w:val="18"/>
        </w:rPr>
        <w:t xml:space="preserve"> </w:t>
      </w:r>
      <w:r w:rsidRPr="00CC25A2">
        <w:rPr>
          <w:rFonts w:eastAsiaTheme="minorHAnsi" w:cs="Arial"/>
          <w:color w:val="000000"/>
          <w:sz w:val="18"/>
          <w:szCs w:val="18"/>
        </w:rPr>
        <w:t>w</w:t>
      </w:r>
      <w:r>
        <w:rPr>
          <w:rFonts w:eastAsiaTheme="minorHAnsi" w:cs="Arial"/>
          <w:color w:val="000000"/>
          <w:sz w:val="18"/>
          <w:szCs w:val="18"/>
        </w:rPr>
        <w:t xml:space="preserve"> </w:t>
      </w:r>
      <w:r w:rsidRPr="00CC25A2">
        <w:rPr>
          <w:rFonts w:eastAsiaTheme="minorHAnsi" w:cs="Arial"/>
          <w:color w:val="000000"/>
          <w:sz w:val="18"/>
          <w:szCs w:val="18"/>
        </w:rPr>
        <w:t>wykazach</w:t>
      </w:r>
      <w:r>
        <w:rPr>
          <w:rFonts w:eastAsiaTheme="minorHAnsi" w:cs="Arial"/>
          <w:color w:val="000000"/>
          <w:sz w:val="18"/>
          <w:szCs w:val="18"/>
        </w:rPr>
        <w:t xml:space="preserve"> </w:t>
      </w:r>
      <w:r w:rsidRPr="00CC25A2">
        <w:rPr>
          <w:rFonts w:eastAsiaTheme="minorHAnsi" w:cs="Arial"/>
          <w:color w:val="000000"/>
          <w:sz w:val="18"/>
          <w:szCs w:val="18"/>
        </w:rPr>
        <w:t>określonych</w:t>
      </w:r>
      <w:r>
        <w:rPr>
          <w:rFonts w:eastAsiaTheme="minorHAnsi" w:cs="Arial"/>
          <w:color w:val="000000"/>
          <w:sz w:val="18"/>
          <w:szCs w:val="18"/>
        </w:rPr>
        <w:t xml:space="preserve"> </w:t>
      </w:r>
      <w:r w:rsidRPr="00CC25A2">
        <w:rPr>
          <w:rFonts w:eastAsiaTheme="minorHAnsi" w:cs="Arial"/>
          <w:color w:val="000000"/>
          <w:sz w:val="18"/>
          <w:szCs w:val="18"/>
        </w:rPr>
        <w:t>w</w:t>
      </w:r>
      <w:r>
        <w:rPr>
          <w:rFonts w:eastAsiaTheme="minorHAnsi" w:cs="Arial"/>
          <w:color w:val="000000"/>
          <w:sz w:val="18"/>
          <w:szCs w:val="18"/>
        </w:rPr>
        <w:t xml:space="preserve"> </w:t>
      </w:r>
      <w:r w:rsidRPr="00CC25A2">
        <w:rPr>
          <w:rFonts w:eastAsiaTheme="minorHAnsi" w:cs="Arial"/>
          <w:color w:val="000000"/>
          <w:sz w:val="18"/>
          <w:szCs w:val="18"/>
        </w:rPr>
        <w:t>rozporządzeniu</w:t>
      </w:r>
      <w:r>
        <w:rPr>
          <w:rFonts w:eastAsiaTheme="minorHAnsi" w:cs="Arial"/>
          <w:color w:val="000000"/>
          <w:sz w:val="18"/>
          <w:szCs w:val="18"/>
        </w:rPr>
        <w:t xml:space="preserve"> </w:t>
      </w:r>
      <w:r w:rsidRPr="00CC25A2">
        <w:rPr>
          <w:rFonts w:eastAsiaTheme="minorHAnsi" w:cs="Arial"/>
          <w:color w:val="000000"/>
          <w:sz w:val="18"/>
          <w:szCs w:val="18"/>
        </w:rPr>
        <w:t>765/2006</w:t>
      </w:r>
      <w:r>
        <w:rPr>
          <w:rFonts w:eastAsiaTheme="minorHAnsi" w:cs="Arial"/>
          <w:color w:val="000000"/>
          <w:sz w:val="18"/>
          <w:szCs w:val="18"/>
        </w:rPr>
        <w:t xml:space="preserve"> </w:t>
      </w:r>
      <w:r w:rsidRPr="00CC25A2">
        <w:rPr>
          <w:rFonts w:eastAsiaTheme="minorHAnsi" w:cs="Arial"/>
          <w:color w:val="000000"/>
          <w:sz w:val="18"/>
          <w:szCs w:val="18"/>
        </w:rPr>
        <w:t>i</w:t>
      </w:r>
      <w:r>
        <w:rPr>
          <w:rFonts w:eastAsiaTheme="minorHAnsi" w:cs="Arial"/>
          <w:color w:val="000000"/>
          <w:sz w:val="18"/>
          <w:szCs w:val="18"/>
        </w:rPr>
        <w:t xml:space="preserve"> </w:t>
      </w:r>
      <w:r w:rsidRPr="00CC25A2">
        <w:rPr>
          <w:rFonts w:eastAsiaTheme="minorHAnsi" w:cs="Arial"/>
          <w:color w:val="000000"/>
          <w:sz w:val="18"/>
          <w:szCs w:val="18"/>
        </w:rPr>
        <w:t>rozporządzeniu</w:t>
      </w:r>
      <w:r>
        <w:rPr>
          <w:rFonts w:eastAsiaTheme="minorHAnsi" w:cs="Arial"/>
          <w:color w:val="000000"/>
          <w:sz w:val="18"/>
          <w:szCs w:val="18"/>
        </w:rPr>
        <w:t xml:space="preserve"> </w:t>
      </w:r>
      <w:r w:rsidRPr="00CC25A2">
        <w:rPr>
          <w:rFonts w:eastAsiaTheme="minorHAnsi" w:cs="Arial"/>
          <w:color w:val="000000"/>
          <w:sz w:val="18"/>
          <w:szCs w:val="18"/>
        </w:rPr>
        <w:t>269/2014</w:t>
      </w:r>
      <w:r>
        <w:rPr>
          <w:rFonts w:eastAsiaTheme="minorHAnsi" w:cs="Arial"/>
          <w:color w:val="000000"/>
          <w:sz w:val="18"/>
          <w:szCs w:val="18"/>
        </w:rPr>
        <w:t xml:space="preserve"> </w:t>
      </w:r>
      <w:r w:rsidRPr="00CC25A2">
        <w:rPr>
          <w:rFonts w:eastAsiaTheme="minorHAnsi" w:cs="Arial"/>
          <w:color w:val="000000"/>
          <w:sz w:val="18"/>
          <w:szCs w:val="18"/>
        </w:rPr>
        <w:t>albo</w:t>
      </w:r>
      <w:r>
        <w:rPr>
          <w:rFonts w:eastAsiaTheme="minorHAnsi" w:cs="Arial"/>
          <w:color w:val="000000"/>
          <w:sz w:val="18"/>
          <w:szCs w:val="18"/>
        </w:rPr>
        <w:t xml:space="preserve"> </w:t>
      </w:r>
      <w:r w:rsidRPr="00CC25A2">
        <w:rPr>
          <w:rFonts w:eastAsiaTheme="minorHAnsi" w:cs="Arial"/>
          <w:color w:val="000000"/>
          <w:sz w:val="18"/>
          <w:szCs w:val="18"/>
        </w:rPr>
        <w:t>wpisany</w:t>
      </w:r>
      <w:r>
        <w:rPr>
          <w:rFonts w:eastAsiaTheme="minorHAnsi" w:cs="Arial"/>
          <w:color w:val="000000"/>
          <w:sz w:val="18"/>
          <w:szCs w:val="18"/>
        </w:rPr>
        <w:t xml:space="preserve"> </w:t>
      </w:r>
      <w:r w:rsidRPr="00CC25A2">
        <w:rPr>
          <w:rFonts w:eastAsiaTheme="minorHAnsi" w:cs="Arial"/>
          <w:color w:val="000000"/>
          <w:sz w:val="18"/>
          <w:szCs w:val="18"/>
        </w:rPr>
        <w:t>na</w:t>
      </w:r>
      <w:r>
        <w:rPr>
          <w:rFonts w:eastAsiaTheme="minorHAnsi" w:cs="Arial"/>
          <w:color w:val="000000"/>
          <w:sz w:val="18"/>
          <w:szCs w:val="18"/>
        </w:rPr>
        <w:t xml:space="preserve"> </w:t>
      </w:r>
      <w:r w:rsidRPr="00CC25A2">
        <w:rPr>
          <w:rFonts w:eastAsiaTheme="minorHAnsi" w:cs="Arial"/>
          <w:color w:val="000000"/>
          <w:sz w:val="18"/>
          <w:szCs w:val="18"/>
        </w:rPr>
        <w:t>listę</w:t>
      </w:r>
      <w:r>
        <w:rPr>
          <w:rFonts w:eastAsiaTheme="minorHAnsi" w:cs="Arial"/>
          <w:color w:val="000000"/>
          <w:sz w:val="18"/>
          <w:szCs w:val="18"/>
        </w:rPr>
        <w:t xml:space="preserve"> </w:t>
      </w:r>
      <w:r w:rsidRPr="00CC25A2">
        <w:rPr>
          <w:rFonts w:eastAsiaTheme="minorHAnsi" w:cs="Arial"/>
          <w:color w:val="000000"/>
          <w:sz w:val="18"/>
          <w:szCs w:val="18"/>
        </w:rPr>
        <w:t>lub</w:t>
      </w:r>
      <w:r>
        <w:rPr>
          <w:rFonts w:eastAsiaTheme="minorHAnsi" w:cs="Arial"/>
          <w:color w:val="000000"/>
          <w:sz w:val="18"/>
          <w:szCs w:val="18"/>
        </w:rPr>
        <w:t xml:space="preserve"> </w:t>
      </w:r>
      <w:r w:rsidRPr="00CC25A2">
        <w:rPr>
          <w:rFonts w:eastAsiaTheme="minorHAnsi" w:cs="Arial"/>
          <w:color w:val="000000"/>
          <w:sz w:val="18"/>
          <w:szCs w:val="18"/>
        </w:rPr>
        <w:t>będący</w:t>
      </w:r>
      <w:r>
        <w:rPr>
          <w:rFonts w:eastAsiaTheme="minorHAnsi" w:cs="Arial"/>
          <w:color w:val="000000"/>
          <w:sz w:val="18"/>
          <w:szCs w:val="18"/>
        </w:rPr>
        <w:t xml:space="preserve"> </w:t>
      </w:r>
      <w:r w:rsidRPr="00CC25A2">
        <w:rPr>
          <w:rFonts w:eastAsiaTheme="minorHAnsi" w:cs="Arial"/>
          <w:color w:val="000000"/>
          <w:sz w:val="18"/>
          <w:szCs w:val="18"/>
        </w:rPr>
        <w:t>taką</w:t>
      </w:r>
      <w:r>
        <w:rPr>
          <w:rFonts w:eastAsiaTheme="minorHAnsi" w:cs="Arial"/>
          <w:color w:val="000000"/>
          <w:sz w:val="18"/>
          <w:szCs w:val="18"/>
        </w:rPr>
        <w:t xml:space="preserve"> </w:t>
      </w:r>
      <w:r w:rsidRPr="00CC25A2">
        <w:rPr>
          <w:rFonts w:eastAsiaTheme="minorHAnsi" w:cs="Arial"/>
          <w:color w:val="000000"/>
          <w:sz w:val="18"/>
          <w:szCs w:val="18"/>
        </w:rPr>
        <w:t>jednostką</w:t>
      </w:r>
      <w:r>
        <w:rPr>
          <w:rFonts w:eastAsiaTheme="minorHAnsi" w:cs="Arial"/>
          <w:color w:val="000000"/>
          <w:sz w:val="18"/>
          <w:szCs w:val="18"/>
        </w:rPr>
        <w:t xml:space="preserve"> </w:t>
      </w:r>
      <w:r w:rsidRPr="00CC25A2">
        <w:rPr>
          <w:rFonts w:eastAsiaTheme="minorHAnsi" w:cs="Arial"/>
          <w:color w:val="000000"/>
          <w:sz w:val="18"/>
          <w:szCs w:val="18"/>
        </w:rPr>
        <w:t>dominującą</w:t>
      </w:r>
      <w:r>
        <w:rPr>
          <w:rFonts w:eastAsiaTheme="minorHAnsi" w:cs="Arial"/>
          <w:color w:val="000000"/>
          <w:sz w:val="18"/>
          <w:szCs w:val="18"/>
        </w:rPr>
        <w:t xml:space="preserve"> </w:t>
      </w:r>
      <w:r w:rsidRPr="00CC25A2">
        <w:rPr>
          <w:rFonts w:eastAsiaTheme="minorHAnsi" w:cs="Arial"/>
          <w:color w:val="000000"/>
          <w:sz w:val="18"/>
          <w:szCs w:val="18"/>
        </w:rPr>
        <w:t>od</w:t>
      </w:r>
      <w:r>
        <w:rPr>
          <w:rFonts w:eastAsiaTheme="minorHAnsi" w:cs="Arial"/>
          <w:color w:val="000000"/>
          <w:sz w:val="18"/>
          <w:szCs w:val="18"/>
        </w:rPr>
        <w:t xml:space="preserve"> </w:t>
      </w:r>
      <w:r w:rsidRPr="00CC25A2">
        <w:rPr>
          <w:rFonts w:eastAsiaTheme="minorHAnsi" w:cs="Arial"/>
          <w:color w:val="000000"/>
          <w:sz w:val="18"/>
          <w:szCs w:val="18"/>
        </w:rPr>
        <w:t>dnia</w:t>
      </w:r>
      <w:r>
        <w:rPr>
          <w:rFonts w:eastAsiaTheme="minorHAnsi" w:cs="Arial"/>
          <w:color w:val="000000"/>
          <w:sz w:val="18"/>
          <w:szCs w:val="18"/>
        </w:rPr>
        <w:t xml:space="preserve"> </w:t>
      </w:r>
      <w:r w:rsidRPr="00CC25A2">
        <w:rPr>
          <w:rFonts w:eastAsiaTheme="minorHAnsi" w:cs="Arial"/>
          <w:color w:val="000000"/>
          <w:sz w:val="18"/>
          <w:szCs w:val="18"/>
        </w:rPr>
        <w:t>24</w:t>
      </w:r>
      <w:r>
        <w:rPr>
          <w:rFonts w:eastAsiaTheme="minorHAnsi" w:cs="Arial"/>
          <w:color w:val="000000"/>
          <w:sz w:val="18"/>
          <w:szCs w:val="18"/>
        </w:rPr>
        <w:t xml:space="preserve"> </w:t>
      </w:r>
      <w:r w:rsidRPr="00CC25A2">
        <w:rPr>
          <w:rFonts w:eastAsiaTheme="minorHAnsi" w:cs="Arial"/>
          <w:color w:val="000000"/>
          <w:sz w:val="18"/>
          <w:szCs w:val="18"/>
        </w:rPr>
        <w:t>lutego</w:t>
      </w:r>
      <w:r>
        <w:rPr>
          <w:rFonts w:eastAsiaTheme="minorHAnsi" w:cs="Arial"/>
          <w:color w:val="000000"/>
          <w:sz w:val="18"/>
          <w:szCs w:val="18"/>
        </w:rPr>
        <w:t xml:space="preserve"> </w:t>
      </w:r>
      <w:r w:rsidRPr="00CC25A2">
        <w:rPr>
          <w:rFonts w:eastAsiaTheme="minorHAnsi" w:cs="Arial"/>
          <w:color w:val="000000"/>
          <w:sz w:val="18"/>
          <w:szCs w:val="18"/>
        </w:rPr>
        <w:t>2022</w:t>
      </w:r>
      <w:r>
        <w:rPr>
          <w:rFonts w:eastAsiaTheme="minorHAnsi" w:cs="Arial"/>
          <w:color w:val="000000"/>
          <w:sz w:val="18"/>
          <w:szCs w:val="18"/>
        </w:rPr>
        <w:t xml:space="preserve"> </w:t>
      </w:r>
      <w:r w:rsidRPr="00CC25A2">
        <w:rPr>
          <w:rFonts w:eastAsiaTheme="minorHAnsi" w:cs="Arial"/>
          <w:color w:val="000000"/>
          <w:sz w:val="18"/>
          <w:szCs w:val="18"/>
        </w:rPr>
        <w:t>r.,</w:t>
      </w:r>
      <w:r>
        <w:rPr>
          <w:rFonts w:eastAsiaTheme="minorHAnsi" w:cs="Arial"/>
          <w:color w:val="000000"/>
          <w:sz w:val="18"/>
          <w:szCs w:val="18"/>
        </w:rPr>
        <w:t xml:space="preserve"> </w:t>
      </w:r>
      <w:r w:rsidRPr="00CC25A2">
        <w:rPr>
          <w:rFonts w:eastAsiaTheme="minorHAnsi" w:cs="Arial"/>
          <w:color w:val="000000"/>
          <w:sz w:val="18"/>
          <w:szCs w:val="18"/>
        </w:rPr>
        <w:t>o</w:t>
      </w:r>
      <w:r>
        <w:rPr>
          <w:rFonts w:eastAsiaTheme="minorHAnsi" w:cs="Arial"/>
          <w:color w:val="000000"/>
          <w:sz w:val="18"/>
          <w:szCs w:val="18"/>
        </w:rPr>
        <w:t xml:space="preserve"> </w:t>
      </w:r>
      <w:r w:rsidRPr="00CC25A2">
        <w:rPr>
          <w:rFonts w:eastAsiaTheme="minorHAnsi" w:cs="Arial"/>
          <w:color w:val="000000"/>
          <w:sz w:val="18"/>
          <w:szCs w:val="18"/>
        </w:rPr>
        <w:t>ile</w:t>
      </w:r>
      <w:r>
        <w:rPr>
          <w:rFonts w:eastAsiaTheme="minorHAnsi" w:cs="Arial"/>
          <w:color w:val="000000"/>
          <w:sz w:val="18"/>
          <w:szCs w:val="18"/>
        </w:rPr>
        <w:t xml:space="preserve"> </w:t>
      </w:r>
      <w:r w:rsidRPr="00CC25A2">
        <w:rPr>
          <w:rFonts w:eastAsiaTheme="minorHAnsi" w:cs="Arial"/>
          <w:color w:val="000000"/>
          <w:sz w:val="18"/>
          <w:szCs w:val="18"/>
        </w:rPr>
        <w:t>został</w:t>
      </w:r>
      <w:r>
        <w:rPr>
          <w:rFonts w:eastAsiaTheme="minorHAnsi" w:cs="Arial"/>
          <w:color w:val="000000"/>
          <w:sz w:val="18"/>
          <w:szCs w:val="18"/>
        </w:rPr>
        <w:t xml:space="preserve"> </w:t>
      </w:r>
      <w:r w:rsidRPr="00CC25A2">
        <w:rPr>
          <w:rFonts w:eastAsiaTheme="minorHAnsi" w:cs="Arial"/>
          <w:color w:val="000000"/>
          <w:sz w:val="18"/>
          <w:szCs w:val="18"/>
        </w:rPr>
        <w:t>wpisany</w:t>
      </w:r>
      <w:r>
        <w:rPr>
          <w:rFonts w:eastAsiaTheme="minorHAnsi" w:cs="Arial"/>
          <w:color w:val="000000"/>
          <w:sz w:val="18"/>
          <w:szCs w:val="18"/>
        </w:rPr>
        <w:t xml:space="preserve"> </w:t>
      </w:r>
      <w:r w:rsidRPr="00CC25A2">
        <w:rPr>
          <w:rFonts w:eastAsiaTheme="minorHAnsi" w:cs="Arial"/>
          <w:color w:val="000000"/>
          <w:sz w:val="18"/>
          <w:szCs w:val="18"/>
        </w:rPr>
        <w:t>na</w:t>
      </w:r>
      <w:r>
        <w:rPr>
          <w:rFonts w:eastAsiaTheme="minorHAnsi" w:cs="Arial"/>
          <w:color w:val="000000"/>
          <w:sz w:val="18"/>
          <w:szCs w:val="18"/>
        </w:rPr>
        <w:t xml:space="preserve"> </w:t>
      </w:r>
      <w:r w:rsidRPr="00CC25A2">
        <w:rPr>
          <w:rFonts w:eastAsiaTheme="minorHAnsi" w:cs="Arial"/>
          <w:color w:val="000000"/>
          <w:sz w:val="18"/>
          <w:szCs w:val="18"/>
        </w:rPr>
        <w:t>listę</w:t>
      </w:r>
      <w:r>
        <w:rPr>
          <w:rFonts w:eastAsiaTheme="minorHAnsi" w:cs="Arial"/>
          <w:color w:val="000000"/>
          <w:sz w:val="18"/>
          <w:szCs w:val="18"/>
        </w:rPr>
        <w:t xml:space="preserve"> </w:t>
      </w:r>
      <w:r w:rsidRPr="00CC25A2">
        <w:rPr>
          <w:rFonts w:eastAsiaTheme="minorHAnsi" w:cs="Arial"/>
          <w:color w:val="000000"/>
          <w:sz w:val="18"/>
          <w:szCs w:val="18"/>
        </w:rPr>
        <w:t>na</w:t>
      </w:r>
      <w:r>
        <w:rPr>
          <w:rFonts w:eastAsiaTheme="minorHAnsi" w:cs="Arial"/>
          <w:color w:val="000000"/>
          <w:sz w:val="18"/>
          <w:szCs w:val="18"/>
        </w:rPr>
        <w:t xml:space="preserve"> </w:t>
      </w:r>
      <w:r w:rsidRPr="00CC25A2">
        <w:rPr>
          <w:rFonts w:eastAsiaTheme="minorHAnsi" w:cs="Arial"/>
          <w:color w:val="000000"/>
          <w:sz w:val="18"/>
          <w:szCs w:val="18"/>
        </w:rPr>
        <w:t>podstawie</w:t>
      </w:r>
      <w:r>
        <w:rPr>
          <w:rFonts w:eastAsiaTheme="minorHAnsi" w:cs="Arial"/>
          <w:color w:val="000000"/>
          <w:sz w:val="18"/>
          <w:szCs w:val="18"/>
        </w:rPr>
        <w:t xml:space="preserve"> </w:t>
      </w:r>
      <w:r w:rsidRPr="00CC25A2">
        <w:rPr>
          <w:rFonts w:eastAsiaTheme="minorHAnsi" w:cs="Arial"/>
          <w:color w:val="000000"/>
          <w:sz w:val="18"/>
          <w:szCs w:val="18"/>
        </w:rPr>
        <w:t>decyzji</w:t>
      </w:r>
      <w:r>
        <w:rPr>
          <w:rFonts w:eastAsiaTheme="minorHAnsi" w:cs="Arial"/>
          <w:color w:val="000000"/>
          <w:sz w:val="18"/>
          <w:szCs w:val="18"/>
        </w:rPr>
        <w:t xml:space="preserve"> </w:t>
      </w:r>
      <w:r w:rsidRPr="00CC25A2">
        <w:rPr>
          <w:rFonts w:eastAsiaTheme="minorHAnsi" w:cs="Arial"/>
          <w:color w:val="000000"/>
          <w:sz w:val="18"/>
          <w:szCs w:val="18"/>
        </w:rPr>
        <w:t>w</w:t>
      </w:r>
      <w:r>
        <w:rPr>
          <w:rFonts w:eastAsiaTheme="minorHAnsi" w:cs="Arial"/>
          <w:color w:val="000000"/>
          <w:sz w:val="18"/>
          <w:szCs w:val="18"/>
        </w:rPr>
        <w:t xml:space="preserve"> </w:t>
      </w:r>
      <w:r w:rsidRPr="00CC25A2">
        <w:rPr>
          <w:rFonts w:eastAsiaTheme="minorHAnsi" w:cs="Arial"/>
          <w:color w:val="000000"/>
          <w:sz w:val="18"/>
          <w:szCs w:val="18"/>
        </w:rPr>
        <w:t>sprawie</w:t>
      </w:r>
      <w:r>
        <w:rPr>
          <w:rFonts w:eastAsiaTheme="minorHAnsi" w:cs="Arial"/>
          <w:color w:val="000000"/>
          <w:sz w:val="18"/>
          <w:szCs w:val="18"/>
        </w:rPr>
        <w:t xml:space="preserve"> </w:t>
      </w:r>
      <w:r w:rsidRPr="00CC25A2">
        <w:rPr>
          <w:rFonts w:eastAsiaTheme="minorHAnsi" w:cs="Arial"/>
          <w:color w:val="000000"/>
          <w:sz w:val="18"/>
          <w:szCs w:val="18"/>
        </w:rPr>
        <w:t>wpisu</w:t>
      </w:r>
      <w:r>
        <w:rPr>
          <w:rFonts w:eastAsiaTheme="minorHAnsi" w:cs="Arial"/>
          <w:color w:val="000000"/>
          <w:sz w:val="18"/>
          <w:szCs w:val="18"/>
        </w:rPr>
        <w:t xml:space="preserve"> </w:t>
      </w:r>
      <w:r w:rsidRPr="00CC25A2">
        <w:rPr>
          <w:rFonts w:eastAsiaTheme="minorHAnsi" w:cs="Arial"/>
          <w:color w:val="000000"/>
          <w:sz w:val="18"/>
          <w:szCs w:val="18"/>
        </w:rPr>
        <w:t>na</w:t>
      </w:r>
      <w:r>
        <w:rPr>
          <w:rFonts w:eastAsiaTheme="minorHAnsi" w:cs="Arial"/>
          <w:color w:val="000000"/>
          <w:sz w:val="18"/>
          <w:szCs w:val="18"/>
        </w:rPr>
        <w:t xml:space="preserve"> </w:t>
      </w:r>
      <w:r w:rsidRPr="00CC25A2">
        <w:rPr>
          <w:rFonts w:eastAsiaTheme="minorHAnsi" w:cs="Arial"/>
          <w:color w:val="000000"/>
          <w:sz w:val="18"/>
          <w:szCs w:val="18"/>
        </w:rPr>
        <w:t>listę</w:t>
      </w:r>
      <w:r>
        <w:rPr>
          <w:rFonts w:eastAsiaTheme="minorHAnsi" w:cs="Arial"/>
          <w:color w:val="000000"/>
          <w:sz w:val="18"/>
          <w:szCs w:val="18"/>
        </w:rPr>
        <w:t xml:space="preserve"> </w:t>
      </w:r>
      <w:r w:rsidRPr="00CC25A2">
        <w:rPr>
          <w:rFonts w:eastAsiaTheme="minorHAnsi" w:cs="Arial"/>
          <w:color w:val="000000"/>
          <w:sz w:val="18"/>
          <w:szCs w:val="18"/>
        </w:rPr>
        <w:t>rozstrzygającej</w:t>
      </w:r>
      <w:r>
        <w:rPr>
          <w:rFonts w:eastAsiaTheme="minorHAnsi" w:cs="Arial"/>
          <w:color w:val="000000"/>
          <w:sz w:val="18"/>
          <w:szCs w:val="18"/>
        </w:rPr>
        <w:t xml:space="preserve"> </w:t>
      </w:r>
      <w:r w:rsidRPr="00CC25A2">
        <w:rPr>
          <w:rFonts w:eastAsiaTheme="minorHAnsi" w:cs="Arial"/>
          <w:color w:val="000000"/>
          <w:sz w:val="18"/>
          <w:szCs w:val="18"/>
        </w:rPr>
        <w:t>o</w:t>
      </w:r>
      <w:r>
        <w:rPr>
          <w:rFonts w:eastAsiaTheme="minorHAnsi" w:cs="Arial"/>
          <w:color w:val="000000"/>
          <w:sz w:val="18"/>
          <w:szCs w:val="18"/>
        </w:rPr>
        <w:t xml:space="preserve"> </w:t>
      </w:r>
      <w:r w:rsidRPr="00CC25A2">
        <w:rPr>
          <w:rFonts w:eastAsiaTheme="minorHAnsi" w:cs="Arial"/>
          <w:color w:val="000000"/>
          <w:sz w:val="18"/>
          <w:szCs w:val="18"/>
        </w:rPr>
        <w:t>zastosowaniu</w:t>
      </w:r>
      <w:r>
        <w:rPr>
          <w:rFonts w:eastAsiaTheme="minorHAnsi" w:cs="Arial"/>
          <w:color w:val="000000"/>
          <w:sz w:val="18"/>
          <w:szCs w:val="18"/>
        </w:rPr>
        <w:t xml:space="preserve"> </w:t>
      </w:r>
      <w:r w:rsidRPr="00CC25A2">
        <w:rPr>
          <w:rFonts w:eastAsiaTheme="minorHAnsi" w:cs="Arial"/>
          <w:color w:val="000000"/>
          <w:sz w:val="18"/>
          <w:szCs w:val="18"/>
        </w:rPr>
        <w:t>środka</w:t>
      </w:r>
      <w:r>
        <w:rPr>
          <w:rFonts w:eastAsiaTheme="minorHAnsi" w:cs="Arial"/>
          <w:color w:val="000000"/>
          <w:sz w:val="18"/>
          <w:szCs w:val="18"/>
        </w:rPr>
        <w:t xml:space="preserve"> </w:t>
      </w:r>
      <w:r w:rsidRPr="00CC25A2">
        <w:rPr>
          <w:rFonts w:eastAsiaTheme="minorHAnsi" w:cs="Arial"/>
          <w:color w:val="000000"/>
          <w:sz w:val="18"/>
          <w:szCs w:val="18"/>
        </w:rPr>
        <w:t>,</w:t>
      </w:r>
      <w:r>
        <w:rPr>
          <w:rFonts w:eastAsiaTheme="minorHAnsi" w:cs="Arial"/>
          <w:color w:val="000000"/>
          <w:sz w:val="18"/>
          <w:szCs w:val="18"/>
        </w:rPr>
        <w:t xml:space="preserve"> </w:t>
      </w:r>
      <w:r w:rsidRPr="00CC25A2">
        <w:rPr>
          <w:rFonts w:eastAsiaTheme="minorHAnsi" w:cs="Arial"/>
          <w:color w:val="000000"/>
          <w:sz w:val="18"/>
          <w:szCs w:val="18"/>
        </w:rPr>
        <w:t>o</w:t>
      </w:r>
      <w:r>
        <w:rPr>
          <w:rFonts w:eastAsiaTheme="minorHAnsi" w:cs="Arial"/>
          <w:color w:val="000000"/>
          <w:sz w:val="18"/>
          <w:szCs w:val="18"/>
        </w:rPr>
        <w:t xml:space="preserve"> </w:t>
      </w:r>
      <w:r w:rsidRPr="00CC25A2">
        <w:rPr>
          <w:rFonts w:eastAsiaTheme="minorHAnsi" w:cs="Arial"/>
          <w:color w:val="000000"/>
          <w:sz w:val="18"/>
          <w:szCs w:val="18"/>
        </w:rPr>
        <w:t>którym</w:t>
      </w:r>
      <w:r>
        <w:rPr>
          <w:rFonts w:eastAsiaTheme="minorHAnsi" w:cs="Arial"/>
          <w:color w:val="000000"/>
          <w:sz w:val="18"/>
          <w:szCs w:val="18"/>
        </w:rPr>
        <w:t xml:space="preserve"> </w:t>
      </w:r>
      <w:r w:rsidRPr="00CC25A2">
        <w:rPr>
          <w:rFonts w:eastAsiaTheme="minorHAnsi" w:cs="Arial"/>
          <w:color w:val="000000"/>
          <w:sz w:val="18"/>
          <w:szCs w:val="18"/>
        </w:rPr>
        <w:t>mowa</w:t>
      </w:r>
      <w:r>
        <w:rPr>
          <w:rFonts w:eastAsiaTheme="minorHAnsi" w:cs="Arial"/>
          <w:color w:val="000000"/>
          <w:sz w:val="18"/>
          <w:szCs w:val="18"/>
        </w:rPr>
        <w:t xml:space="preserve"> </w:t>
      </w:r>
      <w:r w:rsidRPr="00CC25A2">
        <w:rPr>
          <w:rFonts w:eastAsiaTheme="minorHAnsi" w:cs="Arial"/>
          <w:color w:val="000000"/>
          <w:sz w:val="18"/>
          <w:szCs w:val="18"/>
        </w:rPr>
        <w:t>w</w:t>
      </w:r>
      <w:r>
        <w:rPr>
          <w:rFonts w:eastAsiaTheme="minorHAnsi" w:cs="Arial"/>
          <w:color w:val="000000"/>
          <w:sz w:val="18"/>
          <w:szCs w:val="18"/>
        </w:rPr>
        <w:t xml:space="preserve"> </w:t>
      </w:r>
      <w:r w:rsidRPr="00CC25A2">
        <w:rPr>
          <w:rFonts w:eastAsiaTheme="minorHAnsi" w:cs="Arial"/>
          <w:color w:val="000000"/>
          <w:sz w:val="18"/>
          <w:szCs w:val="18"/>
        </w:rPr>
        <w:t>art.</w:t>
      </w:r>
      <w:r>
        <w:rPr>
          <w:rFonts w:eastAsiaTheme="minorHAnsi" w:cs="Arial"/>
          <w:color w:val="000000"/>
          <w:sz w:val="18"/>
          <w:szCs w:val="18"/>
        </w:rPr>
        <w:t xml:space="preserve"> </w:t>
      </w:r>
      <w:r w:rsidRPr="00CC25A2">
        <w:rPr>
          <w:rFonts w:eastAsiaTheme="minorHAnsi" w:cs="Arial"/>
          <w:color w:val="000000"/>
          <w:sz w:val="18"/>
          <w:szCs w:val="18"/>
        </w:rPr>
        <w:t>1</w:t>
      </w:r>
      <w:r>
        <w:rPr>
          <w:rFonts w:eastAsiaTheme="minorHAnsi" w:cs="Arial"/>
          <w:color w:val="000000"/>
          <w:sz w:val="18"/>
          <w:szCs w:val="18"/>
        </w:rPr>
        <w:t xml:space="preserve"> </w:t>
      </w:r>
      <w:r w:rsidRPr="00CC25A2">
        <w:rPr>
          <w:rFonts w:eastAsiaTheme="minorHAnsi" w:cs="Arial"/>
          <w:color w:val="000000"/>
          <w:sz w:val="18"/>
          <w:szCs w:val="18"/>
        </w:rPr>
        <w:t>pkt</w:t>
      </w:r>
      <w:r>
        <w:rPr>
          <w:rFonts w:eastAsiaTheme="minorHAnsi" w:cs="Arial"/>
          <w:color w:val="000000"/>
          <w:sz w:val="18"/>
          <w:szCs w:val="18"/>
        </w:rPr>
        <w:t xml:space="preserve"> </w:t>
      </w:r>
      <w:r w:rsidRPr="00CC25A2">
        <w:rPr>
          <w:rFonts w:eastAsiaTheme="minorHAnsi" w:cs="Arial"/>
          <w:color w:val="000000"/>
          <w:sz w:val="18"/>
          <w:szCs w:val="18"/>
        </w:rPr>
        <w:t>3</w:t>
      </w:r>
      <w:r>
        <w:rPr>
          <w:rFonts w:eastAsiaTheme="minorHAnsi" w:cs="Arial"/>
          <w:color w:val="000000"/>
          <w:sz w:val="18"/>
          <w:szCs w:val="18"/>
        </w:rPr>
        <w:t xml:space="preserve"> </w:t>
      </w:r>
      <w:r w:rsidRPr="00CC25A2">
        <w:rPr>
          <w:rFonts w:eastAsiaTheme="minorHAnsi" w:cs="Arial"/>
          <w:color w:val="000000"/>
          <w:sz w:val="18"/>
          <w:szCs w:val="18"/>
        </w:rPr>
        <w:t>ww.</w:t>
      </w:r>
      <w:r>
        <w:rPr>
          <w:rFonts w:eastAsiaTheme="minorHAnsi" w:cs="Arial"/>
          <w:color w:val="000000"/>
          <w:sz w:val="18"/>
          <w:szCs w:val="18"/>
        </w:rPr>
        <w:t xml:space="preserve"> </w:t>
      </w:r>
      <w:r w:rsidRPr="00CC25A2">
        <w:rPr>
          <w:rFonts w:eastAsiaTheme="minorHAnsi" w:cs="Arial"/>
          <w:color w:val="000000"/>
          <w:sz w:val="18"/>
          <w:szCs w:val="18"/>
        </w:rPr>
        <w:t>ustawy.</w:t>
      </w:r>
    </w:p>
    <w:p w14:paraId="6304A089" w14:textId="11223A33" w:rsidR="00C8081D" w:rsidRPr="00C8081D" w:rsidRDefault="00C8081D" w:rsidP="00C8081D">
      <w:pPr>
        <w:pStyle w:val="Akapitzlist"/>
        <w:numPr>
          <w:ilvl w:val="0"/>
          <w:numId w:val="37"/>
        </w:numPr>
        <w:spacing w:before="120"/>
        <w:ind w:left="993" w:right="125" w:hanging="426"/>
        <w:rPr>
          <w:sz w:val="18"/>
          <w:szCs w:val="20"/>
        </w:rPr>
      </w:pPr>
      <w:r w:rsidRPr="00C8081D">
        <w:rPr>
          <w:rFonts w:eastAsiaTheme="minorHAnsi" w:cs="Calibri"/>
          <w:color w:val="000000"/>
          <w:sz w:val="18"/>
          <w:szCs w:val="18"/>
        </w:rPr>
        <w:t>W przypadku gdy Wykonawca, polega na zdolnościach podmiotów udostępniających zasoby na podstawie art. 118 ustawy Pzp, zobowiązany jest przedłożyć</w:t>
      </w:r>
      <w:r w:rsidR="001A4045">
        <w:rPr>
          <w:rFonts w:eastAsiaTheme="minorHAnsi" w:cs="Calibri"/>
          <w:color w:val="000000"/>
          <w:sz w:val="18"/>
          <w:szCs w:val="18"/>
        </w:rPr>
        <w:t xml:space="preserve"> oświadczenie</w:t>
      </w:r>
      <w:r w:rsidRPr="00C8081D">
        <w:rPr>
          <w:rFonts w:eastAsiaTheme="minorHAnsi" w:cs="Calibri"/>
          <w:color w:val="000000"/>
          <w:sz w:val="18"/>
          <w:szCs w:val="18"/>
        </w:rPr>
        <w:t xml:space="preserve"> </w:t>
      </w:r>
      <w:r w:rsidR="001A4045">
        <w:rPr>
          <w:rFonts w:eastAsiaTheme="minorHAnsi" w:cs="Calibri"/>
          <w:color w:val="000000"/>
          <w:sz w:val="18"/>
          <w:szCs w:val="18"/>
        </w:rPr>
        <w:t xml:space="preserve">podmiotu udostępniającego zasoby, </w:t>
      </w:r>
      <w:r>
        <w:rPr>
          <w:rFonts w:eastAsiaTheme="minorHAnsi" w:cs="Calibri"/>
          <w:color w:val="000000"/>
          <w:sz w:val="18"/>
          <w:szCs w:val="18"/>
        </w:rPr>
        <w:t>o treści z</w:t>
      </w:r>
      <w:r w:rsidRPr="00C8081D">
        <w:rPr>
          <w:rFonts w:eastAsiaTheme="minorHAnsi" w:cs="Calibri"/>
          <w:color w:val="000000"/>
          <w:sz w:val="18"/>
          <w:szCs w:val="18"/>
        </w:rPr>
        <w:t xml:space="preserve"> pkt 3 lit. c)</w:t>
      </w:r>
      <w:r w:rsidR="001A4045">
        <w:rPr>
          <w:rFonts w:eastAsiaTheme="minorHAnsi" w:cs="Calibri"/>
          <w:color w:val="000000"/>
          <w:sz w:val="18"/>
          <w:szCs w:val="18"/>
        </w:rPr>
        <w:t>.</w:t>
      </w:r>
    </w:p>
    <w:p w14:paraId="0356100E" w14:textId="393C7902" w:rsidR="00B36476" w:rsidRPr="00C60930" w:rsidRDefault="00DB7602" w:rsidP="00B36476">
      <w:pPr>
        <w:pStyle w:val="Akapitzlist"/>
        <w:numPr>
          <w:ilvl w:val="0"/>
          <w:numId w:val="4"/>
        </w:numPr>
        <w:spacing w:before="120"/>
        <w:ind w:left="567" w:right="125" w:hanging="352"/>
        <w:rPr>
          <w:color w:val="FF0000"/>
          <w:sz w:val="20"/>
        </w:rPr>
      </w:pPr>
      <w:r w:rsidRPr="00880A8B">
        <w:rPr>
          <w:sz w:val="20"/>
        </w:rPr>
        <w:t xml:space="preserve">Jeżeli Wykonawca nie dostarczy </w:t>
      </w:r>
      <w:r w:rsidR="00520F86">
        <w:rPr>
          <w:sz w:val="20"/>
        </w:rPr>
        <w:t>żądanych dokumentów</w:t>
      </w:r>
      <w:r w:rsidRPr="00880A8B">
        <w:rPr>
          <w:sz w:val="20"/>
        </w:rPr>
        <w:t xml:space="preserve"> Zamawiający potraktuje to, jako uchylanie się Wykonawcy od podpisania umowy na warunkach określonych w ofercie.</w:t>
      </w:r>
    </w:p>
    <w:p w14:paraId="17B296CC" w14:textId="77777777" w:rsidR="007712C9" w:rsidRPr="00C60930" w:rsidRDefault="007712C9">
      <w:pPr>
        <w:pStyle w:val="Tekstpodstawowy"/>
        <w:spacing w:before="2"/>
        <w:rPr>
          <w:color w:val="FF0000"/>
          <w:sz w:val="16"/>
          <w:szCs w:val="16"/>
        </w:rPr>
      </w:pPr>
    </w:p>
    <w:p w14:paraId="394FBBF1" w14:textId="77777777" w:rsidR="00830EE4" w:rsidRPr="00C60930" w:rsidRDefault="006E68EC">
      <w:pPr>
        <w:pStyle w:val="Tekstpodstawowy"/>
        <w:spacing w:before="2"/>
        <w:rPr>
          <w:color w:val="FF0000"/>
          <w:sz w:val="2"/>
          <w:szCs w:val="2"/>
        </w:rPr>
      </w:pPr>
      <w:r w:rsidRPr="00C60930">
        <w:rPr>
          <w:color w:val="FF0000"/>
          <w:sz w:val="2"/>
          <w:szCs w:val="2"/>
        </w:rPr>
        <w:t>0</w:t>
      </w:r>
    </w:p>
    <w:p w14:paraId="42E9F05B" w14:textId="2279E20E" w:rsidR="008F747A" w:rsidRPr="00C60930" w:rsidRDefault="008F747A" w:rsidP="009E0AA8">
      <w:pPr>
        <w:pStyle w:val="Nagwek21"/>
        <w:numPr>
          <w:ilvl w:val="0"/>
          <w:numId w:val="19"/>
        </w:numPr>
        <w:tabs>
          <w:tab w:val="left" w:pos="807"/>
        </w:tabs>
        <w:ind w:left="215" w:right="130" w:firstLine="0"/>
        <w:rPr>
          <w:color w:val="FF0000"/>
        </w:rPr>
      </w:pPr>
      <w:r w:rsidRPr="00C6746A">
        <w:t>ZABEZPIECZENIE NALEŻYTEGO WYKONANIA ZAMÓWIENIA</w:t>
      </w:r>
      <w:r w:rsidR="00ED7A0A" w:rsidRPr="00C6746A">
        <w:t xml:space="preserve"> </w:t>
      </w:r>
    </w:p>
    <w:p w14:paraId="23B6AACD" w14:textId="77777777" w:rsidR="008F747A" w:rsidRPr="00CA77E8" w:rsidRDefault="008F747A" w:rsidP="008F747A">
      <w:pPr>
        <w:pStyle w:val="Nagwek21"/>
        <w:tabs>
          <w:tab w:val="left" w:pos="807"/>
        </w:tabs>
        <w:ind w:right="130"/>
        <w:rPr>
          <w:sz w:val="8"/>
          <w:szCs w:val="8"/>
        </w:rPr>
      </w:pPr>
    </w:p>
    <w:p w14:paraId="31C348D9" w14:textId="77777777" w:rsidR="00EF0CD5" w:rsidRPr="00EF0CD5" w:rsidRDefault="00EF0CD5" w:rsidP="00EF0CD5">
      <w:pPr>
        <w:pStyle w:val="Nagwek21"/>
        <w:tabs>
          <w:tab w:val="left" w:pos="807"/>
        </w:tabs>
        <w:ind w:right="130"/>
        <w:rPr>
          <w:sz w:val="12"/>
          <w:szCs w:val="12"/>
        </w:rPr>
      </w:pPr>
    </w:p>
    <w:p w14:paraId="2BCE8686" w14:textId="77777777" w:rsidR="00EF0CD5" w:rsidRPr="008F747A" w:rsidRDefault="00EF0CD5" w:rsidP="00EF0CD5">
      <w:pPr>
        <w:outlineLvl w:val="0"/>
        <w:rPr>
          <w:b/>
          <w:sz w:val="20"/>
          <w:szCs w:val="20"/>
        </w:rPr>
      </w:pPr>
      <w:r w:rsidRPr="008F747A">
        <w:rPr>
          <w:i/>
          <w:sz w:val="20"/>
          <w:szCs w:val="20"/>
        </w:rPr>
        <w:t>1. Informacje ogólne.</w:t>
      </w:r>
    </w:p>
    <w:p w14:paraId="2D0B866B" w14:textId="77777777" w:rsidR="00EF0CD5" w:rsidRDefault="00EF0CD5" w:rsidP="00EF0CD5">
      <w:pPr>
        <w:ind w:left="284"/>
        <w:jc w:val="both"/>
        <w:rPr>
          <w:sz w:val="20"/>
          <w:szCs w:val="20"/>
        </w:rPr>
      </w:pPr>
      <w:r w:rsidRPr="008F747A">
        <w:rPr>
          <w:sz w:val="20"/>
          <w:szCs w:val="20"/>
        </w:rPr>
        <w:t xml:space="preserve">Zabezpieczenie służy pokryciu roszczeń z tytułu niewykonania lub nienależytego wykonania umowy. </w:t>
      </w:r>
    </w:p>
    <w:p w14:paraId="2E307224" w14:textId="77777777" w:rsidR="00EF0CD5" w:rsidRPr="00EF0CD5" w:rsidRDefault="00EF0CD5" w:rsidP="00EF0CD5">
      <w:pPr>
        <w:jc w:val="both"/>
        <w:rPr>
          <w:sz w:val="12"/>
          <w:szCs w:val="12"/>
        </w:rPr>
      </w:pPr>
    </w:p>
    <w:p w14:paraId="13979C8F" w14:textId="77777777" w:rsidR="00EF0CD5" w:rsidRPr="008F747A" w:rsidRDefault="00EF0CD5" w:rsidP="00EF0CD5">
      <w:pPr>
        <w:jc w:val="both"/>
        <w:rPr>
          <w:sz w:val="20"/>
          <w:szCs w:val="20"/>
        </w:rPr>
      </w:pPr>
      <w:r w:rsidRPr="008F747A">
        <w:rPr>
          <w:i/>
          <w:sz w:val="20"/>
          <w:szCs w:val="20"/>
        </w:rPr>
        <w:t>2. Wysokość zabezpieczenia należytego wykonania umowy.</w:t>
      </w:r>
    </w:p>
    <w:p w14:paraId="3A5DC662" w14:textId="733A4549" w:rsidR="00EF0CD5" w:rsidRDefault="00EF0CD5" w:rsidP="00EF0CD5">
      <w:pPr>
        <w:ind w:left="284"/>
        <w:jc w:val="both"/>
        <w:rPr>
          <w:sz w:val="20"/>
          <w:szCs w:val="20"/>
        </w:rPr>
      </w:pPr>
      <w:r w:rsidRPr="008F747A">
        <w:rPr>
          <w:sz w:val="20"/>
          <w:szCs w:val="20"/>
        </w:rPr>
        <w:t xml:space="preserve">Zamawiający ustala zabezpieczenie należytego wykonania umowy zawartej w wyniku postępowania o udzielenie niniejszego zamówienia w </w:t>
      </w:r>
      <w:r w:rsidRPr="008F747A">
        <w:rPr>
          <w:b/>
          <w:sz w:val="20"/>
          <w:szCs w:val="20"/>
        </w:rPr>
        <w:t xml:space="preserve">wysokości </w:t>
      </w:r>
      <w:r w:rsidR="004E279C">
        <w:rPr>
          <w:b/>
          <w:sz w:val="20"/>
          <w:szCs w:val="20"/>
        </w:rPr>
        <w:t>3</w:t>
      </w:r>
      <w:r w:rsidRPr="008F747A">
        <w:rPr>
          <w:b/>
          <w:sz w:val="20"/>
          <w:szCs w:val="20"/>
        </w:rPr>
        <w:t>% ceny całkowitej</w:t>
      </w:r>
      <w:r w:rsidRPr="008F747A">
        <w:rPr>
          <w:sz w:val="20"/>
          <w:szCs w:val="20"/>
        </w:rPr>
        <w:t xml:space="preserve"> podanej w ofercie. Wybrany Wykonawca zobowiązany jest wnieść zabezpieczenie należytego wykonania umowy przed </w:t>
      </w:r>
      <w:r>
        <w:rPr>
          <w:sz w:val="20"/>
          <w:szCs w:val="20"/>
        </w:rPr>
        <w:t>zawarciem</w:t>
      </w:r>
      <w:r w:rsidRPr="008F747A">
        <w:rPr>
          <w:sz w:val="20"/>
          <w:szCs w:val="20"/>
        </w:rPr>
        <w:t xml:space="preserve"> umowy. </w:t>
      </w:r>
    </w:p>
    <w:p w14:paraId="3A906C6D" w14:textId="77777777" w:rsidR="00EF0CD5" w:rsidRPr="00EF0CD5" w:rsidRDefault="00EF0CD5" w:rsidP="00EF0CD5">
      <w:pPr>
        <w:jc w:val="both"/>
        <w:rPr>
          <w:sz w:val="14"/>
          <w:szCs w:val="14"/>
        </w:rPr>
      </w:pPr>
    </w:p>
    <w:p w14:paraId="519C6EBC" w14:textId="77777777" w:rsidR="00EF0CD5" w:rsidRPr="008F747A" w:rsidRDefault="00EF0CD5" w:rsidP="00EF0CD5">
      <w:pPr>
        <w:jc w:val="both"/>
        <w:rPr>
          <w:sz w:val="20"/>
          <w:szCs w:val="20"/>
        </w:rPr>
      </w:pPr>
      <w:r w:rsidRPr="008F747A">
        <w:rPr>
          <w:sz w:val="20"/>
          <w:szCs w:val="20"/>
        </w:rPr>
        <w:t xml:space="preserve">3. </w:t>
      </w:r>
      <w:r w:rsidRPr="008F747A">
        <w:rPr>
          <w:i/>
          <w:sz w:val="20"/>
          <w:szCs w:val="20"/>
        </w:rPr>
        <w:t>Forma zabezpieczenia należytego wykonania umowy.</w:t>
      </w:r>
    </w:p>
    <w:p w14:paraId="7950F3AA" w14:textId="77777777" w:rsidR="00EF0CD5" w:rsidRPr="008F747A" w:rsidRDefault="00EF0CD5" w:rsidP="00681E9C">
      <w:pPr>
        <w:numPr>
          <w:ilvl w:val="0"/>
          <w:numId w:val="35"/>
        </w:numPr>
        <w:suppressAutoHyphens/>
        <w:autoSpaceDE/>
        <w:autoSpaceDN/>
        <w:ind w:left="567" w:hanging="207"/>
        <w:jc w:val="both"/>
        <w:rPr>
          <w:sz w:val="20"/>
          <w:szCs w:val="20"/>
        </w:rPr>
      </w:pPr>
      <w:r w:rsidRPr="008F747A">
        <w:rPr>
          <w:sz w:val="20"/>
          <w:szCs w:val="20"/>
        </w:rPr>
        <w:t>Zabezpieczenie należytego wykonania umowy może być wniesione według wyboru Wykonawcy w jednej lub w kilku następujących formach:</w:t>
      </w:r>
    </w:p>
    <w:p w14:paraId="31A0CB00" w14:textId="77777777" w:rsidR="00EF0CD5" w:rsidRPr="008F747A" w:rsidRDefault="00EF0CD5" w:rsidP="00EF0CD5">
      <w:pPr>
        <w:ind w:left="360"/>
        <w:jc w:val="both"/>
        <w:rPr>
          <w:sz w:val="20"/>
          <w:szCs w:val="20"/>
        </w:rPr>
      </w:pPr>
      <w:r w:rsidRPr="008F747A">
        <w:rPr>
          <w:sz w:val="20"/>
          <w:szCs w:val="20"/>
        </w:rPr>
        <w:t>a) pieniądzu;</w:t>
      </w:r>
    </w:p>
    <w:p w14:paraId="00989DCA" w14:textId="77777777" w:rsidR="00EF0CD5" w:rsidRPr="008F747A" w:rsidRDefault="00EF0CD5" w:rsidP="00EF0CD5">
      <w:pPr>
        <w:tabs>
          <w:tab w:val="left" w:pos="567"/>
        </w:tabs>
        <w:ind w:left="360"/>
        <w:jc w:val="both"/>
        <w:rPr>
          <w:sz w:val="20"/>
          <w:szCs w:val="20"/>
        </w:rPr>
      </w:pPr>
      <w:r w:rsidRPr="008F747A">
        <w:rPr>
          <w:sz w:val="20"/>
          <w:szCs w:val="20"/>
        </w:rPr>
        <w:t>b) poręczeniach bankowych lub poręczeniach spółdzielczej kasy oszczędnościowo-kredytowej, z tym że   zobowiązanie kasy jest zawsze zobowiązaniem pieniężnym;</w:t>
      </w:r>
    </w:p>
    <w:p w14:paraId="79E9F93D" w14:textId="77777777" w:rsidR="00EF0CD5" w:rsidRPr="008F747A" w:rsidRDefault="00EF0CD5" w:rsidP="00EF0CD5">
      <w:pPr>
        <w:widowControl/>
        <w:tabs>
          <w:tab w:val="left" w:pos="720"/>
        </w:tabs>
        <w:ind w:left="360"/>
        <w:jc w:val="both"/>
        <w:rPr>
          <w:sz w:val="20"/>
          <w:szCs w:val="20"/>
        </w:rPr>
      </w:pPr>
      <w:r w:rsidRPr="008F747A">
        <w:rPr>
          <w:sz w:val="20"/>
          <w:szCs w:val="20"/>
        </w:rPr>
        <w:lastRenderedPageBreak/>
        <w:t>c) gwarancjach bankowych;</w:t>
      </w:r>
    </w:p>
    <w:p w14:paraId="200B9578" w14:textId="77777777" w:rsidR="00EF0CD5" w:rsidRPr="008F747A" w:rsidRDefault="00EF0CD5" w:rsidP="00EF0CD5">
      <w:pPr>
        <w:widowControl/>
        <w:tabs>
          <w:tab w:val="left" w:pos="720"/>
        </w:tabs>
        <w:ind w:left="360"/>
        <w:jc w:val="both"/>
        <w:rPr>
          <w:sz w:val="20"/>
          <w:szCs w:val="20"/>
        </w:rPr>
      </w:pPr>
      <w:r w:rsidRPr="008F747A">
        <w:rPr>
          <w:sz w:val="20"/>
          <w:szCs w:val="20"/>
        </w:rPr>
        <w:t>d) gwarancjach ubezpieczeniowych;</w:t>
      </w:r>
    </w:p>
    <w:p w14:paraId="7771E8CB" w14:textId="77777777" w:rsidR="00EF0CD5" w:rsidRDefault="00EF0CD5" w:rsidP="00EF0CD5">
      <w:pPr>
        <w:widowControl/>
        <w:tabs>
          <w:tab w:val="left" w:pos="567"/>
        </w:tabs>
        <w:ind w:left="360"/>
        <w:jc w:val="both"/>
        <w:rPr>
          <w:sz w:val="20"/>
          <w:szCs w:val="20"/>
        </w:rPr>
      </w:pPr>
      <w:r w:rsidRPr="008F747A">
        <w:rPr>
          <w:sz w:val="20"/>
          <w:szCs w:val="20"/>
        </w:rPr>
        <w:t>e) poręczeniach udzielanych przez podmioty, o których mowa w art. 6b ust. 5 pkt 2 ustawy z dnia 9 listopada 2000 r. o utworzeniu Polskiej Agencji Rozwoju Przedsiębiorczości.</w:t>
      </w:r>
    </w:p>
    <w:p w14:paraId="67FCA988" w14:textId="77777777" w:rsidR="00EF0CD5" w:rsidRPr="008F747A" w:rsidRDefault="00EF0CD5" w:rsidP="00EF0CD5">
      <w:pPr>
        <w:widowControl/>
        <w:tabs>
          <w:tab w:val="left" w:pos="567"/>
        </w:tabs>
        <w:ind w:left="360"/>
        <w:jc w:val="both"/>
        <w:rPr>
          <w:sz w:val="20"/>
          <w:szCs w:val="20"/>
        </w:rPr>
      </w:pPr>
    </w:p>
    <w:p w14:paraId="6300B4EC" w14:textId="77777777" w:rsidR="00EF0CD5" w:rsidRDefault="00EF0CD5" w:rsidP="00681E9C">
      <w:pPr>
        <w:widowControl/>
        <w:numPr>
          <w:ilvl w:val="0"/>
          <w:numId w:val="35"/>
        </w:numPr>
        <w:suppressAutoHyphens/>
        <w:autoSpaceDE/>
        <w:autoSpaceDN/>
        <w:ind w:left="567" w:hanging="207"/>
        <w:jc w:val="both"/>
        <w:rPr>
          <w:sz w:val="20"/>
          <w:szCs w:val="20"/>
        </w:rPr>
      </w:pPr>
      <w:r w:rsidRPr="008F747A">
        <w:rPr>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D29BEDE" w14:textId="77777777" w:rsidR="00EF0CD5" w:rsidRPr="00921CEA" w:rsidRDefault="00EF0CD5" w:rsidP="00EF0CD5">
      <w:pPr>
        <w:widowControl/>
        <w:suppressAutoHyphens/>
        <w:autoSpaceDE/>
        <w:autoSpaceDN/>
        <w:ind w:left="567"/>
        <w:jc w:val="both"/>
        <w:rPr>
          <w:sz w:val="8"/>
          <w:szCs w:val="8"/>
        </w:rPr>
      </w:pPr>
    </w:p>
    <w:p w14:paraId="358C0B2A" w14:textId="77777777" w:rsidR="00EF0CD5" w:rsidRDefault="00EF0CD5" w:rsidP="00681E9C">
      <w:pPr>
        <w:widowControl/>
        <w:numPr>
          <w:ilvl w:val="0"/>
          <w:numId w:val="35"/>
        </w:numPr>
        <w:suppressAutoHyphens/>
        <w:autoSpaceDE/>
        <w:autoSpaceDN/>
        <w:ind w:left="567" w:hanging="207"/>
        <w:jc w:val="both"/>
        <w:rPr>
          <w:sz w:val="20"/>
          <w:szCs w:val="20"/>
        </w:rPr>
      </w:pPr>
      <w:r w:rsidRPr="008F747A">
        <w:rPr>
          <w:sz w:val="20"/>
          <w:szCs w:val="20"/>
        </w:rPr>
        <w:t>Dokument gwarancji (bankowej lub ubezpieczeniowej) musi reprezentować nieodwołalną i bezwarunkową gwarancję płatną na pierwsze pisemne żądanie Zamawiającego.</w:t>
      </w:r>
    </w:p>
    <w:p w14:paraId="58950CCB" w14:textId="77777777" w:rsidR="00EF0CD5" w:rsidRPr="00921CEA" w:rsidRDefault="00EF0CD5" w:rsidP="00EF0CD5">
      <w:pPr>
        <w:widowControl/>
        <w:suppressAutoHyphens/>
        <w:autoSpaceDE/>
        <w:autoSpaceDN/>
        <w:jc w:val="both"/>
        <w:rPr>
          <w:sz w:val="12"/>
          <w:szCs w:val="12"/>
        </w:rPr>
      </w:pPr>
    </w:p>
    <w:p w14:paraId="6918ACF9" w14:textId="77777777" w:rsidR="00EF0CD5" w:rsidRDefault="00EF0CD5" w:rsidP="00681E9C">
      <w:pPr>
        <w:widowControl/>
        <w:numPr>
          <w:ilvl w:val="0"/>
          <w:numId w:val="35"/>
        </w:numPr>
        <w:suppressAutoHyphens/>
        <w:autoSpaceDE/>
        <w:autoSpaceDN/>
        <w:ind w:left="567" w:hanging="207"/>
        <w:jc w:val="both"/>
        <w:rPr>
          <w:sz w:val="20"/>
          <w:szCs w:val="20"/>
        </w:rPr>
      </w:pPr>
      <w:r w:rsidRPr="008F747A">
        <w:rPr>
          <w:sz w:val="20"/>
          <w:szCs w:val="20"/>
        </w:rPr>
        <w:t>Zabezpieczenie wnoszone w pieniądzu Wykonawca wpłaci przelewem n</w:t>
      </w:r>
      <w:r>
        <w:rPr>
          <w:sz w:val="20"/>
          <w:szCs w:val="20"/>
        </w:rPr>
        <w:t>a</w:t>
      </w:r>
      <w:r w:rsidRPr="008F747A">
        <w:rPr>
          <w:sz w:val="20"/>
          <w:szCs w:val="20"/>
        </w:rPr>
        <w:t xml:space="preserve"> rachunek bankowy</w:t>
      </w:r>
      <w:r>
        <w:rPr>
          <w:sz w:val="20"/>
          <w:szCs w:val="20"/>
        </w:rPr>
        <w:t xml:space="preserve"> wskazany przez</w:t>
      </w:r>
      <w:r w:rsidRPr="008F747A">
        <w:rPr>
          <w:sz w:val="20"/>
          <w:szCs w:val="20"/>
        </w:rPr>
        <w:t xml:space="preserve"> Zamawiającego</w:t>
      </w:r>
      <w:r>
        <w:rPr>
          <w:sz w:val="20"/>
          <w:szCs w:val="20"/>
        </w:rPr>
        <w:t>.</w:t>
      </w:r>
    </w:p>
    <w:p w14:paraId="72B0B581" w14:textId="77777777" w:rsidR="00EF0CD5" w:rsidRPr="008F747A" w:rsidRDefault="00EF0CD5" w:rsidP="00EF0CD5">
      <w:pPr>
        <w:widowControl/>
        <w:suppressAutoHyphens/>
        <w:autoSpaceDE/>
        <w:autoSpaceDN/>
        <w:jc w:val="both"/>
        <w:rPr>
          <w:sz w:val="20"/>
          <w:szCs w:val="20"/>
        </w:rPr>
      </w:pPr>
    </w:p>
    <w:p w14:paraId="00300908" w14:textId="77777777" w:rsidR="00EF0CD5" w:rsidRDefault="00EF0CD5" w:rsidP="00681E9C">
      <w:pPr>
        <w:widowControl/>
        <w:numPr>
          <w:ilvl w:val="0"/>
          <w:numId w:val="35"/>
        </w:numPr>
        <w:tabs>
          <w:tab w:val="left" w:pos="567"/>
        </w:tabs>
        <w:suppressAutoHyphens/>
        <w:autoSpaceDE/>
        <w:autoSpaceDN/>
        <w:ind w:left="567" w:hanging="207"/>
        <w:jc w:val="both"/>
        <w:rPr>
          <w:sz w:val="20"/>
          <w:szCs w:val="20"/>
        </w:rPr>
      </w:pPr>
      <w:r w:rsidRPr="008F747A">
        <w:rPr>
          <w:sz w:val="20"/>
          <w:szCs w:val="20"/>
        </w:rPr>
        <w:t>W przypadku wniesienia wadium w pieniądzu Wykonawca może wyrazić zgodę na zaliczenie kwoty wadium na poczet zabezpieczenia.</w:t>
      </w:r>
    </w:p>
    <w:p w14:paraId="4DD7326D" w14:textId="77777777" w:rsidR="00EF0CD5" w:rsidRPr="008F747A" w:rsidRDefault="00EF0CD5" w:rsidP="00EF0CD5">
      <w:pPr>
        <w:widowControl/>
        <w:tabs>
          <w:tab w:val="left" w:pos="567"/>
        </w:tabs>
        <w:suppressAutoHyphens/>
        <w:autoSpaceDE/>
        <w:autoSpaceDN/>
        <w:jc w:val="both"/>
        <w:rPr>
          <w:sz w:val="20"/>
          <w:szCs w:val="20"/>
        </w:rPr>
      </w:pPr>
    </w:p>
    <w:p w14:paraId="53B6541E" w14:textId="77777777" w:rsidR="00EF0CD5" w:rsidRDefault="00EF0CD5" w:rsidP="00681E9C">
      <w:pPr>
        <w:widowControl/>
        <w:numPr>
          <w:ilvl w:val="0"/>
          <w:numId w:val="35"/>
        </w:numPr>
        <w:tabs>
          <w:tab w:val="left" w:pos="567"/>
        </w:tabs>
        <w:suppressAutoHyphens/>
        <w:autoSpaceDE/>
        <w:autoSpaceDN/>
        <w:ind w:left="567" w:hanging="207"/>
        <w:jc w:val="both"/>
        <w:rPr>
          <w:sz w:val="20"/>
          <w:szCs w:val="20"/>
        </w:rPr>
      </w:pPr>
      <w:r w:rsidRPr="008F747A">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4C5E6EE" w14:textId="77777777" w:rsidR="00EF0CD5" w:rsidRPr="008F747A" w:rsidRDefault="00EF0CD5" w:rsidP="00EF0CD5">
      <w:pPr>
        <w:widowControl/>
        <w:tabs>
          <w:tab w:val="left" w:pos="567"/>
        </w:tabs>
        <w:suppressAutoHyphens/>
        <w:autoSpaceDE/>
        <w:autoSpaceDN/>
        <w:jc w:val="both"/>
        <w:rPr>
          <w:sz w:val="20"/>
          <w:szCs w:val="20"/>
        </w:rPr>
      </w:pPr>
    </w:p>
    <w:p w14:paraId="0738FEBF" w14:textId="77777777" w:rsidR="00EF0CD5" w:rsidRPr="008F747A" w:rsidRDefault="00EF0CD5" w:rsidP="00EF0CD5">
      <w:pPr>
        <w:ind w:left="180"/>
        <w:jc w:val="both"/>
        <w:rPr>
          <w:i/>
          <w:sz w:val="20"/>
          <w:szCs w:val="20"/>
        </w:rPr>
      </w:pPr>
      <w:r w:rsidRPr="008F747A">
        <w:rPr>
          <w:i/>
          <w:sz w:val="20"/>
          <w:szCs w:val="20"/>
        </w:rPr>
        <w:t>4. Zwrot zabezpieczenia należytego wykonania umowy.</w:t>
      </w:r>
    </w:p>
    <w:p w14:paraId="3091A766" w14:textId="77777777" w:rsidR="00EF0CD5" w:rsidRPr="008F747A" w:rsidRDefault="00EF0CD5" w:rsidP="00681E9C">
      <w:pPr>
        <w:numPr>
          <w:ilvl w:val="0"/>
          <w:numId w:val="36"/>
        </w:numPr>
        <w:suppressAutoHyphens/>
        <w:autoSpaceDE/>
        <w:autoSpaceDN/>
        <w:jc w:val="both"/>
        <w:rPr>
          <w:sz w:val="20"/>
          <w:szCs w:val="20"/>
        </w:rPr>
      </w:pPr>
      <w:r w:rsidRPr="008F747A">
        <w:rPr>
          <w:sz w:val="20"/>
          <w:szCs w:val="20"/>
        </w:rPr>
        <w:t>Zamawiający zwróci zabezpieczenie w terminie 30 dni od dnia wykonania zamówienia i uznania przez Zamawiającego za należycie wykonane.</w:t>
      </w:r>
    </w:p>
    <w:p w14:paraId="5ECFCEDE" w14:textId="77777777" w:rsidR="00EF0CD5" w:rsidRPr="008F747A" w:rsidRDefault="00EF0CD5" w:rsidP="00681E9C">
      <w:pPr>
        <w:numPr>
          <w:ilvl w:val="0"/>
          <w:numId w:val="36"/>
        </w:numPr>
        <w:suppressAutoHyphens/>
        <w:autoSpaceDE/>
        <w:autoSpaceDN/>
        <w:jc w:val="both"/>
        <w:rPr>
          <w:sz w:val="20"/>
          <w:szCs w:val="20"/>
        </w:rPr>
      </w:pPr>
      <w:r w:rsidRPr="008F747A">
        <w:rPr>
          <w:sz w:val="20"/>
          <w:szCs w:val="20"/>
        </w:rPr>
        <w:t xml:space="preserve">Zamawiający pozostawi na zabezpieczenie roszczeń z tytułu rękojmi za wady </w:t>
      </w:r>
      <w:r>
        <w:rPr>
          <w:sz w:val="20"/>
          <w:szCs w:val="20"/>
        </w:rPr>
        <w:t xml:space="preserve"> lub gwarancji </w:t>
      </w:r>
      <w:r w:rsidRPr="008F747A">
        <w:rPr>
          <w:sz w:val="20"/>
          <w:szCs w:val="20"/>
        </w:rPr>
        <w:t>kwotę wynoszącą 30% wysokości zabezpieczenia.</w:t>
      </w:r>
    </w:p>
    <w:p w14:paraId="653FFA2E" w14:textId="77777777" w:rsidR="00EF0CD5" w:rsidRPr="008F747A" w:rsidRDefault="00EF0CD5" w:rsidP="00681E9C">
      <w:pPr>
        <w:numPr>
          <w:ilvl w:val="0"/>
          <w:numId w:val="36"/>
        </w:numPr>
        <w:suppressAutoHyphens/>
        <w:autoSpaceDE/>
        <w:autoSpaceDN/>
        <w:jc w:val="both"/>
        <w:outlineLvl w:val="0"/>
        <w:rPr>
          <w:b/>
          <w:sz w:val="20"/>
          <w:szCs w:val="20"/>
        </w:rPr>
      </w:pPr>
      <w:r w:rsidRPr="008F747A">
        <w:rPr>
          <w:sz w:val="20"/>
          <w:szCs w:val="20"/>
        </w:rPr>
        <w:t>Kwota, o której mowa w poprzednim punkcie jest zwracana nie później niż w 15. dniu po upływie okresu rękojmi za wady</w:t>
      </w:r>
      <w:r>
        <w:rPr>
          <w:sz w:val="20"/>
          <w:szCs w:val="20"/>
        </w:rPr>
        <w:t xml:space="preserve"> lub gwarancji</w:t>
      </w:r>
      <w:r w:rsidRPr="008F747A">
        <w:rPr>
          <w:sz w:val="20"/>
          <w:szCs w:val="20"/>
        </w:rPr>
        <w:t>.</w:t>
      </w:r>
    </w:p>
    <w:p w14:paraId="626DA740" w14:textId="77777777" w:rsidR="00EF0CD5" w:rsidRDefault="00EF0CD5" w:rsidP="00B36476">
      <w:pPr>
        <w:outlineLvl w:val="0"/>
        <w:rPr>
          <w:iCs/>
          <w:sz w:val="20"/>
          <w:szCs w:val="20"/>
        </w:rPr>
      </w:pPr>
    </w:p>
    <w:p w14:paraId="211D7974" w14:textId="77777777" w:rsidR="008F747A" w:rsidRPr="00B36476" w:rsidRDefault="008F747A" w:rsidP="008F747A">
      <w:pPr>
        <w:outlineLvl w:val="0"/>
        <w:rPr>
          <w:rFonts w:ascii="Calibri" w:hAnsi="Calibri"/>
          <w:iCs/>
          <w:sz w:val="12"/>
          <w:szCs w:val="12"/>
        </w:rPr>
      </w:pPr>
    </w:p>
    <w:p w14:paraId="02C923CC" w14:textId="77777777" w:rsidR="008F747A" w:rsidRPr="00CA77E8" w:rsidRDefault="008F747A" w:rsidP="008F747A">
      <w:pPr>
        <w:pStyle w:val="Nagwek21"/>
        <w:tabs>
          <w:tab w:val="left" w:pos="807"/>
        </w:tabs>
        <w:ind w:right="130"/>
        <w:rPr>
          <w:iCs/>
          <w:sz w:val="6"/>
          <w:szCs w:val="6"/>
        </w:rPr>
      </w:pPr>
    </w:p>
    <w:p w14:paraId="796EF59D" w14:textId="77777777" w:rsidR="006731BF" w:rsidRDefault="00DB7602" w:rsidP="009E0AA8">
      <w:pPr>
        <w:pStyle w:val="Nagwek21"/>
        <w:numPr>
          <w:ilvl w:val="0"/>
          <w:numId w:val="19"/>
        </w:numPr>
        <w:tabs>
          <w:tab w:val="left" w:pos="807"/>
        </w:tabs>
        <w:ind w:left="215" w:right="130" w:firstLine="0"/>
      </w:pPr>
      <w:r>
        <w:t>PROJEKTOWANE POSTANOWIENIA</w:t>
      </w:r>
      <w:r w:rsidR="00707A5C">
        <w:t xml:space="preserve"> W SPRAWIE ZAMÓWIENIA PUBLICZNEGO</w:t>
      </w:r>
      <w:r>
        <w:t>, KTÓRE ZOSTANĄ WPROWADZONE DO TREŚCI</w:t>
      </w:r>
      <w:r w:rsidR="00707A5C">
        <w:t xml:space="preserve"> TEJ U</w:t>
      </w:r>
      <w:r>
        <w:t xml:space="preserve">MOWY, </w:t>
      </w:r>
    </w:p>
    <w:p w14:paraId="30D18432" w14:textId="77777777" w:rsidR="006731BF" w:rsidRDefault="00215667" w:rsidP="00A04F2E">
      <w:pPr>
        <w:pStyle w:val="Akapitzlist"/>
        <w:numPr>
          <w:ilvl w:val="0"/>
          <w:numId w:val="3"/>
        </w:numPr>
        <w:tabs>
          <w:tab w:val="left" w:pos="497"/>
        </w:tabs>
        <w:spacing w:before="120" w:line="243" w:lineRule="exact"/>
        <w:ind w:left="499" w:hanging="284"/>
        <w:rPr>
          <w:sz w:val="20"/>
        </w:rPr>
      </w:pPr>
      <w:r>
        <w:rPr>
          <w:sz w:val="20"/>
        </w:rPr>
        <w:t>Projektowane postanowienia w sprawie zamówienia publicznego, które zostaną wprowadzone do treści tej umowy, zawarte są w projekcie (wzorze)</w:t>
      </w:r>
      <w:r w:rsidR="00DB7602">
        <w:rPr>
          <w:sz w:val="20"/>
        </w:rPr>
        <w:t xml:space="preserve"> umowy</w:t>
      </w:r>
      <w:r>
        <w:rPr>
          <w:sz w:val="20"/>
        </w:rPr>
        <w:t xml:space="preserve"> stanowiącym </w:t>
      </w:r>
      <w:r w:rsidR="00DB7602">
        <w:rPr>
          <w:sz w:val="20"/>
        </w:rPr>
        <w:t xml:space="preserve"> </w:t>
      </w:r>
      <w:r w:rsidR="00DB7602" w:rsidRPr="00EF0CD5">
        <w:rPr>
          <w:sz w:val="20"/>
        </w:rPr>
        <w:t xml:space="preserve">załącznik nr </w:t>
      </w:r>
      <w:r w:rsidR="00EF0CD5" w:rsidRPr="00EF0CD5">
        <w:rPr>
          <w:sz w:val="20"/>
        </w:rPr>
        <w:t>7</w:t>
      </w:r>
      <w:r w:rsidR="00DB7602" w:rsidRPr="00EF0CD5">
        <w:rPr>
          <w:sz w:val="20"/>
        </w:rPr>
        <w:t xml:space="preserve"> do</w:t>
      </w:r>
      <w:r w:rsidR="00DB7602" w:rsidRPr="00EF0CD5">
        <w:rPr>
          <w:spacing w:val="-15"/>
          <w:sz w:val="20"/>
        </w:rPr>
        <w:t xml:space="preserve"> </w:t>
      </w:r>
      <w:r w:rsidR="00DB7602" w:rsidRPr="00EF0CD5">
        <w:rPr>
          <w:sz w:val="20"/>
        </w:rPr>
        <w:t>SWZ</w:t>
      </w:r>
      <w:r w:rsidR="00D65D53" w:rsidRPr="00EF0CD5">
        <w:rPr>
          <w:sz w:val="20"/>
        </w:rPr>
        <w:t>.</w:t>
      </w:r>
    </w:p>
    <w:p w14:paraId="70C93BD1" w14:textId="77777777" w:rsidR="006731BF" w:rsidRDefault="00DB7602" w:rsidP="00A04F2E">
      <w:pPr>
        <w:pStyle w:val="Akapitzlist"/>
        <w:numPr>
          <w:ilvl w:val="0"/>
          <w:numId w:val="3"/>
        </w:numPr>
        <w:tabs>
          <w:tab w:val="left" w:pos="497"/>
        </w:tabs>
        <w:spacing w:before="120" w:line="242" w:lineRule="exact"/>
        <w:ind w:left="499" w:hanging="284"/>
        <w:rPr>
          <w:sz w:val="20"/>
        </w:rPr>
      </w:pPr>
      <w:r>
        <w:rPr>
          <w:sz w:val="20"/>
        </w:rPr>
        <w:t>Zamawiający nie dopuszcza w ramach rozliczeń innej waluty niż</w:t>
      </w:r>
      <w:r>
        <w:rPr>
          <w:spacing w:val="-8"/>
          <w:sz w:val="20"/>
        </w:rPr>
        <w:t xml:space="preserve"> </w:t>
      </w:r>
      <w:r>
        <w:rPr>
          <w:sz w:val="20"/>
        </w:rPr>
        <w:t>PLN.</w:t>
      </w:r>
    </w:p>
    <w:p w14:paraId="7308AFF7" w14:textId="77777777" w:rsidR="006731BF" w:rsidRDefault="00DB7602" w:rsidP="00A04F2E">
      <w:pPr>
        <w:pStyle w:val="Akapitzlist"/>
        <w:numPr>
          <w:ilvl w:val="0"/>
          <w:numId w:val="3"/>
        </w:numPr>
        <w:tabs>
          <w:tab w:val="left" w:pos="497"/>
        </w:tabs>
        <w:spacing w:before="120" w:line="243" w:lineRule="exact"/>
        <w:ind w:left="499" w:hanging="284"/>
        <w:rPr>
          <w:sz w:val="20"/>
        </w:rPr>
      </w:pPr>
      <w:r>
        <w:rPr>
          <w:sz w:val="20"/>
        </w:rPr>
        <w:t>Zmiany do umowy opisane są w projek</w:t>
      </w:r>
      <w:r w:rsidR="00F1354E">
        <w:rPr>
          <w:sz w:val="20"/>
        </w:rPr>
        <w:t>cie</w:t>
      </w:r>
      <w:r>
        <w:rPr>
          <w:spacing w:val="-8"/>
          <w:sz w:val="20"/>
        </w:rPr>
        <w:t xml:space="preserve"> </w:t>
      </w:r>
      <w:r w:rsidR="00B36476">
        <w:rPr>
          <w:spacing w:val="-8"/>
          <w:sz w:val="20"/>
        </w:rPr>
        <w:t xml:space="preserve">(wzorze) </w:t>
      </w:r>
      <w:r>
        <w:rPr>
          <w:sz w:val="20"/>
        </w:rPr>
        <w:t>umowy.</w:t>
      </w:r>
    </w:p>
    <w:p w14:paraId="2F539E6D" w14:textId="77777777" w:rsidR="006731BF" w:rsidRPr="00AC15B2" w:rsidRDefault="006731BF">
      <w:pPr>
        <w:pStyle w:val="Tekstpodstawowy"/>
        <w:spacing w:before="1"/>
        <w:rPr>
          <w:sz w:val="16"/>
          <w:szCs w:val="16"/>
        </w:rPr>
      </w:pPr>
    </w:p>
    <w:p w14:paraId="35F193A4" w14:textId="77777777" w:rsidR="006731BF" w:rsidRDefault="00DB7602" w:rsidP="009E0AA8">
      <w:pPr>
        <w:pStyle w:val="Nagwek21"/>
        <w:numPr>
          <w:ilvl w:val="0"/>
          <w:numId w:val="19"/>
        </w:numPr>
        <w:ind w:left="709" w:right="131" w:hanging="494"/>
      </w:pPr>
      <w:r>
        <w:t>POUCZENIE O ŚRODKACH OCHRONY PRAWNEJ PRZYSŁUGUJĄCYCH WYKONAWCY</w:t>
      </w:r>
    </w:p>
    <w:p w14:paraId="0FB9BE77" w14:textId="77777777" w:rsidR="006731BF" w:rsidRDefault="00DB7602" w:rsidP="00A04F2E">
      <w:pPr>
        <w:pStyle w:val="Akapitzlist"/>
        <w:numPr>
          <w:ilvl w:val="0"/>
          <w:numId w:val="2"/>
        </w:numPr>
        <w:spacing w:before="120"/>
        <w:ind w:left="567" w:right="130" w:hanging="352"/>
        <w:rPr>
          <w:sz w:val="20"/>
        </w:rPr>
      </w:pPr>
      <w:r>
        <w:rPr>
          <w:sz w:val="20"/>
        </w:rPr>
        <w:t>Środki ochrony prawnej przysługują Wykonawcy, jeżeli ma lub miał interes w uzyskaniu zamówienia oraz poniósł lub może ponieść szkodę w wynik naruszenia przez Zamawiającego przepisów ustawy</w:t>
      </w:r>
      <w:r>
        <w:rPr>
          <w:spacing w:val="-6"/>
          <w:sz w:val="20"/>
        </w:rPr>
        <w:t xml:space="preserve"> </w:t>
      </w:r>
      <w:r>
        <w:rPr>
          <w:sz w:val="20"/>
        </w:rPr>
        <w:t>Pzp.</w:t>
      </w:r>
    </w:p>
    <w:p w14:paraId="63CCA46F" w14:textId="77777777" w:rsidR="006731BF" w:rsidRDefault="00DB7602" w:rsidP="00A04F2E">
      <w:pPr>
        <w:pStyle w:val="Akapitzlist"/>
        <w:numPr>
          <w:ilvl w:val="0"/>
          <w:numId w:val="2"/>
        </w:numPr>
        <w:tabs>
          <w:tab w:val="left" w:pos="588"/>
        </w:tabs>
        <w:spacing w:before="120"/>
        <w:ind w:left="215" w:right="130" w:firstLine="0"/>
        <w:rPr>
          <w:sz w:val="20"/>
        </w:rPr>
      </w:pPr>
      <w:r>
        <w:rPr>
          <w:sz w:val="20"/>
        </w:rPr>
        <w:t>Odwołanie przysługuje</w:t>
      </w:r>
      <w:r w:rsidRPr="007A0BFE">
        <w:rPr>
          <w:sz w:val="20"/>
        </w:rPr>
        <w:t xml:space="preserve"> </w:t>
      </w:r>
      <w:r>
        <w:rPr>
          <w:sz w:val="20"/>
        </w:rPr>
        <w:t>na:</w:t>
      </w:r>
    </w:p>
    <w:p w14:paraId="3CCD21EC" w14:textId="77777777" w:rsidR="006731BF" w:rsidRDefault="00DB7602" w:rsidP="009E0AA8">
      <w:pPr>
        <w:pStyle w:val="Akapitzlist"/>
        <w:numPr>
          <w:ilvl w:val="1"/>
          <w:numId w:val="21"/>
        </w:numPr>
        <w:ind w:left="851" w:right="126" w:hanging="284"/>
        <w:rPr>
          <w:sz w:val="20"/>
        </w:rPr>
      </w:pPr>
      <w:r>
        <w:rPr>
          <w:sz w:val="20"/>
        </w:rPr>
        <w:t>niezgodną z przepisami ustawy czynność Zamawiającego, podjętą w postępowaniu o udzielenie zamówienia, w tym na projektowane postanowienie</w:t>
      </w:r>
      <w:r>
        <w:rPr>
          <w:spacing w:val="-12"/>
          <w:sz w:val="20"/>
        </w:rPr>
        <w:t xml:space="preserve"> </w:t>
      </w:r>
      <w:r>
        <w:rPr>
          <w:sz w:val="20"/>
        </w:rPr>
        <w:t>umowy;</w:t>
      </w:r>
    </w:p>
    <w:p w14:paraId="249B2E48" w14:textId="77777777" w:rsidR="006731BF" w:rsidRDefault="00DB7602" w:rsidP="009E0AA8">
      <w:pPr>
        <w:pStyle w:val="Akapitzlist"/>
        <w:numPr>
          <w:ilvl w:val="1"/>
          <w:numId w:val="21"/>
        </w:numPr>
        <w:tabs>
          <w:tab w:val="left" w:pos="836"/>
        </w:tabs>
        <w:ind w:left="851" w:right="133" w:hanging="284"/>
        <w:rPr>
          <w:sz w:val="20"/>
        </w:rPr>
      </w:pPr>
      <w:r>
        <w:rPr>
          <w:sz w:val="20"/>
        </w:rPr>
        <w:t>zaniechanie czynności w postępowaniu o udzielenie zamówienia, do której Zamawiający był obowiązany na podstawie</w:t>
      </w:r>
      <w:r>
        <w:rPr>
          <w:spacing w:val="-7"/>
          <w:sz w:val="20"/>
        </w:rPr>
        <w:t xml:space="preserve"> </w:t>
      </w:r>
      <w:r>
        <w:rPr>
          <w:sz w:val="20"/>
        </w:rPr>
        <w:t>ustawy.</w:t>
      </w:r>
    </w:p>
    <w:p w14:paraId="704B47EF" w14:textId="77777777" w:rsidR="006731BF" w:rsidRDefault="00DB7602" w:rsidP="00A04F2E">
      <w:pPr>
        <w:pStyle w:val="Akapitzlist"/>
        <w:numPr>
          <w:ilvl w:val="0"/>
          <w:numId w:val="2"/>
        </w:numPr>
        <w:spacing w:before="120"/>
        <w:ind w:left="567" w:right="130" w:hanging="352"/>
        <w:rPr>
          <w:sz w:val="20"/>
        </w:rPr>
      </w:pPr>
      <w:r w:rsidRPr="00437B06">
        <w:rPr>
          <w:sz w:val="20"/>
        </w:rPr>
        <w:t xml:space="preserve">Odwołanie wnosi się do Prezesa </w:t>
      </w:r>
      <w:r w:rsidR="00FB0559">
        <w:rPr>
          <w:sz w:val="20"/>
        </w:rPr>
        <w:t>Izby.</w:t>
      </w:r>
    </w:p>
    <w:p w14:paraId="13139C7B" w14:textId="77777777" w:rsidR="00FB0559" w:rsidRPr="00437B06" w:rsidRDefault="00FB0559" w:rsidP="00A04F2E">
      <w:pPr>
        <w:pStyle w:val="Akapitzlist"/>
        <w:numPr>
          <w:ilvl w:val="0"/>
          <w:numId w:val="2"/>
        </w:numPr>
        <w:spacing w:before="120"/>
        <w:ind w:left="567" w:right="130" w:hanging="352"/>
        <w:rPr>
          <w:sz w:val="20"/>
        </w:rPr>
      </w:pPr>
      <w:r>
        <w:rPr>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66C983" w14:textId="77777777" w:rsidR="006731BF" w:rsidRPr="00C0534C" w:rsidRDefault="00DB7602" w:rsidP="00A04F2E">
      <w:pPr>
        <w:pStyle w:val="Akapitzlist"/>
        <w:numPr>
          <w:ilvl w:val="0"/>
          <w:numId w:val="2"/>
        </w:numPr>
        <w:spacing w:before="120"/>
        <w:ind w:left="567" w:right="130" w:hanging="352"/>
        <w:rPr>
          <w:sz w:val="20"/>
        </w:rPr>
      </w:pPr>
      <w:r w:rsidRPr="00C0534C">
        <w:rPr>
          <w:sz w:val="20"/>
        </w:rPr>
        <w:lastRenderedPageBreak/>
        <w:t>Szczegółowe informacje dotyczące środków ochrony prawnej określone są w Dziale IX</w:t>
      </w:r>
      <w:r w:rsidR="00C0534C" w:rsidRPr="00C0534C">
        <w:rPr>
          <w:sz w:val="20"/>
        </w:rPr>
        <w:t xml:space="preserve"> </w:t>
      </w:r>
      <w:r w:rsidRPr="00C0534C">
        <w:rPr>
          <w:sz w:val="20"/>
        </w:rPr>
        <w:t>„Środki ochrony prawnej” ustawy Pzp.</w:t>
      </w:r>
    </w:p>
    <w:p w14:paraId="774A0AD7" w14:textId="39A9BACB" w:rsidR="006731BF" w:rsidRPr="005046B7" w:rsidRDefault="00DB7602" w:rsidP="00621368">
      <w:pPr>
        <w:pStyle w:val="Nagwek21"/>
        <w:numPr>
          <w:ilvl w:val="0"/>
          <w:numId w:val="19"/>
        </w:numPr>
        <w:spacing w:before="240" w:line="276" w:lineRule="auto"/>
        <w:ind w:left="567" w:right="62" w:hanging="567"/>
      </w:pPr>
      <w:r w:rsidRPr="005046B7">
        <w:t>Informacj</w:t>
      </w:r>
      <w:r w:rsidR="00621368">
        <w:t>a</w:t>
      </w:r>
      <w:r w:rsidRPr="005046B7">
        <w:t xml:space="preserve"> dotycząc</w:t>
      </w:r>
      <w:r w:rsidR="00621368">
        <w:t>a</w:t>
      </w:r>
      <w:r w:rsidRPr="005046B7">
        <w:t xml:space="preserve"> przetwarzania danych</w:t>
      </w:r>
      <w:r w:rsidRPr="00621368">
        <w:rPr>
          <w:spacing w:val="-8"/>
        </w:rPr>
        <w:t xml:space="preserve"> </w:t>
      </w:r>
      <w:r w:rsidRPr="005046B7">
        <w:t>osobowych</w:t>
      </w:r>
    </w:p>
    <w:p w14:paraId="3842140C" w14:textId="77777777" w:rsidR="005046B7" w:rsidRPr="005046B7" w:rsidRDefault="005046B7" w:rsidP="005046B7">
      <w:pPr>
        <w:jc w:val="both"/>
        <w:rPr>
          <w:rFonts w:asciiTheme="minorHAnsi" w:eastAsiaTheme="minorHAnsi" w:hAnsiTheme="minorHAnsi" w:cstheme="minorBidi"/>
          <w:sz w:val="20"/>
          <w:szCs w:val="20"/>
        </w:rPr>
      </w:pPr>
      <w:r w:rsidRPr="005046B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ze zmianą ogłoszoną w Dz. Urz. UE L 127 z 23.05.2018), dalej „RODO”, Zamawiający informuje, że: </w:t>
      </w:r>
    </w:p>
    <w:p w14:paraId="7CE435DE" w14:textId="5EFACC9E"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Administratorem Danych Osobowych, zebranych w postępowaniu o udzielenie zamówienia jest Gmina Oława z siedzibą pl. M. J. Piłsudskiego 28, 55-200 Oława, telefon kontaktowy 71/ 313 30 44 w godzinach pracy: poniedziałek, wtorek: 7.30 - 15.30; środa: 7.30 - 16.00; czwartek: 7.30 - 15.30; piątek: 7.30 - 15.00, email: </w:t>
      </w:r>
      <w:hyperlink r:id="rId21" w:history="1">
        <w:r w:rsidRPr="005046B7">
          <w:rPr>
            <w:rStyle w:val="Hipercze"/>
            <w:sz w:val="20"/>
            <w:szCs w:val="20"/>
          </w:rPr>
          <w:t>sekretariat@gminaolawa.pl</w:t>
        </w:r>
      </w:hyperlink>
    </w:p>
    <w:p w14:paraId="59F387F3"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w sprawach związanych z danymi osobowymi można kontaktować się z Inspektorem Ochrony Danych Osobowych Panią Reginą Kuźniarską, w następujący sposób - za pośrednictwem poczty elektronicznej pod adresem: </w:t>
      </w:r>
      <w:hyperlink r:id="rId22" w:history="1">
        <w:r w:rsidRPr="005046B7">
          <w:rPr>
            <w:rStyle w:val="Hipercze"/>
            <w:sz w:val="20"/>
            <w:szCs w:val="20"/>
          </w:rPr>
          <w:t>iod@gminaolawa.pl</w:t>
        </w:r>
      </w:hyperlink>
      <w:r w:rsidRPr="005046B7">
        <w:rPr>
          <w:sz w:val="20"/>
          <w:szCs w:val="20"/>
        </w:rPr>
        <w:t xml:space="preserve"> , listownie pod adresem: Inspektor Ochrony Danych Osobowych, pl. M. J. Piłsudskiego 28, 55-200 Oława, tel. 71/38 12 240; </w:t>
      </w:r>
    </w:p>
    <w:p w14:paraId="6EB34A52"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Dane osobowe, zebrane w postępowaniu o udzielenie zamówienia, przetwarzane będą na podstawie art. 6 ust. 1 lit. c RODO w celu prowadzenia niniejszego postępowania o udzielenie zamówienia publicznego, jak również w celu jego udokumentowania oraz archiwizacji; </w:t>
      </w:r>
    </w:p>
    <w:p w14:paraId="6028EA06" w14:textId="6945D46A"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rFonts w:eastAsia="Times New Roman" w:cs="Arial"/>
          <w:sz w:val="20"/>
          <w:szCs w:val="20"/>
          <w:lang w:eastAsia="pl-PL"/>
        </w:rPr>
        <w:t>Odbiorcami danych osobowych, zebranych w postępowaniu o udzielenie zamówienia, będą osoby lub podmioty, którym</w:t>
      </w:r>
      <w:r w:rsidRPr="005046B7">
        <w:rPr>
          <w:rFonts w:eastAsia="Times New Roman" w:cs="Times New Roman"/>
          <w:sz w:val="20"/>
          <w:szCs w:val="20"/>
          <w:lang w:eastAsia="pl-PL"/>
        </w:rPr>
        <w:t xml:space="preserve"> </w:t>
      </w:r>
      <w:r w:rsidRPr="005046B7">
        <w:rPr>
          <w:rFonts w:eastAsia="Times New Roman" w:cs="Arial"/>
          <w:sz w:val="20"/>
          <w:szCs w:val="20"/>
          <w:lang w:eastAsia="pl-PL"/>
        </w:rPr>
        <w:t>udostępniona zostanie dokumentacja postępowania w oparciu o art. 18 i art. 74 ustawy Pzp</w:t>
      </w:r>
      <w:r w:rsidR="00C60930">
        <w:rPr>
          <w:rFonts w:eastAsia="Times New Roman" w:cs="Arial"/>
          <w:sz w:val="20"/>
          <w:szCs w:val="20"/>
          <w:lang w:eastAsia="pl-PL"/>
        </w:rPr>
        <w:t>, ustawy o dostępie do informacji publicznej</w:t>
      </w:r>
      <w:r w:rsidRPr="005046B7">
        <w:rPr>
          <w:rFonts w:eastAsia="Times New Roman" w:cs="Arial"/>
          <w:sz w:val="20"/>
          <w:szCs w:val="20"/>
          <w:lang w:eastAsia="pl-PL"/>
        </w:rPr>
        <w:t xml:space="preserve"> oraz spółka Open Nexus Sp. z o.o. z siedzibą w</w:t>
      </w:r>
      <w:r>
        <w:rPr>
          <w:rFonts w:eastAsia="Times New Roman" w:cs="Arial"/>
          <w:sz w:val="20"/>
          <w:szCs w:val="20"/>
          <w:lang w:eastAsia="pl-PL"/>
        </w:rPr>
        <w:t> </w:t>
      </w:r>
      <w:r w:rsidRPr="005046B7">
        <w:rPr>
          <w:rFonts w:eastAsia="Times New Roman" w:cs="Arial"/>
          <w:sz w:val="20"/>
          <w:szCs w:val="20"/>
          <w:lang w:eastAsia="pl-PL"/>
        </w:rPr>
        <w:t>Poznaniu, ul. Bolesława Krzywoustego 3, 61-144 Poznań, zarejestrowana w Sądzie Rejonowym Poznań – Nowe Miasto i Wilda w Poznaniu, Wydział VIII Gospodarczy Krajowego Rejestru Sądowego pod numerem KRS 0000335959, jako udostępniający</w:t>
      </w:r>
      <w:r w:rsidRPr="005046B7">
        <w:rPr>
          <w:rFonts w:eastAsia="Times New Roman" w:cs="Times New Roman"/>
          <w:sz w:val="20"/>
          <w:szCs w:val="20"/>
          <w:lang w:eastAsia="pl-PL"/>
        </w:rPr>
        <w:t xml:space="preserve"> </w:t>
      </w:r>
      <w:r w:rsidRPr="005046B7">
        <w:rPr>
          <w:rFonts w:eastAsia="Times New Roman" w:cs="Arial"/>
          <w:sz w:val="20"/>
          <w:szCs w:val="20"/>
          <w:lang w:eastAsia="pl-PL"/>
        </w:rPr>
        <w:t xml:space="preserve">platformę zakupową pod adresem </w:t>
      </w:r>
      <w:hyperlink r:id="rId23" w:history="1">
        <w:r w:rsidRPr="005046B7">
          <w:rPr>
            <w:rStyle w:val="Hipercze"/>
            <w:rFonts w:eastAsia="Times New Roman" w:cs="Arial"/>
            <w:sz w:val="20"/>
            <w:szCs w:val="20"/>
            <w:lang w:eastAsia="pl-PL"/>
          </w:rPr>
          <w:t>platformazakupowa.pl</w:t>
        </w:r>
      </w:hyperlink>
      <w:r w:rsidRPr="005046B7">
        <w:rPr>
          <w:rFonts w:eastAsia="Times New Roman" w:cs="Arial"/>
          <w:sz w:val="20"/>
          <w:szCs w:val="20"/>
          <w:lang w:eastAsia="pl-PL"/>
        </w:rPr>
        <w:t>, na której Gmina Oława prowadzi postępowania</w:t>
      </w:r>
      <w:r w:rsidRPr="005046B7">
        <w:rPr>
          <w:rFonts w:eastAsia="Times New Roman" w:cs="Times New Roman"/>
          <w:sz w:val="20"/>
          <w:szCs w:val="20"/>
          <w:lang w:eastAsia="pl-PL"/>
        </w:rPr>
        <w:t xml:space="preserve"> </w:t>
      </w:r>
      <w:r w:rsidRPr="005046B7">
        <w:rPr>
          <w:rFonts w:eastAsia="Times New Roman" w:cs="Arial"/>
          <w:sz w:val="20"/>
          <w:szCs w:val="20"/>
          <w:lang w:eastAsia="pl-PL"/>
        </w:rPr>
        <w:t>o udzielenie zamówienia publicznego.;</w:t>
      </w:r>
    </w:p>
    <w:p w14:paraId="1CA6D43B"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Zamawiający udostępnia dane osobowe, o których mowa w art. 10 RODO w celu umożliwienia korzystania ze środków ochrony prawnej, o których mowa w dziale IX ustawy Pzp, do upływu terminu na ich wniesienie; </w:t>
      </w:r>
    </w:p>
    <w:p w14:paraId="47288C10"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Dane osobowe w przypadku postępowań o udzielenie zamówienia publicznego będą przechowywane przez okres 5 lat, licząc od 1 stycznia roku następnego od daty zakończenia sprawy;</w:t>
      </w:r>
    </w:p>
    <w:p w14:paraId="7992173A"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Obowiązek podania danych osobowych jest wymogiem ustawowym określonym w przepisach ustawy Pzp, związanym z udziałem w postępowaniu o udzielenie zamówienia publicznego; konsekwencje niepodania określonych danych wynikają z ustawy Pzp; </w:t>
      </w:r>
    </w:p>
    <w:p w14:paraId="74920EF8"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W odniesieniu do danych osobowych, zebranych w postępowaniu o udzielenie zamówienia, decyzje nie będą podejmowane w sposób zautomatyzowany, stosownie do art. 22 RODO; </w:t>
      </w:r>
    </w:p>
    <w:p w14:paraId="22552686" w14:textId="77777777" w:rsidR="005046B7" w:rsidRPr="005046B7" w:rsidRDefault="005046B7" w:rsidP="00681E9C">
      <w:pPr>
        <w:pStyle w:val="Akapitzlist"/>
        <w:widowControl/>
        <w:numPr>
          <w:ilvl w:val="0"/>
          <w:numId w:val="53"/>
        </w:numPr>
        <w:autoSpaceDE/>
        <w:autoSpaceDN/>
        <w:spacing w:after="160" w:line="256" w:lineRule="auto"/>
        <w:contextualSpacing/>
        <w:rPr>
          <w:sz w:val="20"/>
          <w:szCs w:val="20"/>
        </w:rPr>
      </w:pPr>
      <w:r w:rsidRPr="005046B7">
        <w:rPr>
          <w:sz w:val="20"/>
          <w:szCs w:val="20"/>
        </w:rPr>
        <w:t xml:space="preserve"> Osoba, której dane dotyczą posiada: </w:t>
      </w:r>
    </w:p>
    <w:p w14:paraId="37B3A1D8" w14:textId="3526BE32" w:rsidR="005046B7" w:rsidRPr="005046B7" w:rsidRDefault="005046B7" w:rsidP="00681E9C">
      <w:pPr>
        <w:pStyle w:val="Akapitzlist"/>
        <w:numPr>
          <w:ilvl w:val="0"/>
          <w:numId w:val="58"/>
        </w:numPr>
        <w:rPr>
          <w:sz w:val="20"/>
          <w:szCs w:val="20"/>
        </w:rPr>
      </w:pPr>
      <w:r w:rsidRPr="005046B7">
        <w:rPr>
          <w:sz w:val="20"/>
          <w:szCs w:val="20"/>
        </w:rPr>
        <w:t>na podstawie art. 15 RODO prawo dostępu do danych osobowych jej dotyczących;</w:t>
      </w:r>
    </w:p>
    <w:p w14:paraId="0154BA08" w14:textId="0CCACE34" w:rsidR="005046B7" w:rsidRPr="005046B7" w:rsidRDefault="005046B7" w:rsidP="00681E9C">
      <w:pPr>
        <w:pStyle w:val="Akapitzlist"/>
        <w:numPr>
          <w:ilvl w:val="0"/>
          <w:numId w:val="58"/>
        </w:numPr>
        <w:rPr>
          <w:sz w:val="20"/>
          <w:szCs w:val="20"/>
        </w:rPr>
      </w:pPr>
      <w:r w:rsidRPr="005046B7">
        <w:rPr>
          <w:sz w:val="20"/>
          <w:szCs w:val="20"/>
        </w:rPr>
        <w:t xml:space="preserve">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Pzp oraz nie może naruszać integralności protokołu postępowania i jego załączników; </w:t>
      </w:r>
    </w:p>
    <w:p w14:paraId="2A71813A" w14:textId="75F6B045" w:rsidR="005046B7" w:rsidRPr="005046B7" w:rsidRDefault="005046B7" w:rsidP="00681E9C">
      <w:pPr>
        <w:pStyle w:val="Akapitzlist"/>
        <w:numPr>
          <w:ilvl w:val="0"/>
          <w:numId w:val="58"/>
        </w:numPr>
        <w:rPr>
          <w:sz w:val="20"/>
          <w:szCs w:val="20"/>
        </w:rPr>
      </w:pPr>
      <w:r w:rsidRPr="005046B7">
        <w:rPr>
          <w:sz w:val="20"/>
          <w:szCs w:val="20"/>
        </w:rPr>
        <w:t xml:space="preserve">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w:t>
      </w:r>
      <w:r w:rsidRPr="005046B7">
        <w:rPr>
          <w:sz w:val="20"/>
          <w:szCs w:val="20"/>
        </w:rPr>
        <w:lastRenderedPageBreak/>
        <w:t>18 ust. 1 RODO, nie ogranicza przetwarzania danych osobowych do czasu zakończenia postępowania o udzielenie zamówienia;</w:t>
      </w:r>
    </w:p>
    <w:p w14:paraId="5F774A03" w14:textId="78BA0CC6" w:rsidR="005046B7" w:rsidRPr="005046B7" w:rsidRDefault="005046B7" w:rsidP="00681E9C">
      <w:pPr>
        <w:pStyle w:val="Akapitzlist"/>
        <w:numPr>
          <w:ilvl w:val="0"/>
          <w:numId w:val="58"/>
        </w:numPr>
        <w:rPr>
          <w:sz w:val="20"/>
          <w:szCs w:val="20"/>
        </w:rPr>
      </w:pPr>
      <w:r w:rsidRPr="005046B7">
        <w:rPr>
          <w:sz w:val="20"/>
          <w:szCs w:val="20"/>
        </w:rPr>
        <w:t xml:space="preserve">prawo do wniesienia skargi do Prezesa Urzędu Ochrony Danych Osobowych, gdy osoba, której dane dotyczą uzna, że przetwarzanie przez Zamawiającego danych osobowych jej dotyczących narusza przepisy RODO. </w:t>
      </w:r>
    </w:p>
    <w:p w14:paraId="7E5F466A" w14:textId="64D69707" w:rsidR="005046B7" w:rsidRPr="005046B7" w:rsidRDefault="005046B7" w:rsidP="005046B7">
      <w:pPr>
        <w:pStyle w:val="Akapitzlist"/>
        <w:rPr>
          <w:sz w:val="20"/>
          <w:szCs w:val="20"/>
        </w:rPr>
      </w:pPr>
      <w:r w:rsidRPr="005046B7">
        <w:rPr>
          <w:sz w:val="20"/>
          <w:szCs w:val="20"/>
        </w:rPr>
        <w:t>1</w:t>
      </w:r>
      <w:r w:rsidR="00681E9C">
        <w:rPr>
          <w:sz w:val="20"/>
          <w:szCs w:val="20"/>
        </w:rPr>
        <w:t>0</w:t>
      </w:r>
      <w:r w:rsidRPr="005046B7">
        <w:rPr>
          <w:sz w:val="20"/>
          <w:szCs w:val="20"/>
        </w:rPr>
        <w:t xml:space="preserve">) Osobie, której dane dotyczą nie przysługuje: </w:t>
      </w:r>
    </w:p>
    <w:p w14:paraId="281D59A1" w14:textId="1CEEE13A" w:rsidR="005046B7" w:rsidRPr="005046B7" w:rsidRDefault="005046B7" w:rsidP="00681E9C">
      <w:pPr>
        <w:pStyle w:val="Akapitzlist"/>
        <w:numPr>
          <w:ilvl w:val="0"/>
          <w:numId w:val="59"/>
        </w:numPr>
        <w:rPr>
          <w:sz w:val="20"/>
          <w:szCs w:val="20"/>
        </w:rPr>
      </w:pPr>
      <w:r w:rsidRPr="005046B7">
        <w:rPr>
          <w:sz w:val="20"/>
          <w:szCs w:val="20"/>
        </w:rPr>
        <w:t xml:space="preserve">w związku z art. 17 ust. 3 lit. b, d lub e RODO prawo do usunięcia danych osobowych; </w:t>
      </w:r>
    </w:p>
    <w:p w14:paraId="0904388E" w14:textId="11D244E1" w:rsidR="005046B7" w:rsidRPr="005046B7" w:rsidRDefault="005046B7" w:rsidP="00681E9C">
      <w:pPr>
        <w:pStyle w:val="Akapitzlist"/>
        <w:numPr>
          <w:ilvl w:val="0"/>
          <w:numId w:val="59"/>
        </w:numPr>
        <w:rPr>
          <w:sz w:val="20"/>
          <w:szCs w:val="20"/>
        </w:rPr>
      </w:pPr>
      <w:r w:rsidRPr="005046B7">
        <w:rPr>
          <w:sz w:val="20"/>
          <w:szCs w:val="20"/>
        </w:rPr>
        <w:t>prawo do przenoszenia danych osobowych, o którym mowa w art. 20 RODO;</w:t>
      </w:r>
    </w:p>
    <w:p w14:paraId="01FA4282" w14:textId="55D18AA2" w:rsidR="005046B7" w:rsidRPr="005046B7" w:rsidRDefault="005046B7" w:rsidP="00681E9C">
      <w:pPr>
        <w:pStyle w:val="Akapitzlist"/>
        <w:numPr>
          <w:ilvl w:val="0"/>
          <w:numId w:val="59"/>
        </w:numPr>
        <w:rPr>
          <w:sz w:val="20"/>
          <w:szCs w:val="20"/>
        </w:rPr>
      </w:pPr>
      <w:r w:rsidRPr="005046B7">
        <w:rPr>
          <w:sz w:val="20"/>
          <w:szCs w:val="20"/>
        </w:rPr>
        <w:t>na podstawie art. 21 RODO prawo sprzeciwu, wobec przetwarzania danych osobowych, gdyż podstawą prawną przetwarzania danych osobowych, zebranych w postępowaniu o udzielenie zamówienia, jest art. 6 ust. 1 lit. c RODO.</w:t>
      </w:r>
    </w:p>
    <w:p w14:paraId="6E8EDDE7" w14:textId="77777777" w:rsidR="00C66BB9" w:rsidRPr="00C66BB9" w:rsidRDefault="00C66BB9">
      <w:pPr>
        <w:pStyle w:val="Tekstpodstawowy"/>
        <w:spacing w:before="6"/>
        <w:ind w:left="215" w:right="128"/>
        <w:jc w:val="both"/>
        <w:rPr>
          <w:sz w:val="14"/>
          <w:szCs w:val="14"/>
        </w:rPr>
      </w:pPr>
    </w:p>
    <w:p w14:paraId="0B4284D6" w14:textId="77777777" w:rsidR="00F036E0" w:rsidRPr="00CA77E8" w:rsidRDefault="00F036E0" w:rsidP="00F036E0">
      <w:pPr>
        <w:pStyle w:val="Akapitzlist"/>
        <w:widowControl/>
        <w:autoSpaceDE/>
        <w:autoSpaceDN/>
        <w:spacing w:line="276" w:lineRule="auto"/>
        <w:ind w:left="1134"/>
        <w:contextualSpacing/>
        <w:rPr>
          <w:sz w:val="2"/>
          <w:szCs w:val="2"/>
        </w:rPr>
      </w:pPr>
      <w:bookmarkStart w:id="7" w:name="_Hlk810858"/>
    </w:p>
    <w:bookmarkEnd w:id="7"/>
    <w:p w14:paraId="11EEADAF" w14:textId="77777777" w:rsidR="00F036E0" w:rsidRPr="000F1389" w:rsidRDefault="00F036E0" w:rsidP="009E0AA8">
      <w:pPr>
        <w:pStyle w:val="Tekstpodstawowy"/>
        <w:numPr>
          <w:ilvl w:val="0"/>
          <w:numId w:val="19"/>
        </w:numPr>
        <w:spacing w:before="99"/>
        <w:ind w:left="993" w:hanging="778"/>
        <w:rPr>
          <w:b/>
          <w:bCs/>
        </w:rPr>
      </w:pPr>
      <w:r w:rsidRPr="000F1389">
        <w:rPr>
          <w:b/>
          <w:bCs/>
        </w:rPr>
        <w:t>DODATKOWE INFORMACJE</w:t>
      </w:r>
    </w:p>
    <w:p w14:paraId="27D16C5F" w14:textId="77777777" w:rsidR="00FA2082" w:rsidRDefault="00BC5D98" w:rsidP="00FA2082">
      <w:pPr>
        <w:pStyle w:val="Tekstpodstawowy"/>
        <w:spacing w:before="99"/>
        <w:ind w:left="993"/>
        <w:jc w:val="both"/>
        <w:rPr>
          <w:rFonts w:cs="Calibri"/>
        </w:rPr>
      </w:pPr>
      <w:r>
        <w:rPr>
          <w:rFonts w:cs="Calibri"/>
        </w:rPr>
        <w:t>Powody niedokonania podziału zamówienia na części:</w:t>
      </w:r>
      <w:r w:rsidR="00AD558D">
        <w:rPr>
          <w:rFonts w:cs="Calibri"/>
        </w:rPr>
        <w:t xml:space="preserve"> </w:t>
      </w:r>
      <w:r w:rsidR="00FA2082">
        <w:rPr>
          <w:rFonts w:cs="Calibri"/>
        </w:rPr>
        <w:t xml:space="preserve">ryzyko utrudnień i komplikacji dla zamawiającego wynikających z realizacji zamówienia częściami przez różnych wykonawców oraz potrzeba skoordynowania działań różnych wykonawców realizujących poszczególne części zamówienia mogłaby poważanie zagrozić właściwemu wykonaniu zamówienia. Ponadto wartość i zakres przedmiotu zamówienia skierowane jest do sektora MŚP. </w:t>
      </w:r>
    </w:p>
    <w:p w14:paraId="1B6E9EAF" w14:textId="77777777" w:rsidR="00F036E0" w:rsidRPr="00CA77E8" w:rsidRDefault="00F036E0" w:rsidP="00F036E0">
      <w:pPr>
        <w:pStyle w:val="Tekstpodstawowy"/>
        <w:spacing w:before="99"/>
        <w:ind w:left="993"/>
        <w:rPr>
          <w:b/>
          <w:bCs/>
          <w:sz w:val="2"/>
          <w:szCs w:val="2"/>
        </w:rPr>
      </w:pPr>
    </w:p>
    <w:p w14:paraId="7DCA5A77" w14:textId="1D1186AB" w:rsidR="006731BF" w:rsidRPr="00CD7151" w:rsidRDefault="00AC15B2" w:rsidP="009E0AA8">
      <w:pPr>
        <w:pStyle w:val="Tekstpodstawowy"/>
        <w:numPr>
          <w:ilvl w:val="0"/>
          <w:numId w:val="19"/>
        </w:numPr>
        <w:spacing w:before="99"/>
        <w:ind w:left="993" w:hanging="778"/>
        <w:rPr>
          <w:b/>
          <w:bCs/>
        </w:rPr>
      </w:pPr>
      <w:r w:rsidRPr="00CD7151">
        <w:rPr>
          <w:b/>
          <w:bCs/>
        </w:rPr>
        <w:t>WYKAZ ZAŁĄCZNIKÓW:</w:t>
      </w:r>
    </w:p>
    <w:p w14:paraId="56FD7E97" w14:textId="77777777" w:rsidR="006731BF" w:rsidRDefault="00DB7602" w:rsidP="00AC15B2">
      <w:pPr>
        <w:pStyle w:val="Akapitzlist"/>
        <w:numPr>
          <w:ilvl w:val="0"/>
          <w:numId w:val="1"/>
        </w:numPr>
        <w:spacing w:line="243" w:lineRule="exact"/>
        <w:ind w:left="993" w:hanging="426"/>
        <w:rPr>
          <w:sz w:val="18"/>
          <w:szCs w:val="18"/>
        </w:rPr>
      </w:pPr>
      <w:r w:rsidRPr="00AC15B2">
        <w:rPr>
          <w:sz w:val="18"/>
          <w:szCs w:val="18"/>
        </w:rPr>
        <w:t>Formularz ofer</w:t>
      </w:r>
      <w:r w:rsidR="00ED61B6">
        <w:rPr>
          <w:sz w:val="18"/>
          <w:szCs w:val="18"/>
        </w:rPr>
        <w:t>towy</w:t>
      </w:r>
      <w:r w:rsidRPr="00AC15B2">
        <w:rPr>
          <w:sz w:val="18"/>
          <w:szCs w:val="18"/>
        </w:rPr>
        <w:t xml:space="preserve"> - załącznik nr 1 do</w:t>
      </w:r>
      <w:r w:rsidRPr="00AC15B2">
        <w:rPr>
          <w:spacing w:val="-9"/>
          <w:sz w:val="18"/>
          <w:szCs w:val="18"/>
        </w:rPr>
        <w:t xml:space="preserve"> </w:t>
      </w:r>
      <w:r w:rsidRPr="00AC15B2">
        <w:rPr>
          <w:sz w:val="18"/>
          <w:szCs w:val="18"/>
        </w:rPr>
        <w:t>SWZ</w:t>
      </w:r>
    </w:p>
    <w:p w14:paraId="55EE4E55" w14:textId="77777777" w:rsidR="005A691B" w:rsidRDefault="00DB7602" w:rsidP="005A691B">
      <w:pPr>
        <w:pStyle w:val="Akapitzlist"/>
        <w:numPr>
          <w:ilvl w:val="0"/>
          <w:numId w:val="1"/>
        </w:numPr>
        <w:tabs>
          <w:tab w:val="left" w:pos="485"/>
        </w:tabs>
        <w:spacing w:line="243" w:lineRule="exact"/>
        <w:ind w:left="993" w:hanging="426"/>
        <w:rPr>
          <w:sz w:val="18"/>
          <w:szCs w:val="18"/>
        </w:rPr>
      </w:pPr>
      <w:r w:rsidRPr="00AC15B2">
        <w:rPr>
          <w:sz w:val="18"/>
          <w:szCs w:val="18"/>
        </w:rPr>
        <w:t>Oświadczenie z art. 125 ust. 1 ustawy Pzp</w:t>
      </w:r>
      <w:r w:rsidR="00B8727C">
        <w:rPr>
          <w:sz w:val="18"/>
          <w:szCs w:val="18"/>
        </w:rPr>
        <w:t xml:space="preserve"> </w:t>
      </w:r>
      <w:r w:rsidRPr="00AC15B2">
        <w:rPr>
          <w:sz w:val="18"/>
          <w:szCs w:val="18"/>
        </w:rPr>
        <w:t>– załącznik nr 2 do</w:t>
      </w:r>
      <w:r w:rsidRPr="00AC15B2">
        <w:rPr>
          <w:spacing w:val="-17"/>
          <w:sz w:val="18"/>
          <w:szCs w:val="18"/>
        </w:rPr>
        <w:t xml:space="preserve"> </w:t>
      </w:r>
      <w:r w:rsidRPr="00AC15B2">
        <w:rPr>
          <w:sz w:val="18"/>
          <w:szCs w:val="18"/>
        </w:rPr>
        <w:t>SWZ</w:t>
      </w:r>
      <w:r w:rsidR="00462932">
        <w:rPr>
          <w:sz w:val="18"/>
          <w:szCs w:val="18"/>
        </w:rPr>
        <w:t xml:space="preserve"> (składane przez wykonawcę/</w:t>
      </w:r>
      <w:bookmarkStart w:id="8" w:name="_Hlk89246557"/>
      <w:r w:rsidR="00462932">
        <w:rPr>
          <w:sz w:val="18"/>
          <w:szCs w:val="18"/>
        </w:rPr>
        <w:t>każdego z wykonawców wspólnie ubiegających się o udzielenie zamówienia</w:t>
      </w:r>
      <w:bookmarkEnd w:id="8"/>
      <w:r w:rsidR="00462932">
        <w:rPr>
          <w:sz w:val="18"/>
          <w:szCs w:val="18"/>
        </w:rPr>
        <w:t>)</w:t>
      </w:r>
    </w:p>
    <w:p w14:paraId="323FE6CD" w14:textId="77777777" w:rsidR="00462932" w:rsidRPr="005A691B" w:rsidRDefault="00462932" w:rsidP="005A691B">
      <w:pPr>
        <w:pStyle w:val="Akapitzlist"/>
        <w:numPr>
          <w:ilvl w:val="0"/>
          <w:numId w:val="1"/>
        </w:numPr>
        <w:tabs>
          <w:tab w:val="left" w:pos="485"/>
        </w:tabs>
        <w:spacing w:line="243" w:lineRule="exact"/>
        <w:ind w:left="993" w:hanging="426"/>
        <w:rPr>
          <w:sz w:val="18"/>
          <w:szCs w:val="18"/>
        </w:rPr>
      </w:pPr>
      <w:r>
        <w:rPr>
          <w:sz w:val="18"/>
          <w:szCs w:val="18"/>
        </w:rPr>
        <w:t>Oświadczenie z art. 125 ust. 1 ustawy Pzp  - załącznik nr 2A do SWZ (składane przez podmiot udostępniający zasoby)</w:t>
      </w:r>
    </w:p>
    <w:p w14:paraId="58860ABB" w14:textId="77777777" w:rsidR="00C56EDE" w:rsidRPr="0082573A" w:rsidRDefault="00C56EDE" w:rsidP="00AC15B2">
      <w:pPr>
        <w:pStyle w:val="Akapitzlist"/>
        <w:numPr>
          <w:ilvl w:val="0"/>
          <w:numId w:val="1"/>
        </w:numPr>
        <w:tabs>
          <w:tab w:val="left" w:pos="485"/>
        </w:tabs>
        <w:spacing w:line="243" w:lineRule="exact"/>
        <w:ind w:left="993" w:hanging="426"/>
        <w:rPr>
          <w:sz w:val="18"/>
          <w:szCs w:val="18"/>
        </w:rPr>
      </w:pPr>
      <w:r w:rsidRPr="0082573A">
        <w:rPr>
          <w:sz w:val="18"/>
          <w:szCs w:val="18"/>
        </w:rPr>
        <w:t>Oświadczenie z art. 117 ust. 4 ustawy Pzp (dotyczy wykonawców wspólnie ubiegających się o udzielenie zamówienia)</w:t>
      </w:r>
      <w:r w:rsidR="00911D02" w:rsidRPr="0082573A">
        <w:rPr>
          <w:sz w:val="18"/>
          <w:szCs w:val="18"/>
        </w:rPr>
        <w:t xml:space="preserve"> </w:t>
      </w:r>
      <w:r w:rsidRPr="0082573A">
        <w:rPr>
          <w:sz w:val="18"/>
          <w:szCs w:val="18"/>
        </w:rPr>
        <w:t>– załącznik nr 3 do SWZ</w:t>
      </w:r>
    </w:p>
    <w:p w14:paraId="295693FB" w14:textId="77777777" w:rsidR="009366E9" w:rsidRDefault="009366E9" w:rsidP="00AC15B2">
      <w:pPr>
        <w:pStyle w:val="Akapitzlist"/>
        <w:numPr>
          <w:ilvl w:val="0"/>
          <w:numId w:val="1"/>
        </w:numPr>
        <w:tabs>
          <w:tab w:val="left" w:pos="485"/>
        </w:tabs>
        <w:spacing w:line="243" w:lineRule="exact"/>
        <w:ind w:left="993" w:hanging="426"/>
        <w:rPr>
          <w:sz w:val="18"/>
          <w:szCs w:val="18"/>
        </w:rPr>
      </w:pPr>
      <w:r>
        <w:rPr>
          <w:sz w:val="18"/>
          <w:szCs w:val="18"/>
        </w:rPr>
        <w:t xml:space="preserve">Oświadczenie o aktualności – załącznik nr </w:t>
      </w:r>
      <w:r w:rsidR="0082573A">
        <w:rPr>
          <w:sz w:val="18"/>
          <w:szCs w:val="18"/>
        </w:rPr>
        <w:t>4</w:t>
      </w:r>
      <w:r>
        <w:rPr>
          <w:sz w:val="18"/>
          <w:szCs w:val="18"/>
        </w:rPr>
        <w:t xml:space="preserve"> do SWZ</w:t>
      </w:r>
      <w:r w:rsidR="005A691B">
        <w:rPr>
          <w:sz w:val="18"/>
          <w:szCs w:val="18"/>
        </w:rPr>
        <w:t xml:space="preserve"> (</w:t>
      </w:r>
      <w:r w:rsidR="00462932">
        <w:rPr>
          <w:sz w:val="18"/>
          <w:szCs w:val="18"/>
        </w:rPr>
        <w:t xml:space="preserve">składane na wezwanie przez </w:t>
      </w:r>
      <w:r w:rsidR="005A691B">
        <w:rPr>
          <w:sz w:val="18"/>
          <w:szCs w:val="18"/>
        </w:rPr>
        <w:t>wykonaw</w:t>
      </w:r>
      <w:r w:rsidR="00462932">
        <w:rPr>
          <w:sz w:val="18"/>
          <w:szCs w:val="18"/>
        </w:rPr>
        <w:t>cę</w:t>
      </w:r>
      <w:r w:rsidR="006E369D">
        <w:rPr>
          <w:sz w:val="18"/>
          <w:szCs w:val="18"/>
        </w:rPr>
        <w:t>/</w:t>
      </w:r>
      <w:r w:rsidR="006E369D" w:rsidRPr="006E369D">
        <w:rPr>
          <w:sz w:val="18"/>
          <w:szCs w:val="18"/>
        </w:rPr>
        <w:t xml:space="preserve"> </w:t>
      </w:r>
      <w:r w:rsidR="006E369D">
        <w:rPr>
          <w:sz w:val="18"/>
          <w:szCs w:val="18"/>
        </w:rPr>
        <w:t>każdego z wykonawców wspólnie ubiegających się o udzielenie zamówienia</w:t>
      </w:r>
      <w:r w:rsidR="005A691B">
        <w:rPr>
          <w:sz w:val="18"/>
          <w:szCs w:val="18"/>
        </w:rPr>
        <w:t>)</w:t>
      </w:r>
    </w:p>
    <w:p w14:paraId="7977DB2C" w14:textId="77777777" w:rsidR="005A691B" w:rsidRDefault="005A691B" w:rsidP="00AC15B2">
      <w:pPr>
        <w:pStyle w:val="Akapitzlist"/>
        <w:numPr>
          <w:ilvl w:val="0"/>
          <w:numId w:val="1"/>
        </w:numPr>
        <w:tabs>
          <w:tab w:val="left" w:pos="485"/>
        </w:tabs>
        <w:spacing w:line="243" w:lineRule="exact"/>
        <w:ind w:left="993" w:hanging="426"/>
        <w:rPr>
          <w:sz w:val="18"/>
          <w:szCs w:val="18"/>
        </w:rPr>
      </w:pPr>
      <w:r>
        <w:rPr>
          <w:sz w:val="18"/>
          <w:szCs w:val="18"/>
        </w:rPr>
        <w:t>Oświadczenie o aktualności – załącznik nr 4A do SWZ (</w:t>
      </w:r>
      <w:r w:rsidR="00462932">
        <w:rPr>
          <w:sz w:val="18"/>
          <w:szCs w:val="18"/>
        </w:rPr>
        <w:t>składane na wezwanie przez</w:t>
      </w:r>
      <w:r>
        <w:rPr>
          <w:sz w:val="18"/>
          <w:szCs w:val="18"/>
        </w:rPr>
        <w:t xml:space="preserve"> podmiot udostępniając</w:t>
      </w:r>
      <w:r w:rsidR="00462932">
        <w:rPr>
          <w:sz w:val="18"/>
          <w:szCs w:val="18"/>
        </w:rPr>
        <w:t xml:space="preserve">y </w:t>
      </w:r>
      <w:r>
        <w:rPr>
          <w:sz w:val="18"/>
          <w:szCs w:val="18"/>
        </w:rPr>
        <w:t>zasoby)</w:t>
      </w:r>
    </w:p>
    <w:p w14:paraId="062022C5" w14:textId="77777777" w:rsidR="002C04DA" w:rsidRDefault="002C04DA" w:rsidP="00AC15B2">
      <w:pPr>
        <w:pStyle w:val="Akapitzlist"/>
        <w:numPr>
          <w:ilvl w:val="0"/>
          <w:numId w:val="1"/>
        </w:numPr>
        <w:tabs>
          <w:tab w:val="left" w:pos="485"/>
        </w:tabs>
        <w:spacing w:line="243" w:lineRule="exact"/>
        <w:ind w:left="993" w:hanging="426"/>
        <w:rPr>
          <w:sz w:val="18"/>
          <w:szCs w:val="18"/>
        </w:rPr>
      </w:pPr>
      <w:r>
        <w:rPr>
          <w:sz w:val="18"/>
          <w:szCs w:val="18"/>
        </w:rPr>
        <w:t>Wykaz robót – załącznik nr 5</w:t>
      </w:r>
    </w:p>
    <w:p w14:paraId="19E295BE" w14:textId="77777777" w:rsidR="002C04DA" w:rsidRDefault="002C04DA" w:rsidP="00AC15B2">
      <w:pPr>
        <w:pStyle w:val="Akapitzlist"/>
        <w:numPr>
          <w:ilvl w:val="0"/>
          <w:numId w:val="1"/>
        </w:numPr>
        <w:tabs>
          <w:tab w:val="left" w:pos="485"/>
        </w:tabs>
        <w:spacing w:line="243" w:lineRule="exact"/>
        <w:ind w:left="993" w:hanging="426"/>
        <w:rPr>
          <w:sz w:val="18"/>
          <w:szCs w:val="18"/>
        </w:rPr>
      </w:pPr>
      <w:r>
        <w:rPr>
          <w:sz w:val="18"/>
          <w:szCs w:val="18"/>
        </w:rPr>
        <w:t>Wykaz osób – załącznik nr 6</w:t>
      </w:r>
    </w:p>
    <w:p w14:paraId="24975A04" w14:textId="77777777" w:rsidR="00C56EDE" w:rsidRDefault="00DB7602" w:rsidP="00C56EDE">
      <w:pPr>
        <w:pStyle w:val="Akapitzlist"/>
        <w:numPr>
          <w:ilvl w:val="0"/>
          <w:numId w:val="1"/>
        </w:numPr>
        <w:tabs>
          <w:tab w:val="left" w:pos="485"/>
        </w:tabs>
        <w:spacing w:line="242" w:lineRule="exact"/>
        <w:ind w:left="993" w:hanging="426"/>
        <w:rPr>
          <w:sz w:val="18"/>
          <w:szCs w:val="18"/>
        </w:rPr>
      </w:pPr>
      <w:r w:rsidRPr="00AC15B2">
        <w:rPr>
          <w:sz w:val="18"/>
          <w:szCs w:val="18"/>
        </w:rPr>
        <w:t>Projekt</w:t>
      </w:r>
      <w:r w:rsidR="00B3672C">
        <w:rPr>
          <w:sz w:val="18"/>
          <w:szCs w:val="18"/>
        </w:rPr>
        <w:t xml:space="preserve"> (wzór)</w:t>
      </w:r>
      <w:r w:rsidRPr="00AC15B2">
        <w:rPr>
          <w:sz w:val="18"/>
          <w:szCs w:val="18"/>
        </w:rPr>
        <w:t xml:space="preserve"> umowy – załącznik nr </w:t>
      </w:r>
      <w:r w:rsidR="002C04DA">
        <w:rPr>
          <w:sz w:val="18"/>
          <w:szCs w:val="18"/>
        </w:rPr>
        <w:t>7</w:t>
      </w:r>
      <w:r w:rsidRPr="00AC15B2">
        <w:rPr>
          <w:sz w:val="18"/>
          <w:szCs w:val="18"/>
        </w:rPr>
        <w:t xml:space="preserve"> do</w:t>
      </w:r>
      <w:r w:rsidRPr="00AC15B2">
        <w:rPr>
          <w:spacing w:val="-9"/>
          <w:sz w:val="18"/>
          <w:szCs w:val="18"/>
        </w:rPr>
        <w:t xml:space="preserve"> </w:t>
      </w:r>
      <w:r w:rsidRPr="00AC15B2">
        <w:rPr>
          <w:sz w:val="18"/>
          <w:szCs w:val="18"/>
        </w:rPr>
        <w:t>SWZ</w:t>
      </w:r>
    </w:p>
    <w:p w14:paraId="0746FA1E" w14:textId="3BD60260" w:rsidR="0068636E" w:rsidRDefault="0068636E" w:rsidP="0068636E">
      <w:pPr>
        <w:pStyle w:val="Akapitzlist"/>
        <w:numPr>
          <w:ilvl w:val="0"/>
          <w:numId w:val="1"/>
        </w:numPr>
        <w:tabs>
          <w:tab w:val="left" w:pos="485"/>
        </w:tabs>
        <w:spacing w:line="243" w:lineRule="exact"/>
        <w:ind w:left="993" w:hanging="426"/>
        <w:rPr>
          <w:sz w:val="18"/>
          <w:szCs w:val="18"/>
        </w:rPr>
      </w:pPr>
      <w:r w:rsidRPr="00611E7A">
        <w:rPr>
          <w:sz w:val="18"/>
          <w:szCs w:val="18"/>
        </w:rPr>
        <w:t>Zobowiązanie podmiotu udostępniającego zasoby</w:t>
      </w:r>
      <w:r w:rsidR="006E369D" w:rsidRPr="00611E7A">
        <w:rPr>
          <w:sz w:val="18"/>
          <w:szCs w:val="18"/>
        </w:rPr>
        <w:t xml:space="preserve"> </w:t>
      </w:r>
      <w:r w:rsidRPr="00611E7A">
        <w:rPr>
          <w:sz w:val="18"/>
          <w:szCs w:val="18"/>
        </w:rPr>
        <w:t xml:space="preserve">– załącznik nr </w:t>
      </w:r>
      <w:r w:rsidR="00520F86" w:rsidRPr="00611E7A">
        <w:rPr>
          <w:sz w:val="18"/>
          <w:szCs w:val="18"/>
        </w:rPr>
        <w:t>8</w:t>
      </w:r>
      <w:r w:rsidRPr="00611E7A">
        <w:rPr>
          <w:sz w:val="18"/>
          <w:szCs w:val="18"/>
        </w:rPr>
        <w:t xml:space="preserve"> do SWZ</w:t>
      </w:r>
    </w:p>
    <w:p w14:paraId="6E82519D" w14:textId="78E90523" w:rsidR="00611E7A" w:rsidRDefault="00611E7A" w:rsidP="002E0B81">
      <w:pPr>
        <w:pStyle w:val="Akapitzlist"/>
        <w:numPr>
          <w:ilvl w:val="0"/>
          <w:numId w:val="1"/>
        </w:numPr>
        <w:tabs>
          <w:tab w:val="left" w:pos="485"/>
        </w:tabs>
        <w:spacing w:line="243" w:lineRule="exact"/>
        <w:ind w:left="993" w:hanging="426"/>
        <w:rPr>
          <w:sz w:val="18"/>
          <w:szCs w:val="18"/>
        </w:rPr>
      </w:pPr>
      <w:r w:rsidRPr="002E0B81">
        <w:rPr>
          <w:sz w:val="18"/>
          <w:szCs w:val="18"/>
        </w:rPr>
        <w:t>Specyfikacj</w:t>
      </w:r>
      <w:r w:rsidR="004E279C">
        <w:rPr>
          <w:sz w:val="18"/>
          <w:szCs w:val="18"/>
        </w:rPr>
        <w:t>a</w:t>
      </w:r>
      <w:r w:rsidRPr="002E0B81">
        <w:rPr>
          <w:sz w:val="18"/>
          <w:szCs w:val="18"/>
        </w:rPr>
        <w:t xml:space="preserve"> techniczn</w:t>
      </w:r>
      <w:r w:rsidR="004E279C">
        <w:rPr>
          <w:sz w:val="18"/>
          <w:szCs w:val="18"/>
        </w:rPr>
        <w:t>a</w:t>
      </w:r>
      <w:r w:rsidRPr="002E0B81">
        <w:rPr>
          <w:sz w:val="18"/>
          <w:szCs w:val="18"/>
        </w:rPr>
        <w:t xml:space="preserve"> wykonania i odbioru robót </w:t>
      </w:r>
      <w:bookmarkStart w:id="9" w:name="_Hlk100140102"/>
      <w:r w:rsidR="002E0B81">
        <w:rPr>
          <w:sz w:val="18"/>
          <w:szCs w:val="18"/>
        </w:rPr>
        <w:t>budowlanych</w:t>
      </w:r>
      <w:r w:rsidR="00A908D5">
        <w:rPr>
          <w:sz w:val="18"/>
          <w:szCs w:val="18"/>
        </w:rPr>
        <w:t xml:space="preserve"> </w:t>
      </w:r>
      <w:r w:rsidR="002E0B81">
        <w:rPr>
          <w:sz w:val="18"/>
          <w:szCs w:val="18"/>
        </w:rPr>
        <w:t>– załącznik nr 9 do SWZ</w:t>
      </w:r>
    </w:p>
    <w:bookmarkEnd w:id="9"/>
    <w:p w14:paraId="6B11E970" w14:textId="07488DA4" w:rsidR="002E0B81" w:rsidRPr="002E0B81" w:rsidRDefault="00611E7A" w:rsidP="002E0B81">
      <w:pPr>
        <w:pStyle w:val="Akapitzlist"/>
        <w:numPr>
          <w:ilvl w:val="0"/>
          <w:numId w:val="1"/>
        </w:numPr>
        <w:tabs>
          <w:tab w:val="left" w:pos="485"/>
        </w:tabs>
        <w:spacing w:line="243" w:lineRule="exact"/>
        <w:ind w:left="993" w:hanging="426"/>
        <w:rPr>
          <w:sz w:val="18"/>
          <w:szCs w:val="18"/>
        </w:rPr>
      </w:pPr>
      <w:r w:rsidRPr="002E0B81">
        <w:rPr>
          <w:sz w:val="18"/>
          <w:szCs w:val="18"/>
        </w:rPr>
        <w:t>Dokumentacja projektowa (w tym przedmiar robót)</w:t>
      </w:r>
      <w:r w:rsidR="002E0B81" w:rsidRPr="002E0B81">
        <w:rPr>
          <w:sz w:val="18"/>
          <w:szCs w:val="18"/>
        </w:rPr>
        <w:t xml:space="preserve">– załącznik nr </w:t>
      </w:r>
      <w:r w:rsidR="002E0B81">
        <w:rPr>
          <w:sz w:val="18"/>
          <w:szCs w:val="18"/>
        </w:rPr>
        <w:t>10</w:t>
      </w:r>
      <w:r w:rsidR="002E0B81" w:rsidRPr="002E0B81">
        <w:rPr>
          <w:sz w:val="18"/>
          <w:szCs w:val="18"/>
        </w:rPr>
        <w:t xml:space="preserve"> do SWZ</w:t>
      </w:r>
    </w:p>
    <w:p w14:paraId="37BAD2CE" w14:textId="293567E6" w:rsidR="00ED7A0A" w:rsidRPr="002E0B81" w:rsidRDefault="00ED7A0A" w:rsidP="002E0B81">
      <w:pPr>
        <w:pStyle w:val="Akapitzlist"/>
        <w:tabs>
          <w:tab w:val="left" w:pos="485"/>
        </w:tabs>
        <w:spacing w:line="243" w:lineRule="exact"/>
        <w:ind w:left="993"/>
        <w:jc w:val="left"/>
        <w:rPr>
          <w:sz w:val="18"/>
          <w:szCs w:val="18"/>
        </w:rPr>
      </w:pPr>
    </w:p>
    <w:p w14:paraId="5100C74A" w14:textId="25EA3FC5" w:rsidR="00ED7A0A" w:rsidRDefault="00ED7A0A" w:rsidP="00ED7A0A">
      <w:pPr>
        <w:pStyle w:val="Akapitzlist"/>
        <w:tabs>
          <w:tab w:val="left" w:pos="485"/>
        </w:tabs>
        <w:spacing w:line="243" w:lineRule="exact"/>
        <w:ind w:left="993"/>
        <w:rPr>
          <w:sz w:val="18"/>
          <w:szCs w:val="18"/>
        </w:rPr>
      </w:pPr>
    </w:p>
    <w:p w14:paraId="420E59E1" w14:textId="77777777" w:rsidR="00C77961" w:rsidRPr="002C04DA" w:rsidRDefault="00C77961" w:rsidP="00C77961">
      <w:pPr>
        <w:pStyle w:val="Akapitzlist"/>
        <w:tabs>
          <w:tab w:val="left" w:pos="485"/>
        </w:tabs>
        <w:spacing w:line="242" w:lineRule="exact"/>
        <w:ind w:left="993"/>
        <w:rPr>
          <w:color w:val="FF0000"/>
          <w:sz w:val="18"/>
          <w:szCs w:val="18"/>
        </w:rPr>
      </w:pPr>
    </w:p>
    <w:sectPr w:rsidR="00C77961" w:rsidRPr="002C04DA" w:rsidSect="00A04F2E">
      <w:footerReference w:type="first" r:id="rId24"/>
      <w:pgSz w:w="11900" w:h="16840"/>
      <w:pgMar w:top="963" w:right="1280" w:bottom="1120" w:left="12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A471" w14:textId="77777777" w:rsidR="008217D2" w:rsidRDefault="008217D2" w:rsidP="006731BF">
      <w:r>
        <w:separator/>
      </w:r>
    </w:p>
  </w:endnote>
  <w:endnote w:type="continuationSeparator" w:id="0">
    <w:p w14:paraId="2F7C1150" w14:textId="77777777" w:rsidR="008217D2" w:rsidRDefault="008217D2" w:rsidP="006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FC3" w14:textId="77777777" w:rsidR="008217D2" w:rsidRPr="00A04F2E" w:rsidRDefault="008217D2" w:rsidP="00A04F2E">
    <w:pPr>
      <w:pStyle w:val="Stopka"/>
      <w:pBdr>
        <w:top w:val="single" w:sz="4" w:space="1" w:color="auto"/>
      </w:pBdr>
      <w:jc w:val="right"/>
      <w:rPr>
        <w:sz w:val="16"/>
        <w:szCs w:val="16"/>
      </w:rPr>
    </w:pPr>
    <w:r>
      <w:rPr>
        <w:sz w:val="16"/>
        <w:szCs w:val="16"/>
      </w:rPr>
      <w:t xml:space="preserve">Str. </w:t>
    </w:r>
    <w:r w:rsidRPr="00A04F2E">
      <w:rPr>
        <w:sz w:val="16"/>
        <w:szCs w:val="16"/>
      </w:rPr>
      <w:fldChar w:fldCharType="begin"/>
    </w:r>
    <w:r w:rsidRPr="00A04F2E">
      <w:rPr>
        <w:sz w:val="16"/>
        <w:szCs w:val="16"/>
      </w:rPr>
      <w:instrText xml:space="preserve"> PAGE   \* MERGEFORMAT </w:instrText>
    </w:r>
    <w:r w:rsidRPr="00A04F2E">
      <w:rPr>
        <w:sz w:val="16"/>
        <w:szCs w:val="16"/>
      </w:rPr>
      <w:fldChar w:fldCharType="separate"/>
    </w:r>
    <w:r w:rsidR="00B40A9A">
      <w:rPr>
        <w:noProof/>
        <w:sz w:val="16"/>
        <w:szCs w:val="16"/>
      </w:rPr>
      <w:t>3</w:t>
    </w:r>
    <w:r w:rsidRPr="00A04F2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11E4" w14:textId="77777777" w:rsidR="008217D2" w:rsidRDefault="008217D2" w:rsidP="00A04F2E">
    <w:pPr>
      <w:pStyle w:val="Stopka"/>
      <w:pBdr>
        <w:top w:val="single" w:sz="4" w:space="1" w:color="auto"/>
      </w:pBdr>
      <w:rPr>
        <w:sz w:val="16"/>
        <w:szCs w:val="16"/>
      </w:rPr>
    </w:pPr>
  </w:p>
  <w:p w14:paraId="19A656AF" w14:textId="77777777" w:rsidR="008217D2" w:rsidRPr="00A04F2E" w:rsidRDefault="008217D2" w:rsidP="00A04F2E">
    <w:pPr>
      <w:pStyle w:val="Stopka"/>
      <w:pBdr>
        <w:top w:val="single" w:sz="4" w:space="1" w:color="auto"/>
      </w:pBdr>
      <w:jc w:val="right"/>
      <w:rPr>
        <w:sz w:val="16"/>
        <w:szCs w:val="16"/>
      </w:rPr>
    </w:pPr>
    <w:r>
      <w:rPr>
        <w:sz w:val="16"/>
        <w:szCs w:val="16"/>
      </w:rPr>
      <w:t xml:space="preserve">Str. </w:t>
    </w:r>
    <w:r w:rsidRPr="00A04F2E">
      <w:rPr>
        <w:sz w:val="16"/>
        <w:szCs w:val="16"/>
      </w:rPr>
      <w:fldChar w:fldCharType="begin"/>
    </w:r>
    <w:r w:rsidRPr="00A04F2E">
      <w:rPr>
        <w:sz w:val="16"/>
        <w:szCs w:val="16"/>
      </w:rPr>
      <w:instrText xml:space="preserve"> PAGE   \* MERGEFORMAT </w:instrText>
    </w:r>
    <w:r w:rsidRPr="00A04F2E">
      <w:rPr>
        <w:sz w:val="16"/>
        <w:szCs w:val="16"/>
      </w:rPr>
      <w:fldChar w:fldCharType="separate"/>
    </w:r>
    <w:r w:rsidR="00B40A9A">
      <w:rPr>
        <w:noProof/>
        <w:sz w:val="16"/>
        <w:szCs w:val="16"/>
      </w:rPr>
      <w:t>1</w:t>
    </w:r>
    <w:r w:rsidRPr="00A04F2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00FE" w14:textId="77777777" w:rsidR="008217D2" w:rsidRPr="00A04F2E" w:rsidRDefault="008217D2" w:rsidP="00A04F2E">
    <w:pPr>
      <w:pStyle w:val="Stopka"/>
      <w:pBdr>
        <w:top w:val="single" w:sz="4" w:space="1" w:color="auto"/>
      </w:pBdr>
      <w:jc w:val="right"/>
      <w:rPr>
        <w:sz w:val="16"/>
        <w:szCs w:val="16"/>
      </w:rPr>
    </w:pPr>
    <w:r>
      <w:rPr>
        <w:sz w:val="16"/>
        <w:szCs w:val="16"/>
      </w:rPr>
      <w:t xml:space="preserve">Str. </w:t>
    </w:r>
    <w:r w:rsidRPr="00A04F2E">
      <w:rPr>
        <w:sz w:val="16"/>
        <w:szCs w:val="16"/>
      </w:rPr>
      <w:fldChar w:fldCharType="begin"/>
    </w:r>
    <w:r w:rsidRPr="00A04F2E">
      <w:rPr>
        <w:sz w:val="16"/>
        <w:szCs w:val="16"/>
      </w:rPr>
      <w:instrText xml:space="preserve"> PAGE   \* MERGEFORMAT </w:instrText>
    </w:r>
    <w:r w:rsidRPr="00A04F2E">
      <w:rPr>
        <w:sz w:val="16"/>
        <w:szCs w:val="16"/>
      </w:rPr>
      <w:fldChar w:fldCharType="separate"/>
    </w:r>
    <w:r w:rsidR="00B40A9A">
      <w:rPr>
        <w:noProof/>
        <w:sz w:val="16"/>
        <w:szCs w:val="16"/>
      </w:rPr>
      <w:t>2</w:t>
    </w:r>
    <w:r w:rsidRPr="00A04F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F38A" w14:textId="77777777" w:rsidR="008217D2" w:rsidRDefault="008217D2" w:rsidP="006731BF">
      <w:r>
        <w:separator/>
      </w:r>
    </w:p>
  </w:footnote>
  <w:footnote w:type="continuationSeparator" w:id="0">
    <w:p w14:paraId="70B06A29" w14:textId="77777777" w:rsidR="008217D2" w:rsidRDefault="008217D2" w:rsidP="0067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C9E6" w14:textId="77777777" w:rsidR="008217D2" w:rsidRDefault="008217D2" w:rsidP="00DB7602">
    <w:pPr>
      <w:pStyle w:val="Nagwek"/>
      <w:pBdr>
        <w:bottom w:val="single" w:sz="4" w:space="1" w:color="auto"/>
      </w:pBdr>
      <w:jc w:val="right"/>
    </w:pPr>
    <w:r w:rsidRPr="00DB7602">
      <w:rPr>
        <w:sz w:val="16"/>
        <w:szCs w:val="16"/>
      </w:rPr>
      <w:t>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DC66" w14:textId="77777777" w:rsidR="008217D2" w:rsidRPr="00A04F2E" w:rsidRDefault="008217D2" w:rsidP="00A04F2E">
    <w:pPr>
      <w:pStyle w:val="Nagwek"/>
      <w:pBdr>
        <w:bottom w:val="single" w:sz="4" w:space="1" w:color="auto"/>
      </w:pBdr>
      <w:jc w:val="right"/>
      <w:rPr>
        <w:sz w:val="16"/>
        <w:szCs w:val="16"/>
      </w:rPr>
    </w:pPr>
    <w:r w:rsidRPr="00A04F2E">
      <w:rPr>
        <w:sz w:val="16"/>
        <w:szCs w:val="16"/>
      </w:rPr>
      <w:t>SWZ</w:t>
    </w:r>
  </w:p>
  <w:p w14:paraId="272A2FA4" w14:textId="77777777" w:rsidR="008217D2" w:rsidRPr="00A04F2E" w:rsidRDefault="008217D2" w:rsidP="00A04F2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FC4EFE48"/>
    <w:name w:val="WW8Num36"/>
    <w:lvl w:ilvl="0">
      <w:start w:val="1"/>
      <w:numFmt w:val="decimal"/>
      <w:lvlText w:val="%1."/>
      <w:lvlJc w:val="left"/>
      <w:pPr>
        <w:tabs>
          <w:tab w:val="num" w:pos="0"/>
        </w:tabs>
        <w:ind w:left="360" w:hanging="360"/>
      </w:pPr>
      <w:rPr>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2E0D1C"/>
    <w:multiLevelType w:val="multilevel"/>
    <w:tmpl w:val="3C82D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6133E"/>
    <w:multiLevelType w:val="hybridMultilevel"/>
    <w:tmpl w:val="EE1A1710"/>
    <w:name w:val="WW8Num100"/>
    <w:lvl w:ilvl="0" w:tplc="FFFFFFFF">
      <w:start w:val="1"/>
      <w:numFmt w:val="upperLetter"/>
      <w:lvlText w:val="%1."/>
      <w:lvlJc w:val="left"/>
      <w:pPr>
        <w:ind w:left="2081" w:hanging="360"/>
      </w:p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3" w15:restartNumberingAfterBreak="0">
    <w:nsid w:val="0121752B"/>
    <w:multiLevelType w:val="hybridMultilevel"/>
    <w:tmpl w:val="94B43048"/>
    <w:lvl w:ilvl="0" w:tplc="B13A7BA6">
      <w:start w:val="1"/>
      <w:numFmt w:val="lowerLetter"/>
      <w:lvlText w:val="%1)"/>
      <w:lvlJc w:val="left"/>
      <w:pPr>
        <w:ind w:left="1346" w:hanging="360"/>
      </w:pPr>
      <w:rPr>
        <w:rFonts w:ascii="Verdana" w:eastAsia="Times New Roman" w:hAnsi="Verdana" w:cs="Arial" w:hint="default"/>
        <w:b w:val="0"/>
        <w:i w:val="0"/>
        <w:sz w:val="20"/>
        <w:szCs w:val="20"/>
      </w:r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 w15:restartNumberingAfterBreak="0">
    <w:nsid w:val="01DB6F9E"/>
    <w:multiLevelType w:val="hybridMultilevel"/>
    <w:tmpl w:val="471085B4"/>
    <w:lvl w:ilvl="0" w:tplc="C862EB8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4372B"/>
    <w:multiLevelType w:val="hybridMultilevel"/>
    <w:tmpl w:val="6582844C"/>
    <w:lvl w:ilvl="0" w:tplc="C630C5F0">
      <w:start w:val="1"/>
      <w:numFmt w:val="decimal"/>
      <w:lvlText w:val="%1."/>
      <w:lvlJc w:val="left"/>
      <w:pPr>
        <w:ind w:left="1287" w:hanging="360"/>
      </w:pPr>
      <w:rPr>
        <w:rFonts w:ascii="Verdana" w:eastAsia="Verdana" w:hAnsi="Verdana" w:cs="Verdana" w:hint="default"/>
        <w:color w:val="auto"/>
        <w:w w:val="99"/>
        <w:sz w:val="20"/>
        <w:szCs w:val="20"/>
        <w:lang w:val="pl-PL" w:eastAsia="en-US" w:bidi="ar-S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3894A95"/>
    <w:multiLevelType w:val="hybridMultilevel"/>
    <w:tmpl w:val="EB48B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006D8"/>
    <w:multiLevelType w:val="hybridMultilevel"/>
    <w:tmpl w:val="8CDA0C84"/>
    <w:lvl w:ilvl="0" w:tplc="814E19F2">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393F83"/>
    <w:multiLevelType w:val="hybridMultilevel"/>
    <w:tmpl w:val="DB3E5918"/>
    <w:lvl w:ilvl="0" w:tplc="5DB08956">
      <w:start w:val="1"/>
      <w:numFmt w:val="decimal"/>
      <w:lvlText w:val="%1."/>
      <w:lvlJc w:val="left"/>
      <w:pPr>
        <w:ind w:left="216" w:hanging="396"/>
      </w:pPr>
      <w:rPr>
        <w:rFonts w:ascii="Verdana" w:eastAsia="Verdana" w:hAnsi="Verdana" w:cs="Verdana" w:hint="default"/>
        <w:b w:val="0"/>
        <w:bCs/>
        <w:w w:val="99"/>
        <w:sz w:val="20"/>
        <w:szCs w:val="20"/>
        <w:lang w:val="pl-PL" w:eastAsia="en-US" w:bidi="ar-SA"/>
      </w:rPr>
    </w:lvl>
    <w:lvl w:ilvl="1" w:tplc="EE84E212">
      <w:numFmt w:val="bullet"/>
      <w:lvlText w:val="•"/>
      <w:lvlJc w:val="left"/>
      <w:pPr>
        <w:ind w:left="1140" w:hanging="396"/>
      </w:pPr>
      <w:rPr>
        <w:rFonts w:hint="default"/>
        <w:lang w:val="pl-PL" w:eastAsia="en-US" w:bidi="ar-SA"/>
      </w:rPr>
    </w:lvl>
    <w:lvl w:ilvl="2" w:tplc="781EA3A8">
      <w:numFmt w:val="bullet"/>
      <w:lvlText w:val="•"/>
      <w:lvlJc w:val="left"/>
      <w:pPr>
        <w:ind w:left="2060" w:hanging="396"/>
      </w:pPr>
      <w:rPr>
        <w:rFonts w:hint="default"/>
        <w:lang w:val="pl-PL" w:eastAsia="en-US" w:bidi="ar-SA"/>
      </w:rPr>
    </w:lvl>
    <w:lvl w:ilvl="3" w:tplc="0366BCE0">
      <w:numFmt w:val="bullet"/>
      <w:lvlText w:val="•"/>
      <w:lvlJc w:val="left"/>
      <w:pPr>
        <w:ind w:left="2980" w:hanging="396"/>
      </w:pPr>
      <w:rPr>
        <w:rFonts w:hint="default"/>
        <w:lang w:val="pl-PL" w:eastAsia="en-US" w:bidi="ar-SA"/>
      </w:rPr>
    </w:lvl>
    <w:lvl w:ilvl="4" w:tplc="77A8F0B4">
      <w:numFmt w:val="bullet"/>
      <w:lvlText w:val="•"/>
      <w:lvlJc w:val="left"/>
      <w:pPr>
        <w:ind w:left="3900" w:hanging="396"/>
      </w:pPr>
      <w:rPr>
        <w:rFonts w:hint="default"/>
        <w:lang w:val="pl-PL" w:eastAsia="en-US" w:bidi="ar-SA"/>
      </w:rPr>
    </w:lvl>
    <w:lvl w:ilvl="5" w:tplc="E83611D4">
      <w:numFmt w:val="bullet"/>
      <w:lvlText w:val="•"/>
      <w:lvlJc w:val="left"/>
      <w:pPr>
        <w:ind w:left="4820" w:hanging="396"/>
      </w:pPr>
      <w:rPr>
        <w:rFonts w:hint="default"/>
        <w:lang w:val="pl-PL" w:eastAsia="en-US" w:bidi="ar-SA"/>
      </w:rPr>
    </w:lvl>
    <w:lvl w:ilvl="6" w:tplc="33DE49A6">
      <w:numFmt w:val="bullet"/>
      <w:lvlText w:val="•"/>
      <w:lvlJc w:val="left"/>
      <w:pPr>
        <w:ind w:left="5740" w:hanging="396"/>
      </w:pPr>
      <w:rPr>
        <w:rFonts w:hint="default"/>
        <w:lang w:val="pl-PL" w:eastAsia="en-US" w:bidi="ar-SA"/>
      </w:rPr>
    </w:lvl>
    <w:lvl w:ilvl="7" w:tplc="B622E37C">
      <w:numFmt w:val="bullet"/>
      <w:lvlText w:val="•"/>
      <w:lvlJc w:val="left"/>
      <w:pPr>
        <w:ind w:left="6660" w:hanging="396"/>
      </w:pPr>
      <w:rPr>
        <w:rFonts w:hint="default"/>
        <w:lang w:val="pl-PL" w:eastAsia="en-US" w:bidi="ar-SA"/>
      </w:rPr>
    </w:lvl>
    <w:lvl w:ilvl="8" w:tplc="A64638D4">
      <w:numFmt w:val="bullet"/>
      <w:lvlText w:val="•"/>
      <w:lvlJc w:val="left"/>
      <w:pPr>
        <w:ind w:left="7580" w:hanging="396"/>
      </w:pPr>
      <w:rPr>
        <w:rFonts w:hint="default"/>
        <w:lang w:val="pl-PL" w:eastAsia="en-US" w:bidi="ar-SA"/>
      </w:rPr>
    </w:lvl>
  </w:abstractNum>
  <w:abstractNum w:abstractNumId="9" w15:restartNumberingAfterBreak="0">
    <w:nsid w:val="0BB958E6"/>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F1690"/>
    <w:multiLevelType w:val="hybridMultilevel"/>
    <w:tmpl w:val="5658BE0A"/>
    <w:lvl w:ilvl="0" w:tplc="FFFFFFFF">
      <w:start w:val="1"/>
      <w:numFmt w:val="lowerLetter"/>
      <w:lvlText w:val="%1)"/>
      <w:lvlJc w:val="left"/>
      <w:pPr>
        <w:ind w:left="1855" w:hanging="360"/>
      </w:p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11" w15:restartNumberingAfterBreak="0">
    <w:nsid w:val="0ED77719"/>
    <w:multiLevelType w:val="hybridMultilevel"/>
    <w:tmpl w:val="D53286AE"/>
    <w:lvl w:ilvl="0" w:tplc="28E68C52">
      <w:start w:val="1"/>
      <w:numFmt w:val="decimal"/>
      <w:lvlText w:val="%1)"/>
      <w:lvlJc w:val="left"/>
      <w:pPr>
        <w:ind w:left="575" w:hanging="360"/>
      </w:pPr>
      <w:rPr>
        <w:rFonts w:hint="default"/>
        <w:color w:val="auto"/>
      </w:rPr>
    </w:lvl>
    <w:lvl w:ilvl="1" w:tplc="0990204C">
      <w:start w:val="1"/>
      <w:numFmt w:val="decimal"/>
      <w:lvlText w:val="%2)"/>
      <w:lvlJc w:val="left"/>
      <w:pPr>
        <w:ind w:left="1295" w:hanging="360"/>
      </w:pPr>
      <w:rPr>
        <w:rFonts w:hint="default"/>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2" w15:restartNumberingAfterBreak="0">
    <w:nsid w:val="10B1108B"/>
    <w:multiLevelType w:val="hybridMultilevel"/>
    <w:tmpl w:val="7B4C88B6"/>
    <w:lvl w:ilvl="0" w:tplc="B3F0A6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5801E1"/>
    <w:multiLevelType w:val="hybridMultilevel"/>
    <w:tmpl w:val="414C5268"/>
    <w:lvl w:ilvl="0" w:tplc="01DE041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6643C"/>
    <w:multiLevelType w:val="hybridMultilevel"/>
    <w:tmpl w:val="01BE3C0C"/>
    <w:lvl w:ilvl="0" w:tplc="2D72BB2E">
      <w:start w:val="1"/>
      <w:numFmt w:val="decimal"/>
      <w:lvlText w:val="%1."/>
      <w:lvlJc w:val="left"/>
      <w:pPr>
        <w:ind w:left="416" w:hanging="201"/>
      </w:pPr>
      <w:rPr>
        <w:rFonts w:ascii="Verdana" w:eastAsia="Verdana" w:hAnsi="Verdana" w:cs="Verdana" w:hint="default"/>
        <w:spacing w:val="-1"/>
        <w:w w:val="99"/>
        <w:sz w:val="18"/>
        <w:szCs w:val="18"/>
        <w:lang w:val="pl-PL" w:eastAsia="en-US" w:bidi="ar-SA"/>
      </w:rPr>
    </w:lvl>
    <w:lvl w:ilvl="1" w:tplc="5B60C52A">
      <w:numFmt w:val="bullet"/>
      <w:lvlText w:val="•"/>
      <w:lvlJc w:val="left"/>
      <w:pPr>
        <w:ind w:left="1320" w:hanging="201"/>
      </w:pPr>
      <w:rPr>
        <w:rFonts w:hint="default"/>
        <w:lang w:val="pl-PL" w:eastAsia="en-US" w:bidi="ar-SA"/>
      </w:rPr>
    </w:lvl>
    <w:lvl w:ilvl="2" w:tplc="5A7A8A54">
      <w:numFmt w:val="bullet"/>
      <w:lvlText w:val="•"/>
      <w:lvlJc w:val="left"/>
      <w:pPr>
        <w:ind w:left="2220" w:hanging="201"/>
      </w:pPr>
      <w:rPr>
        <w:rFonts w:hint="default"/>
        <w:lang w:val="pl-PL" w:eastAsia="en-US" w:bidi="ar-SA"/>
      </w:rPr>
    </w:lvl>
    <w:lvl w:ilvl="3" w:tplc="3F5E45AA">
      <w:numFmt w:val="bullet"/>
      <w:lvlText w:val="•"/>
      <w:lvlJc w:val="left"/>
      <w:pPr>
        <w:ind w:left="3120" w:hanging="201"/>
      </w:pPr>
      <w:rPr>
        <w:rFonts w:hint="default"/>
        <w:lang w:val="pl-PL" w:eastAsia="en-US" w:bidi="ar-SA"/>
      </w:rPr>
    </w:lvl>
    <w:lvl w:ilvl="4" w:tplc="14F0B1CA">
      <w:numFmt w:val="bullet"/>
      <w:lvlText w:val="•"/>
      <w:lvlJc w:val="left"/>
      <w:pPr>
        <w:ind w:left="4020" w:hanging="201"/>
      </w:pPr>
      <w:rPr>
        <w:rFonts w:hint="default"/>
        <w:lang w:val="pl-PL" w:eastAsia="en-US" w:bidi="ar-SA"/>
      </w:rPr>
    </w:lvl>
    <w:lvl w:ilvl="5" w:tplc="452ACB2E">
      <w:numFmt w:val="bullet"/>
      <w:lvlText w:val="•"/>
      <w:lvlJc w:val="left"/>
      <w:pPr>
        <w:ind w:left="4920" w:hanging="201"/>
      </w:pPr>
      <w:rPr>
        <w:rFonts w:hint="default"/>
        <w:lang w:val="pl-PL" w:eastAsia="en-US" w:bidi="ar-SA"/>
      </w:rPr>
    </w:lvl>
    <w:lvl w:ilvl="6" w:tplc="50BE20D2">
      <w:numFmt w:val="bullet"/>
      <w:lvlText w:val="•"/>
      <w:lvlJc w:val="left"/>
      <w:pPr>
        <w:ind w:left="5820" w:hanging="201"/>
      </w:pPr>
      <w:rPr>
        <w:rFonts w:hint="default"/>
        <w:lang w:val="pl-PL" w:eastAsia="en-US" w:bidi="ar-SA"/>
      </w:rPr>
    </w:lvl>
    <w:lvl w:ilvl="7" w:tplc="851E5756">
      <w:numFmt w:val="bullet"/>
      <w:lvlText w:val="•"/>
      <w:lvlJc w:val="left"/>
      <w:pPr>
        <w:ind w:left="6720" w:hanging="201"/>
      </w:pPr>
      <w:rPr>
        <w:rFonts w:hint="default"/>
        <w:lang w:val="pl-PL" w:eastAsia="en-US" w:bidi="ar-SA"/>
      </w:rPr>
    </w:lvl>
    <w:lvl w:ilvl="8" w:tplc="05BC5582">
      <w:numFmt w:val="bullet"/>
      <w:lvlText w:val="•"/>
      <w:lvlJc w:val="left"/>
      <w:pPr>
        <w:ind w:left="7620" w:hanging="201"/>
      </w:pPr>
      <w:rPr>
        <w:rFonts w:hint="default"/>
        <w:lang w:val="pl-PL" w:eastAsia="en-US" w:bidi="ar-SA"/>
      </w:rPr>
    </w:lvl>
  </w:abstractNum>
  <w:abstractNum w:abstractNumId="15" w15:restartNumberingAfterBreak="0">
    <w:nsid w:val="170607F0"/>
    <w:multiLevelType w:val="hybridMultilevel"/>
    <w:tmpl w:val="0EE0E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F2100"/>
    <w:multiLevelType w:val="hybridMultilevel"/>
    <w:tmpl w:val="0486F478"/>
    <w:lvl w:ilvl="0" w:tplc="5A6A2E72">
      <w:start w:val="1"/>
      <w:numFmt w:val="decimal"/>
      <w:lvlText w:val="%1)"/>
      <w:lvlJc w:val="left"/>
      <w:pPr>
        <w:ind w:left="928" w:hanging="360"/>
      </w:pPr>
      <w:rPr>
        <w:rFonts w:ascii="Verdana" w:hAnsi="Verdana" w:cs="Calibri" w:hint="default"/>
        <w:b w:val="0"/>
        <w:i w:val="0"/>
        <w:strike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C21685"/>
    <w:multiLevelType w:val="hybridMultilevel"/>
    <w:tmpl w:val="574082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80670C"/>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96596"/>
    <w:multiLevelType w:val="hybridMultilevel"/>
    <w:tmpl w:val="7C403C52"/>
    <w:lvl w:ilvl="0" w:tplc="FA067604">
      <w:start w:val="1"/>
      <w:numFmt w:val="bullet"/>
      <w:lvlText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1F0B6F"/>
    <w:multiLevelType w:val="hybridMultilevel"/>
    <w:tmpl w:val="0EF67956"/>
    <w:lvl w:ilvl="0" w:tplc="698A6626">
      <w:start w:val="1"/>
      <w:numFmt w:val="decimal"/>
      <w:lvlText w:val="%1."/>
      <w:lvlJc w:val="left"/>
      <w:pPr>
        <w:ind w:left="216" w:hanging="327"/>
      </w:pPr>
      <w:rPr>
        <w:rFonts w:hint="default"/>
        <w:b w:val="0"/>
        <w:bCs/>
        <w:color w:val="auto"/>
        <w:w w:val="99"/>
        <w:lang w:val="pl-PL" w:eastAsia="en-US" w:bidi="ar-SA"/>
      </w:rPr>
    </w:lvl>
    <w:lvl w:ilvl="1" w:tplc="32CC3D02">
      <w:numFmt w:val="bullet"/>
      <w:lvlText w:val="•"/>
      <w:lvlJc w:val="left"/>
      <w:pPr>
        <w:ind w:left="1140" w:hanging="327"/>
      </w:pPr>
      <w:rPr>
        <w:rFonts w:hint="default"/>
        <w:lang w:val="pl-PL" w:eastAsia="en-US" w:bidi="ar-SA"/>
      </w:rPr>
    </w:lvl>
    <w:lvl w:ilvl="2" w:tplc="F31E6206">
      <w:numFmt w:val="bullet"/>
      <w:lvlText w:val="•"/>
      <w:lvlJc w:val="left"/>
      <w:pPr>
        <w:ind w:left="2060" w:hanging="327"/>
      </w:pPr>
      <w:rPr>
        <w:rFonts w:hint="default"/>
        <w:lang w:val="pl-PL" w:eastAsia="en-US" w:bidi="ar-SA"/>
      </w:rPr>
    </w:lvl>
    <w:lvl w:ilvl="3" w:tplc="1510600E">
      <w:numFmt w:val="bullet"/>
      <w:lvlText w:val="•"/>
      <w:lvlJc w:val="left"/>
      <w:pPr>
        <w:ind w:left="2980" w:hanging="327"/>
      </w:pPr>
      <w:rPr>
        <w:rFonts w:hint="default"/>
        <w:lang w:val="pl-PL" w:eastAsia="en-US" w:bidi="ar-SA"/>
      </w:rPr>
    </w:lvl>
    <w:lvl w:ilvl="4" w:tplc="92B22430">
      <w:numFmt w:val="bullet"/>
      <w:lvlText w:val="•"/>
      <w:lvlJc w:val="left"/>
      <w:pPr>
        <w:ind w:left="3900" w:hanging="327"/>
      </w:pPr>
      <w:rPr>
        <w:rFonts w:hint="default"/>
        <w:lang w:val="pl-PL" w:eastAsia="en-US" w:bidi="ar-SA"/>
      </w:rPr>
    </w:lvl>
    <w:lvl w:ilvl="5" w:tplc="97704526">
      <w:numFmt w:val="bullet"/>
      <w:lvlText w:val="•"/>
      <w:lvlJc w:val="left"/>
      <w:pPr>
        <w:ind w:left="4820" w:hanging="327"/>
      </w:pPr>
      <w:rPr>
        <w:rFonts w:hint="default"/>
        <w:lang w:val="pl-PL" w:eastAsia="en-US" w:bidi="ar-SA"/>
      </w:rPr>
    </w:lvl>
    <w:lvl w:ilvl="6" w:tplc="1902C8C6">
      <w:numFmt w:val="bullet"/>
      <w:lvlText w:val="•"/>
      <w:lvlJc w:val="left"/>
      <w:pPr>
        <w:ind w:left="5740" w:hanging="327"/>
      </w:pPr>
      <w:rPr>
        <w:rFonts w:hint="default"/>
        <w:lang w:val="pl-PL" w:eastAsia="en-US" w:bidi="ar-SA"/>
      </w:rPr>
    </w:lvl>
    <w:lvl w:ilvl="7" w:tplc="CED8AA2E">
      <w:numFmt w:val="bullet"/>
      <w:lvlText w:val="•"/>
      <w:lvlJc w:val="left"/>
      <w:pPr>
        <w:ind w:left="6660" w:hanging="327"/>
      </w:pPr>
      <w:rPr>
        <w:rFonts w:hint="default"/>
        <w:lang w:val="pl-PL" w:eastAsia="en-US" w:bidi="ar-SA"/>
      </w:rPr>
    </w:lvl>
    <w:lvl w:ilvl="8" w:tplc="1F2EA600">
      <w:numFmt w:val="bullet"/>
      <w:lvlText w:val="•"/>
      <w:lvlJc w:val="left"/>
      <w:pPr>
        <w:ind w:left="7580" w:hanging="327"/>
      </w:pPr>
      <w:rPr>
        <w:rFonts w:hint="default"/>
        <w:lang w:val="pl-PL" w:eastAsia="en-US" w:bidi="ar-SA"/>
      </w:rPr>
    </w:lvl>
  </w:abstractNum>
  <w:abstractNum w:abstractNumId="21" w15:restartNumberingAfterBreak="0">
    <w:nsid w:val="1F512455"/>
    <w:multiLevelType w:val="hybridMultilevel"/>
    <w:tmpl w:val="F490DE4C"/>
    <w:lvl w:ilvl="0" w:tplc="900EFB5A">
      <w:start w:val="1"/>
      <w:numFmt w:val="lowerLetter"/>
      <w:lvlText w:val="%1)"/>
      <w:lvlJc w:val="left"/>
      <w:pPr>
        <w:ind w:left="1030" w:hanging="320"/>
      </w:pPr>
      <w:rPr>
        <w:rFonts w:ascii="Verdana" w:eastAsia="Verdana" w:hAnsi="Verdana" w:cs="Verdana" w:hint="default"/>
        <w:b w:val="0"/>
        <w:bCs/>
        <w:spacing w:val="-1"/>
        <w:w w:val="99"/>
        <w:sz w:val="20"/>
        <w:szCs w:val="20"/>
        <w:lang w:val="pl-PL" w:eastAsia="en-US" w:bidi="ar-SA"/>
      </w:rPr>
    </w:lvl>
    <w:lvl w:ilvl="1" w:tplc="6F5222A4">
      <w:numFmt w:val="bullet"/>
      <w:lvlText w:val="•"/>
      <w:lvlJc w:val="left"/>
      <w:pPr>
        <w:ind w:left="1954" w:hanging="320"/>
      </w:pPr>
      <w:rPr>
        <w:rFonts w:hint="default"/>
        <w:lang w:val="pl-PL" w:eastAsia="en-US" w:bidi="ar-SA"/>
      </w:rPr>
    </w:lvl>
    <w:lvl w:ilvl="2" w:tplc="4D3A1742">
      <w:numFmt w:val="bullet"/>
      <w:lvlText w:val="•"/>
      <w:lvlJc w:val="left"/>
      <w:pPr>
        <w:ind w:left="2874" w:hanging="320"/>
      </w:pPr>
      <w:rPr>
        <w:rFonts w:hint="default"/>
        <w:lang w:val="pl-PL" w:eastAsia="en-US" w:bidi="ar-SA"/>
      </w:rPr>
    </w:lvl>
    <w:lvl w:ilvl="3" w:tplc="8102B452">
      <w:numFmt w:val="bullet"/>
      <w:lvlText w:val="•"/>
      <w:lvlJc w:val="left"/>
      <w:pPr>
        <w:ind w:left="3794" w:hanging="320"/>
      </w:pPr>
      <w:rPr>
        <w:rFonts w:hint="default"/>
        <w:lang w:val="pl-PL" w:eastAsia="en-US" w:bidi="ar-SA"/>
      </w:rPr>
    </w:lvl>
    <w:lvl w:ilvl="4" w:tplc="565ECF28">
      <w:numFmt w:val="bullet"/>
      <w:lvlText w:val="•"/>
      <w:lvlJc w:val="left"/>
      <w:pPr>
        <w:ind w:left="4714" w:hanging="320"/>
      </w:pPr>
      <w:rPr>
        <w:rFonts w:hint="default"/>
        <w:lang w:val="pl-PL" w:eastAsia="en-US" w:bidi="ar-SA"/>
      </w:rPr>
    </w:lvl>
    <w:lvl w:ilvl="5" w:tplc="C2060D3E">
      <w:numFmt w:val="bullet"/>
      <w:lvlText w:val="•"/>
      <w:lvlJc w:val="left"/>
      <w:pPr>
        <w:ind w:left="5634" w:hanging="320"/>
      </w:pPr>
      <w:rPr>
        <w:rFonts w:hint="default"/>
        <w:lang w:val="pl-PL" w:eastAsia="en-US" w:bidi="ar-SA"/>
      </w:rPr>
    </w:lvl>
    <w:lvl w:ilvl="6" w:tplc="89DC45AA">
      <w:numFmt w:val="bullet"/>
      <w:lvlText w:val="•"/>
      <w:lvlJc w:val="left"/>
      <w:pPr>
        <w:ind w:left="6554" w:hanging="320"/>
      </w:pPr>
      <w:rPr>
        <w:rFonts w:hint="default"/>
        <w:lang w:val="pl-PL" w:eastAsia="en-US" w:bidi="ar-SA"/>
      </w:rPr>
    </w:lvl>
    <w:lvl w:ilvl="7" w:tplc="E0129BAA">
      <w:numFmt w:val="bullet"/>
      <w:lvlText w:val="•"/>
      <w:lvlJc w:val="left"/>
      <w:pPr>
        <w:ind w:left="7474" w:hanging="320"/>
      </w:pPr>
      <w:rPr>
        <w:rFonts w:hint="default"/>
        <w:lang w:val="pl-PL" w:eastAsia="en-US" w:bidi="ar-SA"/>
      </w:rPr>
    </w:lvl>
    <w:lvl w:ilvl="8" w:tplc="39D87A34">
      <w:numFmt w:val="bullet"/>
      <w:lvlText w:val="•"/>
      <w:lvlJc w:val="left"/>
      <w:pPr>
        <w:ind w:left="8394" w:hanging="320"/>
      </w:pPr>
      <w:rPr>
        <w:rFonts w:hint="default"/>
        <w:lang w:val="pl-PL" w:eastAsia="en-US" w:bidi="ar-SA"/>
      </w:rPr>
    </w:lvl>
  </w:abstractNum>
  <w:abstractNum w:abstractNumId="22" w15:restartNumberingAfterBreak="0">
    <w:nsid w:val="231A6763"/>
    <w:multiLevelType w:val="hybridMultilevel"/>
    <w:tmpl w:val="75EC6E54"/>
    <w:lvl w:ilvl="0" w:tplc="A17801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4C4A0A"/>
    <w:multiLevelType w:val="hybridMultilevel"/>
    <w:tmpl w:val="31BEBB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D1C3869"/>
    <w:multiLevelType w:val="hybridMultilevel"/>
    <w:tmpl w:val="B6324784"/>
    <w:lvl w:ilvl="0" w:tplc="E7BCA082">
      <w:start w:val="1"/>
      <w:numFmt w:val="bullet"/>
      <w:lvlText w:val=""/>
      <w:lvlJc w:val="left"/>
      <w:pPr>
        <w:ind w:left="1080" w:hanging="360"/>
      </w:pPr>
      <w:rPr>
        <w:rFonts w:ascii="Symbol" w:hAnsi="Symbol" w:hint="default"/>
        <w:w w:val="99"/>
        <w:sz w:val="18"/>
        <w:szCs w:val="18"/>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10E2F08"/>
    <w:multiLevelType w:val="hybridMultilevel"/>
    <w:tmpl w:val="0D6660D0"/>
    <w:lvl w:ilvl="0" w:tplc="9F66AF70">
      <w:start w:val="1"/>
      <w:numFmt w:val="decimal"/>
      <w:lvlText w:val="%1."/>
      <w:lvlJc w:val="left"/>
      <w:pPr>
        <w:ind w:left="281" w:hanging="281"/>
      </w:pPr>
      <w:rPr>
        <w:rFonts w:ascii="Verdana" w:eastAsia="Verdana" w:hAnsi="Verdana" w:cs="Verdana" w:hint="default"/>
        <w:b w:val="0"/>
        <w:bCs/>
        <w:w w:val="99"/>
        <w:sz w:val="20"/>
        <w:szCs w:val="20"/>
        <w:lang w:val="pl-PL" w:eastAsia="en-US" w:bidi="ar-SA"/>
      </w:rPr>
    </w:lvl>
    <w:lvl w:ilvl="1" w:tplc="D39E0EBC">
      <w:numFmt w:val="bullet"/>
      <w:lvlText w:val="•"/>
      <w:lvlJc w:val="left"/>
      <w:pPr>
        <w:ind w:left="1140" w:hanging="281"/>
      </w:pPr>
      <w:rPr>
        <w:rFonts w:hint="default"/>
        <w:lang w:val="pl-PL" w:eastAsia="en-US" w:bidi="ar-SA"/>
      </w:rPr>
    </w:lvl>
    <w:lvl w:ilvl="2" w:tplc="BA54AFC6">
      <w:numFmt w:val="bullet"/>
      <w:lvlText w:val="•"/>
      <w:lvlJc w:val="left"/>
      <w:pPr>
        <w:ind w:left="2060" w:hanging="281"/>
      </w:pPr>
      <w:rPr>
        <w:rFonts w:hint="default"/>
        <w:lang w:val="pl-PL" w:eastAsia="en-US" w:bidi="ar-SA"/>
      </w:rPr>
    </w:lvl>
    <w:lvl w:ilvl="3" w:tplc="DD908640">
      <w:numFmt w:val="bullet"/>
      <w:lvlText w:val="•"/>
      <w:lvlJc w:val="left"/>
      <w:pPr>
        <w:ind w:left="2980" w:hanging="281"/>
      </w:pPr>
      <w:rPr>
        <w:rFonts w:hint="default"/>
        <w:lang w:val="pl-PL" w:eastAsia="en-US" w:bidi="ar-SA"/>
      </w:rPr>
    </w:lvl>
    <w:lvl w:ilvl="4" w:tplc="D85616F2">
      <w:numFmt w:val="bullet"/>
      <w:lvlText w:val="•"/>
      <w:lvlJc w:val="left"/>
      <w:pPr>
        <w:ind w:left="3900" w:hanging="281"/>
      </w:pPr>
      <w:rPr>
        <w:rFonts w:hint="default"/>
        <w:lang w:val="pl-PL" w:eastAsia="en-US" w:bidi="ar-SA"/>
      </w:rPr>
    </w:lvl>
    <w:lvl w:ilvl="5" w:tplc="8FE25082">
      <w:numFmt w:val="bullet"/>
      <w:lvlText w:val="•"/>
      <w:lvlJc w:val="left"/>
      <w:pPr>
        <w:ind w:left="4820" w:hanging="281"/>
      </w:pPr>
      <w:rPr>
        <w:rFonts w:hint="default"/>
        <w:lang w:val="pl-PL" w:eastAsia="en-US" w:bidi="ar-SA"/>
      </w:rPr>
    </w:lvl>
    <w:lvl w:ilvl="6" w:tplc="11BCAF3C">
      <w:numFmt w:val="bullet"/>
      <w:lvlText w:val="•"/>
      <w:lvlJc w:val="left"/>
      <w:pPr>
        <w:ind w:left="5740" w:hanging="281"/>
      </w:pPr>
      <w:rPr>
        <w:rFonts w:hint="default"/>
        <w:lang w:val="pl-PL" w:eastAsia="en-US" w:bidi="ar-SA"/>
      </w:rPr>
    </w:lvl>
    <w:lvl w:ilvl="7" w:tplc="FCD054C6">
      <w:numFmt w:val="bullet"/>
      <w:lvlText w:val="•"/>
      <w:lvlJc w:val="left"/>
      <w:pPr>
        <w:ind w:left="6660" w:hanging="281"/>
      </w:pPr>
      <w:rPr>
        <w:rFonts w:hint="default"/>
        <w:lang w:val="pl-PL" w:eastAsia="en-US" w:bidi="ar-SA"/>
      </w:rPr>
    </w:lvl>
    <w:lvl w:ilvl="8" w:tplc="9BB4BF4C">
      <w:numFmt w:val="bullet"/>
      <w:lvlText w:val="•"/>
      <w:lvlJc w:val="left"/>
      <w:pPr>
        <w:ind w:left="7580" w:hanging="281"/>
      </w:pPr>
      <w:rPr>
        <w:rFonts w:hint="default"/>
        <w:lang w:val="pl-PL" w:eastAsia="en-US" w:bidi="ar-SA"/>
      </w:rPr>
    </w:lvl>
  </w:abstractNum>
  <w:abstractNum w:abstractNumId="26" w15:restartNumberingAfterBreak="0">
    <w:nsid w:val="33784304"/>
    <w:multiLevelType w:val="hybridMultilevel"/>
    <w:tmpl w:val="4D40170A"/>
    <w:lvl w:ilvl="0" w:tplc="5B844E56">
      <w:start w:val="1"/>
      <w:numFmt w:val="decimal"/>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5BD5743"/>
    <w:multiLevelType w:val="multilevel"/>
    <w:tmpl w:val="0415001F"/>
    <w:name w:val="WW8Num363"/>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FC3893"/>
    <w:multiLevelType w:val="multilevel"/>
    <w:tmpl w:val="DF7ADA0A"/>
    <w:name w:val="WW8Num362"/>
    <w:lvl w:ilvl="0">
      <w:start w:val="1"/>
      <w:numFmt w:val="decimal"/>
      <w:lvlText w:val="%1."/>
      <w:lvlJc w:val="left"/>
      <w:pPr>
        <w:tabs>
          <w:tab w:val="num" w:pos="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9CD4031"/>
    <w:multiLevelType w:val="hybridMultilevel"/>
    <w:tmpl w:val="FC7EFB38"/>
    <w:lvl w:ilvl="0" w:tplc="18327CAE">
      <w:start w:val="1"/>
      <w:numFmt w:val="decimal"/>
      <w:lvlText w:val="%1)"/>
      <w:lvlJc w:val="left"/>
      <w:pPr>
        <w:ind w:left="216" w:hanging="341"/>
      </w:pPr>
      <w:rPr>
        <w:rFonts w:ascii="Verdana" w:eastAsia="Verdana" w:hAnsi="Verdana" w:cs="Verdana" w:hint="default"/>
        <w:b w:val="0"/>
        <w:bCs/>
        <w:w w:val="99"/>
        <w:sz w:val="20"/>
        <w:szCs w:val="20"/>
        <w:lang w:val="pl-PL" w:eastAsia="en-US" w:bidi="ar-SA"/>
      </w:rPr>
    </w:lvl>
    <w:lvl w:ilvl="1" w:tplc="11486500">
      <w:numFmt w:val="bullet"/>
      <w:lvlText w:val="•"/>
      <w:lvlJc w:val="left"/>
      <w:pPr>
        <w:ind w:left="1140" w:hanging="341"/>
      </w:pPr>
      <w:rPr>
        <w:rFonts w:hint="default"/>
        <w:lang w:val="pl-PL" w:eastAsia="en-US" w:bidi="ar-SA"/>
      </w:rPr>
    </w:lvl>
    <w:lvl w:ilvl="2" w:tplc="24A89D9A">
      <w:numFmt w:val="bullet"/>
      <w:lvlText w:val="•"/>
      <w:lvlJc w:val="left"/>
      <w:pPr>
        <w:ind w:left="2060" w:hanging="341"/>
      </w:pPr>
      <w:rPr>
        <w:rFonts w:hint="default"/>
        <w:lang w:val="pl-PL" w:eastAsia="en-US" w:bidi="ar-SA"/>
      </w:rPr>
    </w:lvl>
    <w:lvl w:ilvl="3" w:tplc="C68695EC">
      <w:numFmt w:val="bullet"/>
      <w:lvlText w:val="•"/>
      <w:lvlJc w:val="left"/>
      <w:pPr>
        <w:ind w:left="2980" w:hanging="341"/>
      </w:pPr>
      <w:rPr>
        <w:rFonts w:hint="default"/>
        <w:lang w:val="pl-PL" w:eastAsia="en-US" w:bidi="ar-SA"/>
      </w:rPr>
    </w:lvl>
    <w:lvl w:ilvl="4" w:tplc="1156906E">
      <w:numFmt w:val="bullet"/>
      <w:lvlText w:val="•"/>
      <w:lvlJc w:val="left"/>
      <w:pPr>
        <w:ind w:left="3900" w:hanging="341"/>
      </w:pPr>
      <w:rPr>
        <w:rFonts w:hint="default"/>
        <w:lang w:val="pl-PL" w:eastAsia="en-US" w:bidi="ar-SA"/>
      </w:rPr>
    </w:lvl>
    <w:lvl w:ilvl="5" w:tplc="77F2F604">
      <w:numFmt w:val="bullet"/>
      <w:lvlText w:val="•"/>
      <w:lvlJc w:val="left"/>
      <w:pPr>
        <w:ind w:left="4820" w:hanging="341"/>
      </w:pPr>
      <w:rPr>
        <w:rFonts w:hint="default"/>
        <w:lang w:val="pl-PL" w:eastAsia="en-US" w:bidi="ar-SA"/>
      </w:rPr>
    </w:lvl>
    <w:lvl w:ilvl="6" w:tplc="B27022F6">
      <w:numFmt w:val="bullet"/>
      <w:lvlText w:val="•"/>
      <w:lvlJc w:val="left"/>
      <w:pPr>
        <w:ind w:left="5740" w:hanging="341"/>
      </w:pPr>
      <w:rPr>
        <w:rFonts w:hint="default"/>
        <w:lang w:val="pl-PL" w:eastAsia="en-US" w:bidi="ar-SA"/>
      </w:rPr>
    </w:lvl>
    <w:lvl w:ilvl="7" w:tplc="83584A3E">
      <w:numFmt w:val="bullet"/>
      <w:lvlText w:val="•"/>
      <w:lvlJc w:val="left"/>
      <w:pPr>
        <w:ind w:left="6660" w:hanging="341"/>
      </w:pPr>
      <w:rPr>
        <w:rFonts w:hint="default"/>
        <w:lang w:val="pl-PL" w:eastAsia="en-US" w:bidi="ar-SA"/>
      </w:rPr>
    </w:lvl>
    <w:lvl w:ilvl="8" w:tplc="99780008">
      <w:numFmt w:val="bullet"/>
      <w:lvlText w:val="•"/>
      <w:lvlJc w:val="left"/>
      <w:pPr>
        <w:ind w:left="7580" w:hanging="341"/>
      </w:pPr>
      <w:rPr>
        <w:rFonts w:hint="default"/>
        <w:lang w:val="pl-PL" w:eastAsia="en-US" w:bidi="ar-SA"/>
      </w:rPr>
    </w:lvl>
  </w:abstractNum>
  <w:abstractNum w:abstractNumId="30" w15:restartNumberingAfterBreak="0">
    <w:nsid w:val="3A773811"/>
    <w:multiLevelType w:val="hybridMultilevel"/>
    <w:tmpl w:val="ECEA58DC"/>
    <w:lvl w:ilvl="0" w:tplc="E7BCA082">
      <w:start w:val="1"/>
      <w:numFmt w:val="bullet"/>
      <w:lvlText w:val=""/>
      <w:lvlJc w:val="left"/>
      <w:pPr>
        <w:ind w:left="216" w:hanging="161"/>
      </w:pPr>
      <w:rPr>
        <w:rFonts w:ascii="Symbol" w:hAnsi="Symbol" w:hint="default"/>
        <w:w w:val="99"/>
        <w:sz w:val="18"/>
        <w:szCs w:val="18"/>
        <w:lang w:val="pl-PL" w:eastAsia="en-US" w:bidi="ar-SA"/>
      </w:rPr>
    </w:lvl>
    <w:lvl w:ilvl="1" w:tplc="32CE653C">
      <w:numFmt w:val="bullet"/>
      <w:lvlText w:val="•"/>
      <w:lvlJc w:val="left"/>
      <w:pPr>
        <w:ind w:left="1140" w:hanging="161"/>
      </w:pPr>
      <w:rPr>
        <w:rFonts w:hint="default"/>
        <w:lang w:val="pl-PL" w:eastAsia="en-US" w:bidi="ar-SA"/>
      </w:rPr>
    </w:lvl>
    <w:lvl w:ilvl="2" w:tplc="40268658">
      <w:numFmt w:val="bullet"/>
      <w:lvlText w:val="•"/>
      <w:lvlJc w:val="left"/>
      <w:pPr>
        <w:ind w:left="2060" w:hanging="161"/>
      </w:pPr>
      <w:rPr>
        <w:rFonts w:hint="default"/>
        <w:lang w:val="pl-PL" w:eastAsia="en-US" w:bidi="ar-SA"/>
      </w:rPr>
    </w:lvl>
    <w:lvl w:ilvl="3" w:tplc="5FDE6380">
      <w:numFmt w:val="bullet"/>
      <w:lvlText w:val="•"/>
      <w:lvlJc w:val="left"/>
      <w:pPr>
        <w:ind w:left="2980" w:hanging="161"/>
      </w:pPr>
      <w:rPr>
        <w:rFonts w:hint="default"/>
        <w:lang w:val="pl-PL" w:eastAsia="en-US" w:bidi="ar-SA"/>
      </w:rPr>
    </w:lvl>
    <w:lvl w:ilvl="4" w:tplc="890AD8E8">
      <w:numFmt w:val="bullet"/>
      <w:lvlText w:val="•"/>
      <w:lvlJc w:val="left"/>
      <w:pPr>
        <w:ind w:left="3900" w:hanging="161"/>
      </w:pPr>
      <w:rPr>
        <w:rFonts w:hint="default"/>
        <w:lang w:val="pl-PL" w:eastAsia="en-US" w:bidi="ar-SA"/>
      </w:rPr>
    </w:lvl>
    <w:lvl w:ilvl="5" w:tplc="F724B472">
      <w:numFmt w:val="bullet"/>
      <w:lvlText w:val="•"/>
      <w:lvlJc w:val="left"/>
      <w:pPr>
        <w:ind w:left="4820" w:hanging="161"/>
      </w:pPr>
      <w:rPr>
        <w:rFonts w:hint="default"/>
        <w:lang w:val="pl-PL" w:eastAsia="en-US" w:bidi="ar-SA"/>
      </w:rPr>
    </w:lvl>
    <w:lvl w:ilvl="6" w:tplc="FE70B630">
      <w:numFmt w:val="bullet"/>
      <w:lvlText w:val="•"/>
      <w:lvlJc w:val="left"/>
      <w:pPr>
        <w:ind w:left="5740" w:hanging="161"/>
      </w:pPr>
      <w:rPr>
        <w:rFonts w:hint="default"/>
        <w:lang w:val="pl-PL" w:eastAsia="en-US" w:bidi="ar-SA"/>
      </w:rPr>
    </w:lvl>
    <w:lvl w:ilvl="7" w:tplc="D6A2B516">
      <w:numFmt w:val="bullet"/>
      <w:lvlText w:val="•"/>
      <w:lvlJc w:val="left"/>
      <w:pPr>
        <w:ind w:left="6660" w:hanging="161"/>
      </w:pPr>
      <w:rPr>
        <w:rFonts w:hint="default"/>
        <w:lang w:val="pl-PL" w:eastAsia="en-US" w:bidi="ar-SA"/>
      </w:rPr>
    </w:lvl>
    <w:lvl w:ilvl="8" w:tplc="B8C4E88A">
      <w:numFmt w:val="bullet"/>
      <w:lvlText w:val="•"/>
      <w:lvlJc w:val="left"/>
      <w:pPr>
        <w:ind w:left="7580" w:hanging="161"/>
      </w:pPr>
      <w:rPr>
        <w:rFonts w:hint="default"/>
        <w:lang w:val="pl-PL" w:eastAsia="en-US" w:bidi="ar-SA"/>
      </w:rPr>
    </w:lvl>
  </w:abstractNum>
  <w:abstractNum w:abstractNumId="31" w15:restartNumberingAfterBreak="0">
    <w:nsid w:val="3C9847F0"/>
    <w:multiLevelType w:val="hybridMultilevel"/>
    <w:tmpl w:val="E8DE0F8A"/>
    <w:lvl w:ilvl="0" w:tplc="6F80FB74">
      <w:start w:val="1"/>
      <w:numFmt w:val="decimal"/>
      <w:lvlText w:val="%1)"/>
      <w:lvlJc w:val="left"/>
      <w:pPr>
        <w:ind w:left="216" w:hanging="344"/>
      </w:pPr>
      <w:rPr>
        <w:rFonts w:ascii="Verdana" w:eastAsia="Verdana" w:hAnsi="Verdana" w:cs="Verdana" w:hint="default"/>
        <w:b w:val="0"/>
        <w:bCs/>
        <w:w w:val="99"/>
        <w:sz w:val="20"/>
        <w:szCs w:val="20"/>
        <w:lang w:val="pl-PL" w:eastAsia="en-US" w:bidi="ar-SA"/>
      </w:rPr>
    </w:lvl>
    <w:lvl w:ilvl="1" w:tplc="4B66F5D2">
      <w:numFmt w:val="bullet"/>
      <w:lvlText w:val="•"/>
      <w:lvlJc w:val="left"/>
      <w:pPr>
        <w:ind w:left="1140" w:hanging="344"/>
      </w:pPr>
      <w:rPr>
        <w:rFonts w:hint="default"/>
        <w:lang w:val="pl-PL" w:eastAsia="en-US" w:bidi="ar-SA"/>
      </w:rPr>
    </w:lvl>
    <w:lvl w:ilvl="2" w:tplc="234463F6">
      <w:numFmt w:val="bullet"/>
      <w:lvlText w:val="•"/>
      <w:lvlJc w:val="left"/>
      <w:pPr>
        <w:ind w:left="2060" w:hanging="344"/>
      </w:pPr>
      <w:rPr>
        <w:rFonts w:hint="default"/>
        <w:lang w:val="pl-PL" w:eastAsia="en-US" w:bidi="ar-SA"/>
      </w:rPr>
    </w:lvl>
    <w:lvl w:ilvl="3" w:tplc="498E4FD8">
      <w:numFmt w:val="bullet"/>
      <w:lvlText w:val="•"/>
      <w:lvlJc w:val="left"/>
      <w:pPr>
        <w:ind w:left="2980" w:hanging="344"/>
      </w:pPr>
      <w:rPr>
        <w:rFonts w:hint="default"/>
        <w:lang w:val="pl-PL" w:eastAsia="en-US" w:bidi="ar-SA"/>
      </w:rPr>
    </w:lvl>
    <w:lvl w:ilvl="4" w:tplc="61A6A784">
      <w:numFmt w:val="bullet"/>
      <w:lvlText w:val="•"/>
      <w:lvlJc w:val="left"/>
      <w:pPr>
        <w:ind w:left="3900" w:hanging="344"/>
      </w:pPr>
      <w:rPr>
        <w:rFonts w:hint="default"/>
        <w:lang w:val="pl-PL" w:eastAsia="en-US" w:bidi="ar-SA"/>
      </w:rPr>
    </w:lvl>
    <w:lvl w:ilvl="5" w:tplc="F3B88C0A">
      <w:numFmt w:val="bullet"/>
      <w:lvlText w:val="•"/>
      <w:lvlJc w:val="left"/>
      <w:pPr>
        <w:ind w:left="4820" w:hanging="344"/>
      </w:pPr>
      <w:rPr>
        <w:rFonts w:hint="default"/>
        <w:lang w:val="pl-PL" w:eastAsia="en-US" w:bidi="ar-SA"/>
      </w:rPr>
    </w:lvl>
    <w:lvl w:ilvl="6" w:tplc="D3A26A9C">
      <w:numFmt w:val="bullet"/>
      <w:lvlText w:val="•"/>
      <w:lvlJc w:val="left"/>
      <w:pPr>
        <w:ind w:left="5740" w:hanging="344"/>
      </w:pPr>
      <w:rPr>
        <w:rFonts w:hint="default"/>
        <w:lang w:val="pl-PL" w:eastAsia="en-US" w:bidi="ar-SA"/>
      </w:rPr>
    </w:lvl>
    <w:lvl w:ilvl="7" w:tplc="78E20648">
      <w:numFmt w:val="bullet"/>
      <w:lvlText w:val="•"/>
      <w:lvlJc w:val="left"/>
      <w:pPr>
        <w:ind w:left="6660" w:hanging="344"/>
      </w:pPr>
      <w:rPr>
        <w:rFonts w:hint="default"/>
        <w:lang w:val="pl-PL" w:eastAsia="en-US" w:bidi="ar-SA"/>
      </w:rPr>
    </w:lvl>
    <w:lvl w:ilvl="8" w:tplc="392837A0">
      <w:numFmt w:val="bullet"/>
      <w:lvlText w:val="•"/>
      <w:lvlJc w:val="left"/>
      <w:pPr>
        <w:ind w:left="7580" w:hanging="344"/>
      </w:pPr>
      <w:rPr>
        <w:rFonts w:hint="default"/>
        <w:lang w:val="pl-PL" w:eastAsia="en-US" w:bidi="ar-SA"/>
      </w:rPr>
    </w:lvl>
  </w:abstractNum>
  <w:abstractNum w:abstractNumId="32" w15:restartNumberingAfterBreak="0">
    <w:nsid w:val="3C9D0FF0"/>
    <w:multiLevelType w:val="hybridMultilevel"/>
    <w:tmpl w:val="E384CB66"/>
    <w:lvl w:ilvl="0" w:tplc="C1EAD342">
      <w:start w:val="1"/>
      <w:numFmt w:val="decimal"/>
      <w:lvlText w:val="%1."/>
      <w:lvlJc w:val="left"/>
      <w:pPr>
        <w:ind w:left="215" w:hanging="286"/>
      </w:pPr>
      <w:rPr>
        <w:rFonts w:ascii="Verdana" w:eastAsia="Verdana" w:hAnsi="Verdana" w:cs="Verdana" w:hint="default"/>
        <w:b w:val="0"/>
        <w:bCs/>
        <w:color w:val="auto"/>
        <w:w w:val="99"/>
        <w:sz w:val="20"/>
        <w:szCs w:val="20"/>
        <w:lang w:val="pl-PL" w:eastAsia="en-US" w:bidi="ar-SA"/>
      </w:rPr>
    </w:lvl>
    <w:lvl w:ilvl="1" w:tplc="FC90CFBC">
      <w:numFmt w:val="bullet"/>
      <w:lvlText w:val="•"/>
      <w:lvlJc w:val="left"/>
      <w:pPr>
        <w:ind w:left="1140" w:hanging="286"/>
      </w:pPr>
      <w:rPr>
        <w:rFonts w:hint="default"/>
        <w:lang w:val="pl-PL" w:eastAsia="en-US" w:bidi="ar-SA"/>
      </w:rPr>
    </w:lvl>
    <w:lvl w:ilvl="2" w:tplc="E926FFCE">
      <w:numFmt w:val="bullet"/>
      <w:lvlText w:val="•"/>
      <w:lvlJc w:val="left"/>
      <w:pPr>
        <w:ind w:left="2060" w:hanging="286"/>
      </w:pPr>
      <w:rPr>
        <w:rFonts w:hint="default"/>
        <w:lang w:val="pl-PL" w:eastAsia="en-US" w:bidi="ar-SA"/>
      </w:rPr>
    </w:lvl>
    <w:lvl w:ilvl="3" w:tplc="33522D2E">
      <w:numFmt w:val="bullet"/>
      <w:lvlText w:val="•"/>
      <w:lvlJc w:val="left"/>
      <w:pPr>
        <w:ind w:left="2980" w:hanging="286"/>
      </w:pPr>
      <w:rPr>
        <w:rFonts w:hint="default"/>
        <w:lang w:val="pl-PL" w:eastAsia="en-US" w:bidi="ar-SA"/>
      </w:rPr>
    </w:lvl>
    <w:lvl w:ilvl="4" w:tplc="C8CA77BA">
      <w:numFmt w:val="bullet"/>
      <w:lvlText w:val="•"/>
      <w:lvlJc w:val="left"/>
      <w:pPr>
        <w:ind w:left="3900" w:hanging="286"/>
      </w:pPr>
      <w:rPr>
        <w:rFonts w:hint="default"/>
        <w:lang w:val="pl-PL" w:eastAsia="en-US" w:bidi="ar-SA"/>
      </w:rPr>
    </w:lvl>
    <w:lvl w:ilvl="5" w:tplc="AC166968">
      <w:numFmt w:val="bullet"/>
      <w:lvlText w:val="•"/>
      <w:lvlJc w:val="left"/>
      <w:pPr>
        <w:ind w:left="4820" w:hanging="286"/>
      </w:pPr>
      <w:rPr>
        <w:rFonts w:hint="default"/>
        <w:lang w:val="pl-PL" w:eastAsia="en-US" w:bidi="ar-SA"/>
      </w:rPr>
    </w:lvl>
    <w:lvl w:ilvl="6" w:tplc="4D22A890">
      <w:numFmt w:val="bullet"/>
      <w:lvlText w:val="•"/>
      <w:lvlJc w:val="left"/>
      <w:pPr>
        <w:ind w:left="5740" w:hanging="286"/>
      </w:pPr>
      <w:rPr>
        <w:rFonts w:hint="default"/>
        <w:lang w:val="pl-PL" w:eastAsia="en-US" w:bidi="ar-SA"/>
      </w:rPr>
    </w:lvl>
    <w:lvl w:ilvl="7" w:tplc="4588DA7A">
      <w:numFmt w:val="bullet"/>
      <w:lvlText w:val="•"/>
      <w:lvlJc w:val="left"/>
      <w:pPr>
        <w:ind w:left="6660" w:hanging="286"/>
      </w:pPr>
      <w:rPr>
        <w:rFonts w:hint="default"/>
        <w:lang w:val="pl-PL" w:eastAsia="en-US" w:bidi="ar-SA"/>
      </w:rPr>
    </w:lvl>
    <w:lvl w:ilvl="8" w:tplc="15E66A94">
      <w:numFmt w:val="bullet"/>
      <w:lvlText w:val="•"/>
      <w:lvlJc w:val="left"/>
      <w:pPr>
        <w:ind w:left="7580" w:hanging="286"/>
      </w:pPr>
      <w:rPr>
        <w:rFonts w:hint="default"/>
        <w:lang w:val="pl-PL" w:eastAsia="en-US" w:bidi="ar-SA"/>
      </w:rPr>
    </w:lvl>
  </w:abstractNum>
  <w:abstractNum w:abstractNumId="33" w15:restartNumberingAfterBreak="0">
    <w:nsid w:val="3E824505"/>
    <w:multiLevelType w:val="hybridMultilevel"/>
    <w:tmpl w:val="21925C4C"/>
    <w:lvl w:ilvl="0" w:tplc="70BA0318">
      <w:start w:val="1"/>
      <w:numFmt w:val="decimal"/>
      <w:lvlText w:val="%1)"/>
      <w:lvlJc w:val="left"/>
      <w:pPr>
        <w:ind w:left="2007" w:hanging="360"/>
      </w:pPr>
      <w:rPr>
        <w:b w:val="0"/>
        <w:bCs/>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34" w15:restartNumberingAfterBreak="0">
    <w:nsid w:val="3ED359F7"/>
    <w:multiLevelType w:val="hybridMultilevel"/>
    <w:tmpl w:val="079AF3B4"/>
    <w:lvl w:ilvl="0" w:tplc="90381E6E">
      <w:start w:val="1"/>
      <w:numFmt w:val="decimal"/>
      <w:lvlText w:val="%1."/>
      <w:lvlJc w:val="left"/>
      <w:pPr>
        <w:ind w:left="215" w:hanging="303"/>
      </w:pPr>
      <w:rPr>
        <w:rFonts w:ascii="Verdana" w:eastAsia="Verdana" w:hAnsi="Verdana" w:cs="Verdana" w:hint="default"/>
        <w:b w:val="0"/>
        <w:bCs/>
        <w:w w:val="99"/>
        <w:sz w:val="20"/>
        <w:szCs w:val="20"/>
        <w:lang w:val="pl-PL" w:eastAsia="en-US" w:bidi="ar-SA"/>
      </w:rPr>
    </w:lvl>
    <w:lvl w:ilvl="1" w:tplc="390A8E54">
      <w:numFmt w:val="bullet"/>
      <w:lvlText w:val="•"/>
      <w:lvlJc w:val="left"/>
      <w:pPr>
        <w:ind w:left="1140" w:hanging="303"/>
      </w:pPr>
      <w:rPr>
        <w:rFonts w:hint="default"/>
        <w:lang w:val="pl-PL" w:eastAsia="en-US" w:bidi="ar-SA"/>
      </w:rPr>
    </w:lvl>
    <w:lvl w:ilvl="2" w:tplc="B532B80A">
      <w:numFmt w:val="bullet"/>
      <w:lvlText w:val="•"/>
      <w:lvlJc w:val="left"/>
      <w:pPr>
        <w:ind w:left="2060" w:hanging="303"/>
      </w:pPr>
      <w:rPr>
        <w:rFonts w:hint="default"/>
        <w:lang w:val="pl-PL" w:eastAsia="en-US" w:bidi="ar-SA"/>
      </w:rPr>
    </w:lvl>
    <w:lvl w:ilvl="3" w:tplc="1152B250">
      <w:numFmt w:val="bullet"/>
      <w:lvlText w:val="•"/>
      <w:lvlJc w:val="left"/>
      <w:pPr>
        <w:ind w:left="2980" w:hanging="303"/>
      </w:pPr>
      <w:rPr>
        <w:rFonts w:hint="default"/>
        <w:lang w:val="pl-PL" w:eastAsia="en-US" w:bidi="ar-SA"/>
      </w:rPr>
    </w:lvl>
    <w:lvl w:ilvl="4" w:tplc="5DCA9B10">
      <w:numFmt w:val="bullet"/>
      <w:lvlText w:val="•"/>
      <w:lvlJc w:val="left"/>
      <w:pPr>
        <w:ind w:left="3900" w:hanging="303"/>
      </w:pPr>
      <w:rPr>
        <w:rFonts w:hint="default"/>
        <w:lang w:val="pl-PL" w:eastAsia="en-US" w:bidi="ar-SA"/>
      </w:rPr>
    </w:lvl>
    <w:lvl w:ilvl="5" w:tplc="24B48360">
      <w:numFmt w:val="bullet"/>
      <w:lvlText w:val="•"/>
      <w:lvlJc w:val="left"/>
      <w:pPr>
        <w:ind w:left="4820" w:hanging="303"/>
      </w:pPr>
      <w:rPr>
        <w:rFonts w:hint="default"/>
        <w:lang w:val="pl-PL" w:eastAsia="en-US" w:bidi="ar-SA"/>
      </w:rPr>
    </w:lvl>
    <w:lvl w:ilvl="6" w:tplc="5F082C7E">
      <w:numFmt w:val="bullet"/>
      <w:lvlText w:val="•"/>
      <w:lvlJc w:val="left"/>
      <w:pPr>
        <w:ind w:left="5740" w:hanging="303"/>
      </w:pPr>
      <w:rPr>
        <w:rFonts w:hint="default"/>
        <w:lang w:val="pl-PL" w:eastAsia="en-US" w:bidi="ar-SA"/>
      </w:rPr>
    </w:lvl>
    <w:lvl w:ilvl="7" w:tplc="566AB68C">
      <w:numFmt w:val="bullet"/>
      <w:lvlText w:val="•"/>
      <w:lvlJc w:val="left"/>
      <w:pPr>
        <w:ind w:left="6660" w:hanging="303"/>
      </w:pPr>
      <w:rPr>
        <w:rFonts w:hint="default"/>
        <w:lang w:val="pl-PL" w:eastAsia="en-US" w:bidi="ar-SA"/>
      </w:rPr>
    </w:lvl>
    <w:lvl w:ilvl="8" w:tplc="B0F6719C">
      <w:numFmt w:val="bullet"/>
      <w:lvlText w:val="•"/>
      <w:lvlJc w:val="left"/>
      <w:pPr>
        <w:ind w:left="7580" w:hanging="303"/>
      </w:pPr>
      <w:rPr>
        <w:rFonts w:hint="default"/>
        <w:lang w:val="pl-PL" w:eastAsia="en-US" w:bidi="ar-SA"/>
      </w:rPr>
    </w:lvl>
  </w:abstractNum>
  <w:abstractNum w:abstractNumId="35" w15:restartNumberingAfterBreak="0">
    <w:nsid w:val="40960227"/>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50E27"/>
    <w:multiLevelType w:val="hybridMultilevel"/>
    <w:tmpl w:val="9454E1EC"/>
    <w:lvl w:ilvl="0" w:tplc="A274D94E">
      <w:start w:val="1"/>
      <w:numFmt w:val="decimal"/>
      <w:lvlText w:val="%1."/>
      <w:lvlJc w:val="left"/>
      <w:pPr>
        <w:ind w:left="1287" w:hanging="360"/>
      </w:pPr>
      <w:rPr>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4604F99"/>
    <w:multiLevelType w:val="hybridMultilevel"/>
    <w:tmpl w:val="7F5EDE7A"/>
    <w:lvl w:ilvl="0" w:tplc="FFFFFFFF">
      <w:start w:val="1"/>
      <w:numFmt w:val="lowerLetter"/>
      <w:lvlText w:val="%1)"/>
      <w:lvlJc w:val="left"/>
      <w:pPr>
        <w:ind w:left="1855" w:hanging="360"/>
      </w:p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38" w15:restartNumberingAfterBreak="0">
    <w:nsid w:val="46D518E8"/>
    <w:multiLevelType w:val="multilevel"/>
    <w:tmpl w:val="DC7AE4D6"/>
    <w:lvl w:ilvl="0">
      <w:start w:val="1"/>
      <w:numFmt w:val="upperRoman"/>
      <w:lvlText w:val="%1."/>
      <w:lvlJc w:val="left"/>
      <w:pPr>
        <w:ind w:left="532" w:hanging="317"/>
      </w:pPr>
      <w:rPr>
        <w:rFonts w:ascii="Verdana" w:eastAsia="Verdana" w:hAnsi="Verdana" w:cs="Verdana" w:hint="default"/>
        <w:b/>
        <w:bCs/>
        <w:color w:val="auto"/>
        <w:spacing w:val="-1"/>
        <w:w w:val="99"/>
        <w:sz w:val="20"/>
        <w:szCs w:val="20"/>
        <w:lang w:val="pl-PL" w:eastAsia="en-US" w:bidi="ar-SA"/>
      </w:rPr>
    </w:lvl>
    <w:lvl w:ilvl="1">
      <w:start w:val="1"/>
      <w:numFmt w:val="decimal"/>
      <w:lvlText w:val="%2."/>
      <w:lvlJc w:val="left"/>
      <w:pPr>
        <w:ind w:left="216" w:hanging="353"/>
      </w:pPr>
      <w:rPr>
        <w:rFonts w:ascii="Verdana" w:eastAsia="Verdana" w:hAnsi="Verdana" w:cs="Verdana" w:hint="default"/>
        <w:b w:val="0"/>
        <w:bCs/>
        <w:w w:val="99"/>
        <w:sz w:val="20"/>
        <w:szCs w:val="20"/>
        <w:lang w:val="pl-PL" w:eastAsia="en-US" w:bidi="ar-SA"/>
      </w:rPr>
    </w:lvl>
    <w:lvl w:ilvl="2">
      <w:start w:val="1"/>
      <w:numFmt w:val="decimal"/>
      <w:lvlText w:val="%2.%3)"/>
      <w:lvlJc w:val="left"/>
      <w:pPr>
        <w:ind w:left="216" w:hanging="531"/>
      </w:pPr>
      <w:rPr>
        <w:rFonts w:ascii="Verdana" w:eastAsia="Verdana" w:hAnsi="Verdana" w:cs="Verdana" w:hint="default"/>
        <w:b/>
        <w:bCs/>
        <w:w w:val="99"/>
        <w:sz w:val="20"/>
        <w:szCs w:val="20"/>
        <w:lang w:val="pl-PL" w:eastAsia="en-US" w:bidi="ar-SA"/>
      </w:rPr>
    </w:lvl>
    <w:lvl w:ilvl="3">
      <w:start w:val="1"/>
      <w:numFmt w:val="decimal"/>
      <w:lvlText w:val="%2.%3.%4)"/>
      <w:lvlJc w:val="left"/>
      <w:pPr>
        <w:ind w:left="215" w:hanging="819"/>
      </w:pPr>
      <w:rPr>
        <w:rFonts w:ascii="Verdana" w:eastAsia="Verdana" w:hAnsi="Verdana" w:cs="Verdana" w:hint="default"/>
        <w:b/>
        <w:bCs/>
        <w:w w:val="99"/>
        <w:sz w:val="20"/>
        <w:szCs w:val="20"/>
        <w:lang w:val="pl-PL" w:eastAsia="en-US" w:bidi="ar-SA"/>
      </w:rPr>
    </w:lvl>
    <w:lvl w:ilvl="4">
      <w:numFmt w:val="bullet"/>
      <w:lvlText w:val="•"/>
      <w:lvlJc w:val="left"/>
      <w:pPr>
        <w:ind w:left="3500" w:hanging="819"/>
      </w:pPr>
      <w:rPr>
        <w:rFonts w:hint="default"/>
        <w:lang w:val="pl-PL" w:eastAsia="en-US" w:bidi="ar-SA"/>
      </w:rPr>
    </w:lvl>
    <w:lvl w:ilvl="5">
      <w:numFmt w:val="bullet"/>
      <w:lvlText w:val="•"/>
      <w:lvlJc w:val="left"/>
      <w:pPr>
        <w:ind w:left="4486" w:hanging="819"/>
      </w:pPr>
      <w:rPr>
        <w:rFonts w:hint="default"/>
        <w:lang w:val="pl-PL" w:eastAsia="en-US" w:bidi="ar-SA"/>
      </w:rPr>
    </w:lvl>
    <w:lvl w:ilvl="6">
      <w:numFmt w:val="bullet"/>
      <w:lvlText w:val="•"/>
      <w:lvlJc w:val="left"/>
      <w:pPr>
        <w:ind w:left="5473" w:hanging="819"/>
      </w:pPr>
      <w:rPr>
        <w:rFonts w:hint="default"/>
        <w:lang w:val="pl-PL" w:eastAsia="en-US" w:bidi="ar-SA"/>
      </w:rPr>
    </w:lvl>
    <w:lvl w:ilvl="7">
      <w:numFmt w:val="bullet"/>
      <w:lvlText w:val="•"/>
      <w:lvlJc w:val="left"/>
      <w:pPr>
        <w:ind w:left="6460" w:hanging="819"/>
      </w:pPr>
      <w:rPr>
        <w:rFonts w:hint="default"/>
        <w:lang w:val="pl-PL" w:eastAsia="en-US" w:bidi="ar-SA"/>
      </w:rPr>
    </w:lvl>
    <w:lvl w:ilvl="8">
      <w:numFmt w:val="bullet"/>
      <w:lvlText w:val="•"/>
      <w:lvlJc w:val="left"/>
      <w:pPr>
        <w:ind w:left="7446" w:hanging="819"/>
      </w:pPr>
      <w:rPr>
        <w:rFonts w:hint="default"/>
        <w:lang w:val="pl-PL" w:eastAsia="en-US" w:bidi="ar-SA"/>
      </w:rPr>
    </w:lvl>
  </w:abstractNum>
  <w:abstractNum w:abstractNumId="39" w15:restartNumberingAfterBreak="0">
    <w:nsid w:val="46FD142F"/>
    <w:multiLevelType w:val="hybridMultilevel"/>
    <w:tmpl w:val="FBDE26E8"/>
    <w:lvl w:ilvl="0" w:tplc="FA067604">
      <w:start w:val="1"/>
      <w:numFmt w:val="bullet"/>
      <w:lvlText w:val="%1"/>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48720099"/>
    <w:multiLevelType w:val="hybridMultilevel"/>
    <w:tmpl w:val="5B400848"/>
    <w:lvl w:ilvl="0" w:tplc="E7BCA082">
      <w:start w:val="1"/>
      <w:numFmt w:val="bullet"/>
      <w:lvlText w:val=""/>
      <w:lvlJc w:val="left"/>
      <w:pPr>
        <w:ind w:left="935" w:hanging="360"/>
      </w:pPr>
      <w:rPr>
        <w:rFonts w:ascii="Symbol" w:hAnsi="Symbol" w:hint="default"/>
        <w:w w:val="99"/>
        <w:sz w:val="18"/>
        <w:szCs w:val="18"/>
        <w:lang w:val="pl-PL" w:eastAsia="en-US" w:bidi="ar-SA"/>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41" w15:restartNumberingAfterBreak="0">
    <w:nsid w:val="4A433E50"/>
    <w:multiLevelType w:val="multilevel"/>
    <w:tmpl w:val="ADA2D06E"/>
    <w:lvl w:ilvl="0">
      <w:start w:val="1"/>
      <w:numFmt w:val="decimal"/>
      <w:lvlText w:val="%1."/>
      <w:lvlJc w:val="left"/>
      <w:pPr>
        <w:ind w:left="216" w:hanging="372"/>
      </w:pPr>
      <w:rPr>
        <w:rFonts w:ascii="Verdana" w:eastAsia="Verdana" w:hAnsi="Verdana" w:cs="Verdana" w:hint="default"/>
        <w:b w:val="0"/>
        <w:bCs/>
        <w:w w:val="99"/>
        <w:sz w:val="20"/>
        <w:szCs w:val="20"/>
        <w:lang w:val="pl-PL" w:eastAsia="en-US" w:bidi="ar-SA"/>
      </w:rPr>
    </w:lvl>
    <w:lvl w:ilvl="1">
      <w:start w:val="1"/>
      <w:numFmt w:val="decimal"/>
      <w:lvlText w:val="%2)"/>
      <w:lvlJc w:val="left"/>
      <w:pPr>
        <w:ind w:left="216" w:hanging="502"/>
      </w:pPr>
      <w:rPr>
        <w:rFonts w:hint="default"/>
        <w:b w:val="0"/>
        <w:bCs/>
        <w:w w:val="99"/>
        <w:sz w:val="20"/>
        <w:szCs w:val="20"/>
        <w:lang w:val="pl-PL" w:eastAsia="en-US" w:bidi="ar-SA"/>
      </w:rPr>
    </w:lvl>
    <w:lvl w:ilvl="2">
      <w:numFmt w:val="bullet"/>
      <w:lvlText w:val="•"/>
      <w:lvlJc w:val="left"/>
      <w:pPr>
        <w:ind w:left="2060" w:hanging="502"/>
      </w:pPr>
      <w:rPr>
        <w:rFonts w:hint="default"/>
        <w:lang w:val="pl-PL" w:eastAsia="en-US" w:bidi="ar-SA"/>
      </w:rPr>
    </w:lvl>
    <w:lvl w:ilvl="3">
      <w:numFmt w:val="bullet"/>
      <w:lvlText w:val="•"/>
      <w:lvlJc w:val="left"/>
      <w:pPr>
        <w:ind w:left="2980" w:hanging="502"/>
      </w:pPr>
      <w:rPr>
        <w:rFonts w:hint="default"/>
        <w:lang w:val="pl-PL" w:eastAsia="en-US" w:bidi="ar-SA"/>
      </w:rPr>
    </w:lvl>
    <w:lvl w:ilvl="4">
      <w:numFmt w:val="bullet"/>
      <w:lvlText w:val="•"/>
      <w:lvlJc w:val="left"/>
      <w:pPr>
        <w:ind w:left="3900" w:hanging="502"/>
      </w:pPr>
      <w:rPr>
        <w:rFonts w:hint="default"/>
        <w:lang w:val="pl-PL" w:eastAsia="en-US" w:bidi="ar-SA"/>
      </w:rPr>
    </w:lvl>
    <w:lvl w:ilvl="5">
      <w:numFmt w:val="bullet"/>
      <w:lvlText w:val="•"/>
      <w:lvlJc w:val="left"/>
      <w:pPr>
        <w:ind w:left="4820" w:hanging="502"/>
      </w:pPr>
      <w:rPr>
        <w:rFonts w:hint="default"/>
        <w:lang w:val="pl-PL" w:eastAsia="en-US" w:bidi="ar-SA"/>
      </w:rPr>
    </w:lvl>
    <w:lvl w:ilvl="6">
      <w:numFmt w:val="bullet"/>
      <w:lvlText w:val="•"/>
      <w:lvlJc w:val="left"/>
      <w:pPr>
        <w:ind w:left="5740" w:hanging="502"/>
      </w:pPr>
      <w:rPr>
        <w:rFonts w:hint="default"/>
        <w:lang w:val="pl-PL" w:eastAsia="en-US" w:bidi="ar-SA"/>
      </w:rPr>
    </w:lvl>
    <w:lvl w:ilvl="7">
      <w:numFmt w:val="bullet"/>
      <w:lvlText w:val="•"/>
      <w:lvlJc w:val="left"/>
      <w:pPr>
        <w:ind w:left="6660" w:hanging="502"/>
      </w:pPr>
      <w:rPr>
        <w:rFonts w:hint="default"/>
        <w:lang w:val="pl-PL" w:eastAsia="en-US" w:bidi="ar-SA"/>
      </w:rPr>
    </w:lvl>
    <w:lvl w:ilvl="8">
      <w:numFmt w:val="bullet"/>
      <w:lvlText w:val="•"/>
      <w:lvlJc w:val="left"/>
      <w:pPr>
        <w:ind w:left="7580" w:hanging="502"/>
      </w:pPr>
      <w:rPr>
        <w:rFonts w:hint="default"/>
        <w:lang w:val="pl-PL" w:eastAsia="en-US" w:bidi="ar-SA"/>
      </w:rPr>
    </w:lvl>
  </w:abstractNum>
  <w:abstractNum w:abstractNumId="42" w15:restartNumberingAfterBreak="0">
    <w:nsid w:val="4B135D20"/>
    <w:multiLevelType w:val="hybridMultilevel"/>
    <w:tmpl w:val="ADBA3220"/>
    <w:lvl w:ilvl="0" w:tplc="FA067604">
      <w:start w:val="1"/>
      <w:numFmt w:val="bullet"/>
      <w:lvlText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913BC2"/>
    <w:multiLevelType w:val="multilevel"/>
    <w:tmpl w:val="311ECF78"/>
    <w:lvl w:ilvl="0">
      <w:start w:val="1"/>
      <w:numFmt w:val="decimal"/>
      <w:lvlText w:val="%1."/>
      <w:lvlJc w:val="left"/>
      <w:pPr>
        <w:ind w:left="216" w:hanging="372"/>
      </w:pPr>
      <w:rPr>
        <w:rFonts w:ascii="Verdana" w:eastAsia="Verdana" w:hAnsi="Verdana" w:cs="Verdana" w:hint="default"/>
        <w:b w:val="0"/>
        <w:bCs/>
        <w:w w:val="99"/>
        <w:sz w:val="20"/>
        <w:szCs w:val="20"/>
        <w:lang w:val="pl-PL" w:eastAsia="en-US" w:bidi="ar-SA"/>
      </w:rPr>
    </w:lvl>
    <w:lvl w:ilvl="1">
      <w:start w:val="1"/>
      <w:numFmt w:val="decimal"/>
      <w:lvlText w:val="%1.%2."/>
      <w:lvlJc w:val="left"/>
      <w:pPr>
        <w:ind w:left="216" w:hanging="502"/>
      </w:pPr>
      <w:rPr>
        <w:rFonts w:ascii="Verdana" w:eastAsia="Verdana" w:hAnsi="Verdana" w:cs="Verdana" w:hint="default"/>
        <w:b/>
        <w:bCs/>
        <w:w w:val="99"/>
        <w:sz w:val="20"/>
        <w:szCs w:val="20"/>
        <w:lang w:val="pl-PL" w:eastAsia="en-US" w:bidi="ar-SA"/>
      </w:rPr>
    </w:lvl>
    <w:lvl w:ilvl="2">
      <w:numFmt w:val="bullet"/>
      <w:lvlText w:val="•"/>
      <w:lvlJc w:val="left"/>
      <w:pPr>
        <w:ind w:left="2060" w:hanging="502"/>
      </w:pPr>
      <w:rPr>
        <w:rFonts w:hint="default"/>
        <w:lang w:val="pl-PL" w:eastAsia="en-US" w:bidi="ar-SA"/>
      </w:rPr>
    </w:lvl>
    <w:lvl w:ilvl="3">
      <w:numFmt w:val="bullet"/>
      <w:lvlText w:val="•"/>
      <w:lvlJc w:val="left"/>
      <w:pPr>
        <w:ind w:left="2980" w:hanging="502"/>
      </w:pPr>
      <w:rPr>
        <w:rFonts w:hint="default"/>
        <w:lang w:val="pl-PL" w:eastAsia="en-US" w:bidi="ar-SA"/>
      </w:rPr>
    </w:lvl>
    <w:lvl w:ilvl="4">
      <w:numFmt w:val="bullet"/>
      <w:lvlText w:val="•"/>
      <w:lvlJc w:val="left"/>
      <w:pPr>
        <w:ind w:left="3900" w:hanging="502"/>
      </w:pPr>
      <w:rPr>
        <w:rFonts w:hint="default"/>
        <w:lang w:val="pl-PL" w:eastAsia="en-US" w:bidi="ar-SA"/>
      </w:rPr>
    </w:lvl>
    <w:lvl w:ilvl="5">
      <w:numFmt w:val="bullet"/>
      <w:lvlText w:val="•"/>
      <w:lvlJc w:val="left"/>
      <w:pPr>
        <w:ind w:left="4820" w:hanging="502"/>
      </w:pPr>
      <w:rPr>
        <w:rFonts w:hint="default"/>
        <w:lang w:val="pl-PL" w:eastAsia="en-US" w:bidi="ar-SA"/>
      </w:rPr>
    </w:lvl>
    <w:lvl w:ilvl="6">
      <w:numFmt w:val="bullet"/>
      <w:lvlText w:val="•"/>
      <w:lvlJc w:val="left"/>
      <w:pPr>
        <w:ind w:left="5740" w:hanging="502"/>
      </w:pPr>
      <w:rPr>
        <w:rFonts w:hint="default"/>
        <w:lang w:val="pl-PL" w:eastAsia="en-US" w:bidi="ar-SA"/>
      </w:rPr>
    </w:lvl>
    <w:lvl w:ilvl="7">
      <w:numFmt w:val="bullet"/>
      <w:lvlText w:val="•"/>
      <w:lvlJc w:val="left"/>
      <w:pPr>
        <w:ind w:left="6660" w:hanging="502"/>
      </w:pPr>
      <w:rPr>
        <w:rFonts w:hint="default"/>
        <w:lang w:val="pl-PL" w:eastAsia="en-US" w:bidi="ar-SA"/>
      </w:rPr>
    </w:lvl>
    <w:lvl w:ilvl="8">
      <w:numFmt w:val="bullet"/>
      <w:lvlText w:val="•"/>
      <w:lvlJc w:val="left"/>
      <w:pPr>
        <w:ind w:left="7580" w:hanging="502"/>
      </w:pPr>
      <w:rPr>
        <w:rFonts w:hint="default"/>
        <w:lang w:val="pl-PL" w:eastAsia="en-US" w:bidi="ar-SA"/>
      </w:rPr>
    </w:lvl>
  </w:abstractNum>
  <w:abstractNum w:abstractNumId="44" w15:restartNumberingAfterBreak="0">
    <w:nsid w:val="4CFA5576"/>
    <w:multiLevelType w:val="hybridMultilevel"/>
    <w:tmpl w:val="6068EA5C"/>
    <w:lvl w:ilvl="0" w:tplc="38C64DF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E183F"/>
    <w:multiLevelType w:val="hybridMultilevel"/>
    <w:tmpl w:val="F8A695D4"/>
    <w:lvl w:ilvl="0" w:tplc="510CB81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D35EB"/>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B755F"/>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B7AD3"/>
    <w:multiLevelType w:val="hybridMultilevel"/>
    <w:tmpl w:val="559CDCC4"/>
    <w:lvl w:ilvl="0" w:tplc="7DC6B994">
      <w:start w:val="1"/>
      <w:numFmt w:val="decimal"/>
      <w:lvlText w:val="%1."/>
      <w:lvlJc w:val="left"/>
      <w:pPr>
        <w:ind w:left="644" w:hanging="360"/>
      </w:pPr>
      <w:rPr>
        <w:rFonts w:ascii="Calibri" w:hAnsi="Calibri" w:cs="Times New Roman"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B005E"/>
    <w:multiLevelType w:val="hybridMultilevel"/>
    <w:tmpl w:val="A4FCD0A6"/>
    <w:lvl w:ilvl="0" w:tplc="64CAFA7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67CA7"/>
    <w:multiLevelType w:val="hybridMultilevel"/>
    <w:tmpl w:val="C69AA9AA"/>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599A20DE"/>
    <w:multiLevelType w:val="hybridMultilevel"/>
    <w:tmpl w:val="8BDCFF12"/>
    <w:lvl w:ilvl="0" w:tplc="FE28E4CC">
      <w:start w:val="1"/>
      <w:numFmt w:val="lowerLetter"/>
      <w:lvlText w:val="%1)"/>
      <w:lvlJc w:val="left"/>
      <w:pPr>
        <w:ind w:left="216" w:hanging="315"/>
      </w:pPr>
      <w:rPr>
        <w:rFonts w:ascii="Verdana" w:eastAsia="Verdana" w:hAnsi="Verdana" w:cs="Verdana" w:hint="default"/>
        <w:b w:val="0"/>
        <w:bCs/>
        <w:spacing w:val="-1"/>
        <w:w w:val="99"/>
        <w:sz w:val="20"/>
        <w:szCs w:val="20"/>
        <w:lang w:val="pl-PL" w:eastAsia="en-US" w:bidi="ar-SA"/>
      </w:rPr>
    </w:lvl>
    <w:lvl w:ilvl="1" w:tplc="31C23A7C">
      <w:numFmt w:val="bullet"/>
      <w:lvlText w:val="•"/>
      <w:lvlJc w:val="left"/>
      <w:pPr>
        <w:ind w:left="1140" w:hanging="315"/>
      </w:pPr>
      <w:rPr>
        <w:rFonts w:hint="default"/>
        <w:lang w:val="pl-PL" w:eastAsia="en-US" w:bidi="ar-SA"/>
      </w:rPr>
    </w:lvl>
    <w:lvl w:ilvl="2" w:tplc="15F48336">
      <w:numFmt w:val="bullet"/>
      <w:lvlText w:val="•"/>
      <w:lvlJc w:val="left"/>
      <w:pPr>
        <w:ind w:left="2060" w:hanging="315"/>
      </w:pPr>
      <w:rPr>
        <w:rFonts w:hint="default"/>
        <w:lang w:val="pl-PL" w:eastAsia="en-US" w:bidi="ar-SA"/>
      </w:rPr>
    </w:lvl>
    <w:lvl w:ilvl="3" w:tplc="33F6C8EE">
      <w:numFmt w:val="bullet"/>
      <w:lvlText w:val="•"/>
      <w:lvlJc w:val="left"/>
      <w:pPr>
        <w:ind w:left="2980" w:hanging="315"/>
      </w:pPr>
      <w:rPr>
        <w:rFonts w:hint="default"/>
        <w:lang w:val="pl-PL" w:eastAsia="en-US" w:bidi="ar-SA"/>
      </w:rPr>
    </w:lvl>
    <w:lvl w:ilvl="4" w:tplc="EC12F1C0">
      <w:numFmt w:val="bullet"/>
      <w:lvlText w:val="•"/>
      <w:lvlJc w:val="left"/>
      <w:pPr>
        <w:ind w:left="3900" w:hanging="315"/>
      </w:pPr>
      <w:rPr>
        <w:rFonts w:hint="default"/>
        <w:lang w:val="pl-PL" w:eastAsia="en-US" w:bidi="ar-SA"/>
      </w:rPr>
    </w:lvl>
    <w:lvl w:ilvl="5" w:tplc="DF38E7F2">
      <w:numFmt w:val="bullet"/>
      <w:lvlText w:val="•"/>
      <w:lvlJc w:val="left"/>
      <w:pPr>
        <w:ind w:left="4820" w:hanging="315"/>
      </w:pPr>
      <w:rPr>
        <w:rFonts w:hint="default"/>
        <w:lang w:val="pl-PL" w:eastAsia="en-US" w:bidi="ar-SA"/>
      </w:rPr>
    </w:lvl>
    <w:lvl w:ilvl="6" w:tplc="B64046FA">
      <w:numFmt w:val="bullet"/>
      <w:lvlText w:val="•"/>
      <w:lvlJc w:val="left"/>
      <w:pPr>
        <w:ind w:left="5740" w:hanging="315"/>
      </w:pPr>
      <w:rPr>
        <w:rFonts w:hint="default"/>
        <w:lang w:val="pl-PL" w:eastAsia="en-US" w:bidi="ar-SA"/>
      </w:rPr>
    </w:lvl>
    <w:lvl w:ilvl="7" w:tplc="4CFE09C2">
      <w:numFmt w:val="bullet"/>
      <w:lvlText w:val="•"/>
      <w:lvlJc w:val="left"/>
      <w:pPr>
        <w:ind w:left="6660" w:hanging="315"/>
      </w:pPr>
      <w:rPr>
        <w:rFonts w:hint="default"/>
        <w:lang w:val="pl-PL" w:eastAsia="en-US" w:bidi="ar-SA"/>
      </w:rPr>
    </w:lvl>
    <w:lvl w:ilvl="8" w:tplc="D64A7CE2">
      <w:numFmt w:val="bullet"/>
      <w:lvlText w:val="•"/>
      <w:lvlJc w:val="left"/>
      <w:pPr>
        <w:ind w:left="7580" w:hanging="315"/>
      </w:pPr>
      <w:rPr>
        <w:rFonts w:hint="default"/>
        <w:lang w:val="pl-PL" w:eastAsia="en-US" w:bidi="ar-SA"/>
      </w:rPr>
    </w:lvl>
  </w:abstractNum>
  <w:abstractNum w:abstractNumId="52" w15:restartNumberingAfterBreak="0">
    <w:nsid w:val="5BBD3C28"/>
    <w:multiLevelType w:val="hybridMultilevel"/>
    <w:tmpl w:val="A764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B40CA0"/>
    <w:multiLevelType w:val="hybridMultilevel"/>
    <w:tmpl w:val="419C755E"/>
    <w:lvl w:ilvl="0" w:tplc="2C42527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B70D36"/>
    <w:multiLevelType w:val="hybridMultilevel"/>
    <w:tmpl w:val="BEF8B706"/>
    <w:lvl w:ilvl="0" w:tplc="FFFFFFFF">
      <w:start w:val="1"/>
      <w:numFmt w:val="decimal"/>
      <w:lvlText w:val="%1)"/>
      <w:lvlJc w:val="lef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55" w15:restartNumberingAfterBreak="0">
    <w:nsid w:val="5E3C5B21"/>
    <w:multiLevelType w:val="hybridMultilevel"/>
    <w:tmpl w:val="6B4A6A3E"/>
    <w:name w:val="Outline33"/>
    <w:lvl w:ilvl="0" w:tplc="24E01AA2">
      <w:start w:val="1"/>
      <w:numFmt w:val="decimal"/>
      <w:lvlText w:val="%1)"/>
      <w:lvlJc w:val="left"/>
      <w:pPr>
        <w:ind w:left="1627"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19" w:tentative="1">
      <w:start w:val="1"/>
      <w:numFmt w:val="bullet"/>
      <w:lvlText w:val="o"/>
      <w:lvlJc w:val="left"/>
      <w:pPr>
        <w:ind w:left="2347" w:hanging="360"/>
      </w:pPr>
      <w:rPr>
        <w:rFonts w:ascii="Courier New" w:hAnsi="Courier New" w:hint="default"/>
      </w:rPr>
    </w:lvl>
    <w:lvl w:ilvl="2" w:tplc="0415001B" w:tentative="1">
      <w:start w:val="1"/>
      <w:numFmt w:val="bullet"/>
      <w:lvlText w:val=""/>
      <w:lvlJc w:val="left"/>
      <w:pPr>
        <w:ind w:left="3067" w:hanging="360"/>
      </w:pPr>
      <w:rPr>
        <w:rFonts w:ascii="Wingdings" w:hAnsi="Wingdings" w:hint="default"/>
      </w:rPr>
    </w:lvl>
    <w:lvl w:ilvl="3" w:tplc="0415000F" w:tentative="1">
      <w:start w:val="1"/>
      <w:numFmt w:val="bullet"/>
      <w:lvlText w:val=""/>
      <w:lvlJc w:val="left"/>
      <w:pPr>
        <w:ind w:left="3787" w:hanging="360"/>
      </w:pPr>
      <w:rPr>
        <w:rFonts w:ascii="Symbol" w:hAnsi="Symbol" w:hint="default"/>
      </w:rPr>
    </w:lvl>
    <w:lvl w:ilvl="4" w:tplc="04150019" w:tentative="1">
      <w:start w:val="1"/>
      <w:numFmt w:val="bullet"/>
      <w:lvlText w:val="o"/>
      <w:lvlJc w:val="left"/>
      <w:pPr>
        <w:ind w:left="4507" w:hanging="360"/>
      </w:pPr>
      <w:rPr>
        <w:rFonts w:ascii="Courier New" w:hAnsi="Courier New" w:hint="default"/>
      </w:rPr>
    </w:lvl>
    <w:lvl w:ilvl="5" w:tplc="0415001B" w:tentative="1">
      <w:start w:val="1"/>
      <w:numFmt w:val="bullet"/>
      <w:lvlText w:val=""/>
      <w:lvlJc w:val="left"/>
      <w:pPr>
        <w:ind w:left="5227" w:hanging="360"/>
      </w:pPr>
      <w:rPr>
        <w:rFonts w:ascii="Wingdings" w:hAnsi="Wingdings" w:hint="default"/>
      </w:rPr>
    </w:lvl>
    <w:lvl w:ilvl="6" w:tplc="0415000F" w:tentative="1">
      <w:start w:val="1"/>
      <w:numFmt w:val="bullet"/>
      <w:lvlText w:val=""/>
      <w:lvlJc w:val="left"/>
      <w:pPr>
        <w:ind w:left="5947" w:hanging="360"/>
      </w:pPr>
      <w:rPr>
        <w:rFonts w:ascii="Symbol" w:hAnsi="Symbol" w:hint="default"/>
      </w:rPr>
    </w:lvl>
    <w:lvl w:ilvl="7" w:tplc="04150019" w:tentative="1">
      <w:start w:val="1"/>
      <w:numFmt w:val="bullet"/>
      <w:lvlText w:val="o"/>
      <w:lvlJc w:val="left"/>
      <w:pPr>
        <w:ind w:left="6667" w:hanging="360"/>
      </w:pPr>
      <w:rPr>
        <w:rFonts w:ascii="Courier New" w:hAnsi="Courier New" w:hint="default"/>
      </w:rPr>
    </w:lvl>
    <w:lvl w:ilvl="8" w:tplc="0415001B" w:tentative="1">
      <w:start w:val="1"/>
      <w:numFmt w:val="bullet"/>
      <w:lvlText w:val=""/>
      <w:lvlJc w:val="left"/>
      <w:pPr>
        <w:ind w:left="7387" w:hanging="360"/>
      </w:pPr>
      <w:rPr>
        <w:rFonts w:ascii="Wingdings" w:hAnsi="Wingdings" w:hint="default"/>
      </w:rPr>
    </w:lvl>
  </w:abstractNum>
  <w:abstractNum w:abstractNumId="56" w15:restartNumberingAfterBreak="0">
    <w:nsid w:val="5EBE6E44"/>
    <w:multiLevelType w:val="hybridMultilevel"/>
    <w:tmpl w:val="E6F2502A"/>
    <w:lvl w:ilvl="0" w:tplc="C08A1FC4">
      <w:start w:val="1"/>
      <w:numFmt w:val="decimal"/>
      <w:lvlText w:val="%1)"/>
      <w:lvlJc w:val="left"/>
      <w:pPr>
        <w:ind w:left="215" w:hanging="387"/>
      </w:pPr>
      <w:rPr>
        <w:rFonts w:ascii="Verdana" w:eastAsia="Verdana" w:hAnsi="Verdana" w:cs="Verdana" w:hint="default"/>
        <w:b w:val="0"/>
        <w:bCs/>
        <w:w w:val="99"/>
        <w:sz w:val="20"/>
        <w:szCs w:val="20"/>
        <w:lang w:val="pl-PL" w:eastAsia="en-US" w:bidi="ar-SA"/>
      </w:rPr>
    </w:lvl>
    <w:lvl w:ilvl="1" w:tplc="E80A6350">
      <w:numFmt w:val="bullet"/>
      <w:lvlText w:val="•"/>
      <w:lvlJc w:val="left"/>
      <w:pPr>
        <w:ind w:left="1140" w:hanging="387"/>
      </w:pPr>
      <w:rPr>
        <w:rFonts w:hint="default"/>
        <w:lang w:val="pl-PL" w:eastAsia="en-US" w:bidi="ar-SA"/>
      </w:rPr>
    </w:lvl>
    <w:lvl w:ilvl="2" w:tplc="7A6ACDAE">
      <w:numFmt w:val="bullet"/>
      <w:lvlText w:val="•"/>
      <w:lvlJc w:val="left"/>
      <w:pPr>
        <w:ind w:left="2060" w:hanging="387"/>
      </w:pPr>
      <w:rPr>
        <w:rFonts w:hint="default"/>
        <w:lang w:val="pl-PL" w:eastAsia="en-US" w:bidi="ar-SA"/>
      </w:rPr>
    </w:lvl>
    <w:lvl w:ilvl="3" w:tplc="0BFC0A98">
      <w:numFmt w:val="bullet"/>
      <w:lvlText w:val="•"/>
      <w:lvlJc w:val="left"/>
      <w:pPr>
        <w:ind w:left="2980" w:hanging="387"/>
      </w:pPr>
      <w:rPr>
        <w:rFonts w:hint="default"/>
        <w:lang w:val="pl-PL" w:eastAsia="en-US" w:bidi="ar-SA"/>
      </w:rPr>
    </w:lvl>
    <w:lvl w:ilvl="4" w:tplc="DE7A6DC0">
      <w:numFmt w:val="bullet"/>
      <w:lvlText w:val="•"/>
      <w:lvlJc w:val="left"/>
      <w:pPr>
        <w:ind w:left="3900" w:hanging="387"/>
      </w:pPr>
      <w:rPr>
        <w:rFonts w:hint="default"/>
        <w:lang w:val="pl-PL" w:eastAsia="en-US" w:bidi="ar-SA"/>
      </w:rPr>
    </w:lvl>
    <w:lvl w:ilvl="5" w:tplc="BC84C8F2">
      <w:numFmt w:val="bullet"/>
      <w:lvlText w:val="•"/>
      <w:lvlJc w:val="left"/>
      <w:pPr>
        <w:ind w:left="4820" w:hanging="387"/>
      </w:pPr>
      <w:rPr>
        <w:rFonts w:hint="default"/>
        <w:lang w:val="pl-PL" w:eastAsia="en-US" w:bidi="ar-SA"/>
      </w:rPr>
    </w:lvl>
    <w:lvl w:ilvl="6" w:tplc="65889D20">
      <w:numFmt w:val="bullet"/>
      <w:lvlText w:val="•"/>
      <w:lvlJc w:val="left"/>
      <w:pPr>
        <w:ind w:left="5740" w:hanging="387"/>
      </w:pPr>
      <w:rPr>
        <w:rFonts w:hint="default"/>
        <w:lang w:val="pl-PL" w:eastAsia="en-US" w:bidi="ar-SA"/>
      </w:rPr>
    </w:lvl>
    <w:lvl w:ilvl="7" w:tplc="76B80AEC">
      <w:numFmt w:val="bullet"/>
      <w:lvlText w:val="•"/>
      <w:lvlJc w:val="left"/>
      <w:pPr>
        <w:ind w:left="6660" w:hanging="387"/>
      </w:pPr>
      <w:rPr>
        <w:rFonts w:hint="default"/>
        <w:lang w:val="pl-PL" w:eastAsia="en-US" w:bidi="ar-SA"/>
      </w:rPr>
    </w:lvl>
    <w:lvl w:ilvl="8" w:tplc="56DED9F0">
      <w:numFmt w:val="bullet"/>
      <w:lvlText w:val="•"/>
      <w:lvlJc w:val="left"/>
      <w:pPr>
        <w:ind w:left="7580" w:hanging="387"/>
      </w:pPr>
      <w:rPr>
        <w:rFonts w:hint="default"/>
        <w:lang w:val="pl-PL" w:eastAsia="en-US" w:bidi="ar-SA"/>
      </w:rPr>
    </w:lvl>
  </w:abstractNum>
  <w:abstractNum w:abstractNumId="57" w15:restartNumberingAfterBreak="0">
    <w:nsid w:val="625C2057"/>
    <w:multiLevelType w:val="hybridMultilevel"/>
    <w:tmpl w:val="B0DA13E4"/>
    <w:lvl w:ilvl="0" w:tplc="DFB6D53C">
      <w:start w:val="1"/>
      <w:numFmt w:val="decimal"/>
      <w:lvlText w:val="%1)"/>
      <w:lvlJc w:val="left"/>
      <w:pPr>
        <w:ind w:left="532" w:hanging="317"/>
      </w:pPr>
      <w:rPr>
        <w:rFonts w:ascii="Verdana" w:eastAsia="Verdana" w:hAnsi="Verdana" w:cs="Verdana" w:hint="default"/>
        <w:b w:val="0"/>
        <w:bCs/>
        <w:w w:val="99"/>
        <w:sz w:val="20"/>
        <w:szCs w:val="20"/>
        <w:lang w:val="pl-PL" w:eastAsia="en-US" w:bidi="ar-SA"/>
      </w:rPr>
    </w:lvl>
    <w:lvl w:ilvl="1" w:tplc="7132EF48">
      <w:numFmt w:val="bullet"/>
      <w:lvlText w:val="•"/>
      <w:lvlJc w:val="left"/>
      <w:pPr>
        <w:ind w:left="1428" w:hanging="317"/>
      </w:pPr>
      <w:rPr>
        <w:rFonts w:hint="default"/>
        <w:lang w:val="pl-PL" w:eastAsia="en-US" w:bidi="ar-SA"/>
      </w:rPr>
    </w:lvl>
    <w:lvl w:ilvl="2" w:tplc="4E6CE022">
      <w:numFmt w:val="bullet"/>
      <w:lvlText w:val="•"/>
      <w:lvlJc w:val="left"/>
      <w:pPr>
        <w:ind w:left="2316" w:hanging="317"/>
      </w:pPr>
      <w:rPr>
        <w:rFonts w:hint="default"/>
        <w:lang w:val="pl-PL" w:eastAsia="en-US" w:bidi="ar-SA"/>
      </w:rPr>
    </w:lvl>
    <w:lvl w:ilvl="3" w:tplc="3BE88F30">
      <w:numFmt w:val="bullet"/>
      <w:lvlText w:val="•"/>
      <w:lvlJc w:val="left"/>
      <w:pPr>
        <w:ind w:left="3204" w:hanging="317"/>
      </w:pPr>
      <w:rPr>
        <w:rFonts w:hint="default"/>
        <w:lang w:val="pl-PL" w:eastAsia="en-US" w:bidi="ar-SA"/>
      </w:rPr>
    </w:lvl>
    <w:lvl w:ilvl="4" w:tplc="A88A2710">
      <w:numFmt w:val="bullet"/>
      <w:lvlText w:val="•"/>
      <w:lvlJc w:val="left"/>
      <w:pPr>
        <w:ind w:left="4092" w:hanging="317"/>
      </w:pPr>
      <w:rPr>
        <w:rFonts w:hint="default"/>
        <w:lang w:val="pl-PL" w:eastAsia="en-US" w:bidi="ar-SA"/>
      </w:rPr>
    </w:lvl>
    <w:lvl w:ilvl="5" w:tplc="F3302AFA">
      <w:numFmt w:val="bullet"/>
      <w:lvlText w:val="•"/>
      <w:lvlJc w:val="left"/>
      <w:pPr>
        <w:ind w:left="4980" w:hanging="317"/>
      </w:pPr>
      <w:rPr>
        <w:rFonts w:hint="default"/>
        <w:lang w:val="pl-PL" w:eastAsia="en-US" w:bidi="ar-SA"/>
      </w:rPr>
    </w:lvl>
    <w:lvl w:ilvl="6" w:tplc="39920804">
      <w:numFmt w:val="bullet"/>
      <w:lvlText w:val="•"/>
      <w:lvlJc w:val="left"/>
      <w:pPr>
        <w:ind w:left="5868" w:hanging="317"/>
      </w:pPr>
      <w:rPr>
        <w:rFonts w:hint="default"/>
        <w:lang w:val="pl-PL" w:eastAsia="en-US" w:bidi="ar-SA"/>
      </w:rPr>
    </w:lvl>
    <w:lvl w:ilvl="7" w:tplc="D4C076FC">
      <w:numFmt w:val="bullet"/>
      <w:lvlText w:val="•"/>
      <w:lvlJc w:val="left"/>
      <w:pPr>
        <w:ind w:left="6756" w:hanging="317"/>
      </w:pPr>
      <w:rPr>
        <w:rFonts w:hint="default"/>
        <w:lang w:val="pl-PL" w:eastAsia="en-US" w:bidi="ar-SA"/>
      </w:rPr>
    </w:lvl>
    <w:lvl w:ilvl="8" w:tplc="08A0264E">
      <w:numFmt w:val="bullet"/>
      <w:lvlText w:val="•"/>
      <w:lvlJc w:val="left"/>
      <w:pPr>
        <w:ind w:left="7644" w:hanging="317"/>
      </w:pPr>
      <w:rPr>
        <w:rFonts w:hint="default"/>
        <w:lang w:val="pl-PL" w:eastAsia="en-US" w:bidi="ar-SA"/>
      </w:rPr>
    </w:lvl>
  </w:abstractNum>
  <w:abstractNum w:abstractNumId="58" w15:restartNumberingAfterBreak="0">
    <w:nsid w:val="64C946ED"/>
    <w:multiLevelType w:val="hybridMultilevel"/>
    <w:tmpl w:val="E048B1EE"/>
    <w:lvl w:ilvl="0" w:tplc="FA067604">
      <w:start w:val="1"/>
      <w:numFmt w:val="bullet"/>
      <w:lvlText w:val="%1"/>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9" w15:restartNumberingAfterBreak="0">
    <w:nsid w:val="65DD1F73"/>
    <w:multiLevelType w:val="hybridMultilevel"/>
    <w:tmpl w:val="E0B2BE8A"/>
    <w:lvl w:ilvl="0" w:tplc="A17801D0">
      <w:start w:val="1"/>
      <w:numFmt w:val="decimal"/>
      <w:lvlText w:val="%1)"/>
      <w:lvlJc w:val="left"/>
      <w:pPr>
        <w:tabs>
          <w:tab w:val="num" w:pos="720"/>
        </w:tabs>
        <w:ind w:left="720" w:hanging="360"/>
      </w:pPr>
      <w:rPr>
        <w:rFonts w:hint="default"/>
        <w:b w:val="0"/>
        <w:strike w:val="0"/>
        <w:dstrike w:val="0"/>
        <w:color w:val="auto"/>
        <w:sz w:val="20"/>
        <w:szCs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8845FD5"/>
    <w:multiLevelType w:val="hybridMultilevel"/>
    <w:tmpl w:val="12A6AFA8"/>
    <w:lvl w:ilvl="0" w:tplc="66C4E188">
      <w:start w:val="1"/>
      <w:numFmt w:val="bullet"/>
      <w:lvlText w:val=""/>
      <w:lvlJc w:val="left"/>
      <w:pPr>
        <w:ind w:left="1004" w:hanging="360"/>
      </w:pPr>
      <w:rPr>
        <w:rFonts w:ascii="Symbol" w:hAnsi="Symbol" w:hint="default"/>
        <w:color w:val="auto"/>
        <w:w w:val="99"/>
        <w:sz w:val="18"/>
        <w:szCs w:val="18"/>
        <w:lang w:val="pl-PL" w:eastAsia="en-US"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69F51D4B"/>
    <w:multiLevelType w:val="hybridMultilevel"/>
    <w:tmpl w:val="7D54700E"/>
    <w:lvl w:ilvl="0" w:tplc="62328CD6">
      <w:start w:val="1"/>
      <w:numFmt w:val="decimal"/>
      <w:lvlText w:val="%1."/>
      <w:lvlJc w:val="left"/>
      <w:pPr>
        <w:ind w:left="496" w:hanging="281"/>
      </w:pPr>
      <w:rPr>
        <w:rFonts w:ascii="Verdana" w:eastAsia="Verdana" w:hAnsi="Verdana" w:cs="Verdana" w:hint="default"/>
        <w:b w:val="0"/>
        <w:bCs/>
        <w:w w:val="99"/>
        <w:sz w:val="20"/>
        <w:szCs w:val="20"/>
        <w:lang w:val="pl-PL" w:eastAsia="en-US" w:bidi="ar-SA"/>
      </w:rPr>
    </w:lvl>
    <w:lvl w:ilvl="1" w:tplc="DE669F38">
      <w:numFmt w:val="bullet"/>
      <w:lvlText w:val="•"/>
      <w:lvlJc w:val="left"/>
      <w:pPr>
        <w:ind w:left="1392" w:hanging="281"/>
      </w:pPr>
      <w:rPr>
        <w:rFonts w:hint="default"/>
        <w:lang w:val="pl-PL" w:eastAsia="en-US" w:bidi="ar-SA"/>
      </w:rPr>
    </w:lvl>
    <w:lvl w:ilvl="2" w:tplc="8D7E9A38">
      <w:numFmt w:val="bullet"/>
      <w:lvlText w:val="•"/>
      <w:lvlJc w:val="left"/>
      <w:pPr>
        <w:ind w:left="2284" w:hanging="281"/>
      </w:pPr>
      <w:rPr>
        <w:rFonts w:hint="default"/>
        <w:lang w:val="pl-PL" w:eastAsia="en-US" w:bidi="ar-SA"/>
      </w:rPr>
    </w:lvl>
    <w:lvl w:ilvl="3" w:tplc="068EC64C">
      <w:numFmt w:val="bullet"/>
      <w:lvlText w:val="•"/>
      <w:lvlJc w:val="left"/>
      <w:pPr>
        <w:ind w:left="3176" w:hanging="281"/>
      </w:pPr>
      <w:rPr>
        <w:rFonts w:hint="default"/>
        <w:lang w:val="pl-PL" w:eastAsia="en-US" w:bidi="ar-SA"/>
      </w:rPr>
    </w:lvl>
    <w:lvl w:ilvl="4" w:tplc="D12875AE">
      <w:numFmt w:val="bullet"/>
      <w:lvlText w:val="•"/>
      <w:lvlJc w:val="left"/>
      <w:pPr>
        <w:ind w:left="4068" w:hanging="281"/>
      </w:pPr>
      <w:rPr>
        <w:rFonts w:hint="default"/>
        <w:lang w:val="pl-PL" w:eastAsia="en-US" w:bidi="ar-SA"/>
      </w:rPr>
    </w:lvl>
    <w:lvl w:ilvl="5" w:tplc="02525460">
      <w:numFmt w:val="bullet"/>
      <w:lvlText w:val="•"/>
      <w:lvlJc w:val="left"/>
      <w:pPr>
        <w:ind w:left="4960" w:hanging="281"/>
      </w:pPr>
      <w:rPr>
        <w:rFonts w:hint="default"/>
        <w:lang w:val="pl-PL" w:eastAsia="en-US" w:bidi="ar-SA"/>
      </w:rPr>
    </w:lvl>
    <w:lvl w:ilvl="6" w:tplc="7B74AFD4">
      <w:numFmt w:val="bullet"/>
      <w:lvlText w:val="•"/>
      <w:lvlJc w:val="left"/>
      <w:pPr>
        <w:ind w:left="5852" w:hanging="281"/>
      </w:pPr>
      <w:rPr>
        <w:rFonts w:hint="default"/>
        <w:lang w:val="pl-PL" w:eastAsia="en-US" w:bidi="ar-SA"/>
      </w:rPr>
    </w:lvl>
    <w:lvl w:ilvl="7" w:tplc="FEC8D402">
      <w:numFmt w:val="bullet"/>
      <w:lvlText w:val="•"/>
      <w:lvlJc w:val="left"/>
      <w:pPr>
        <w:ind w:left="6744" w:hanging="281"/>
      </w:pPr>
      <w:rPr>
        <w:rFonts w:hint="default"/>
        <w:lang w:val="pl-PL" w:eastAsia="en-US" w:bidi="ar-SA"/>
      </w:rPr>
    </w:lvl>
    <w:lvl w:ilvl="8" w:tplc="0E5C271E">
      <w:numFmt w:val="bullet"/>
      <w:lvlText w:val="•"/>
      <w:lvlJc w:val="left"/>
      <w:pPr>
        <w:ind w:left="7636" w:hanging="281"/>
      </w:pPr>
      <w:rPr>
        <w:rFonts w:hint="default"/>
        <w:lang w:val="pl-PL" w:eastAsia="en-US" w:bidi="ar-SA"/>
      </w:rPr>
    </w:lvl>
  </w:abstractNum>
  <w:abstractNum w:abstractNumId="62" w15:restartNumberingAfterBreak="0">
    <w:nsid w:val="6D661F8E"/>
    <w:multiLevelType w:val="hybridMultilevel"/>
    <w:tmpl w:val="299006EA"/>
    <w:lvl w:ilvl="0" w:tplc="9F96B2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9A617E"/>
    <w:multiLevelType w:val="hybridMultilevel"/>
    <w:tmpl w:val="9022142E"/>
    <w:lvl w:ilvl="0" w:tplc="7A12725A">
      <w:start w:val="1"/>
      <w:numFmt w:val="decimal"/>
      <w:lvlText w:val="%1."/>
      <w:lvlJc w:val="left"/>
      <w:pPr>
        <w:ind w:left="496" w:hanging="281"/>
      </w:pPr>
      <w:rPr>
        <w:rFonts w:ascii="Verdana" w:eastAsia="Verdana" w:hAnsi="Verdana" w:cs="Verdana" w:hint="default"/>
        <w:b w:val="0"/>
        <w:bCs/>
        <w:color w:val="auto"/>
        <w:w w:val="99"/>
        <w:sz w:val="20"/>
        <w:szCs w:val="20"/>
        <w:lang w:val="pl-PL" w:eastAsia="en-US" w:bidi="ar-SA"/>
      </w:rPr>
    </w:lvl>
    <w:lvl w:ilvl="1" w:tplc="76E0134E">
      <w:numFmt w:val="bullet"/>
      <w:lvlText w:val="•"/>
      <w:lvlJc w:val="left"/>
      <w:pPr>
        <w:ind w:left="1392" w:hanging="281"/>
      </w:pPr>
      <w:rPr>
        <w:rFonts w:hint="default"/>
        <w:lang w:val="pl-PL" w:eastAsia="en-US" w:bidi="ar-SA"/>
      </w:rPr>
    </w:lvl>
    <w:lvl w:ilvl="2" w:tplc="09D8F366">
      <w:numFmt w:val="bullet"/>
      <w:lvlText w:val="•"/>
      <w:lvlJc w:val="left"/>
      <w:pPr>
        <w:ind w:left="2284" w:hanging="281"/>
      </w:pPr>
      <w:rPr>
        <w:rFonts w:hint="default"/>
        <w:lang w:val="pl-PL" w:eastAsia="en-US" w:bidi="ar-SA"/>
      </w:rPr>
    </w:lvl>
    <w:lvl w:ilvl="3" w:tplc="56D6D9AA">
      <w:numFmt w:val="bullet"/>
      <w:lvlText w:val="•"/>
      <w:lvlJc w:val="left"/>
      <w:pPr>
        <w:ind w:left="3176" w:hanging="281"/>
      </w:pPr>
      <w:rPr>
        <w:rFonts w:hint="default"/>
        <w:lang w:val="pl-PL" w:eastAsia="en-US" w:bidi="ar-SA"/>
      </w:rPr>
    </w:lvl>
    <w:lvl w:ilvl="4" w:tplc="D32000D4">
      <w:numFmt w:val="bullet"/>
      <w:lvlText w:val="•"/>
      <w:lvlJc w:val="left"/>
      <w:pPr>
        <w:ind w:left="4068" w:hanging="281"/>
      </w:pPr>
      <w:rPr>
        <w:rFonts w:hint="default"/>
        <w:lang w:val="pl-PL" w:eastAsia="en-US" w:bidi="ar-SA"/>
      </w:rPr>
    </w:lvl>
    <w:lvl w:ilvl="5" w:tplc="338A81D2">
      <w:numFmt w:val="bullet"/>
      <w:lvlText w:val="•"/>
      <w:lvlJc w:val="left"/>
      <w:pPr>
        <w:ind w:left="4960" w:hanging="281"/>
      </w:pPr>
      <w:rPr>
        <w:rFonts w:hint="default"/>
        <w:lang w:val="pl-PL" w:eastAsia="en-US" w:bidi="ar-SA"/>
      </w:rPr>
    </w:lvl>
    <w:lvl w:ilvl="6" w:tplc="B8C4E306">
      <w:numFmt w:val="bullet"/>
      <w:lvlText w:val="•"/>
      <w:lvlJc w:val="left"/>
      <w:pPr>
        <w:ind w:left="5852" w:hanging="281"/>
      </w:pPr>
      <w:rPr>
        <w:rFonts w:hint="default"/>
        <w:lang w:val="pl-PL" w:eastAsia="en-US" w:bidi="ar-SA"/>
      </w:rPr>
    </w:lvl>
    <w:lvl w:ilvl="7" w:tplc="E574435C">
      <w:numFmt w:val="bullet"/>
      <w:lvlText w:val="•"/>
      <w:lvlJc w:val="left"/>
      <w:pPr>
        <w:ind w:left="6744" w:hanging="281"/>
      </w:pPr>
      <w:rPr>
        <w:rFonts w:hint="default"/>
        <w:lang w:val="pl-PL" w:eastAsia="en-US" w:bidi="ar-SA"/>
      </w:rPr>
    </w:lvl>
    <w:lvl w:ilvl="8" w:tplc="AAB212FE">
      <w:numFmt w:val="bullet"/>
      <w:lvlText w:val="•"/>
      <w:lvlJc w:val="left"/>
      <w:pPr>
        <w:ind w:left="7636" w:hanging="281"/>
      </w:pPr>
      <w:rPr>
        <w:rFonts w:hint="default"/>
        <w:lang w:val="pl-PL" w:eastAsia="en-US" w:bidi="ar-SA"/>
      </w:rPr>
    </w:lvl>
  </w:abstractNum>
  <w:abstractNum w:abstractNumId="64" w15:restartNumberingAfterBreak="0">
    <w:nsid w:val="70287DA9"/>
    <w:multiLevelType w:val="multilevel"/>
    <w:tmpl w:val="04F0C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16E4832"/>
    <w:multiLevelType w:val="hybridMultilevel"/>
    <w:tmpl w:val="BF2808FE"/>
    <w:lvl w:ilvl="0" w:tplc="E7BCA082">
      <w:start w:val="1"/>
      <w:numFmt w:val="bullet"/>
      <w:lvlText w:val=""/>
      <w:lvlJc w:val="left"/>
      <w:pPr>
        <w:ind w:left="935" w:hanging="360"/>
      </w:pPr>
      <w:rPr>
        <w:rFonts w:ascii="Symbol" w:hAnsi="Symbol" w:hint="default"/>
        <w:w w:val="99"/>
        <w:sz w:val="18"/>
        <w:szCs w:val="18"/>
        <w:lang w:val="pl-PL" w:eastAsia="en-US" w:bidi="ar-SA"/>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66" w15:restartNumberingAfterBreak="0">
    <w:nsid w:val="74651E92"/>
    <w:multiLevelType w:val="hybridMultilevel"/>
    <w:tmpl w:val="A51CAA5E"/>
    <w:lvl w:ilvl="0" w:tplc="465EE21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BC316F"/>
    <w:multiLevelType w:val="hybridMultilevel"/>
    <w:tmpl w:val="29CE40F8"/>
    <w:lvl w:ilvl="0" w:tplc="BAE47094">
      <w:start w:val="1"/>
      <w:numFmt w:val="decimal"/>
      <w:lvlText w:val="%1."/>
      <w:lvlJc w:val="left"/>
      <w:pPr>
        <w:ind w:left="216" w:hanging="339"/>
      </w:pPr>
      <w:rPr>
        <w:rFonts w:ascii="Verdana" w:eastAsia="Verdana" w:hAnsi="Verdana" w:cs="Verdana" w:hint="default"/>
        <w:b w:val="0"/>
        <w:bCs/>
        <w:w w:val="99"/>
        <w:sz w:val="20"/>
        <w:szCs w:val="20"/>
        <w:lang w:val="pl-PL" w:eastAsia="en-US" w:bidi="ar-SA"/>
      </w:rPr>
    </w:lvl>
    <w:lvl w:ilvl="1" w:tplc="C15C8EBE">
      <w:numFmt w:val="bullet"/>
      <w:lvlText w:val="•"/>
      <w:lvlJc w:val="left"/>
      <w:pPr>
        <w:ind w:left="1140" w:hanging="339"/>
      </w:pPr>
      <w:rPr>
        <w:rFonts w:hint="default"/>
        <w:lang w:val="pl-PL" w:eastAsia="en-US" w:bidi="ar-SA"/>
      </w:rPr>
    </w:lvl>
    <w:lvl w:ilvl="2" w:tplc="B69022AE">
      <w:numFmt w:val="bullet"/>
      <w:lvlText w:val="•"/>
      <w:lvlJc w:val="left"/>
      <w:pPr>
        <w:ind w:left="2060" w:hanging="339"/>
      </w:pPr>
      <w:rPr>
        <w:rFonts w:hint="default"/>
        <w:lang w:val="pl-PL" w:eastAsia="en-US" w:bidi="ar-SA"/>
      </w:rPr>
    </w:lvl>
    <w:lvl w:ilvl="3" w:tplc="B49427DC">
      <w:numFmt w:val="bullet"/>
      <w:lvlText w:val="•"/>
      <w:lvlJc w:val="left"/>
      <w:pPr>
        <w:ind w:left="2980" w:hanging="339"/>
      </w:pPr>
      <w:rPr>
        <w:rFonts w:hint="default"/>
        <w:lang w:val="pl-PL" w:eastAsia="en-US" w:bidi="ar-SA"/>
      </w:rPr>
    </w:lvl>
    <w:lvl w:ilvl="4" w:tplc="AF9CA552">
      <w:numFmt w:val="bullet"/>
      <w:lvlText w:val="•"/>
      <w:lvlJc w:val="left"/>
      <w:pPr>
        <w:ind w:left="3900" w:hanging="339"/>
      </w:pPr>
      <w:rPr>
        <w:rFonts w:hint="default"/>
        <w:lang w:val="pl-PL" w:eastAsia="en-US" w:bidi="ar-SA"/>
      </w:rPr>
    </w:lvl>
    <w:lvl w:ilvl="5" w:tplc="E426129A">
      <w:numFmt w:val="bullet"/>
      <w:lvlText w:val="•"/>
      <w:lvlJc w:val="left"/>
      <w:pPr>
        <w:ind w:left="4820" w:hanging="339"/>
      </w:pPr>
      <w:rPr>
        <w:rFonts w:hint="default"/>
        <w:lang w:val="pl-PL" w:eastAsia="en-US" w:bidi="ar-SA"/>
      </w:rPr>
    </w:lvl>
    <w:lvl w:ilvl="6" w:tplc="081C8F52">
      <w:numFmt w:val="bullet"/>
      <w:lvlText w:val="•"/>
      <w:lvlJc w:val="left"/>
      <w:pPr>
        <w:ind w:left="5740" w:hanging="339"/>
      </w:pPr>
      <w:rPr>
        <w:rFonts w:hint="default"/>
        <w:lang w:val="pl-PL" w:eastAsia="en-US" w:bidi="ar-SA"/>
      </w:rPr>
    </w:lvl>
    <w:lvl w:ilvl="7" w:tplc="DF30CBEA">
      <w:numFmt w:val="bullet"/>
      <w:lvlText w:val="•"/>
      <w:lvlJc w:val="left"/>
      <w:pPr>
        <w:ind w:left="6660" w:hanging="339"/>
      </w:pPr>
      <w:rPr>
        <w:rFonts w:hint="default"/>
        <w:lang w:val="pl-PL" w:eastAsia="en-US" w:bidi="ar-SA"/>
      </w:rPr>
    </w:lvl>
    <w:lvl w:ilvl="8" w:tplc="86A007CA">
      <w:numFmt w:val="bullet"/>
      <w:lvlText w:val="•"/>
      <w:lvlJc w:val="left"/>
      <w:pPr>
        <w:ind w:left="7580" w:hanging="339"/>
      </w:pPr>
      <w:rPr>
        <w:rFonts w:hint="default"/>
        <w:lang w:val="pl-PL" w:eastAsia="en-US" w:bidi="ar-SA"/>
      </w:rPr>
    </w:lvl>
  </w:abstractNum>
  <w:abstractNum w:abstractNumId="68" w15:restartNumberingAfterBreak="0">
    <w:nsid w:val="7D0873EE"/>
    <w:multiLevelType w:val="hybridMultilevel"/>
    <w:tmpl w:val="73E0F860"/>
    <w:lvl w:ilvl="0" w:tplc="0D502916">
      <w:start w:val="1"/>
      <w:numFmt w:val="decimal"/>
      <w:lvlText w:val="%1)"/>
      <w:lvlJc w:val="left"/>
      <w:pPr>
        <w:ind w:left="215" w:hanging="341"/>
      </w:pPr>
      <w:rPr>
        <w:rFonts w:ascii="Verdana" w:eastAsia="Verdana" w:hAnsi="Verdana" w:cs="Verdana" w:hint="default"/>
        <w:b w:val="0"/>
        <w:bCs/>
        <w:w w:val="99"/>
        <w:sz w:val="20"/>
        <w:szCs w:val="20"/>
        <w:lang w:val="pl-PL" w:eastAsia="en-US" w:bidi="ar-SA"/>
      </w:rPr>
    </w:lvl>
    <w:lvl w:ilvl="1" w:tplc="6C4C2CB8">
      <w:numFmt w:val="bullet"/>
      <w:lvlText w:val="•"/>
      <w:lvlJc w:val="left"/>
      <w:pPr>
        <w:ind w:left="1140" w:hanging="341"/>
      </w:pPr>
      <w:rPr>
        <w:rFonts w:hint="default"/>
        <w:lang w:val="pl-PL" w:eastAsia="en-US" w:bidi="ar-SA"/>
      </w:rPr>
    </w:lvl>
    <w:lvl w:ilvl="2" w:tplc="1D08162C">
      <w:numFmt w:val="bullet"/>
      <w:lvlText w:val="•"/>
      <w:lvlJc w:val="left"/>
      <w:pPr>
        <w:ind w:left="2060" w:hanging="341"/>
      </w:pPr>
      <w:rPr>
        <w:rFonts w:hint="default"/>
        <w:lang w:val="pl-PL" w:eastAsia="en-US" w:bidi="ar-SA"/>
      </w:rPr>
    </w:lvl>
    <w:lvl w:ilvl="3" w:tplc="1EB8B846">
      <w:numFmt w:val="bullet"/>
      <w:lvlText w:val="•"/>
      <w:lvlJc w:val="left"/>
      <w:pPr>
        <w:ind w:left="2980" w:hanging="341"/>
      </w:pPr>
      <w:rPr>
        <w:rFonts w:hint="default"/>
        <w:lang w:val="pl-PL" w:eastAsia="en-US" w:bidi="ar-SA"/>
      </w:rPr>
    </w:lvl>
    <w:lvl w:ilvl="4" w:tplc="E5B4D340">
      <w:numFmt w:val="bullet"/>
      <w:lvlText w:val="•"/>
      <w:lvlJc w:val="left"/>
      <w:pPr>
        <w:ind w:left="3900" w:hanging="341"/>
      </w:pPr>
      <w:rPr>
        <w:rFonts w:hint="default"/>
        <w:lang w:val="pl-PL" w:eastAsia="en-US" w:bidi="ar-SA"/>
      </w:rPr>
    </w:lvl>
    <w:lvl w:ilvl="5" w:tplc="BEA2E670">
      <w:numFmt w:val="bullet"/>
      <w:lvlText w:val="•"/>
      <w:lvlJc w:val="left"/>
      <w:pPr>
        <w:ind w:left="4820" w:hanging="341"/>
      </w:pPr>
      <w:rPr>
        <w:rFonts w:hint="default"/>
        <w:lang w:val="pl-PL" w:eastAsia="en-US" w:bidi="ar-SA"/>
      </w:rPr>
    </w:lvl>
    <w:lvl w:ilvl="6" w:tplc="0868E468">
      <w:numFmt w:val="bullet"/>
      <w:lvlText w:val="•"/>
      <w:lvlJc w:val="left"/>
      <w:pPr>
        <w:ind w:left="5740" w:hanging="341"/>
      </w:pPr>
      <w:rPr>
        <w:rFonts w:hint="default"/>
        <w:lang w:val="pl-PL" w:eastAsia="en-US" w:bidi="ar-SA"/>
      </w:rPr>
    </w:lvl>
    <w:lvl w:ilvl="7" w:tplc="2DA0B0EA">
      <w:numFmt w:val="bullet"/>
      <w:lvlText w:val="•"/>
      <w:lvlJc w:val="left"/>
      <w:pPr>
        <w:ind w:left="6660" w:hanging="341"/>
      </w:pPr>
      <w:rPr>
        <w:rFonts w:hint="default"/>
        <w:lang w:val="pl-PL" w:eastAsia="en-US" w:bidi="ar-SA"/>
      </w:rPr>
    </w:lvl>
    <w:lvl w:ilvl="8" w:tplc="793C7AEA">
      <w:numFmt w:val="bullet"/>
      <w:lvlText w:val="•"/>
      <w:lvlJc w:val="left"/>
      <w:pPr>
        <w:ind w:left="7580" w:hanging="341"/>
      </w:pPr>
      <w:rPr>
        <w:rFonts w:hint="default"/>
        <w:lang w:val="pl-PL" w:eastAsia="en-US" w:bidi="ar-SA"/>
      </w:rPr>
    </w:lvl>
  </w:abstractNum>
  <w:abstractNum w:abstractNumId="69" w15:restartNumberingAfterBreak="0">
    <w:nsid w:val="7EF71DDB"/>
    <w:multiLevelType w:val="multilevel"/>
    <w:tmpl w:val="3C82913C"/>
    <w:lvl w:ilvl="0">
      <w:start w:val="1"/>
      <w:numFmt w:val="decimal"/>
      <w:lvlText w:val="%1."/>
      <w:lvlJc w:val="left"/>
      <w:pPr>
        <w:ind w:left="720" w:hanging="360"/>
      </w:pPr>
      <w:rPr>
        <w:sz w:val="22"/>
        <w:szCs w:val="22"/>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3603676">
    <w:abstractNumId w:val="14"/>
  </w:num>
  <w:num w:numId="2" w16cid:durableId="1156723759">
    <w:abstractNumId w:val="43"/>
  </w:num>
  <w:num w:numId="3" w16cid:durableId="2104377009">
    <w:abstractNumId w:val="61"/>
  </w:num>
  <w:num w:numId="4" w16cid:durableId="308705584">
    <w:abstractNumId w:val="20"/>
  </w:num>
  <w:num w:numId="5" w16cid:durableId="1579288742">
    <w:abstractNumId w:val="56"/>
  </w:num>
  <w:num w:numId="6" w16cid:durableId="101999199">
    <w:abstractNumId w:val="34"/>
  </w:num>
  <w:num w:numId="7" w16cid:durableId="543640530">
    <w:abstractNumId w:val="68"/>
  </w:num>
  <w:num w:numId="8" w16cid:durableId="358237546">
    <w:abstractNumId w:val="57"/>
  </w:num>
  <w:num w:numId="9" w16cid:durableId="2513425">
    <w:abstractNumId w:val="63"/>
  </w:num>
  <w:num w:numId="10" w16cid:durableId="1122722502">
    <w:abstractNumId w:val="67"/>
  </w:num>
  <w:num w:numId="11" w16cid:durableId="1937669423">
    <w:abstractNumId w:val="32"/>
  </w:num>
  <w:num w:numId="12" w16cid:durableId="2068988889">
    <w:abstractNumId w:val="21"/>
  </w:num>
  <w:num w:numId="13" w16cid:durableId="1145850887">
    <w:abstractNumId w:val="51"/>
  </w:num>
  <w:num w:numId="14" w16cid:durableId="1939606209">
    <w:abstractNumId w:val="29"/>
  </w:num>
  <w:num w:numId="15" w16cid:durableId="1413313526">
    <w:abstractNumId w:val="31"/>
  </w:num>
  <w:num w:numId="16" w16cid:durableId="1283195142">
    <w:abstractNumId w:val="25"/>
  </w:num>
  <w:num w:numId="17" w16cid:durableId="154420601">
    <w:abstractNumId w:val="30"/>
  </w:num>
  <w:num w:numId="18" w16cid:durableId="1747067410">
    <w:abstractNumId w:val="8"/>
  </w:num>
  <w:num w:numId="19" w16cid:durableId="1916745047">
    <w:abstractNumId w:val="38"/>
  </w:num>
  <w:num w:numId="20" w16cid:durableId="824398034">
    <w:abstractNumId w:val="11"/>
  </w:num>
  <w:num w:numId="21" w16cid:durableId="1009942194">
    <w:abstractNumId w:val="41"/>
  </w:num>
  <w:num w:numId="22" w16cid:durableId="1481458555">
    <w:abstractNumId w:val="50"/>
  </w:num>
  <w:num w:numId="23" w16cid:durableId="1958634409">
    <w:abstractNumId w:val="66"/>
  </w:num>
  <w:num w:numId="24" w16cid:durableId="775977613">
    <w:abstractNumId w:val="16"/>
  </w:num>
  <w:num w:numId="25" w16cid:durableId="927346245">
    <w:abstractNumId w:val="4"/>
  </w:num>
  <w:num w:numId="26" w16cid:durableId="567422924">
    <w:abstractNumId w:val="64"/>
  </w:num>
  <w:num w:numId="27" w16cid:durableId="1610696595">
    <w:abstractNumId w:val="36"/>
  </w:num>
  <w:num w:numId="28" w16cid:durableId="11834757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8323305">
    <w:abstractNumId w:val="52"/>
  </w:num>
  <w:num w:numId="30" w16cid:durableId="1667707139">
    <w:abstractNumId w:val="5"/>
  </w:num>
  <w:num w:numId="31" w16cid:durableId="1817986403">
    <w:abstractNumId w:val="1"/>
  </w:num>
  <w:num w:numId="32" w16cid:durableId="1299653860">
    <w:abstractNumId w:val="49"/>
  </w:num>
  <w:num w:numId="33" w16cid:durableId="1583492130">
    <w:abstractNumId w:val="33"/>
  </w:num>
  <w:num w:numId="34" w16cid:durableId="172653550">
    <w:abstractNumId w:val="37"/>
  </w:num>
  <w:num w:numId="35" w16cid:durableId="342436540">
    <w:abstractNumId w:val="22"/>
  </w:num>
  <w:num w:numId="36" w16cid:durableId="1730415206">
    <w:abstractNumId w:val="59"/>
  </w:num>
  <w:num w:numId="37" w16cid:durableId="152986421">
    <w:abstractNumId w:val="3"/>
  </w:num>
  <w:num w:numId="38" w16cid:durableId="470365765">
    <w:abstractNumId w:val="54"/>
  </w:num>
  <w:num w:numId="39" w16cid:durableId="1777402781">
    <w:abstractNumId w:val="10"/>
  </w:num>
  <w:num w:numId="40" w16cid:durableId="813789415">
    <w:abstractNumId w:val="45"/>
  </w:num>
  <w:num w:numId="41" w16cid:durableId="212467947">
    <w:abstractNumId w:val="44"/>
  </w:num>
  <w:num w:numId="42" w16cid:durableId="34044231">
    <w:abstractNumId w:val="47"/>
  </w:num>
  <w:num w:numId="43" w16cid:durableId="663313185">
    <w:abstractNumId w:val="35"/>
  </w:num>
  <w:num w:numId="44" w16cid:durableId="1177042761">
    <w:abstractNumId w:val="18"/>
  </w:num>
  <w:num w:numId="45" w16cid:durableId="1267617252">
    <w:abstractNumId w:val="9"/>
  </w:num>
  <w:num w:numId="46" w16cid:durableId="1094395561">
    <w:abstractNumId w:val="46"/>
  </w:num>
  <w:num w:numId="47" w16cid:durableId="1848254876">
    <w:abstractNumId w:val="13"/>
  </w:num>
  <w:num w:numId="48" w16cid:durableId="571547780">
    <w:abstractNumId w:val="53"/>
  </w:num>
  <w:num w:numId="49" w16cid:durableId="803892037">
    <w:abstractNumId w:val="26"/>
  </w:num>
  <w:num w:numId="50" w16cid:durableId="1813253039">
    <w:abstractNumId w:val="15"/>
  </w:num>
  <w:num w:numId="51" w16cid:durableId="884295205">
    <w:abstractNumId w:val="62"/>
  </w:num>
  <w:num w:numId="52" w16cid:durableId="1118067884">
    <w:abstractNumId w:val="7"/>
  </w:num>
  <w:num w:numId="53" w16cid:durableId="1950235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8896941">
    <w:abstractNumId w:val="6"/>
  </w:num>
  <w:num w:numId="55" w16cid:durableId="788160999">
    <w:abstractNumId w:val="24"/>
  </w:num>
  <w:num w:numId="56" w16cid:durableId="1997564033">
    <w:abstractNumId w:val="60"/>
  </w:num>
  <w:num w:numId="57" w16cid:durableId="1499619214">
    <w:abstractNumId w:val="23"/>
  </w:num>
  <w:num w:numId="58" w16cid:durableId="156851078">
    <w:abstractNumId w:val="65"/>
  </w:num>
  <w:num w:numId="59" w16cid:durableId="1291667919">
    <w:abstractNumId w:val="40"/>
  </w:num>
  <w:num w:numId="60" w16cid:durableId="1032344214">
    <w:abstractNumId w:val="48"/>
  </w:num>
  <w:num w:numId="61" w16cid:durableId="1658219909">
    <w:abstractNumId w:val="17"/>
  </w:num>
  <w:num w:numId="62" w16cid:durableId="1654025263">
    <w:abstractNumId w:val="19"/>
  </w:num>
  <w:num w:numId="63" w16cid:durableId="676736951">
    <w:abstractNumId w:val="42"/>
  </w:num>
  <w:num w:numId="64" w16cid:durableId="776758521">
    <w:abstractNumId w:val="58"/>
  </w:num>
  <w:num w:numId="65" w16cid:durableId="524514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8854843">
    <w:abstractNumId w:val="19"/>
  </w:num>
  <w:num w:numId="67" w16cid:durableId="2141146208">
    <w:abstractNumId w:val="17"/>
  </w:num>
  <w:num w:numId="68" w16cid:durableId="18630251">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BF"/>
    <w:rsid w:val="00001BD5"/>
    <w:rsid w:val="0000596C"/>
    <w:rsid w:val="00005E28"/>
    <w:rsid w:val="00007B82"/>
    <w:rsid w:val="000124EC"/>
    <w:rsid w:val="00013300"/>
    <w:rsid w:val="0001708E"/>
    <w:rsid w:val="0002384B"/>
    <w:rsid w:val="00026AAD"/>
    <w:rsid w:val="000270B4"/>
    <w:rsid w:val="000346D9"/>
    <w:rsid w:val="000462ED"/>
    <w:rsid w:val="00046989"/>
    <w:rsid w:val="000509B1"/>
    <w:rsid w:val="0005301C"/>
    <w:rsid w:val="00055FFF"/>
    <w:rsid w:val="00065184"/>
    <w:rsid w:val="0006676F"/>
    <w:rsid w:val="000676CA"/>
    <w:rsid w:val="00067BBA"/>
    <w:rsid w:val="00071EB2"/>
    <w:rsid w:val="000868BE"/>
    <w:rsid w:val="0009220A"/>
    <w:rsid w:val="00092BAA"/>
    <w:rsid w:val="0009581D"/>
    <w:rsid w:val="00096653"/>
    <w:rsid w:val="0009698F"/>
    <w:rsid w:val="000A0BDA"/>
    <w:rsid w:val="000B0D59"/>
    <w:rsid w:val="000B6BDB"/>
    <w:rsid w:val="000D0819"/>
    <w:rsid w:val="000D4ECB"/>
    <w:rsid w:val="000D5CBF"/>
    <w:rsid w:val="000E5EFB"/>
    <w:rsid w:val="000E7DA8"/>
    <w:rsid w:val="000E7DE6"/>
    <w:rsid w:val="000F1389"/>
    <w:rsid w:val="000F1F38"/>
    <w:rsid w:val="000F487B"/>
    <w:rsid w:val="00100D82"/>
    <w:rsid w:val="00101DAC"/>
    <w:rsid w:val="001039C5"/>
    <w:rsid w:val="00110B6F"/>
    <w:rsid w:val="00111AFD"/>
    <w:rsid w:val="00114B79"/>
    <w:rsid w:val="00121CED"/>
    <w:rsid w:val="0012221C"/>
    <w:rsid w:val="00122BF4"/>
    <w:rsid w:val="00123203"/>
    <w:rsid w:val="001259E5"/>
    <w:rsid w:val="00131914"/>
    <w:rsid w:val="001403AB"/>
    <w:rsid w:val="001419C1"/>
    <w:rsid w:val="0014236C"/>
    <w:rsid w:val="00147E97"/>
    <w:rsid w:val="00153CCA"/>
    <w:rsid w:val="0015597C"/>
    <w:rsid w:val="00163B0D"/>
    <w:rsid w:val="00164C7F"/>
    <w:rsid w:val="00173905"/>
    <w:rsid w:val="00174E12"/>
    <w:rsid w:val="00176822"/>
    <w:rsid w:val="00176B70"/>
    <w:rsid w:val="00176EF9"/>
    <w:rsid w:val="001829C4"/>
    <w:rsid w:val="001929D4"/>
    <w:rsid w:val="00193402"/>
    <w:rsid w:val="001965D4"/>
    <w:rsid w:val="001A2E17"/>
    <w:rsid w:val="001A3A2B"/>
    <w:rsid w:val="001A4045"/>
    <w:rsid w:val="001A4C65"/>
    <w:rsid w:val="001B0923"/>
    <w:rsid w:val="001B1A82"/>
    <w:rsid w:val="001B41EB"/>
    <w:rsid w:val="001B48C7"/>
    <w:rsid w:val="001C27D1"/>
    <w:rsid w:val="001C7A5F"/>
    <w:rsid w:val="001C7DDF"/>
    <w:rsid w:val="001D7422"/>
    <w:rsid w:val="001E1114"/>
    <w:rsid w:val="001E2DD1"/>
    <w:rsid w:val="001E5616"/>
    <w:rsid w:val="001F1615"/>
    <w:rsid w:val="001F42D5"/>
    <w:rsid w:val="001F588F"/>
    <w:rsid w:val="00202D40"/>
    <w:rsid w:val="002132B2"/>
    <w:rsid w:val="00215667"/>
    <w:rsid w:val="002204A3"/>
    <w:rsid w:val="002246D6"/>
    <w:rsid w:val="002254DE"/>
    <w:rsid w:val="00231C60"/>
    <w:rsid w:val="0023514A"/>
    <w:rsid w:val="00237405"/>
    <w:rsid w:val="00240797"/>
    <w:rsid w:val="00243C19"/>
    <w:rsid w:val="00245EA5"/>
    <w:rsid w:val="002463D3"/>
    <w:rsid w:val="00250FF7"/>
    <w:rsid w:val="002535FD"/>
    <w:rsid w:val="00254EC5"/>
    <w:rsid w:val="002570B6"/>
    <w:rsid w:val="00257AE1"/>
    <w:rsid w:val="00264420"/>
    <w:rsid w:val="00270E4D"/>
    <w:rsid w:val="002774D8"/>
    <w:rsid w:val="00283900"/>
    <w:rsid w:val="00283F7C"/>
    <w:rsid w:val="002958BB"/>
    <w:rsid w:val="002A1728"/>
    <w:rsid w:val="002A1A8E"/>
    <w:rsid w:val="002A3581"/>
    <w:rsid w:val="002A38E5"/>
    <w:rsid w:val="002A6AA5"/>
    <w:rsid w:val="002B0960"/>
    <w:rsid w:val="002B3F10"/>
    <w:rsid w:val="002C04DA"/>
    <w:rsid w:val="002C0AE9"/>
    <w:rsid w:val="002D3B96"/>
    <w:rsid w:val="002D43BB"/>
    <w:rsid w:val="002D573F"/>
    <w:rsid w:val="002D5ADD"/>
    <w:rsid w:val="002E0B81"/>
    <w:rsid w:val="002E3CB2"/>
    <w:rsid w:val="002E6DF3"/>
    <w:rsid w:val="002E7F23"/>
    <w:rsid w:val="002F2EF0"/>
    <w:rsid w:val="002F49FB"/>
    <w:rsid w:val="002F688E"/>
    <w:rsid w:val="00301406"/>
    <w:rsid w:val="00301F5D"/>
    <w:rsid w:val="0030497A"/>
    <w:rsid w:val="00305313"/>
    <w:rsid w:val="00312914"/>
    <w:rsid w:val="00315D04"/>
    <w:rsid w:val="00322901"/>
    <w:rsid w:val="00324FD5"/>
    <w:rsid w:val="00330E20"/>
    <w:rsid w:val="00331867"/>
    <w:rsid w:val="003341C7"/>
    <w:rsid w:val="003402B1"/>
    <w:rsid w:val="00353E7F"/>
    <w:rsid w:val="003577A8"/>
    <w:rsid w:val="00357BDB"/>
    <w:rsid w:val="00366747"/>
    <w:rsid w:val="00370037"/>
    <w:rsid w:val="00372017"/>
    <w:rsid w:val="00373F28"/>
    <w:rsid w:val="0037547D"/>
    <w:rsid w:val="00376BF8"/>
    <w:rsid w:val="00392441"/>
    <w:rsid w:val="00395AC3"/>
    <w:rsid w:val="00397B11"/>
    <w:rsid w:val="003A38DD"/>
    <w:rsid w:val="003A3CC0"/>
    <w:rsid w:val="003A5276"/>
    <w:rsid w:val="003B2E20"/>
    <w:rsid w:val="003B6081"/>
    <w:rsid w:val="003C2E36"/>
    <w:rsid w:val="003C483A"/>
    <w:rsid w:val="003C663A"/>
    <w:rsid w:val="003C698B"/>
    <w:rsid w:val="003D15E7"/>
    <w:rsid w:val="003D5A1C"/>
    <w:rsid w:val="003E0DBB"/>
    <w:rsid w:val="003E16AB"/>
    <w:rsid w:val="003E6989"/>
    <w:rsid w:val="003E6C1C"/>
    <w:rsid w:val="003E70AA"/>
    <w:rsid w:val="003F2B9F"/>
    <w:rsid w:val="003F770C"/>
    <w:rsid w:val="004104A4"/>
    <w:rsid w:val="00417391"/>
    <w:rsid w:val="004220E3"/>
    <w:rsid w:val="00425B9A"/>
    <w:rsid w:val="00425BB2"/>
    <w:rsid w:val="0042693F"/>
    <w:rsid w:val="00427CD6"/>
    <w:rsid w:val="00435482"/>
    <w:rsid w:val="00437B06"/>
    <w:rsid w:val="00440282"/>
    <w:rsid w:val="00440548"/>
    <w:rsid w:val="00440ABF"/>
    <w:rsid w:val="004422BB"/>
    <w:rsid w:val="004501E6"/>
    <w:rsid w:val="004502A3"/>
    <w:rsid w:val="00450AD4"/>
    <w:rsid w:val="00453C82"/>
    <w:rsid w:val="0045459C"/>
    <w:rsid w:val="00457476"/>
    <w:rsid w:val="00462932"/>
    <w:rsid w:val="00462C37"/>
    <w:rsid w:val="00464091"/>
    <w:rsid w:val="00465C59"/>
    <w:rsid w:val="00467020"/>
    <w:rsid w:val="00474A95"/>
    <w:rsid w:val="00490690"/>
    <w:rsid w:val="00494C9C"/>
    <w:rsid w:val="004A03BE"/>
    <w:rsid w:val="004A0E2D"/>
    <w:rsid w:val="004A2DC7"/>
    <w:rsid w:val="004A4360"/>
    <w:rsid w:val="004A4DD4"/>
    <w:rsid w:val="004A4E48"/>
    <w:rsid w:val="004A51A0"/>
    <w:rsid w:val="004B23BA"/>
    <w:rsid w:val="004C5312"/>
    <w:rsid w:val="004C7119"/>
    <w:rsid w:val="004C7A0A"/>
    <w:rsid w:val="004D1F9E"/>
    <w:rsid w:val="004D302D"/>
    <w:rsid w:val="004D7670"/>
    <w:rsid w:val="004E1251"/>
    <w:rsid w:val="004E279C"/>
    <w:rsid w:val="00500DB0"/>
    <w:rsid w:val="00502CCE"/>
    <w:rsid w:val="005046B7"/>
    <w:rsid w:val="00507A24"/>
    <w:rsid w:val="00512E9F"/>
    <w:rsid w:val="00513F62"/>
    <w:rsid w:val="00517BEA"/>
    <w:rsid w:val="00520804"/>
    <w:rsid w:val="00520AD9"/>
    <w:rsid w:val="00520F86"/>
    <w:rsid w:val="005248D4"/>
    <w:rsid w:val="005272E0"/>
    <w:rsid w:val="005325F5"/>
    <w:rsid w:val="00532DF3"/>
    <w:rsid w:val="0053625C"/>
    <w:rsid w:val="0055059F"/>
    <w:rsid w:val="00552DB3"/>
    <w:rsid w:val="0055312E"/>
    <w:rsid w:val="005532CC"/>
    <w:rsid w:val="00560111"/>
    <w:rsid w:val="005618D6"/>
    <w:rsid w:val="0057752C"/>
    <w:rsid w:val="005812C5"/>
    <w:rsid w:val="00590DAE"/>
    <w:rsid w:val="00592397"/>
    <w:rsid w:val="00597F10"/>
    <w:rsid w:val="005A31F1"/>
    <w:rsid w:val="005A55CC"/>
    <w:rsid w:val="005A691B"/>
    <w:rsid w:val="005B0398"/>
    <w:rsid w:val="005B1105"/>
    <w:rsid w:val="005B3494"/>
    <w:rsid w:val="005C054C"/>
    <w:rsid w:val="005D0B3F"/>
    <w:rsid w:val="005E16D6"/>
    <w:rsid w:val="005E5960"/>
    <w:rsid w:val="005E6233"/>
    <w:rsid w:val="005F52F2"/>
    <w:rsid w:val="00606B47"/>
    <w:rsid w:val="00606EB7"/>
    <w:rsid w:val="00610FE2"/>
    <w:rsid w:val="00611E7A"/>
    <w:rsid w:val="00613C55"/>
    <w:rsid w:val="006149D8"/>
    <w:rsid w:val="006152F8"/>
    <w:rsid w:val="00617456"/>
    <w:rsid w:val="00620ACA"/>
    <w:rsid w:val="0062103C"/>
    <w:rsid w:val="00621368"/>
    <w:rsid w:val="00622588"/>
    <w:rsid w:val="00627A14"/>
    <w:rsid w:val="006337CC"/>
    <w:rsid w:val="00635B53"/>
    <w:rsid w:val="00635CEB"/>
    <w:rsid w:val="00647164"/>
    <w:rsid w:val="00650BA0"/>
    <w:rsid w:val="0065128B"/>
    <w:rsid w:val="006512FD"/>
    <w:rsid w:val="00660658"/>
    <w:rsid w:val="00660858"/>
    <w:rsid w:val="00662400"/>
    <w:rsid w:val="006731BF"/>
    <w:rsid w:val="00681E9C"/>
    <w:rsid w:val="00683475"/>
    <w:rsid w:val="0068636E"/>
    <w:rsid w:val="00687EB4"/>
    <w:rsid w:val="00691D1E"/>
    <w:rsid w:val="006958EB"/>
    <w:rsid w:val="00696BF0"/>
    <w:rsid w:val="00697E07"/>
    <w:rsid w:val="006A2457"/>
    <w:rsid w:val="006A277D"/>
    <w:rsid w:val="006A5039"/>
    <w:rsid w:val="006C2A88"/>
    <w:rsid w:val="006D0B6B"/>
    <w:rsid w:val="006E1A1E"/>
    <w:rsid w:val="006E369D"/>
    <w:rsid w:val="006E68EC"/>
    <w:rsid w:val="006E6F14"/>
    <w:rsid w:val="0070630E"/>
    <w:rsid w:val="0070746D"/>
    <w:rsid w:val="00707A5C"/>
    <w:rsid w:val="007154BB"/>
    <w:rsid w:val="0072311F"/>
    <w:rsid w:val="00723387"/>
    <w:rsid w:val="00724497"/>
    <w:rsid w:val="007246D4"/>
    <w:rsid w:val="00731432"/>
    <w:rsid w:val="00732F03"/>
    <w:rsid w:val="007340D0"/>
    <w:rsid w:val="00734F32"/>
    <w:rsid w:val="0073767D"/>
    <w:rsid w:val="00753ECC"/>
    <w:rsid w:val="007654FA"/>
    <w:rsid w:val="007712C9"/>
    <w:rsid w:val="00771E8A"/>
    <w:rsid w:val="007771A3"/>
    <w:rsid w:val="00781ADD"/>
    <w:rsid w:val="00785168"/>
    <w:rsid w:val="00786D20"/>
    <w:rsid w:val="00792BF6"/>
    <w:rsid w:val="0079471C"/>
    <w:rsid w:val="007A0840"/>
    <w:rsid w:val="007A0BFE"/>
    <w:rsid w:val="007A3604"/>
    <w:rsid w:val="007A380F"/>
    <w:rsid w:val="007B4063"/>
    <w:rsid w:val="007B6A93"/>
    <w:rsid w:val="007C0B9A"/>
    <w:rsid w:val="007C2D06"/>
    <w:rsid w:val="007C413C"/>
    <w:rsid w:val="007C4ED8"/>
    <w:rsid w:val="007C5092"/>
    <w:rsid w:val="007D68A3"/>
    <w:rsid w:val="007D7F61"/>
    <w:rsid w:val="007E01EC"/>
    <w:rsid w:val="007E1307"/>
    <w:rsid w:val="007E4EE2"/>
    <w:rsid w:val="007E56B9"/>
    <w:rsid w:val="00802E71"/>
    <w:rsid w:val="00813E01"/>
    <w:rsid w:val="00817A49"/>
    <w:rsid w:val="008217D2"/>
    <w:rsid w:val="00823253"/>
    <w:rsid w:val="0082573A"/>
    <w:rsid w:val="00830EE4"/>
    <w:rsid w:val="008422BB"/>
    <w:rsid w:val="008430A6"/>
    <w:rsid w:val="00843BB6"/>
    <w:rsid w:val="00845071"/>
    <w:rsid w:val="0084634B"/>
    <w:rsid w:val="00852C50"/>
    <w:rsid w:val="008554A4"/>
    <w:rsid w:val="00856450"/>
    <w:rsid w:val="00857935"/>
    <w:rsid w:val="00863EED"/>
    <w:rsid w:val="0086652F"/>
    <w:rsid w:val="00871ABD"/>
    <w:rsid w:val="00872E52"/>
    <w:rsid w:val="008805A1"/>
    <w:rsid w:val="00880A8B"/>
    <w:rsid w:val="00890E8D"/>
    <w:rsid w:val="008945AB"/>
    <w:rsid w:val="0089557D"/>
    <w:rsid w:val="008A11E7"/>
    <w:rsid w:val="008A1244"/>
    <w:rsid w:val="008A1B57"/>
    <w:rsid w:val="008A233F"/>
    <w:rsid w:val="008A3877"/>
    <w:rsid w:val="008B1CCF"/>
    <w:rsid w:val="008C0E8A"/>
    <w:rsid w:val="008C2DC0"/>
    <w:rsid w:val="008C7433"/>
    <w:rsid w:val="008D08FA"/>
    <w:rsid w:val="008D34FE"/>
    <w:rsid w:val="008D4489"/>
    <w:rsid w:val="008D7C7A"/>
    <w:rsid w:val="008E0FB3"/>
    <w:rsid w:val="008E1701"/>
    <w:rsid w:val="008E374B"/>
    <w:rsid w:val="008E5A1D"/>
    <w:rsid w:val="008E6666"/>
    <w:rsid w:val="008E7B71"/>
    <w:rsid w:val="008F234F"/>
    <w:rsid w:val="008F2E62"/>
    <w:rsid w:val="008F4433"/>
    <w:rsid w:val="008F747A"/>
    <w:rsid w:val="00900795"/>
    <w:rsid w:val="00910032"/>
    <w:rsid w:val="00911D02"/>
    <w:rsid w:val="00912DE3"/>
    <w:rsid w:val="00921CEA"/>
    <w:rsid w:val="00930C61"/>
    <w:rsid w:val="0093557D"/>
    <w:rsid w:val="009356F4"/>
    <w:rsid w:val="0093574B"/>
    <w:rsid w:val="009366E9"/>
    <w:rsid w:val="0094383A"/>
    <w:rsid w:val="00943F41"/>
    <w:rsid w:val="00945B35"/>
    <w:rsid w:val="00952779"/>
    <w:rsid w:val="009538B1"/>
    <w:rsid w:val="009557FC"/>
    <w:rsid w:val="00961A61"/>
    <w:rsid w:val="009631E4"/>
    <w:rsid w:val="0096677F"/>
    <w:rsid w:val="009703E8"/>
    <w:rsid w:val="00974C51"/>
    <w:rsid w:val="00976DBA"/>
    <w:rsid w:val="009812C5"/>
    <w:rsid w:val="00983501"/>
    <w:rsid w:val="009853BE"/>
    <w:rsid w:val="00990373"/>
    <w:rsid w:val="009922E6"/>
    <w:rsid w:val="0099272F"/>
    <w:rsid w:val="009939C2"/>
    <w:rsid w:val="009A3F98"/>
    <w:rsid w:val="009A44BB"/>
    <w:rsid w:val="009A74B2"/>
    <w:rsid w:val="009B053D"/>
    <w:rsid w:val="009B5896"/>
    <w:rsid w:val="009B65ED"/>
    <w:rsid w:val="009B6946"/>
    <w:rsid w:val="009C2CBF"/>
    <w:rsid w:val="009C643A"/>
    <w:rsid w:val="009D0F4B"/>
    <w:rsid w:val="009D5B5D"/>
    <w:rsid w:val="009E0AA8"/>
    <w:rsid w:val="009E4D73"/>
    <w:rsid w:val="00A01731"/>
    <w:rsid w:val="00A033F8"/>
    <w:rsid w:val="00A04F2E"/>
    <w:rsid w:val="00A0647D"/>
    <w:rsid w:val="00A07F2D"/>
    <w:rsid w:val="00A13A86"/>
    <w:rsid w:val="00A264A6"/>
    <w:rsid w:val="00A35DCC"/>
    <w:rsid w:val="00A42826"/>
    <w:rsid w:val="00A42CF0"/>
    <w:rsid w:val="00A473C6"/>
    <w:rsid w:val="00A5082A"/>
    <w:rsid w:val="00A532E8"/>
    <w:rsid w:val="00A66787"/>
    <w:rsid w:val="00A67400"/>
    <w:rsid w:val="00A74877"/>
    <w:rsid w:val="00A75CDF"/>
    <w:rsid w:val="00A81456"/>
    <w:rsid w:val="00A908D5"/>
    <w:rsid w:val="00A90932"/>
    <w:rsid w:val="00A918E5"/>
    <w:rsid w:val="00A91D4A"/>
    <w:rsid w:val="00A93B57"/>
    <w:rsid w:val="00A97426"/>
    <w:rsid w:val="00AA19A8"/>
    <w:rsid w:val="00AA200C"/>
    <w:rsid w:val="00AA2433"/>
    <w:rsid w:val="00AA3433"/>
    <w:rsid w:val="00AA366D"/>
    <w:rsid w:val="00AA3F95"/>
    <w:rsid w:val="00AA677D"/>
    <w:rsid w:val="00AB0820"/>
    <w:rsid w:val="00AB39F1"/>
    <w:rsid w:val="00AB5396"/>
    <w:rsid w:val="00AC15B2"/>
    <w:rsid w:val="00AC1DC5"/>
    <w:rsid w:val="00AC3D05"/>
    <w:rsid w:val="00AC3D8E"/>
    <w:rsid w:val="00AD3255"/>
    <w:rsid w:val="00AD35A4"/>
    <w:rsid w:val="00AD50B6"/>
    <w:rsid w:val="00AD558D"/>
    <w:rsid w:val="00AE000B"/>
    <w:rsid w:val="00AE1BD8"/>
    <w:rsid w:val="00AE5E11"/>
    <w:rsid w:val="00AE6A27"/>
    <w:rsid w:val="00AE6BE3"/>
    <w:rsid w:val="00AF2F2F"/>
    <w:rsid w:val="00B01C10"/>
    <w:rsid w:val="00B04256"/>
    <w:rsid w:val="00B10DAC"/>
    <w:rsid w:val="00B14C3B"/>
    <w:rsid w:val="00B21A75"/>
    <w:rsid w:val="00B236ED"/>
    <w:rsid w:val="00B26516"/>
    <w:rsid w:val="00B26C6E"/>
    <w:rsid w:val="00B32A18"/>
    <w:rsid w:val="00B32A5D"/>
    <w:rsid w:val="00B33D62"/>
    <w:rsid w:val="00B36476"/>
    <w:rsid w:val="00B3672C"/>
    <w:rsid w:val="00B37A97"/>
    <w:rsid w:val="00B40A9A"/>
    <w:rsid w:val="00B432D6"/>
    <w:rsid w:val="00B4386D"/>
    <w:rsid w:val="00B529E5"/>
    <w:rsid w:val="00B56432"/>
    <w:rsid w:val="00B7074B"/>
    <w:rsid w:val="00B76E99"/>
    <w:rsid w:val="00B800B6"/>
    <w:rsid w:val="00B83C22"/>
    <w:rsid w:val="00B8727C"/>
    <w:rsid w:val="00B95355"/>
    <w:rsid w:val="00B962E3"/>
    <w:rsid w:val="00BA4B95"/>
    <w:rsid w:val="00BB05B0"/>
    <w:rsid w:val="00BB2C10"/>
    <w:rsid w:val="00BC07A3"/>
    <w:rsid w:val="00BC27ED"/>
    <w:rsid w:val="00BC496D"/>
    <w:rsid w:val="00BC5D98"/>
    <w:rsid w:val="00BC7F9F"/>
    <w:rsid w:val="00BD2FD4"/>
    <w:rsid w:val="00BD330F"/>
    <w:rsid w:val="00BD7E53"/>
    <w:rsid w:val="00BE1123"/>
    <w:rsid w:val="00BE330E"/>
    <w:rsid w:val="00BE46C3"/>
    <w:rsid w:val="00BE47C2"/>
    <w:rsid w:val="00BE48E1"/>
    <w:rsid w:val="00BE54B8"/>
    <w:rsid w:val="00BE733A"/>
    <w:rsid w:val="00BE789E"/>
    <w:rsid w:val="00BF5FBB"/>
    <w:rsid w:val="00C0534C"/>
    <w:rsid w:val="00C05BB1"/>
    <w:rsid w:val="00C075E2"/>
    <w:rsid w:val="00C10193"/>
    <w:rsid w:val="00C12ABA"/>
    <w:rsid w:val="00C14629"/>
    <w:rsid w:val="00C156E8"/>
    <w:rsid w:val="00C2084F"/>
    <w:rsid w:val="00C239CD"/>
    <w:rsid w:val="00C32EEF"/>
    <w:rsid w:val="00C37424"/>
    <w:rsid w:val="00C50BF8"/>
    <w:rsid w:val="00C56EDE"/>
    <w:rsid w:val="00C60930"/>
    <w:rsid w:val="00C61ACF"/>
    <w:rsid w:val="00C626EE"/>
    <w:rsid w:val="00C63149"/>
    <w:rsid w:val="00C63172"/>
    <w:rsid w:val="00C66BB9"/>
    <w:rsid w:val="00C6746A"/>
    <w:rsid w:val="00C75EBE"/>
    <w:rsid w:val="00C77765"/>
    <w:rsid w:val="00C77912"/>
    <w:rsid w:val="00C77961"/>
    <w:rsid w:val="00C8081D"/>
    <w:rsid w:val="00C833F5"/>
    <w:rsid w:val="00CA2C7F"/>
    <w:rsid w:val="00CA3043"/>
    <w:rsid w:val="00CA306C"/>
    <w:rsid w:val="00CA6E7D"/>
    <w:rsid w:val="00CA77E8"/>
    <w:rsid w:val="00CB6CD0"/>
    <w:rsid w:val="00CC02ED"/>
    <w:rsid w:val="00CC13D2"/>
    <w:rsid w:val="00CC217B"/>
    <w:rsid w:val="00CC25A2"/>
    <w:rsid w:val="00CC2AA4"/>
    <w:rsid w:val="00CC3DC4"/>
    <w:rsid w:val="00CC4053"/>
    <w:rsid w:val="00CC448C"/>
    <w:rsid w:val="00CD7151"/>
    <w:rsid w:val="00CE12C9"/>
    <w:rsid w:val="00CE6B47"/>
    <w:rsid w:val="00CF3738"/>
    <w:rsid w:val="00CF487A"/>
    <w:rsid w:val="00CF5B1F"/>
    <w:rsid w:val="00CF67D7"/>
    <w:rsid w:val="00CF6B93"/>
    <w:rsid w:val="00CF7B0C"/>
    <w:rsid w:val="00D11B81"/>
    <w:rsid w:val="00D168D5"/>
    <w:rsid w:val="00D322EE"/>
    <w:rsid w:val="00D35C4B"/>
    <w:rsid w:val="00D40521"/>
    <w:rsid w:val="00D42F1B"/>
    <w:rsid w:val="00D468D3"/>
    <w:rsid w:val="00D513A1"/>
    <w:rsid w:val="00D567F1"/>
    <w:rsid w:val="00D60930"/>
    <w:rsid w:val="00D6335B"/>
    <w:rsid w:val="00D63EB0"/>
    <w:rsid w:val="00D65D53"/>
    <w:rsid w:val="00D672EA"/>
    <w:rsid w:val="00D81F8F"/>
    <w:rsid w:val="00D8340A"/>
    <w:rsid w:val="00D8672A"/>
    <w:rsid w:val="00D910D8"/>
    <w:rsid w:val="00D95DF7"/>
    <w:rsid w:val="00D96A0E"/>
    <w:rsid w:val="00DA3723"/>
    <w:rsid w:val="00DB7602"/>
    <w:rsid w:val="00DB7E67"/>
    <w:rsid w:val="00DC3D82"/>
    <w:rsid w:val="00DC66E5"/>
    <w:rsid w:val="00DD101C"/>
    <w:rsid w:val="00DD2BB4"/>
    <w:rsid w:val="00DD2DB0"/>
    <w:rsid w:val="00DD4232"/>
    <w:rsid w:val="00DD52AF"/>
    <w:rsid w:val="00DE42E9"/>
    <w:rsid w:val="00DE565B"/>
    <w:rsid w:val="00DE5800"/>
    <w:rsid w:val="00DE7137"/>
    <w:rsid w:val="00DF7A1A"/>
    <w:rsid w:val="00E23DFB"/>
    <w:rsid w:val="00E252C4"/>
    <w:rsid w:val="00E31856"/>
    <w:rsid w:val="00E35013"/>
    <w:rsid w:val="00E35AF5"/>
    <w:rsid w:val="00E363C8"/>
    <w:rsid w:val="00E41AB4"/>
    <w:rsid w:val="00E41CA1"/>
    <w:rsid w:val="00E433E8"/>
    <w:rsid w:val="00E5511F"/>
    <w:rsid w:val="00E733E1"/>
    <w:rsid w:val="00E806CA"/>
    <w:rsid w:val="00E87624"/>
    <w:rsid w:val="00E927BA"/>
    <w:rsid w:val="00E94DAC"/>
    <w:rsid w:val="00E95C7A"/>
    <w:rsid w:val="00EA18FC"/>
    <w:rsid w:val="00EA515F"/>
    <w:rsid w:val="00EA61FD"/>
    <w:rsid w:val="00EA6617"/>
    <w:rsid w:val="00EB5CEC"/>
    <w:rsid w:val="00EB7722"/>
    <w:rsid w:val="00EC0564"/>
    <w:rsid w:val="00EC5E90"/>
    <w:rsid w:val="00EC6D9E"/>
    <w:rsid w:val="00ED3018"/>
    <w:rsid w:val="00ED38C5"/>
    <w:rsid w:val="00ED61B6"/>
    <w:rsid w:val="00ED7A0A"/>
    <w:rsid w:val="00EE7BA6"/>
    <w:rsid w:val="00EE7D6C"/>
    <w:rsid w:val="00EF0CD5"/>
    <w:rsid w:val="00EF32DA"/>
    <w:rsid w:val="00EF3684"/>
    <w:rsid w:val="00EF6A00"/>
    <w:rsid w:val="00EF76FA"/>
    <w:rsid w:val="00F00786"/>
    <w:rsid w:val="00F00F5A"/>
    <w:rsid w:val="00F036E0"/>
    <w:rsid w:val="00F03B82"/>
    <w:rsid w:val="00F12790"/>
    <w:rsid w:val="00F1354E"/>
    <w:rsid w:val="00F1413C"/>
    <w:rsid w:val="00F1527C"/>
    <w:rsid w:val="00F20D66"/>
    <w:rsid w:val="00F27A52"/>
    <w:rsid w:val="00F34867"/>
    <w:rsid w:val="00F37E56"/>
    <w:rsid w:val="00F42D15"/>
    <w:rsid w:val="00F44C46"/>
    <w:rsid w:val="00F607AD"/>
    <w:rsid w:val="00F65C61"/>
    <w:rsid w:val="00F702B8"/>
    <w:rsid w:val="00F72C2C"/>
    <w:rsid w:val="00F767FA"/>
    <w:rsid w:val="00F833D2"/>
    <w:rsid w:val="00F839A2"/>
    <w:rsid w:val="00F84679"/>
    <w:rsid w:val="00FA2082"/>
    <w:rsid w:val="00FA44AF"/>
    <w:rsid w:val="00FB0559"/>
    <w:rsid w:val="00FB3FDA"/>
    <w:rsid w:val="00FB573B"/>
    <w:rsid w:val="00FC1550"/>
    <w:rsid w:val="00FC2C1D"/>
    <w:rsid w:val="00FC3215"/>
    <w:rsid w:val="00FD3A79"/>
    <w:rsid w:val="00FD4EEB"/>
    <w:rsid w:val="00FD71D4"/>
    <w:rsid w:val="00FF23AF"/>
    <w:rsid w:val="00FF6D45"/>
    <w:rsid w:val="00FF7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1B6A0E6"/>
  <w15:docId w15:val="{E0F5A758-BF1A-4B0F-A9C4-DACDEA58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731BF"/>
    <w:rPr>
      <w:rFonts w:ascii="Verdana" w:eastAsia="Verdana" w:hAnsi="Verdana" w:cs="Verdana"/>
      <w:lang w:val="pl-PL"/>
    </w:rPr>
  </w:style>
  <w:style w:type="paragraph" w:styleId="Nagwek1">
    <w:name w:val="heading 1"/>
    <w:basedOn w:val="Normalny"/>
    <w:next w:val="Normalny"/>
    <w:link w:val="Nagwek1Znak"/>
    <w:uiPriority w:val="9"/>
    <w:qFormat/>
    <w:rsid w:val="000238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7A380F"/>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731BF"/>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731BF"/>
    <w:rPr>
      <w:sz w:val="20"/>
      <w:szCs w:val="20"/>
    </w:rPr>
  </w:style>
  <w:style w:type="paragraph" w:customStyle="1" w:styleId="Nagwek11">
    <w:name w:val="Nagłówek 11"/>
    <w:basedOn w:val="Normalny"/>
    <w:uiPriority w:val="1"/>
    <w:qFormat/>
    <w:rsid w:val="006731BF"/>
    <w:pPr>
      <w:spacing w:before="9"/>
      <w:outlineLvl w:val="1"/>
    </w:pPr>
    <w:rPr>
      <w:rFonts w:ascii="Trebuchet MS" w:eastAsia="Trebuchet MS" w:hAnsi="Trebuchet MS" w:cs="Trebuchet MS"/>
      <w:sz w:val="30"/>
      <w:szCs w:val="30"/>
    </w:rPr>
  </w:style>
  <w:style w:type="paragraph" w:customStyle="1" w:styleId="Nagwek21">
    <w:name w:val="Nagłówek 21"/>
    <w:basedOn w:val="Normalny"/>
    <w:uiPriority w:val="1"/>
    <w:qFormat/>
    <w:rsid w:val="006731BF"/>
    <w:pPr>
      <w:ind w:left="215"/>
      <w:jc w:val="both"/>
      <w:outlineLvl w:val="2"/>
    </w:pPr>
    <w:rPr>
      <w:b/>
      <w:bCs/>
      <w:sz w:val="20"/>
      <w:szCs w:val="20"/>
    </w:rPr>
  </w:style>
  <w:style w:type="paragraph" w:styleId="Akapitzlist">
    <w:name w:val="List Paragraph"/>
    <w:aliases w:val="CW_Lista"/>
    <w:basedOn w:val="Normalny"/>
    <w:link w:val="AkapitzlistZnak"/>
    <w:uiPriority w:val="34"/>
    <w:qFormat/>
    <w:rsid w:val="006731BF"/>
    <w:pPr>
      <w:ind w:left="215"/>
      <w:jc w:val="both"/>
    </w:pPr>
  </w:style>
  <w:style w:type="paragraph" w:customStyle="1" w:styleId="TableParagraph">
    <w:name w:val="Table Paragraph"/>
    <w:basedOn w:val="Normalny"/>
    <w:uiPriority w:val="1"/>
    <w:qFormat/>
    <w:rsid w:val="006731BF"/>
    <w:pPr>
      <w:ind w:left="107"/>
    </w:pPr>
  </w:style>
  <w:style w:type="character" w:styleId="Hipercze">
    <w:name w:val="Hyperlink"/>
    <w:rsid w:val="00DB7602"/>
    <w:rPr>
      <w:color w:val="000080"/>
      <w:u w:val="single"/>
    </w:rPr>
  </w:style>
  <w:style w:type="paragraph" w:styleId="Nagwek">
    <w:name w:val="header"/>
    <w:basedOn w:val="Normalny"/>
    <w:link w:val="NagwekZnak"/>
    <w:uiPriority w:val="99"/>
    <w:unhideWhenUsed/>
    <w:rsid w:val="00DB7602"/>
    <w:pPr>
      <w:tabs>
        <w:tab w:val="center" w:pos="4536"/>
        <w:tab w:val="right" w:pos="9072"/>
      </w:tabs>
    </w:pPr>
  </w:style>
  <w:style w:type="character" w:customStyle="1" w:styleId="NagwekZnak">
    <w:name w:val="Nagłówek Znak"/>
    <w:basedOn w:val="Domylnaczcionkaakapitu"/>
    <w:link w:val="Nagwek"/>
    <w:uiPriority w:val="99"/>
    <w:rsid w:val="00DB7602"/>
    <w:rPr>
      <w:rFonts w:ascii="Verdana" w:eastAsia="Verdana" w:hAnsi="Verdana" w:cs="Verdana"/>
      <w:lang w:val="pl-PL"/>
    </w:rPr>
  </w:style>
  <w:style w:type="paragraph" w:styleId="Stopka">
    <w:name w:val="footer"/>
    <w:basedOn w:val="Normalny"/>
    <w:link w:val="StopkaZnak"/>
    <w:uiPriority w:val="99"/>
    <w:unhideWhenUsed/>
    <w:rsid w:val="00DB7602"/>
    <w:pPr>
      <w:tabs>
        <w:tab w:val="center" w:pos="4536"/>
        <w:tab w:val="right" w:pos="9072"/>
      </w:tabs>
    </w:pPr>
  </w:style>
  <w:style w:type="character" w:customStyle="1" w:styleId="StopkaZnak">
    <w:name w:val="Stopka Znak"/>
    <w:basedOn w:val="Domylnaczcionkaakapitu"/>
    <w:link w:val="Stopka"/>
    <w:uiPriority w:val="99"/>
    <w:rsid w:val="00DB7602"/>
    <w:rPr>
      <w:rFonts w:ascii="Verdana" w:eastAsia="Verdana" w:hAnsi="Verdana" w:cs="Verdana"/>
      <w:lang w:val="pl-PL"/>
    </w:rPr>
  </w:style>
  <w:style w:type="character" w:customStyle="1" w:styleId="Absatz-Standardschriftart">
    <w:name w:val="Absatz-Standardschriftart"/>
    <w:rsid w:val="007654FA"/>
  </w:style>
  <w:style w:type="character" w:customStyle="1" w:styleId="Nierozpoznanawzmianka1">
    <w:name w:val="Nierozpoznana wzmianka1"/>
    <w:basedOn w:val="Domylnaczcionkaakapitu"/>
    <w:uiPriority w:val="99"/>
    <w:semiHidden/>
    <w:unhideWhenUsed/>
    <w:rsid w:val="008945AB"/>
    <w:rPr>
      <w:color w:val="605E5C"/>
      <w:shd w:val="clear" w:color="auto" w:fill="E1DFDD"/>
    </w:rPr>
  </w:style>
  <w:style w:type="paragraph" w:styleId="Tekstdymka">
    <w:name w:val="Balloon Text"/>
    <w:basedOn w:val="Normalny"/>
    <w:link w:val="TekstdymkaZnak"/>
    <w:uiPriority w:val="99"/>
    <w:semiHidden/>
    <w:unhideWhenUsed/>
    <w:rsid w:val="008665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52F"/>
    <w:rPr>
      <w:rFonts w:ascii="Segoe UI" w:eastAsia="Verdana" w:hAnsi="Segoe UI" w:cs="Segoe UI"/>
      <w:sz w:val="18"/>
      <w:szCs w:val="18"/>
      <w:lang w:val="pl-PL"/>
    </w:rPr>
  </w:style>
  <w:style w:type="character" w:styleId="UyteHipercze">
    <w:name w:val="FollowedHyperlink"/>
    <w:basedOn w:val="Domylnaczcionkaakapitu"/>
    <w:uiPriority w:val="99"/>
    <w:semiHidden/>
    <w:unhideWhenUsed/>
    <w:rsid w:val="003E6989"/>
    <w:rPr>
      <w:color w:val="800080" w:themeColor="followedHyperlink"/>
      <w:u w:val="single"/>
    </w:rPr>
  </w:style>
  <w:style w:type="character" w:customStyle="1" w:styleId="Nagwek3Znak">
    <w:name w:val="Nagłówek 3 Znak"/>
    <w:basedOn w:val="Domylnaczcionkaakapitu"/>
    <w:link w:val="Nagwek3"/>
    <w:uiPriority w:val="9"/>
    <w:rsid w:val="007A380F"/>
    <w:rPr>
      <w:rFonts w:ascii="Times New Roman" w:eastAsia="Times New Roman" w:hAnsi="Times New Roman" w:cs="Times New Roman"/>
      <w:b/>
      <w:bCs/>
      <w:sz w:val="27"/>
      <w:szCs w:val="27"/>
      <w:lang w:val="pl-PL" w:eastAsia="pl-PL"/>
    </w:rPr>
  </w:style>
  <w:style w:type="character" w:styleId="Odwoaniedokomentarza">
    <w:name w:val="annotation reference"/>
    <w:basedOn w:val="Domylnaczcionkaakapitu"/>
    <w:uiPriority w:val="99"/>
    <w:semiHidden/>
    <w:unhideWhenUsed/>
    <w:rsid w:val="00D672EA"/>
    <w:rPr>
      <w:sz w:val="16"/>
      <w:szCs w:val="16"/>
    </w:rPr>
  </w:style>
  <w:style w:type="paragraph" w:styleId="Tekstkomentarza">
    <w:name w:val="annotation text"/>
    <w:basedOn w:val="Normalny"/>
    <w:link w:val="TekstkomentarzaZnak"/>
    <w:uiPriority w:val="99"/>
    <w:semiHidden/>
    <w:unhideWhenUsed/>
    <w:rsid w:val="00D672EA"/>
    <w:rPr>
      <w:sz w:val="20"/>
      <w:szCs w:val="20"/>
    </w:rPr>
  </w:style>
  <w:style w:type="character" w:customStyle="1" w:styleId="TekstkomentarzaZnak">
    <w:name w:val="Tekst komentarza Znak"/>
    <w:basedOn w:val="Domylnaczcionkaakapitu"/>
    <w:link w:val="Tekstkomentarza"/>
    <w:uiPriority w:val="99"/>
    <w:semiHidden/>
    <w:rsid w:val="00D672EA"/>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D672EA"/>
    <w:rPr>
      <w:b/>
      <w:bCs/>
    </w:rPr>
  </w:style>
  <w:style w:type="character" w:customStyle="1" w:styleId="TematkomentarzaZnak">
    <w:name w:val="Temat komentarza Znak"/>
    <w:basedOn w:val="TekstkomentarzaZnak"/>
    <w:link w:val="Tematkomentarza"/>
    <w:uiPriority w:val="99"/>
    <w:semiHidden/>
    <w:rsid w:val="00D672EA"/>
    <w:rPr>
      <w:rFonts w:ascii="Verdana" w:eastAsia="Verdana" w:hAnsi="Verdana" w:cs="Verdana"/>
      <w:b/>
      <w:bCs/>
      <w:sz w:val="20"/>
      <w:szCs w:val="20"/>
      <w:lang w:val="pl-PL"/>
    </w:rPr>
  </w:style>
  <w:style w:type="character" w:customStyle="1" w:styleId="markedcontent">
    <w:name w:val="markedcontent"/>
    <w:basedOn w:val="Domylnaczcionkaakapitu"/>
    <w:rsid w:val="00237405"/>
  </w:style>
  <w:style w:type="character" w:customStyle="1" w:styleId="TekstpodstawowyZnak">
    <w:name w:val="Tekst podstawowy Znak"/>
    <w:basedOn w:val="Domylnaczcionkaakapitu"/>
    <w:link w:val="Tekstpodstawowy"/>
    <w:uiPriority w:val="1"/>
    <w:rsid w:val="002B0960"/>
    <w:rPr>
      <w:rFonts w:ascii="Verdana" w:eastAsia="Verdana" w:hAnsi="Verdana" w:cs="Verdana"/>
      <w:sz w:val="20"/>
      <w:szCs w:val="20"/>
      <w:lang w:val="pl-PL"/>
    </w:rPr>
  </w:style>
  <w:style w:type="character" w:customStyle="1" w:styleId="Domylnaczcionkaakapitu1">
    <w:name w:val="Domyślna czcionka akapitu1"/>
    <w:basedOn w:val="Domylnaczcionkaakapitu"/>
    <w:rsid w:val="00E94DAC"/>
  </w:style>
  <w:style w:type="paragraph" w:styleId="Tekstprzypisukocowego">
    <w:name w:val="endnote text"/>
    <w:basedOn w:val="Normalny"/>
    <w:link w:val="TekstprzypisukocowegoZnak"/>
    <w:uiPriority w:val="99"/>
    <w:semiHidden/>
    <w:unhideWhenUsed/>
    <w:rsid w:val="005C054C"/>
    <w:rPr>
      <w:sz w:val="20"/>
      <w:szCs w:val="20"/>
    </w:rPr>
  </w:style>
  <w:style w:type="character" w:customStyle="1" w:styleId="TekstprzypisukocowegoZnak">
    <w:name w:val="Tekst przypisu końcowego Znak"/>
    <w:basedOn w:val="Domylnaczcionkaakapitu"/>
    <w:link w:val="Tekstprzypisukocowego"/>
    <w:uiPriority w:val="99"/>
    <w:semiHidden/>
    <w:rsid w:val="005C054C"/>
    <w:rPr>
      <w:rFonts w:ascii="Verdana" w:eastAsia="Verdana" w:hAnsi="Verdana" w:cs="Verdana"/>
      <w:sz w:val="20"/>
      <w:szCs w:val="20"/>
      <w:lang w:val="pl-PL"/>
    </w:rPr>
  </w:style>
  <w:style w:type="character" w:styleId="Odwoanieprzypisukocowego">
    <w:name w:val="endnote reference"/>
    <w:basedOn w:val="Domylnaczcionkaakapitu"/>
    <w:uiPriority w:val="99"/>
    <w:semiHidden/>
    <w:unhideWhenUsed/>
    <w:rsid w:val="005C054C"/>
    <w:rPr>
      <w:vertAlign w:val="superscript"/>
    </w:rPr>
  </w:style>
  <w:style w:type="character" w:customStyle="1" w:styleId="AkapitzlistZnak">
    <w:name w:val="Akapit z listą Znak"/>
    <w:aliases w:val="CW_Lista Znak"/>
    <w:link w:val="Akapitzlist"/>
    <w:uiPriority w:val="34"/>
    <w:rsid w:val="00F702B8"/>
    <w:rPr>
      <w:rFonts w:ascii="Verdana" w:eastAsia="Verdana" w:hAnsi="Verdana" w:cs="Verdana"/>
      <w:lang w:val="pl-PL"/>
    </w:rPr>
  </w:style>
  <w:style w:type="paragraph" w:customStyle="1" w:styleId="SIWZtekst">
    <w:name w:val="SIWZ tekst"/>
    <w:basedOn w:val="Normalny"/>
    <w:rsid w:val="00F702B8"/>
    <w:pPr>
      <w:suppressAutoHyphens/>
      <w:autoSpaceDE/>
      <w:autoSpaceDN/>
      <w:jc w:val="both"/>
    </w:pPr>
    <w:rPr>
      <w:rFonts w:ascii="Times New Roman" w:eastAsia="Lucida Sans Unicode" w:hAnsi="Times New Roman" w:cs="Times New Roman"/>
      <w:sz w:val="24"/>
      <w:szCs w:val="24"/>
      <w:lang w:eastAsia="ar-SA"/>
    </w:rPr>
  </w:style>
  <w:style w:type="paragraph" w:customStyle="1" w:styleId="Default">
    <w:name w:val="Default"/>
    <w:rsid w:val="00464091"/>
    <w:pPr>
      <w:widowControl/>
      <w:adjustRightInd w:val="0"/>
    </w:pPr>
    <w:rPr>
      <w:rFonts w:ascii="Times New Roman" w:eastAsia="Calibri" w:hAnsi="Times New Roman" w:cs="Times New Roman"/>
      <w:color w:val="000000"/>
      <w:sz w:val="24"/>
      <w:szCs w:val="24"/>
      <w:lang w:val="pl-PL" w:eastAsia="pl-PL"/>
    </w:rPr>
  </w:style>
  <w:style w:type="character" w:customStyle="1" w:styleId="Nierozpoznanawzmianka2">
    <w:name w:val="Nierozpoznana wzmianka2"/>
    <w:basedOn w:val="Domylnaczcionkaakapitu"/>
    <w:uiPriority w:val="99"/>
    <w:semiHidden/>
    <w:unhideWhenUsed/>
    <w:rsid w:val="002204A3"/>
    <w:rPr>
      <w:color w:val="605E5C"/>
      <w:shd w:val="clear" w:color="auto" w:fill="E1DFDD"/>
    </w:rPr>
  </w:style>
  <w:style w:type="paragraph" w:customStyle="1" w:styleId="Standard">
    <w:name w:val="Standard"/>
    <w:uiPriority w:val="99"/>
    <w:rsid w:val="004C7A0A"/>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06">
    <w:name w:val="Font Style106"/>
    <w:uiPriority w:val="99"/>
    <w:rsid w:val="004C7A0A"/>
    <w:rPr>
      <w:rFonts w:ascii="Trebuchet MS" w:hAnsi="Trebuchet MS" w:cs="Trebuchet MS"/>
      <w:sz w:val="20"/>
      <w:szCs w:val="20"/>
    </w:rPr>
  </w:style>
  <w:style w:type="paragraph" w:customStyle="1" w:styleId="Style32">
    <w:name w:val="Style32"/>
    <w:basedOn w:val="Normalny"/>
    <w:uiPriority w:val="99"/>
    <w:rsid w:val="004C7A0A"/>
    <w:pPr>
      <w:adjustRightInd w:val="0"/>
      <w:spacing w:line="305" w:lineRule="exact"/>
      <w:ind w:hanging="269"/>
    </w:pPr>
    <w:rPr>
      <w:rFonts w:ascii="Calibri" w:eastAsia="Times New Roman" w:hAnsi="Calibri" w:cs="Calibri"/>
      <w:sz w:val="24"/>
      <w:szCs w:val="24"/>
      <w:lang w:eastAsia="pl-PL"/>
    </w:rPr>
  </w:style>
  <w:style w:type="character" w:customStyle="1" w:styleId="Nagwek1Znak">
    <w:name w:val="Nagłówek 1 Znak"/>
    <w:basedOn w:val="Domylnaczcionkaakapitu"/>
    <w:link w:val="Nagwek1"/>
    <w:uiPriority w:val="9"/>
    <w:rsid w:val="0002384B"/>
    <w:rPr>
      <w:rFonts w:asciiTheme="majorHAnsi" w:eastAsiaTheme="majorEastAsia" w:hAnsiTheme="majorHAnsi" w:cstheme="majorBidi"/>
      <w:color w:val="365F91" w:themeColor="accent1" w:themeShade="BF"/>
      <w:sz w:val="32"/>
      <w:szCs w:val="32"/>
      <w:lang w:val="pl-PL"/>
    </w:rPr>
  </w:style>
  <w:style w:type="paragraph" w:styleId="Tekstpodstawowywcity">
    <w:name w:val="Body Text Indent"/>
    <w:basedOn w:val="Normalny"/>
    <w:link w:val="TekstpodstawowywcityZnak"/>
    <w:uiPriority w:val="99"/>
    <w:semiHidden/>
    <w:unhideWhenUsed/>
    <w:rsid w:val="00A01731"/>
    <w:pPr>
      <w:spacing w:after="120"/>
      <w:ind w:left="283"/>
    </w:pPr>
  </w:style>
  <w:style w:type="character" w:customStyle="1" w:styleId="TekstpodstawowywcityZnak">
    <w:name w:val="Tekst podstawowy wcięty Znak"/>
    <w:basedOn w:val="Domylnaczcionkaakapitu"/>
    <w:link w:val="Tekstpodstawowywcity"/>
    <w:uiPriority w:val="99"/>
    <w:semiHidden/>
    <w:rsid w:val="00A01731"/>
    <w:rPr>
      <w:rFonts w:ascii="Verdana" w:eastAsia="Verdana" w:hAnsi="Verdana" w:cs="Verdana"/>
      <w:lang w:val="pl-PL"/>
    </w:rPr>
  </w:style>
  <w:style w:type="character" w:styleId="Nierozpoznanawzmianka">
    <w:name w:val="Unresolved Mention"/>
    <w:basedOn w:val="Domylnaczcionkaakapitu"/>
    <w:uiPriority w:val="99"/>
    <w:semiHidden/>
    <w:unhideWhenUsed/>
    <w:rsid w:val="008430A6"/>
    <w:rPr>
      <w:color w:val="605E5C"/>
      <w:shd w:val="clear" w:color="auto" w:fill="E1DFDD"/>
    </w:rPr>
  </w:style>
  <w:style w:type="paragraph" w:customStyle="1" w:styleId="Styl1">
    <w:name w:val="Styl1"/>
    <w:basedOn w:val="Normalny"/>
    <w:rsid w:val="00EA61FD"/>
    <w:pPr>
      <w:suppressAutoHyphens/>
      <w:autoSpaceDN/>
      <w:spacing w:before="24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421">
      <w:bodyDiv w:val="1"/>
      <w:marLeft w:val="0"/>
      <w:marRight w:val="0"/>
      <w:marTop w:val="0"/>
      <w:marBottom w:val="0"/>
      <w:divBdr>
        <w:top w:val="none" w:sz="0" w:space="0" w:color="auto"/>
        <w:left w:val="none" w:sz="0" w:space="0" w:color="auto"/>
        <w:bottom w:val="none" w:sz="0" w:space="0" w:color="auto"/>
        <w:right w:val="none" w:sz="0" w:space="0" w:color="auto"/>
      </w:divBdr>
    </w:div>
    <w:div w:id="309797056">
      <w:bodyDiv w:val="1"/>
      <w:marLeft w:val="0"/>
      <w:marRight w:val="0"/>
      <w:marTop w:val="0"/>
      <w:marBottom w:val="0"/>
      <w:divBdr>
        <w:top w:val="none" w:sz="0" w:space="0" w:color="auto"/>
        <w:left w:val="none" w:sz="0" w:space="0" w:color="auto"/>
        <w:bottom w:val="none" w:sz="0" w:space="0" w:color="auto"/>
        <w:right w:val="none" w:sz="0" w:space="0" w:color="auto"/>
      </w:divBdr>
    </w:div>
    <w:div w:id="601769442">
      <w:bodyDiv w:val="1"/>
      <w:marLeft w:val="0"/>
      <w:marRight w:val="0"/>
      <w:marTop w:val="0"/>
      <w:marBottom w:val="0"/>
      <w:divBdr>
        <w:top w:val="none" w:sz="0" w:space="0" w:color="auto"/>
        <w:left w:val="none" w:sz="0" w:space="0" w:color="auto"/>
        <w:bottom w:val="none" w:sz="0" w:space="0" w:color="auto"/>
        <w:right w:val="none" w:sz="0" w:space="0" w:color="auto"/>
      </w:divBdr>
    </w:div>
    <w:div w:id="644745960">
      <w:bodyDiv w:val="1"/>
      <w:marLeft w:val="0"/>
      <w:marRight w:val="0"/>
      <w:marTop w:val="0"/>
      <w:marBottom w:val="0"/>
      <w:divBdr>
        <w:top w:val="none" w:sz="0" w:space="0" w:color="auto"/>
        <w:left w:val="none" w:sz="0" w:space="0" w:color="auto"/>
        <w:bottom w:val="none" w:sz="0" w:space="0" w:color="auto"/>
        <w:right w:val="none" w:sz="0" w:space="0" w:color="auto"/>
      </w:divBdr>
    </w:div>
    <w:div w:id="700283779">
      <w:bodyDiv w:val="1"/>
      <w:marLeft w:val="0"/>
      <w:marRight w:val="0"/>
      <w:marTop w:val="0"/>
      <w:marBottom w:val="0"/>
      <w:divBdr>
        <w:top w:val="none" w:sz="0" w:space="0" w:color="auto"/>
        <w:left w:val="none" w:sz="0" w:space="0" w:color="auto"/>
        <w:bottom w:val="none" w:sz="0" w:space="0" w:color="auto"/>
        <w:right w:val="none" w:sz="0" w:space="0" w:color="auto"/>
      </w:divBdr>
    </w:div>
    <w:div w:id="718359040">
      <w:bodyDiv w:val="1"/>
      <w:marLeft w:val="0"/>
      <w:marRight w:val="0"/>
      <w:marTop w:val="0"/>
      <w:marBottom w:val="0"/>
      <w:divBdr>
        <w:top w:val="none" w:sz="0" w:space="0" w:color="auto"/>
        <w:left w:val="none" w:sz="0" w:space="0" w:color="auto"/>
        <w:bottom w:val="none" w:sz="0" w:space="0" w:color="auto"/>
        <w:right w:val="none" w:sz="0" w:space="0" w:color="auto"/>
      </w:divBdr>
    </w:div>
    <w:div w:id="908685227">
      <w:bodyDiv w:val="1"/>
      <w:marLeft w:val="0"/>
      <w:marRight w:val="0"/>
      <w:marTop w:val="0"/>
      <w:marBottom w:val="0"/>
      <w:divBdr>
        <w:top w:val="none" w:sz="0" w:space="0" w:color="auto"/>
        <w:left w:val="none" w:sz="0" w:space="0" w:color="auto"/>
        <w:bottom w:val="none" w:sz="0" w:space="0" w:color="auto"/>
        <w:right w:val="none" w:sz="0" w:space="0" w:color="auto"/>
      </w:divBdr>
    </w:div>
    <w:div w:id="916941755">
      <w:bodyDiv w:val="1"/>
      <w:marLeft w:val="0"/>
      <w:marRight w:val="0"/>
      <w:marTop w:val="0"/>
      <w:marBottom w:val="0"/>
      <w:divBdr>
        <w:top w:val="none" w:sz="0" w:space="0" w:color="auto"/>
        <w:left w:val="none" w:sz="0" w:space="0" w:color="auto"/>
        <w:bottom w:val="none" w:sz="0" w:space="0" w:color="auto"/>
        <w:right w:val="none" w:sz="0" w:space="0" w:color="auto"/>
      </w:divBdr>
    </w:div>
    <w:div w:id="1151337488">
      <w:bodyDiv w:val="1"/>
      <w:marLeft w:val="0"/>
      <w:marRight w:val="0"/>
      <w:marTop w:val="0"/>
      <w:marBottom w:val="0"/>
      <w:divBdr>
        <w:top w:val="none" w:sz="0" w:space="0" w:color="auto"/>
        <w:left w:val="none" w:sz="0" w:space="0" w:color="auto"/>
        <w:bottom w:val="none" w:sz="0" w:space="0" w:color="auto"/>
        <w:right w:val="none" w:sz="0" w:space="0" w:color="auto"/>
      </w:divBdr>
    </w:div>
    <w:div w:id="1181358491">
      <w:bodyDiv w:val="1"/>
      <w:marLeft w:val="0"/>
      <w:marRight w:val="0"/>
      <w:marTop w:val="0"/>
      <w:marBottom w:val="0"/>
      <w:divBdr>
        <w:top w:val="none" w:sz="0" w:space="0" w:color="auto"/>
        <w:left w:val="none" w:sz="0" w:space="0" w:color="auto"/>
        <w:bottom w:val="none" w:sz="0" w:space="0" w:color="auto"/>
        <w:right w:val="none" w:sz="0" w:space="0" w:color="auto"/>
      </w:divBdr>
    </w:div>
    <w:div w:id="1294824231">
      <w:bodyDiv w:val="1"/>
      <w:marLeft w:val="0"/>
      <w:marRight w:val="0"/>
      <w:marTop w:val="0"/>
      <w:marBottom w:val="0"/>
      <w:divBdr>
        <w:top w:val="none" w:sz="0" w:space="0" w:color="auto"/>
        <w:left w:val="none" w:sz="0" w:space="0" w:color="auto"/>
        <w:bottom w:val="none" w:sz="0" w:space="0" w:color="auto"/>
        <w:right w:val="none" w:sz="0" w:space="0" w:color="auto"/>
      </w:divBdr>
    </w:div>
    <w:div w:id="1358507061">
      <w:bodyDiv w:val="1"/>
      <w:marLeft w:val="0"/>
      <w:marRight w:val="0"/>
      <w:marTop w:val="0"/>
      <w:marBottom w:val="0"/>
      <w:divBdr>
        <w:top w:val="none" w:sz="0" w:space="0" w:color="auto"/>
        <w:left w:val="none" w:sz="0" w:space="0" w:color="auto"/>
        <w:bottom w:val="none" w:sz="0" w:space="0" w:color="auto"/>
        <w:right w:val="none" w:sz="0" w:space="0" w:color="auto"/>
      </w:divBdr>
    </w:div>
    <w:div w:id="1463038676">
      <w:bodyDiv w:val="1"/>
      <w:marLeft w:val="0"/>
      <w:marRight w:val="0"/>
      <w:marTop w:val="0"/>
      <w:marBottom w:val="0"/>
      <w:divBdr>
        <w:top w:val="none" w:sz="0" w:space="0" w:color="auto"/>
        <w:left w:val="none" w:sz="0" w:space="0" w:color="auto"/>
        <w:bottom w:val="none" w:sz="0" w:space="0" w:color="auto"/>
        <w:right w:val="none" w:sz="0" w:space="0" w:color="auto"/>
      </w:divBdr>
    </w:div>
    <w:div w:id="1541436733">
      <w:bodyDiv w:val="1"/>
      <w:marLeft w:val="0"/>
      <w:marRight w:val="0"/>
      <w:marTop w:val="0"/>
      <w:marBottom w:val="0"/>
      <w:divBdr>
        <w:top w:val="none" w:sz="0" w:space="0" w:color="auto"/>
        <w:left w:val="none" w:sz="0" w:space="0" w:color="auto"/>
        <w:bottom w:val="none" w:sz="0" w:space="0" w:color="auto"/>
        <w:right w:val="none" w:sz="0" w:space="0" w:color="auto"/>
      </w:divBdr>
    </w:div>
    <w:div w:id="1726224049">
      <w:bodyDiv w:val="1"/>
      <w:marLeft w:val="0"/>
      <w:marRight w:val="0"/>
      <w:marTop w:val="0"/>
      <w:marBottom w:val="0"/>
      <w:divBdr>
        <w:top w:val="none" w:sz="0" w:space="0" w:color="auto"/>
        <w:left w:val="none" w:sz="0" w:space="0" w:color="auto"/>
        <w:bottom w:val="none" w:sz="0" w:space="0" w:color="auto"/>
        <w:right w:val="none" w:sz="0" w:space="0" w:color="auto"/>
      </w:divBdr>
    </w:div>
    <w:div w:id="1757555639">
      <w:bodyDiv w:val="1"/>
      <w:marLeft w:val="0"/>
      <w:marRight w:val="0"/>
      <w:marTop w:val="0"/>
      <w:marBottom w:val="0"/>
      <w:divBdr>
        <w:top w:val="none" w:sz="0" w:space="0" w:color="auto"/>
        <w:left w:val="none" w:sz="0" w:space="0" w:color="auto"/>
        <w:bottom w:val="none" w:sz="0" w:space="0" w:color="auto"/>
        <w:right w:val="none" w:sz="0" w:space="0" w:color="auto"/>
      </w:divBdr>
    </w:div>
    <w:div w:id="1780679043">
      <w:bodyDiv w:val="1"/>
      <w:marLeft w:val="0"/>
      <w:marRight w:val="0"/>
      <w:marTop w:val="0"/>
      <w:marBottom w:val="0"/>
      <w:divBdr>
        <w:top w:val="none" w:sz="0" w:space="0" w:color="auto"/>
        <w:left w:val="none" w:sz="0" w:space="0" w:color="auto"/>
        <w:bottom w:val="none" w:sz="0" w:space="0" w:color="auto"/>
        <w:right w:val="none" w:sz="0" w:space="0" w:color="auto"/>
      </w:divBdr>
    </w:div>
    <w:div w:id="1796216583">
      <w:bodyDiv w:val="1"/>
      <w:marLeft w:val="0"/>
      <w:marRight w:val="0"/>
      <w:marTop w:val="0"/>
      <w:marBottom w:val="0"/>
      <w:divBdr>
        <w:top w:val="none" w:sz="0" w:space="0" w:color="auto"/>
        <w:left w:val="none" w:sz="0" w:space="0" w:color="auto"/>
        <w:bottom w:val="none" w:sz="0" w:space="0" w:color="auto"/>
        <w:right w:val="none" w:sz="0" w:space="0" w:color="auto"/>
      </w:divBdr>
    </w:div>
    <w:div w:id="1798601236">
      <w:bodyDiv w:val="1"/>
      <w:marLeft w:val="0"/>
      <w:marRight w:val="0"/>
      <w:marTop w:val="0"/>
      <w:marBottom w:val="0"/>
      <w:divBdr>
        <w:top w:val="none" w:sz="0" w:space="0" w:color="auto"/>
        <w:left w:val="none" w:sz="0" w:space="0" w:color="auto"/>
        <w:bottom w:val="none" w:sz="0" w:space="0" w:color="auto"/>
        <w:right w:val="none" w:sz="0" w:space="0" w:color="auto"/>
      </w:divBdr>
    </w:div>
    <w:div w:id="212129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olawa.pl" TargetMode="External"/><Relationship Id="rId13" Type="http://schemas.openxmlformats.org/officeDocument/2006/relationships/hyperlink" Target="mailto:przetarg@gminaolawa.pl" TargetMode="External"/><Relationship Id="rId18" Type="http://schemas.openxmlformats.org/officeDocument/2006/relationships/hyperlink" Target="https://platformazakupowa.pl/transakcja/6322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gminaola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transakcja/6497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www.platformazakupowa.pl" TargetMode="External"/><Relationship Id="rId10" Type="http://schemas.openxmlformats.org/officeDocument/2006/relationships/footer" Target="footer1.xml"/><Relationship Id="rId19" Type="http://schemas.openxmlformats.org/officeDocument/2006/relationships/hyperlink" Target="https://platformazakupowa.pl/transakcja/6497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transakcja/649724" TargetMode="External"/><Relationship Id="rId22" Type="http://schemas.openxmlformats.org/officeDocument/2006/relationships/hyperlink" Target="mailto:iod@gminaol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5DA75-05A0-4815-9BD1-675681CD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23</Pages>
  <Words>10547</Words>
  <Characters>63288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SWZ_RG_271_16_2022_ZP</vt:lpstr>
    </vt:vector>
  </TitlesOfParts>
  <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SWZ_RG_271_16_2022_ZP</dc:title>
  <dc:creator>umelra01</dc:creator>
  <cp:lastModifiedBy>Malwina Burdziakowska</cp:lastModifiedBy>
  <cp:revision>3</cp:revision>
  <cp:lastPrinted>2022-08-09T06:18:00Z</cp:lastPrinted>
  <dcterms:created xsi:type="dcterms:W3CDTF">2022-08-05T10:31:00Z</dcterms:created>
  <dcterms:modified xsi:type="dcterms:W3CDTF">2022-08-10T13:46:00Z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PDFCreator 2.1.2.0</vt:lpwstr>
  </property>
  <property fmtid="{D5CDD505-2E9C-101B-9397-08002B2CF9AE}" pid="4" name="LastSaved">
    <vt:filetime>2021-02-21T00:00:00Z</vt:filetime>
  </property>
</Properties>
</file>