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7A" w:rsidRDefault="003D1B7A" w:rsidP="003D1B7A">
      <w:pPr>
        <w:spacing w:line="360" w:lineRule="auto"/>
      </w:pPr>
      <w:r>
        <w:t>OSRiR-DKP.221.6.2022</w:t>
      </w:r>
    </w:p>
    <w:p w:rsidR="003D1B7A" w:rsidRDefault="003D1B7A" w:rsidP="003D1B7A">
      <w:pPr>
        <w:spacing w:line="360" w:lineRule="auto"/>
      </w:pPr>
      <w:r>
        <w:t>Kalisz   10.10.2022</w:t>
      </w:r>
    </w:p>
    <w:p w:rsidR="003D1B7A" w:rsidRDefault="003D1B7A" w:rsidP="003D1B7A">
      <w:pPr>
        <w:spacing w:line="360" w:lineRule="auto"/>
      </w:pPr>
    </w:p>
    <w:p w:rsidR="003D1B7A" w:rsidRDefault="003D1B7A" w:rsidP="003D1B7A">
      <w:pPr>
        <w:pStyle w:val="Tekstpodstawowy"/>
        <w:spacing w:line="240" w:lineRule="auto"/>
      </w:pPr>
      <w:r>
        <w:t>Dotyczy postępowania o udzielenie zamówienia publicznego na:</w:t>
      </w:r>
    </w:p>
    <w:p w:rsidR="003D1B7A" w:rsidRDefault="003D1B7A" w:rsidP="003D1B7A">
      <w:pPr>
        <w:pStyle w:val="Tekstpodstawowy"/>
        <w:spacing w:line="240" w:lineRule="auto"/>
      </w:pPr>
      <w:r>
        <w:t>Sukcesywne dostawy oleju opałowego typu lekkiego dla potrzeb grzewczych OSRiR w Kaliszu</w:t>
      </w:r>
    </w:p>
    <w:p w:rsidR="003D1B7A" w:rsidRDefault="003D1B7A" w:rsidP="003D1B7A">
      <w:pPr>
        <w:pStyle w:val="Tekstpodstawowy"/>
      </w:pPr>
    </w:p>
    <w:p w:rsidR="003D1B7A" w:rsidRDefault="003D1B7A" w:rsidP="003D1B7A">
      <w:pPr>
        <w:spacing w:line="360" w:lineRule="auto"/>
        <w:jc w:val="center"/>
      </w:pPr>
      <w:r>
        <w:rPr>
          <w:b/>
        </w:rPr>
        <w:t>PROTOKÓŁ Z OTWARCIA OFERT</w:t>
      </w:r>
    </w:p>
    <w:p w:rsidR="003D1B7A" w:rsidRDefault="003D1B7A" w:rsidP="003D1B7A">
      <w:pPr>
        <w:numPr>
          <w:ilvl w:val="0"/>
          <w:numId w:val="2"/>
        </w:numPr>
        <w:jc w:val="both"/>
      </w:pPr>
      <w:r>
        <w:t>W dniu 10.10.2022r. o godz. 11.30 w siedzibie OSRiR Kalisz  niżej podpisani zebrali się w celu otwarcia ofert złożonych w przedmiotowym postępowaniu.</w:t>
      </w:r>
    </w:p>
    <w:p w:rsidR="003D1B7A" w:rsidRDefault="003D1B7A" w:rsidP="003D1B7A">
      <w:pPr>
        <w:numPr>
          <w:ilvl w:val="0"/>
          <w:numId w:val="2"/>
        </w:numPr>
        <w:jc w:val="both"/>
      </w:pPr>
      <w:r>
        <w:t>Bezpośrednio przed otwarciem ofert zamawiający podał kwotę, jaką zamierza przeznaczyć na finansowanie zamówienia, w wysokości  1.600.000 zł brutto.</w:t>
      </w:r>
    </w:p>
    <w:p w:rsidR="003D1B7A" w:rsidRDefault="00E73CA9" w:rsidP="003D1B7A">
      <w:pPr>
        <w:numPr>
          <w:ilvl w:val="0"/>
          <w:numId w:val="2"/>
        </w:numPr>
        <w:jc w:val="both"/>
      </w:pPr>
      <w:r>
        <w:t>Łącznie wpłynęły 4</w:t>
      </w:r>
      <w:r w:rsidR="003D1B7A">
        <w:t xml:space="preserve">  oferty, w tym:</w:t>
      </w:r>
    </w:p>
    <w:p w:rsidR="003D1B7A" w:rsidRDefault="00E73CA9" w:rsidP="003D1B7A">
      <w:pPr>
        <w:numPr>
          <w:ilvl w:val="0"/>
          <w:numId w:val="3"/>
        </w:numPr>
        <w:tabs>
          <w:tab w:val="left" w:pos="1440"/>
        </w:tabs>
        <w:jc w:val="both"/>
      </w:pPr>
      <w:r>
        <w:t xml:space="preserve"> 4</w:t>
      </w:r>
      <w:r w:rsidR="003D1B7A">
        <w:t xml:space="preserve"> oferty zostały złożone w sposób prawidłowy</w:t>
      </w:r>
    </w:p>
    <w:p w:rsidR="003D1B7A" w:rsidRDefault="00E73CA9" w:rsidP="003D1B7A">
      <w:pPr>
        <w:numPr>
          <w:ilvl w:val="0"/>
          <w:numId w:val="4"/>
        </w:numPr>
        <w:tabs>
          <w:tab w:val="left" w:pos="360"/>
          <w:tab w:val="left" w:pos="720"/>
        </w:tabs>
        <w:ind w:left="720"/>
        <w:jc w:val="both"/>
      </w:pPr>
      <w:r>
        <w:t xml:space="preserve"> 4</w:t>
      </w:r>
      <w:r w:rsidR="003D1B7A">
        <w:t xml:space="preserve"> oferty wpłynęły w terminie wyznaczonym na składanie ofert.</w:t>
      </w:r>
      <w:r w:rsidR="003D1B7A">
        <w:tab/>
      </w:r>
      <w:r w:rsidR="003D1B7A">
        <w:tab/>
      </w:r>
    </w:p>
    <w:p w:rsidR="003D1B7A" w:rsidRDefault="003D1B7A" w:rsidP="003D1B7A">
      <w:pPr>
        <w:numPr>
          <w:ilvl w:val="0"/>
          <w:numId w:val="5"/>
        </w:numPr>
        <w:tabs>
          <w:tab w:val="left" w:pos="840"/>
        </w:tabs>
        <w:jc w:val="both"/>
      </w:pPr>
      <w:r>
        <w:t>Informacje o otwartych ofertach:</w:t>
      </w:r>
    </w:p>
    <w:p w:rsidR="003D1B7A" w:rsidRDefault="00E73CA9" w:rsidP="003D1B7A">
      <w:pPr>
        <w:numPr>
          <w:ilvl w:val="0"/>
          <w:numId w:val="6"/>
        </w:numPr>
        <w:tabs>
          <w:tab w:val="left" w:pos="1440"/>
        </w:tabs>
        <w:ind w:hanging="480"/>
        <w:jc w:val="both"/>
      </w:pPr>
      <w:r>
        <w:t xml:space="preserve"> liczba otwartych ofert: 4</w:t>
      </w:r>
    </w:p>
    <w:p w:rsidR="003D1B7A" w:rsidRDefault="003D1B7A" w:rsidP="003D1B7A">
      <w:pPr>
        <w:numPr>
          <w:ilvl w:val="0"/>
          <w:numId w:val="7"/>
        </w:numPr>
        <w:tabs>
          <w:tab w:val="left" w:pos="1440"/>
        </w:tabs>
        <w:ind w:hanging="480"/>
        <w:jc w:val="both"/>
      </w:pPr>
      <w:r>
        <w:t>dane z otwartych ofert:</w:t>
      </w:r>
    </w:p>
    <w:p w:rsidR="003D1B7A" w:rsidRDefault="003D1B7A" w:rsidP="003D1B7A">
      <w:pPr>
        <w:tabs>
          <w:tab w:val="left" w:pos="1440"/>
        </w:tabs>
        <w:ind w:left="840" w:hanging="480"/>
        <w:jc w:val="both"/>
      </w:pPr>
    </w:p>
    <w:p w:rsidR="003D1B7A" w:rsidRDefault="003D1B7A" w:rsidP="003D1B7A">
      <w:pPr>
        <w:tabs>
          <w:tab w:val="left" w:pos="1440"/>
        </w:tabs>
        <w:ind w:left="840" w:hanging="48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843"/>
        <w:gridCol w:w="1843"/>
      </w:tblGrid>
      <w:tr w:rsidR="003D1B7A" w:rsidTr="003D1B7A">
        <w:tc>
          <w:tcPr>
            <w:tcW w:w="675" w:type="dxa"/>
          </w:tcPr>
          <w:p w:rsidR="003D1B7A" w:rsidRDefault="003D1B7A" w:rsidP="003D1B7A">
            <w:pPr>
              <w:tabs>
                <w:tab w:val="left" w:pos="84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3D1B7A" w:rsidRPr="003D1B7A" w:rsidRDefault="003D1B7A" w:rsidP="003D1B7A">
            <w:pPr>
              <w:tabs>
                <w:tab w:val="left" w:pos="84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009" w:type="dxa"/>
          </w:tcPr>
          <w:p w:rsidR="003D1B7A" w:rsidRDefault="003D1B7A" w:rsidP="003D1B7A">
            <w:pPr>
              <w:tabs>
                <w:tab w:val="left" w:pos="84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3D1B7A" w:rsidRPr="003D1B7A" w:rsidRDefault="003D1B7A" w:rsidP="003D1B7A">
            <w:pPr>
              <w:tabs>
                <w:tab w:val="left" w:pos="84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842" w:type="dxa"/>
          </w:tcPr>
          <w:p w:rsidR="003D1B7A" w:rsidRDefault="003D1B7A" w:rsidP="003D1B7A">
            <w:pPr>
              <w:tabs>
                <w:tab w:val="left" w:pos="84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3D1B7A" w:rsidRPr="003D1B7A" w:rsidRDefault="003D1B7A" w:rsidP="003D1B7A">
            <w:pPr>
              <w:tabs>
                <w:tab w:val="left" w:pos="84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brutto</w:t>
            </w:r>
          </w:p>
        </w:tc>
        <w:tc>
          <w:tcPr>
            <w:tcW w:w="1843" w:type="dxa"/>
          </w:tcPr>
          <w:p w:rsidR="003D1B7A" w:rsidRDefault="003D1B7A" w:rsidP="003D1B7A">
            <w:pPr>
              <w:tabs>
                <w:tab w:val="left" w:pos="84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3D1B7A" w:rsidRPr="003D1B7A" w:rsidRDefault="003D1B7A" w:rsidP="003D1B7A">
            <w:pPr>
              <w:tabs>
                <w:tab w:val="left" w:pos="84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Upust</w:t>
            </w:r>
          </w:p>
        </w:tc>
        <w:tc>
          <w:tcPr>
            <w:tcW w:w="1843" w:type="dxa"/>
          </w:tcPr>
          <w:p w:rsidR="003D1B7A" w:rsidRDefault="003D1B7A" w:rsidP="003D1B7A">
            <w:pPr>
              <w:tabs>
                <w:tab w:val="left" w:pos="84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3D1B7A" w:rsidRPr="003D1B7A" w:rsidRDefault="003D1B7A" w:rsidP="003D1B7A">
            <w:pPr>
              <w:tabs>
                <w:tab w:val="left" w:pos="84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płatności</w:t>
            </w:r>
          </w:p>
        </w:tc>
      </w:tr>
      <w:tr w:rsidR="003D1B7A" w:rsidTr="003D1B7A">
        <w:tc>
          <w:tcPr>
            <w:tcW w:w="675" w:type="dxa"/>
          </w:tcPr>
          <w:p w:rsidR="003D1B7A" w:rsidRDefault="00E73CA9" w:rsidP="003D1B7A">
            <w:pPr>
              <w:tabs>
                <w:tab w:val="left" w:pos="840"/>
              </w:tabs>
              <w:spacing w:line="360" w:lineRule="auto"/>
              <w:jc w:val="both"/>
            </w:pPr>
            <w:r>
              <w:t>1.</w:t>
            </w:r>
          </w:p>
        </w:tc>
        <w:tc>
          <w:tcPr>
            <w:tcW w:w="3009" w:type="dxa"/>
          </w:tcPr>
          <w:p w:rsidR="003D1B7A" w:rsidRPr="00E73CA9" w:rsidRDefault="00E73CA9" w:rsidP="00E73CA9">
            <w:pPr>
              <w:tabs>
                <w:tab w:val="left" w:pos="840"/>
              </w:tabs>
              <w:jc w:val="both"/>
              <w:rPr>
                <w:sz w:val="18"/>
                <w:szCs w:val="18"/>
              </w:rPr>
            </w:pPr>
            <w:r w:rsidRPr="00E73CA9">
              <w:rPr>
                <w:sz w:val="18"/>
                <w:szCs w:val="18"/>
              </w:rPr>
              <w:t xml:space="preserve">PHU PETROMOT </w:t>
            </w:r>
          </w:p>
          <w:p w:rsidR="00E73CA9" w:rsidRPr="00E73CA9" w:rsidRDefault="00E73CA9" w:rsidP="00E73CA9">
            <w:pPr>
              <w:tabs>
                <w:tab w:val="left" w:pos="840"/>
              </w:tabs>
              <w:jc w:val="both"/>
              <w:rPr>
                <w:sz w:val="18"/>
                <w:szCs w:val="18"/>
              </w:rPr>
            </w:pPr>
            <w:r w:rsidRPr="00E73CA9">
              <w:rPr>
                <w:sz w:val="18"/>
                <w:szCs w:val="18"/>
              </w:rPr>
              <w:t>Ul. Konińska 45</w:t>
            </w:r>
          </w:p>
          <w:p w:rsidR="00E73CA9" w:rsidRPr="00E73CA9" w:rsidRDefault="00E73CA9" w:rsidP="00E73CA9">
            <w:pPr>
              <w:tabs>
                <w:tab w:val="left" w:pos="840"/>
              </w:tabs>
              <w:jc w:val="both"/>
              <w:rPr>
                <w:sz w:val="20"/>
                <w:szCs w:val="20"/>
              </w:rPr>
            </w:pPr>
            <w:r w:rsidRPr="00E73CA9">
              <w:rPr>
                <w:sz w:val="18"/>
                <w:szCs w:val="18"/>
              </w:rPr>
              <w:t>62-560 Skulsk</w:t>
            </w:r>
          </w:p>
        </w:tc>
        <w:tc>
          <w:tcPr>
            <w:tcW w:w="1842" w:type="dxa"/>
          </w:tcPr>
          <w:p w:rsidR="003D1B7A" w:rsidRDefault="00E73CA9" w:rsidP="003D1B7A">
            <w:pPr>
              <w:tabs>
                <w:tab w:val="left" w:pos="840"/>
              </w:tabs>
              <w:spacing w:line="360" w:lineRule="auto"/>
              <w:jc w:val="both"/>
            </w:pPr>
            <w:r>
              <w:t>6464,22</w:t>
            </w:r>
          </w:p>
        </w:tc>
        <w:tc>
          <w:tcPr>
            <w:tcW w:w="1843" w:type="dxa"/>
          </w:tcPr>
          <w:p w:rsidR="003D1B7A" w:rsidRDefault="00E73CA9" w:rsidP="003D1B7A">
            <w:pPr>
              <w:tabs>
                <w:tab w:val="left" w:pos="840"/>
              </w:tabs>
              <w:spacing w:line="360" w:lineRule="auto"/>
              <w:jc w:val="both"/>
            </w:pPr>
            <w:r>
              <w:t>5,29%</w:t>
            </w:r>
          </w:p>
          <w:p w:rsidR="00E73CA9" w:rsidRDefault="00E73CA9" w:rsidP="003D1B7A">
            <w:pPr>
              <w:tabs>
                <w:tab w:val="left" w:pos="840"/>
              </w:tabs>
              <w:spacing w:line="360" w:lineRule="auto"/>
              <w:jc w:val="both"/>
            </w:pPr>
            <w:r>
              <w:t>293,54</w:t>
            </w:r>
          </w:p>
        </w:tc>
        <w:tc>
          <w:tcPr>
            <w:tcW w:w="1843" w:type="dxa"/>
          </w:tcPr>
          <w:p w:rsidR="003D1B7A" w:rsidRDefault="00E73CA9" w:rsidP="003D1B7A">
            <w:pPr>
              <w:tabs>
                <w:tab w:val="left" w:pos="840"/>
              </w:tabs>
              <w:spacing w:line="360" w:lineRule="auto"/>
              <w:jc w:val="both"/>
            </w:pPr>
            <w:r>
              <w:t>21 dni</w:t>
            </w:r>
          </w:p>
        </w:tc>
      </w:tr>
      <w:tr w:rsidR="003D1B7A" w:rsidTr="003D1B7A">
        <w:tc>
          <w:tcPr>
            <w:tcW w:w="675" w:type="dxa"/>
          </w:tcPr>
          <w:p w:rsidR="003D1B7A" w:rsidRDefault="00E73CA9" w:rsidP="003D1B7A">
            <w:pPr>
              <w:tabs>
                <w:tab w:val="left" w:pos="840"/>
              </w:tabs>
              <w:spacing w:line="360" w:lineRule="auto"/>
              <w:jc w:val="both"/>
            </w:pPr>
            <w:r>
              <w:t>2.</w:t>
            </w:r>
          </w:p>
        </w:tc>
        <w:tc>
          <w:tcPr>
            <w:tcW w:w="3009" w:type="dxa"/>
          </w:tcPr>
          <w:p w:rsidR="003D1B7A" w:rsidRDefault="00E73CA9" w:rsidP="00E73CA9">
            <w:pPr>
              <w:tabs>
                <w:tab w:val="left" w:pos="8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PHU Trans-</w:t>
            </w:r>
            <w:proofErr w:type="spellStart"/>
            <w:r>
              <w:rPr>
                <w:sz w:val="18"/>
                <w:szCs w:val="18"/>
              </w:rPr>
              <w:t>oll</w:t>
            </w:r>
            <w:proofErr w:type="spellEnd"/>
            <w:r>
              <w:rPr>
                <w:sz w:val="18"/>
                <w:szCs w:val="18"/>
              </w:rPr>
              <w:t xml:space="preserve"> J. Kwiatkowski</w:t>
            </w:r>
          </w:p>
          <w:p w:rsidR="00E73CA9" w:rsidRDefault="00E73CA9" w:rsidP="00E73CA9">
            <w:pPr>
              <w:tabs>
                <w:tab w:val="left" w:pos="8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Felicjanów 11</w:t>
            </w:r>
          </w:p>
          <w:p w:rsidR="00E73CA9" w:rsidRPr="00E73CA9" w:rsidRDefault="00E73CA9" w:rsidP="00E73CA9">
            <w:pPr>
              <w:tabs>
                <w:tab w:val="left" w:pos="8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62-710 Władysławów</w:t>
            </w:r>
          </w:p>
        </w:tc>
        <w:tc>
          <w:tcPr>
            <w:tcW w:w="1842" w:type="dxa"/>
          </w:tcPr>
          <w:p w:rsidR="003D1B7A" w:rsidRDefault="00E73CA9" w:rsidP="003D1B7A">
            <w:pPr>
              <w:tabs>
                <w:tab w:val="left" w:pos="840"/>
              </w:tabs>
              <w:spacing w:line="360" w:lineRule="auto"/>
              <w:jc w:val="both"/>
            </w:pPr>
            <w:r>
              <w:t>6382,31</w:t>
            </w:r>
          </w:p>
        </w:tc>
        <w:tc>
          <w:tcPr>
            <w:tcW w:w="1843" w:type="dxa"/>
          </w:tcPr>
          <w:p w:rsidR="003D1B7A" w:rsidRDefault="00E73CA9" w:rsidP="003D1B7A">
            <w:pPr>
              <w:tabs>
                <w:tab w:val="left" w:pos="840"/>
              </w:tabs>
              <w:spacing w:line="360" w:lineRule="auto"/>
              <w:jc w:val="both"/>
            </w:pPr>
            <w:r>
              <w:t>6,49 %</w:t>
            </w:r>
          </w:p>
          <w:p w:rsidR="00E73CA9" w:rsidRDefault="00E73CA9" w:rsidP="003D1B7A">
            <w:pPr>
              <w:tabs>
                <w:tab w:val="left" w:pos="840"/>
              </w:tabs>
              <w:spacing w:line="360" w:lineRule="auto"/>
              <w:jc w:val="both"/>
            </w:pPr>
            <w:r>
              <w:t>360,00</w:t>
            </w:r>
          </w:p>
        </w:tc>
        <w:tc>
          <w:tcPr>
            <w:tcW w:w="1843" w:type="dxa"/>
          </w:tcPr>
          <w:p w:rsidR="003D1B7A" w:rsidRDefault="00E73CA9" w:rsidP="003D1B7A">
            <w:pPr>
              <w:tabs>
                <w:tab w:val="left" w:pos="840"/>
              </w:tabs>
              <w:spacing w:line="360" w:lineRule="auto"/>
              <w:jc w:val="both"/>
            </w:pPr>
            <w:r>
              <w:t>30 dni</w:t>
            </w:r>
          </w:p>
        </w:tc>
      </w:tr>
      <w:tr w:rsidR="003D1B7A" w:rsidTr="003D1B7A">
        <w:tc>
          <w:tcPr>
            <w:tcW w:w="675" w:type="dxa"/>
          </w:tcPr>
          <w:p w:rsidR="003D1B7A" w:rsidRDefault="00E73CA9" w:rsidP="003D1B7A">
            <w:pPr>
              <w:tabs>
                <w:tab w:val="left" w:pos="840"/>
              </w:tabs>
              <w:spacing w:line="360" w:lineRule="auto"/>
              <w:jc w:val="both"/>
            </w:pPr>
            <w:r>
              <w:t>3.</w:t>
            </w:r>
          </w:p>
        </w:tc>
        <w:tc>
          <w:tcPr>
            <w:tcW w:w="3009" w:type="dxa"/>
          </w:tcPr>
          <w:p w:rsidR="003D1B7A" w:rsidRDefault="00E73CA9" w:rsidP="00E73CA9">
            <w:pPr>
              <w:tabs>
                <w:tab w:val="left" w:pos="840"/>
              </w:tabs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Kwitowski</w:t>
            </w:r>
            <w:proofErr w:type="spellEnd"/>
            <w:r>
              <w:rPr>
                <w:sz w:val="18"/>
                <w:szCs w:val="18"/>
              </w:rPr>
              <w:t xml:space="preserve"> Paliwa Sp. z o.o.</w:t>
            </w:r>
          </w:p>
          <w:p w:rsidR="00E73CA9" w:rsidRDefault="00E73CA9" w:rsidP="00E73CA9">
            <w:pPr>
              <w:tabs>
                <w:tab w:val="left" w:pos="8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 3-go Maja 1</w:t>
            </w:r>
          </w:p>
          <w:p w:rsidR="00E73CA9" w:rsidRPr="00E73CA9" w:rsidRDefault="00E73CA9" w:rsidP="00E73CA9">
            <w:pPr>
              <w:tabs>
                <w:tab w:val="left" w:pos="8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63-308 Gizałki</w:t>
            </w:r>
          </w:p>
        </w:tc>
        <w:tc>
          <w:tcPr>
            <w:tcW w:w="1842" w:type="dxa"/>
          </w:tcPr>
          <w:p w:rsidR="003D1B7A" w:rsidRDefault="00E73CA9" w:rsidP="003D1B7A">
            <w:pPr>
              <w:tabs>
                <w:tab w:val="left" w:pos="840"/>
              </w:tabs>
              <w:spacing w:line="360" w:lineRule="auto"/>
              <w:jc w:val="both"/>
            </w:pPr>
            <w:r>
              <w:t>6531,78</w:t>
            </w:r>
          </w:p>
        </w:tc>
        <w:tc>
          <w:tcPr>
            <w:tcW w:w="1843" w:type="dxa"/>
          </w:tcPr>
          <w:p w:rsidR="003D1B7A" w:rsidRDefault="00E73CA9" w:rsidP="003D1B7A">
            <w:pPr>
              <w:tabs>
                <w:tab w:val="left" w:pos="840"/>
              </w:tabs>
              <w:spacing w:line="360" w:lineRule="auto"/>
              <w:jc w:val="both"/>
            </w:pPr>
            <w:r>
              <w:t>4,3 %</w:t>
            </w:r>
          </w:p>
          <w:p w:rsidR="00E73CA9" w:rsidRDefault="00E73CA9" w:rsidP="003D1B7A">
            <w:pPr>
              <w:tabs>
                <w:tab w:val="left" w:pos="840"/>
              </w:tabs>
              <w:spacing w:line="360" w:lineRule="auto"/>
              <w:jc w:val="both"/>
            </w:pPr>
            <w:r>
              <w:t xml:space="preserve">238,61 </w:t>
            </w:r>
          </w:p>
        </w:tc>
        <w:tc>
          <w:tcPr>
            <w:tcW w:w="1843" w:type="dxa"/>
          </w:tcPr>
          <w:p w:rsidR="003D1B7A" w:rsidRDefault="00E73CA9" w:rsidP="003D1B7A">
            <w:pPr>
              <w:tabs>
                <w:tab w:val="left" w:pos="840"/>
              </w:tabs>
              <w:spacing w:line="360" w:lineRule="auto"/>
              <w:jc w:val="both"/>
            </w:pPr>
            <w:r>
              <w:t>30 dni</w:t>
            </w:r>
          </w:p>
        </w:tc>
      </w:tr>
      <w:tr w:rsidR="003D1B7A" w:rsidTr="003D1B7A">
        <w:tc>
          <w:tcPr>
            <w:tcW w:w="675" w:type="dxa"/>
          </w:tcPr>
          <w:p w:rsidR="003D1B7A" w:rsidRDefault="00E73CA9" w:rsidP="003D1B7A">
            <w:pPr>
              <w:tabs>
                <w:tab w:val="left" w:pos="840"/>
              </w:tabs>
              <w:spacing w:line="360" w:lineRule="auto"/>
              <w:jc w:val="both"/>
            </w:pPr>
            <w:r>
              <w:t>4.</w:t>
            </w:r>
          </w:p>
        </w:tc>
        <w:tc>
          <w:tcPr>
            <w:tcW w:w="3009" w:type="dxa"/>
          </w:tcPr>
          <w:p w:rsidR="003D1B7A" w:rsidRDefault="00E73CA9" w:rsidP="00E73CA9">
            <w:pPr>
              <w:tabs>
                <w:tab w:val="left" w:pos="8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Spółka Jawna T&amp;J Tyrakowski, Jachnik</w:t>
            </w:r>
          </w:p>
          <w:p w:rsidR="00E73CA9" w:rsidRDefault="00E73CA9" w:rsidP="00E73CA9">
            <w:pPr>
              <w:tabs>
                <w:tab w:val="left" w:pos="8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Sławoszewska 2b</w:t>
            </w:r>
          </w:p>
          <w:p w:rsidR="00E73CA9" w:rsidRPr="00E73CA9" w:rsidRDefault="00E73CA9" w:rsidP="00E73CA9">
            <w:pPr>
              <w:tabs>
                <w:tab w:val="left" w:pos="8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63-220 Kotlin</w:t>
            </w:r>
          </w:p>
        </w:tc>
        <w:tc>
          <w:tcPr>
            <w:tcW w:w="1842" w:type="dxa"/>
          </w:tcPr>
          <w:p w:rsidR="003D1B7A" w:rsidRDefault="00E73CA9" w:rsidP="003D1B7A">
            <w:pPr>
              <w:tabs>
                <w:tab w:val="left" w:pos="840"/>
              </w:tabs>
              <w:spacing w:line="360" w:lineRule="auto"/>
              <w:jc w:val="both"/>
            </w:pPr>
            <w:r>
              <w:t>6586,39</w:t>
            </w:r>
          </w:p>
        </w:tc>
        <w:tc>
          <w:tcPr>
            <w:tcW w:w="1843" w:type="dxa"/>
          </w:tcPr>
          <w:p w:rsidR="003D1B7A" w:rsidRDefault="00E73CA9" w:rsidP="003D1B7A">
            <w:pPr>
              <w:tabs>
                <w:tab w:val="left" w:pos="840"/>
              </w:tabs>
              <w:spacing w:line="360" w:lineRule="auto"/>
              <w:jc w:val="both"/>
            </w:pPr>
            <w:r>
              <w:t>3,50 %</w:t>
            </w:r>
          </w:p>
          <w:p w:rsidR="00E73CA9" w:rsidRDefault="00E73CA9" w:rsidP="003D1B7A">
            <w:pPr>
              <w:tabs>
                <w:tab w:val="left" w:pos="840"/>
              </w:tabs>
              <w:spacing w:line="360" w:lineRule="auto"/>
              <w:jc w:val="both"/>
            </w:pPr>
            <w:r>
              <w:t>194,21</w:t>
            </w:r>
          </w:p>
        </w:tc>
        <w:tc>
          <w:tcPr>
            <w:tcW w:w="1843" w:type="dxa"/>
          </w:tcPr>
          <w:p w:rsidR="003D1B7A" w:rsidRDefault="00E73CA9" w:rsidP="003D1B7A">
            <w:pPr>
              <w:tabs>
                <w:tab w:val="left" w:pos="840"/>
              </w:tabs>
              <w:spacing w:line="360" w:lineRule="auto"/>
              <w:jc w:val="both"/>
            </w:pPr>
            <w:r>
              <w:t>30 dni</w:t>
            </w:r>
          </w:p>
        </w:tc>
      </w:tr>
    </w:tbl>
    <w:p w:rsidR="003D1B7A" w:rsidRDefault="003D1B7A" w:rsidP="003D1B7A">
      <w:pPr>
        <w:tabs>
          <w:tab w:val="left" w:pos="840"/>
        </w:tabs>
        <w:spacing w:line="360" w:lineRule="auto"/>
        <w:jc w:val="both"/>
      </w:pPr>
    </w:p>
    <w:p w:rsidR="003D1B7A" w:rsidRDefault="003D1B7A" w:rsidP="003D1B7A">
      <w:pPr>
        <w:numPr>
          <w:ilvl w:val="0"/>
          <w:numId w:val="5"/>
        </w:numPr>
        <w:tabs>
          <w:tab w:val="left" w:pos="480"/>
          <w:tab w:val="left" w:pos="840"/>
        </w:tabs>
        <w:spacing w:line="360" w:lineRule="auto"/>
        <w:jc w:val="both"/>
      </w:pPr>
      <w:r>
        <w:t>Na tym otwarcie ofert zakończono.</w:t>
      </w:r>
    </w:p>
    <w:p w:rsidR="00F43B8F" w:rsidRDefault="00F43B8F" w:rsidP="00F43B8F">
      <w:pPr>
        <w:tabs>
          <w:tab w:val="left" w:pos="480"/>
          <w:tab w:val="left" w:pos="840"/>
        </w:tabs>
        <w:spacing w:line="360" w:lineRule="auto"/>
        <w:ind w:left="757"/>
        <w:jc w:val="both"/>
      </w:pPr>
    </w:p>
    <w:p w:rsidR="003D1B7A" w:rsidRPr="00F43B8F" w:rsidRDefault="003D1B7A" w:rsidP="003D1B7A">
      <w:pPr>
        <w:spacing w:line="360" w:lineRule="auto"/>
        <w:ind w:firstLine="360"/>
        <w:jc w:val="both"/>
        <w:rPr>
          <w:sz w:val="20"/>
          <w:szCs w:val="20"/>
        </w:rPr>
      </w:pPr>
      <w:r w:rsidRPr="00F43B8F">
        <w:rPr>
          <w:sz w:val="20"/>
          <w:szCs w:val="20"/>
        </w:rPr>
        <w:t>Podpisy  Komisji Przetargowej:</w:t>
      </w:r>
    </w:p>
    <w:p w:rsidR="003D1B7A" w:rsidRPr="00F43B8F" w:rsidRDefault="003D1B7A" w:rsidP="003D1B7A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F43B8F">
        <w:rPr>
          <w:sz w:val="20"/>
          <w:szCs w:val="20"/>
        </w:rPr>
        <w:t>Krzysztof Staniszewski        /--/</w:t>
      </w:r>
    </w:p>
    <w:p w:rsidR="003D1B7A" w:rsidRPr="00F43B8F" w:rsidRDefault="003D1B7A" w:rsidP="003D1B7A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F43B8F">
        <w:rPr>
          <w:sz w:val="20"/>
          <w:szCs w:val="20"/>
        </w:rPr>
        <w:t>Marzena Kasprzak               /--/</w:t>
      </w:r>
    </w:p>
    <w:p w:rsidR="003D1B7A" w:rsidRPr="00F43B8F" w:rsidRDefault="003D1B7A" w:rsidP="003D1B7A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F43B8F">
        <w:rPr>
          <w:sz w:val="20"/>
          <w:szCs w:val="20"/>
        </w:rPr>
        <w:t xml:space="preserve">Monika </w:t>
      </w:r>
      <w:proofErr w:type="spellStart"/>
      <w:r w:rsidRPr="00F43B8F">
        <w:rPr>
          <w:sz w:val="20"/>
          <w:szCs w:val="20"/>
        </w:rPr>
        <w:t>Peruga</w:t>
      </w:r>
      <w:proofErr w:type="spellEnd"/>
      <w:r w:rsidRPr="00F43B8F">
        <w:rPr>
          <w:sz w:val="20"/>
          <w:szCs w:val="20"/>
        </w:rPr>
        <w:t xml:space="preserve">                     /--/</w:t>
      </w:r>
    </w:p>
    <w:p w:rsidR="003D1B7A" w:rsidRDefault="003D1B7A" w:rsidP="003D1B7A">
      <w:pPr>
        <w:numPr>
          <w:ilvl w:val="0"/>
          <w:numId w:val="8"/>
        </w:numPr>
        <w:spacing w:line="360" w:lineRule="auto"/>
        <w:jc w:val="both"/>
      </w:pPr>
      <w:r w:rsidRPr="00F43B8F">
        <w:rPr>
          <w:sz w:val="20"/>
          <w:szCs w:val="20"/>
        </w:rPr>
        <w:t>Dominika Buczkowska        /--</w:t>
      </w:r>
      <w:r w:rsidR="00F43B8F" w:rsidRPr="00F43B8F">
        <w:rPr>
          <w:sz w:val="20"/>
          <w:szCs w:val="20"/>
        </w:rPr>
        <w:t xml:space="preserve">/      </w:t>
      </w:r>
      <w:r w:rsidR="00F43B8F">
        <w:t xml:space="preserve">                       </w:t>
      </w:r>
      <w:bookmarkStart w:id="0" w:name="_GoBack"/>
      <w:bookmarkEnd w:id="0"/>
    </w:p>
    <w:p w:rsidR="00FB077F" w:rsidRDefault="00FB077F"/>
    <w:sectPr w:rsidR="00FB0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84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/>
        <w:b w:val="0"/>
        <w:i w:val="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8"/>
        </w:tabs>
        <w:ind w:left="840" w:hanging="360"/>
      </w:pPr>
      <w:rPr>
        <w:rFonts w:ascii="Symbol" w:hAnsi="Symbol"/>
        <w:b w:val="0"/>
        <w:i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  <w:lvlOverride w:ilvl="0">
      <w:startOverride w:val="4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7A"/>
    <w:rsid w:val="003975E7"/>
    <w:rsid w:val="003D1B7A"/>
    <w:rsid w:val="00C278EF"/>
    <w:rsid w:val="00E73CA9"/>
    <w:rsid w:val="00F43B8F"/>
    <w:rsid w:val="00FB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B7A"/>
    <w:pPr>
      <w:suppressAutoHyphens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3D1B7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D1B7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D1B7A"/>
    <w:pPr>
      <w:spacing w:line="360" w:lineRule="auto"/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D1B7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D1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B7A"/>
    <w:pPr>
      <w:suppressAutoHyphens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3D1B7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D1B7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D1B7A"/>
    <w:pPr>
      <w:spacing w:line="360" w:lineRule="auto"/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D1B7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D1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5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3</cp:revision>
  <cp:lastPrinted>2022-10-10T10:09:00Z</cp:lastPrinted>
  <dcterms:created xsi:type="dcterms:W3CDTF">2022-09-26T10:28:00Z</dcterms:created>
  <dcterms:modified xsi:type="dcterms:W3CDTF">2022-10-10T10:28:00Z</dcterms:modified>
</cp:coreProperties>
</file>