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32CD" w14:textId="77777777" w:rsidR="003F265A" w:rsidRDefault="003F265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8B4AA54" w14:textId="77777777" w:rsidR="005C0A09" w:rsidRDefault="005C0A09" w:rsidP="005C0A09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 do SWZ</w:t>
      </w:r>
    </w:p>
    <w:p w14:paraId="75F735F3" w14:textId="77777777" w:rsidR="005C0A09" w:rsidRDefault="005C0A09" w:rsidP="005C0A09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  <w:t>FORMULARZ OFERTOWY</w:t>
      </w:r>
    </w:p>
    <w:p w14:paraId="27DD9886" w14:textId="77777777" w:rsidR="005C0A09" w:rsidRDefault="005C0A09" w:rsidP="005C0A09">
      <w:pPr>
        <w:spacing w:after="0" w:line="276" w:lineRule="auto"/>
        <w:rPr>
          <w:rFonts w:cstheme="minorHAnsi"/>
          <w:sz w:val="24"/>
          <w:szCs w:val="24"/>
        </w:rPr>
      </w:pPr>
    </w:p>
    <w:p w14:paraId="7B312039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26AE18DA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7FFC3DA1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AD552E9" w14:textId="77777777" w:rsidR="005C0A09" w:rsidRDefault="005C0A09" w:rsidP="005C0A09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e-mail:……………………………………………………………………………..</w:t>
      </w:r>
    </w:p>
    <w:p w14:paraId="34DA6D37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NIP…………………………………………REGON……………………………….KRS………………………………………………………</w:t>
      </w:r>
      <w:bookmarkStart w:id="0" w:name="_GoBack"/>
      <w:bookmarkEnd w:id="0"/>
    </w:p>
    <w:p w14:paraId="3A9CB624" w14:textId="77777777" w:rsidR="005C0A09" w:rsidRDefault="005C0A09" w:rsidP="005C0A09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dotyczące postępowania </w:t>
      </w:r>
      <w:r>
        <w:rPr>
          <w:rFonts w:cstheme="minorHAnsi"/>
          <w:color w:val="000000"/>
          <w:sz w:val="24"/>
          <w:szCs w:val="24"/>
        </w:rPr>
        <w:t xml:space="preserve">o udzielenie zamówienia publicznego 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pn</w:t>
      </w:r>
      <w:bookmarkStart w:id="1" w:name="_Hlk219500778"/>
      <w:bookmarkStart w:id="2" w:name="_Hlk210906707"/>
      <w:bookmarkStart w:id="3" w:name="_Hlk219499957"/>
      <w:r>
        <w:rPr>
          <w:rFonts w:cstheme="minorHAnsi"/>
          <w:sz w:val="24"/>
          <w:szCs w:val="24"/>
        </w:rPr>
        <w:t>.</w:t>
      </w:r>
      <w:bookmarkEnd w:id="1"/>
      <w:bookmarkEnd w:id="2"/>
      <w:bookmarkEnd w:id="3"/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 xml:space="preserve"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 </w:t>
      </w:r>
      <w:r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290450C8" w14:textId="77777777" w:rsidR="005C0A09" w:rsidRDefault="005C0A09" w:rsidP="005C0A09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259BC9FF" w14:textId="77777777" w:rsidR="005C0A09" w:rsidRDefault="005C0A09" w:rsidP="005C0A09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Oferujemy wykonanie przedmiotu zamówienia za łączną cenę: </w:t>
      </w:r>
    </w:p>
    <w:p w14:paraId="64A0FE19" w14:textId="77777777" w:rsidR="005C0A09" w:rsidRDefault="005C0A09" w:rsidP="005C0A09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Cena </w:t>
      </w:r>
      <w:r>
        <w:rPr>
          <w:rStyle w:val="Brak"/>
          <w:rFonts w:cstheme="minorHAnsi"/>
          <w:sz w:val="24"/>
          <w:szCs w:val="24"/>
          <w:lang w:val="it-IT"/>
        </w:rPr>
        <w:t>netto: …………………....z</w:t>
      </w:r>
      <w:r>
        <w:rPr>
          <w:rStyle w:val="Brak"/>
          <w:rFonts w:cstheme="minorHAnsi"/>
          <w:sz w:val="24"/>
          <w:szCs w:val="24"/>
        </w:rPr>
        <w:t xml:space="preserve">ł  </w:t>
      </w:r>
    </w:p>
    <w:p w14:paraId="0F40E358" w14:textId="77777777" w:rsidR="005C0A09" w:rsidRDefault="005C0A09" w:rsidP="005C0A09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…………………..z</w:t>
      </w:r>
      <w:r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475E6DC7" w14:textId="77777777" w:rsidR="005C0A09" w:rsidRDefault="005C0A09" w:rsidP="005C0A09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150"/>
        <w:gridCol w:w="1172"/>
        <w:gridCol w:w="504"/>
        <w:gridCol w:w="1074"/>
        <w:gridCol w:w="928"/>
        <w:gridCol w:w="1017"/>
        <w:gridCol w:w="1109"/>
      </w:tblGrid>
      <w:tr w:rsidR="005C0A09" w14:paraId="5FB4722C" w14:textId="77777777" w:rsidTr="000748B9">
        <w:trPr>
          <w:trHeight w:val="300"/>
          <w:jc w:val="center"/>
        </w:trPr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37B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WYNAGRODZENIE ZA WYKONANIE PRZEDMIOTU UMOWY</w:t>
            </w:r>
          </w:p>
        </w:tc>
      </w:tr>
      <w:tr w:rsidR="005C0A09" w14:paraId="40041993" w14:textId="77777777" w:rsidTr="000748B9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E42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10F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D66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253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0CE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6DF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411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2D0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</w:tr>
      <w:tr w:rsidR="005C0A09" w14:paraId="2DE3F3DC" w14:textId="77777777" w:rsidTr="000748B9">
        <w:trPr>
          <w:trHeight w:val="570"/>
          <w:jc w:val="center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EBA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Rodzaj usługi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2C6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netto za 1 usługę [zł]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570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brutto za 1 usługę [zł]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2E1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42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netto za całość [zł]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AC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Stawka VAT [%]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760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Wartość VAT [zł]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6F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brutto za całość [zł]</w:t>
            </w:r>
          </w:p>
        </w:tc>
      </w:tr>
      <w:tr w:rsidR="005C0A09" w14:paraId="1422DED1" w14:textId="77777777" w:rsidTr="000748B9">
        <w:trPr>
          <w:trHeight w:val="300"/>
          <w:jc w:val="center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0F3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B2E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6CD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45A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230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E46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8FA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992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560D5E0" w14:textId="77777777" w:rsidTr="000748B9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A36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deratyzacja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CDE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E97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86EA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AA4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506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24D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9EF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22E8BB53" w14:textId="77777777" w:rsidTr="000748B9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C70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dezynfekcja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D49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F4A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728D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860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AFA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963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F80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73DF89D4" w14:textId="77777777" w:rsidTr="000748B9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1B0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dezynsekcja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6DA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5E0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7787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645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1F7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0B8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C23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6FD405D2" w14:textId="77777777" w:rsidTr="000748B9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8AE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dezodoryzacja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36D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23D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8085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40B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6501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C91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E04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3D3A45E" w14:textId="77777777" w:rsidTr="000748B9">
        <w:trPr>
          <w:trHeight w:val="3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424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ozonowanie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44F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712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717D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8D6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26E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338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4E7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34E43937" w14:textId="77777777" w:rsidTr="000748B9">
        <w:trPr>
          <w:trHeight w:val="6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824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zwalczanie gniazd os, szerszeni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358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741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22BF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EBA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3F9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0FC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CDE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74B721DC" w14:textId="77777777" w:rsidTr="000748B9">
        <w:trPr>
          <w:trHeight w:val="9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B71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wyłapanie gołębi żywych, usuwanie martwych gołębi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CB7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737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70E6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0B4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C04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FB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855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32944E2D" w14:textId="77777777" w:rsidTr="000748B9">
        <w:trPr>
          <w:trHeight w:val="9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EB2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sprzątanie odchodów </w:t>
            </w:r>
            <w:r>
              <w:rPr>
                <w:rFonts w:cstheme="minorHAnsi"/>
                <w:bCs/>
                <w:sz w:val="20"/>
                <w:szCs w:val="20"/>
              </w:rPr>
              <w:br/>
              <w:t>(cena za 1 mkw.)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4FA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5F4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2E0B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0A2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4FC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A9B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B27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3BFD2D35" w14:textId="77777777" w:rsidTr="004A18AF">
        <w:trPr>
          <w:trHeight w:val="98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E5D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dezynfekcja, dezynsekcja, dezodoryzacja po usunięciu martwych gołębi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677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16C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7BE7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1BD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050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D12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CFC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1F583E7E" w14:textId="77777777" w:rsidTr="004A18AF">
        <w:trPr>
          <w:trHeight w:val="1123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264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dezynfekcja, dezynsekcja, dezodoryzacja i ozonowanie </w:t>
            </w:r>
            <w:r>
              <w:rPr>
                <w:rFonts w:cstheme="minorHAnsi"/>
                <w:bCs/>
                <w:sz w:val="20"/>
                <w:szCs w:val="20"/>
              </w:rPr>
              <w:br/>
              <w:t>po zgonach i eksmisjach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DAA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9A9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A5D1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3E0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A38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5E1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6F8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1ED131F" w14:textId="77777777" w:rsidTr="000748B9">
        <w:trPr>
          <w:trHeight w:val="600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3C1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dezynfekcja placów zabaw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3F4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5E3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FCAA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C99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A84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752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05F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C912490" w14:textId="77777777" w:rsidTr="004A18AF">
        <w:trPr>
          <w:trHeight w:val="523"/>
          <w:jc w:val="center"/>
        </w:trPr>
        <w:tc>
          <w:tcPr>
            <w:tcW w:w="8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7B2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80C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</w:tr>
    </w:tbl>
    <w:p w14:paraId="47349316" w14:textId="77777777" w:rsidR="005C0A09" w:rsidRDefault="005C0A09" w:rsidP="005C0A09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46FB869D" w14:textId="77777777" w:rsidR="005C0A09" w:rsidRDefault="005C0A09" w:rsidP="005C0A09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Podane w formularzu ofertowym prognozowane ilości usług do wykonania są ilością szacunkową Zamawiający zastrzega sobie możliwość zlecenia innej ilości usług w ramach maksymalnego wynagrodzenia wynikającego z Umowy zawartej z Wykonawcą.</w:t>
      </w:r>
    </w:p>
    <w:p w14:paraId="3A6803C9" w14:textId="77777777" w:rsidR="005C0A09" w:rsidRDefault="005C0A09" w:rsidP="005C0A09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10"/>
          <w:szCs w:val="10"/>
        </w:rPr>
      </w:pPr>
    </w:p>
    <w:p w14:paraId="43660C30" w14:textId="77777777" w:rsidR="005C0A09" w:rsidRDefault="005C0A09" w:rsidP="005C0A09">
      <w:pPr>
        <w:pStyle w:val="Tekstpodstawowy"/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UWAGA:</w:t>
      </w:r>
    </w:p>
    <w:p w14:paraId="3CEE62EE" w14:textId="77777777" w:rsidR="005C0A09" w:rsidRDefault="005C0A09" w:rsidP="005C0A09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05627F8" w14:textId="77777777" w:rsidR="005C0A09" w:rsidRDefault="005C0A09" w:rsidP="005C0A09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44810F7" w14:textId="77777777" w:rsidR="005C0A09" w:rsidRDefault="005C0A09" w:rsidP="005C0A09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Podstawa zastosowania innej niż wskazana stawki VAT ……………………………………………………………..</w:t>
      </w:r>
    </w:p>
    <w:p w14:paraId="1215D1EE" w14:textId="77777777" w:rsidR="00633AF2" w:rsidRPr="00E630A2" w:rsidRDefault="00633AF2" w:rsidP="00E630A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1E03831" w14:textId="62822098" w:rsidR="008F2BBA" w:rsidRPr="00E630A2" w:rsidRDefault="00E27070" w:rsidP="00E630A2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Niniejszym:</w:t>
      </w:r>
    </w:p>
    <w:p w14:paraId="41D8B34D" w14:textId="4E0FDB46" w:rsidR="008F2BBA" w:rsidRPr="00E630A2" w:rsidRDefault="00E27070" w:rsidP="00E630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E630A2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S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W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Z</w:t>
      </w:r>
      <w:r w:rsidRPr="00E630A2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E630A2" w:rsidRDefault="00E27070" w:rsidP="00E630A2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</w:t>
      </w:r>
      <w:r w:rsidR="006648A6" w:rsidRPr="00E630A2">
        <w:rPr>
          <w:rFonts w:asciiTheme="minorHAnsi" w:hAnsiTheme="minorHAnsi" w:cstheme="minorHAnsi"/>
        </w:rPr>
        <w:t>że</w:t>
      </w:r>
      <w:r w:rsidRPr="00E630A2">
        <w:rPr>
          <w:rFonts w:asciiTheme="minorHAnsi" w:hAnsiTheme="minorHAnsi" w:cstheme="minorHAnsi"/>
        </w:rPr>
        <w:t xml:space="preserve"> zrealizujemy zamówienie zgodnie z wymogami objętymi specyfikacją warunków zamówienia.</w:t>
      </w:r>
    </w:p>
    <w:p w14:paraId="4CC38DB8" w14:textId="77777777" w:rsidR="008F2BBA" w:rsidRPr="00E630A2" w:rsidRDefault="00E27070" w:rsidP="00E630A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0520A670" w14:textId="1A122C1F" w:rsidR="008F2BBA" w:rsidRPr="00E630A2" w:rsidRDefault="00E27070" w:rsidP="00E630A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</w:t>
      </w:r>
      <w:r w:rsidR="00D84455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w przypadku wyboru naszej oferty </w:t>
      </w:r>
      <w:r w:rsidR="00171890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509DBAF4" w14:textId="77777777" w:rsidR="008F2BBA" w:rsidRPr="00E630A2" w:rsidRDefault="00E27070" w:rsidP="00E630A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E630A2" w:rsidRDefault="006648A6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E630A2" w:rsidRDefault="00E27070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25DB8712" w14:textId="05923FE5" w:rsidR="008F2BBA" w:rsidRDefault="00E27070" w:rsidP="00E630A2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630A2">
        <w:rPr>
          <w:rFonts w:cstheme="minorHAnsi"/>
          <w:sz w:val="24"/>
          <w:szCs w:val="24"/>
        </w:rPr>
        <w:lastRenderedPageBreak/>
        <w:t>Zamierzamy powierzyć następujące części przedmiotu zamówienia niżej wymienionym podwykonawcom</w:t>
      </w:r>
      <w:r w:rsidR="009D1639" w:rsidRPr="00E630A2">
        <w:rPr>
          <w:rStyle w:val="Odwoanieprzypisudolnego"/>
          <w:rFonts w:cstheme="minorHAnsi"/>
          <w:sz w:val="24"/>
          <w:szCs w:val="24"/>
        </w:rPr>
        <w:footnoteReference w:id="1"/>
      </w:r>
      <w:r w:rsidRPr="00E630A2">
        <w:rPr>
          <w:rFonts w:cstheme="minorHAnsi"/>
          <w:sz w:val="24"/>
          <w:szCs w:val="24"/>
        </w:rPr>
        <w:t xml:space="preserve">: </w:t>
      </w:r>
      <w:r w:rsidRPr="009A1224">
        <w:rPr>
          <w:rFonts w:asciiTheme="majorHAnsi" w:hAnsiTheme="majorHAnsi" w:cstheme="majorHAnsi"/>
        </w:rPr>
        <w:t xml:space="preserve">  </w:t>
      </w:r>
    </w:p>
    <w:p w14:paraId="146B19F5" w14:textId="77777777" w:rsidR="00E630A2" w:rsidRPr="009A1224" w:rsidRDefault="00E630A2" w:rsidP="00E630A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E630A2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E630A2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8F2BBA" w:rsidRPr="00E630A2" w14:paraId="44D8EC1B" w14:textId="77777777">
        <w:tc>
          <w:tcPr>
            <w:tcW w:w="1163" w:type="dxa"/>
            <w:vAlign w:val="center"/>
          </w:tcPr>
          <w:p w14:paraId="5FD5FAD0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14F103A0" w14:textId="77777777">
        <w:tc>
          <w:tcPr>
            <w:tcW w:w="1163" w:type="dxa"/>
            <w:vAlign w:val="center"/>
          </w:tcPr>
          <w:p w14:paraId="50E69BA7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5B4B7C7A" w14:textId="77777777">
        <w:tc>
          <w:tcPr>
            <w:tcW w:w="1163" w:type="dxa"/>
            <w:vAlign w:val="center"/>
          </w:tcPr>
          <w:p w14:paraId="7D24C3B3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E9C5301" w14:textId="77777777" w:rsidR="00F34261" w:rsidRDefault="00F34261" w:rsidP="00F34261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4D68330" w14:textId="77777777" w:rsidR="008F2BBA" w:rsidRPr="00E630A2" w:rsidRDefault="00E27070" w:rsidP="00E630A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E630A2">
        <w:rPr>
          <w:rFonts w:cstheme="minorHAnsi"/>
          <w:i/>
          <w:sz w:val="24"/>
          <w:szCs w:val="24"/>
        </w:rPr>
        <w:t>(zaznaczyć właściwe)</w:t>
      </w:r>
      <w:r w:rsidRPr="00E630A2">
        <w:rPr>
          <w:rFonts w:eastAsia="Times New Roman" w:cstheme="minorHAnsi"/>
          <w:sz w:val="24"/>
          <w:szCs w:val="24"/>
          <w:lang w:eastAsia="pl-PL"/>
        </w:rPr>
        <w:t>:</w:t>
      </w:r>
    </w:p>
    <w:p w14:paraId="34736D3A" w14:textId="550333FA" w:rsidR="008F2BBA" w:rsidRPr="00E630A2" w:rsidRDefault="00716A3E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zawiera informacji stanowiących tajemnicę przedsiębiorstwa,</w:t>
      </w:r>
    </w:p>
    <w:p w14:paraId="4B322B07" w14:textId="121283BB" w:rsidR="008F2BBA" w:rsidRPr="00E630A2" w:rsidRDefault="00716A3E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zawiera informacje stanowiące tajemnicę przedsiębiorstwa.</w:t>
      </w:r>
    </w:p>
    <w:p w14:paraId="5EA98707" w14:textId="2C738B7D" w:rsidR="008F2BBA" w:rsidRPr="00E630A2" w:rsidRDefault="00E27070" w:rsidP="00E630A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</w:rPr>
        <w:t>Informujemy, że tajemnicę przedsiębiorstwa w rozumieniu przepisów ustawy z dnia 16</w:t>
      </w:r>
      <w:r w:rsidR="009662B4">
        <w:rPr>
          <w:rFonts w:asciiTheme="minorHAnsi" w:hAnsiTheme="minorHAnsi" w:cstheme="minorHAnsi"/>
        </w:rPr>
        <w:t xml:space="preserve"> kwietnia </w:t>
      </w:r>
      <w:r w:rsidRPr="00E630A2">
        <w:rPr>
          <w:rFonts w:asciiTheme="minorHAnsi" w:hAnsiTheme="minorHAnsi" w:cstheme="minorHAnsi"/>
        </w:rPr>
        <w:t xml:space="preserve">1993 r. o zwalczaniu nieuczciwej konkurencji stanowią informacje </w:t>
      </w:r>
      <w:r w:rsidRPr="00E630A2">
        <w:rPr>
          <w:rFonts w:asciiTheme="minorHAnsi" w:hAnsiTheme="minorHAnsi" w:cstheme="minorHAnsi"/>
          <w:color w:val="000000"/>
        </w:rPr>
        <w:t xml:space="preserve">zawarte w wydzielonym </w:t>
      </w:r>
      <w:r w:rsidR="009662B4">
        <w:rPr>
          <w:rFonts w:asciiTheme="minorHAnsi" w:hAnsiTheme="minorHAnsi" w:cstheme="minorHAnsi"/>
          <w:color w:val="000000"/>
        </w:rPr>
        <w:br/>
      </w:r>
      <w:r w:rsidRPr="00E630A2">
        <w:rPr>
          <w:rFonts w:asciiTheme="minorHAnsi" w:hAnsiTheme="minorHAnsi" w:cstheme="minorHAnsi"/>
          <w:color w:val="000000"/>
        </w:rPr>
        <w:t>i odpowiednio oznaczonym pliku w polu „Tajemnica przedsiębiorstwa” i jako takie informacje te nie mogą być udostępniane innym uczestnikom niniejszego postępowania.</w:t>
      </w:r>
    </w:p>
    <w:p w14:paraId="5E7A14F5" w14:textId="2A572CF8" w:rsidR="002010FB" w:rsidRPr="00E630A2" w:rsidRDefault="002010FB" w:rsidP="00E630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029F27" w14:textId="6D4956D0" w:rsidR="008F2BBA" w:rsidRPr="00E630A2" w:rsidRDefault="00E27070" w:rsidP="00E630A2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wybór naszej oferty </w:t>
      </w:r>
      <w:r w:rsidRPr="00E630A2">
        <w:rPr>
          <w:rFonts w:asciiTheme="minorHAnsi" w:hAnsiTheme="minorHAnsi" w:cstheme="minorHAnsi"/>
          <w:i/>
        </w:rPr>
        <w:t>(zaznaczyć właściwe)</w:t>
      </w:r>
      <w:r w:rsidR="009D1639" w:rsidRPr="00E630A2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E630A2">
        <w:rPr>
          <w:rFonts w:asciiTheme="minorHAnsi" w:hAnsiTheme="minorHAnsi" w:cstheme="minorHAnsi"/>
        </w:rPr>
        <w:t>:</w:t>
      </w:r>
    </w:p>
    <w:p w14:paraId="10A0802D" w14:textId="161BEA93" w:rsidR="008F2BBA" w:rsidRPr="00E630A2" w:rsidRDefault="00716A3E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będzie prowadzić u zamawiającego do powstania obowiązku pod</w:t>
      </w:r>
      <w:r w:rsidR="00E630A2" w:rsidRPr="00E630A2">
        <w:rPr>
          <w:rFonts w:cstheme="minorHAnsi"/>
          <w:sz w:val="24"/>
          <w:szCs w:val="24"/>
        </w:rPr>
        <w:t xml:space="preserve">atkowego zgodnie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630A2" w:rsidRPr="00E630A2">
        <w:rPr>
          <w:rFonts w:cstheme="minorHAnsi"/>
          <w:sz w:val="24"/>
          <w:szCs w:val="24"/>
        </w:rPr>
        <w:t xml:space="preserve">z ustawą </w:t>
      </w:r>
      <w:r w:rsidR="00E27070" w:rsidRPr="00E630A2">
        <w:rPr>
          <w:rFonts w:cstheme="minorHAnsi"/>
          <w:sz w:val="24"/>
          <w:szCs w:val="24"/>
        </w:rPr>
        <w:t xml:space="preserve">z dnia 11 marca 2014 r. o podatku od towarów i usług </w:t>
      </w:r>
    </w:p>
    <w:p w14:paraId="7861EC20" w14:textId="63A15FCA" w:rsidR="008F2BBA" w:rsidRDefault="00716A3E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</w:t>
      </w:r>
      <w:r w:rsidR="00E630A2" w:rsidRP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>będzie prowadzić u zamawiającego do powstania obowiązku podatkowego zgodnie z ustawą z dnia   11 marca 2014 r. o podatku od towarów i usług</w:t>
      </w:r>
      <w:r w:rsidR="00F34261">
        <w:rPr>
          <w:rFonts w:cstheme="minorHAnsi"/>
          <w:sz w:val="24"/>
          <w:szCs w:val="24"/>
        </w:rPr>
        <w:t xml:space="preserve">. </w:t>
      </w:r>
      <w:r w:rsidR="00E630A2" w:rsidRPr="00E630A2">
        <w:rPr>
          <w:rFonts w:cstheme="minorHAnsi"/>
          <w:sz w:val="24"/>
          <w:szCs w:val="24"/>
        </w:rPr>
        <w:t xml:space="preserve">W związku </w:t>
      </w:r>
      <w:r w:rsidR="00E27070" w:rsidRPr="00E630A2">
        <w:rPr>
          <w:rFonts w:cstheme="minorHAnsi"/>
          <w:sz w:val="24"/>
          <w:szCs w:val="24"/>
        </w:rPr>
        <w:t>z powyższym wskazujemy nazwę (rodzaj) towaru lub usługi, których dostawa lub świadczenie będą prowadziły do powstania obowiązku podatkowego oraz ich wartość bez kwoty podatku:</w:t>
      </w:r>
    </w:p>
    <w:p w14:paraId="307FF72E" w14:textId="77777777" w:rsidR="00E630A2" w:rsidRPr="00E630A2" w:rsidRDefault="00E630A2" w:rsidP="00E630A2">
      <w:pPr>
        <w:spacing w:after="0" w:line="276" w:lineRule="auto"/>
        <w:ind w:left="709" w:hanging="352"/>
        <w:jc w:val="both"/>
        <w:rPr>
          <w:rFonts w:cstheme="minorHAnsi"/>
          <w:sz w:val="16"/>
          <w:szCs w:val="16"/>
        </w:rPr>
      </w:pP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E630A2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3B25EEC9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E630A2">
              <w:rPr>
                <w:rFonts w:eastAsia="Times New Roman" w:cstheme="minorHAnsi"/>
                <w:sz w:val="24"/>
                <w:szCs w:val="24"/>
              </w:rPr>
              <w:br/>
            </w:r>
            <w:r w:rsidRPr="00E630A2">
              <w:rPr>
                <w:rFonts w:eastAsia="Times New Roman" w:cstheme="minorHAnsi"/>
                <w:sz w:val="24"/>
                <w:szCs w:val="24"/>
              </w:rPr>
              <w:t>z wiedzą wykonawcy</w:t>
            </w:r>
          </w:p>
        </w:tc>
      </w:tr>
      <w:tr w:rsidR="008F2BBA" w:rsidRPr="00E630A2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23B399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735685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1E62B8F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3EEE11" w14:textId="533B87D2" w:rsidR="008F2BBA" w:rsidRPr="00E630A2" w:rsidRDefault="00E27070" w:rsidP="00E630A2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Rodzaj wykonawcy składającego ofertę</w:t>
      </w:r>
      <w:r w:rsidR="009D1639" w:rsidRPr="00E630A2">
        <w:rPr>
          <w:rFonts w:asciiTheme="minorHAnsi" w:hAnsiTheme="minorHAnsi" w:cstheme="minorHAnsi"/>
        </w:rPr>
        <w:t xml:space="preserve"> </w:t>
      </w:r>
      <w:r w:rsidR="009D1639"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Style w:val="Zakotwiczenieprzypisudolnego"/>
          <w:rFonts w:asciiTheme="minorHAnsi" w:hAnsiTheme="minorHAnsi" w:cstheme="minorHAnsi"/>
        </w:rPr>
        <w:footnoteReference w:id="3"/>
      </w:r>
      <w:r w:rsidRPr="00E630A2">
        <w:rPr>
          <w:rFonts w:asciiTheme="minorHAnsi" w:hAnsiTheme="minorHAnsi" w:cstheme="minorHAnsi"/>
        </w:rPr>
        <w:t>:</w:t>
      </w:r>
    </w:p>
    <w:p w14:paraId="2F3FDC04" w14:textId="77777777" w:rsidR="008F2BBA" w:rsidRPr="00E630A2" w:rsidRDefault="00716A3E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mikroprzedsiębiorstwo,</w:t>
      </w:r>
    </w:p>
    <w:p w14:paraId="3FE85720" w14:textId="77777777" w:rsidR="008F2BBA" w:rsidRPr="00E630A2" w:rsidRDefault="00716A3E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małe przedsiębiorstwo,</w:t>
      </w:r>
    </w:p>
    <w:p w14:paraId="4F634004" w14:textId="05112A27" w:rsidR="008F2BBA" w:rsidRPr="00E630A2" w:rsidRDefault="00716A3E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średnie przedsiębiorstwo</w:t>
      </w:r>
      <w:r w:rsidR="00DA18FB" w:rsidRPr="00E630A2">
        <w:rPr>
          <w:rFonts w:asciiTheme="minorHAnsi" w:hAnsiTheme="minorHAnsi" w:cstheme="minorHAnsi"/>
          <w:color w:val="000000"/>
        </w:rPr>
        <w:t>,</w:t>
      </w:r>
    </w:p>
    <w:p w14:paraId="2D9BA7AE" w14:textId="7E8AD3EF" w:rsidR="008F2BBA" w:rsidRPr="00E630A2" w:rsidRDefault="00716A3E" w:rsidP="00E630A2">
      <w:pPr>
        <w:spacing w:after="0" w:line="276" w:lineRule="auto"/>
        <w:ind w:firstLine="352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jednoosobowa działalność gospodarcza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477C89F7" w14:textId="2EF179C0" w:rsidR="008F2BBA" w:rsidRPr="00E630A2" w:rsidRDefault="00716A3E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osoba fizyczna nieprowadząca działalności gospodarczej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0FC594B6" w14:textId="75C92DCC" w:rsidR="008F2BBA" w:rsidRPr="00E630A2" w:rsidRDefault="00716A3E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inne.</w:t>
      </w:r>
    </w:p>
    <w:p w14:paraId="29E6C4A3" w14:textId="77777777" w:rsidR="008F2BBA" w:rsidRPr="00E630A2" w:rsidRDefault="00E27070" w:rsidP="00E630A2">
      <w:pPr>
        <w:pStyle w:val="Zwykyteks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oświadcza, że </w:t>
      </w:r>
      <w:r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Fonts w:asciiTheme="minorHAnsi" w:hAnsiTheme="minorHAnsi" w:cstheme="minorHAnsi"/>
        </w:rPr>
        <w:t>:</w:t>
      </w:r>
    </w:p>
    <w:p w14:paraId="151275BD" w14:textId="22D08119" w:rsidR="008F2BBA" w:rsidRPr="00E630A2" w:rsidRDefault="00716A3E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</w:t>
      </w:r>
      <w:r w:rsidR="00171890">
        <w:rPr>
          <w:rFonts w:asciiTheme="minorHAnsi" w:hAnsiTheme="minorHAnsi" w:cstheme="minorHAnsi"/>
        </w:rPr>
        <w:br/>
      </w:r>
      <w:r w:rsidR="00E27070" w:rsidRPr="00E630A2">
        <w:rPr>
          <w:rFonts w:asciiTheme="minorHAnsi" w:hAnsiTheme="minorHAnsi" w:cstheme="minorHAnsi"/>
        </w:rPr>
        <w:t>prowadzony jest rachunek VAT,</w:t>
      </w:r>
    </w:p>
    <w:p w14:paraId="1DD1D1A9" w14:textId="2C258336" w:rsidR="003B212D" w:rsidRPr="00B81BFB" w:rsidRDefault="00716A3E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="00E27070" w:rsidRPr="00B81BFB">
        <w:rPr>
          <w:rFonts w:asciiTheme="minorHAnsi" w:hAnsiTheme="minorHAnsi" w:cstheme="minorHAnsi"/>
        </w:rPr>
        <w:t>prowadzony jest rachunek VAT.</w:t>
      </w:r>
    </w:p>
    <w:p w14:paraId="03126DF2" w14:textId="69CCC019" w:rsidR="00517BE5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81BFB">
        <w:rPr>
          <w:rFonts w:asciiTheme="minorHAnsi" w:hAnsiTheme="minorHAnsi" w:cstheme="minorHAnsi"/>
          <w:color w:val="000000"/>
        </w:rPr>
        <w:br/>
      </w:r>
      <w:r w:rsidRPr="00B81BFB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B81BFB">
        <w:rPr>
          <w:rFonts w:asciiTheme="minorHAnsi" w:hAnsiTheme="minorHAnsi" w:cstheme="minorHAnsi"/>
          <w:color w:val="000000"/>
        </w:rPr>
        <w:t>Dz.Urz</w:t>
      </w:r>
      <w:proofErr w:type="spellEnd"/>
      <w:r w:rsidRPr="00B81BFB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650DB" w:rsidRPr="00B81BFB">
        <w:rPr>
          <w:rFonts w:asciiTheme="minorHAnsi" w:hAnsiTheme="minorHAnsi" w:cstheme="minorHAnsi"/>
          <w:color w:val="000000"/>
        </w:rPr>
        <w:t>S</w:t>
      </w:r>
      <w:r w:rsidRPr="00B81BFB">
        <w:rPr>
          <w:rFonts w:asciiTheme="minorHAnsi" w:hAnsiTheme="minorHAnsi" w:cstheme="minorHAnsi"/>
          <w:color w:val="000000"/>
        </w:rPr>
        <w:t xml:space="preserve">pecyfikacji </w:t>
      </w:r>
      <w:r w:rsidR="009650DB" w:rsidRPr="00B81BFB">
        <w:rPr>
          <w:rFonts w:asciiTheme="minorHAnsi" w:hAnsiTheme="minorHAnsi" w:cstheme="minorHAnsi"/>
          <w:color w:val="000000"/>
        </w:rPr>
        <w:t>W</w:t>
      </w:r>
      <w:r w:rsidRPr="00B81BFB">
        <w:rPr>
          <w:rFonts w:asciiTheme="minorHAnsi" w:hAnsiTheme="minorHAnsi" w:cstheme="minorHAnsi"/>
          <w:color w:val="000000"/>
        </w:rPr>
        <w:t xml:space="preserve">arunków </w:t>
      </w:r>
      <w:r w:rsidR="009650DB" w:rsidRPr="00B81BFB">
        <w:rPr>
          <w:rFonts w:asciiTheme="minorHAnsi" w:hAnsiTheme="minorHAnsi" w:cstheme="minorHAnsi"/>
          <w:color w:val="000000"/>
        </w:rPr>
        <w:t>Z</w:t>
      </w:r>
      <w:r w:rsidRPr="00B81BFB">
        <w:rPr>
          <w:rFonts w:asciiTheme="minorHAnsi" w:hAnsiTheme="minorHAnsi" w:cstheme="minorHAnsi"/>
          <w:color w:val="000000"/>
        </w:rPr>
        <w:t>amówienia.</w:t>
      </w:r>
    </w:p>
    <w:p w14:paraId="2611BA4E" w14:textId="6EF2728B" w:rsidR="008F2BBA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81BFB">
        <w:rPr>
          <w:rFonts w:asciiTheme="minorHAnsi" w:hAnsiTheme="minorHAnsi" w:cstheme="minorHAnsi"/>
        </w:rPr>
        <w:br/>
      </w:r>
      <w:r w:rsidRPr="00B81BFB">
        <w:rPr>
          <w:rFonts w:asciiTheme="minorHAnsi" w:hAnsiTheme="minorHAnsi" w:cstheme="minorHAnsi"/>
        </w:rPr>
        <w:t>w celu ubiegania się o udzielenie zamówienia publicznego w niniejszym postępowaniu</w:t>
      </w:r>
      <w:r w:rsidR="00DA18FB" w:rsidRPr="00B81BFB">
        <w:rPr>
          <w:rStyle w:val="Odwoanieprzypisudolnego"/>
          <w:rFonts w:asciiTheme="minorHAnsi" w:hAnsiTheme="minorHAnsi" w:cstheme="minorHAnsi"/>
        </w:rPr>
        <w:footnoteReference w:id="4"/>
      </w:r>
      <w:r w:rsidR="009650DB" w:rsidRPr="00B81BFB">
        <w:rPr>
          <w:rFonts w:asciiTheme="minorHAnsi" w:hAnsiTheme="minorHAnsi" w:cstheme="minorHAnsi"/>
        </w:rPr>
        <w:t>.</w:t>
      </w:r>
    </w:p>
    <w:p w14:paraId="1124F7D7" w14:textId="2E49201A" w:rsidR="008F2BBA" w:rsidRPr="00B81BFB" w:rsidRDefault="00E27070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w przypadku uzyskania przedmiotowego zamówienia publicznego zgodnie </w:t>
      </w:r>
      <w:r w:rsidRPr="00B81BFB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0C6DEE1E" w:rsidR="008F2BBA" w:rsidRPr="00E630A2" w:rsidRDefault="00E27070" w:rsidP="00E630A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1</w:t>
      </w:r>
      <w:r w:rsidR="00171890">
        <w:rPr>
          <w:rFonts w:asciiTheme="minorHAnsi" w:hAnsiTheme="minorHAnsi" w:cstheme="minorHAnsi"/>
          <w:color w:val="000000"/>
        </w:rPr>
        <w:t>8</w:t>
      </w:r>
      <w:r w:rsidRPr="00E630A2">
        <w:rPr>
          <w:rFonts w:asciiTheme="minorHAnsi" w:hAnsiTheme="minorHAnsi" w:cstheme="minorHAnsi"/>
          <w:color w:val="000000"/>
        </w:rPr>
        <w:t>.</w:t>
      </w:r>
      <w:r w:rsidRPr="00E630A2">
        <w:rPr>
          <w:rFonts w:asciiTheme="minorHAnsi" w:hAnsiTheme="minorHAnsi" w:cstheme="minorHAnsi"/>
          <w:color w:val="000000"/>
        </w:rPr>
        <w:tab/>
      </w:r>
      <w:r w:rsidRPr="00E630A2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2CF1483C" w14:textId="5078FC92" w:rsidR="008F2BBA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5E6479" w14:textId="202AF57E" w:rsidR="008F2BBA" w:rsidRPr="00830912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cstheme="minorHAnsi"/>
          <w:b/>
        </w:rPr>
      </w:pPr>
      <w:r w:rsidRPr="0011640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B18A649" w14:textId="6BB00B3E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BAC49B9" w14:textId="7B953650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2651A1C9" w14:textId="24B86647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138657E" w14:textId="7B9A7959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02E3EB8" w14:textId="39290E8F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7204535" w14:textId="2C0C0A7A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4FAA67C" w14:textId="7ED1DDC7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00E7322" w14:textId="77777777" w:rsidR="00830912" w:rsidRPr="00FC72CE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14:paraId="2563C4BB" w14:textId="77777777" w:rsidR="00830912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F7F0A8E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47C4D482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składane na podstawie art. 125 ust. 1 ustawy z dnia 11 września 2019 r. </w:t>
      </w:r>
      <w:r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 xml:space="preserve">Prawo zamówień publicznych </w:t>
      </w:r>
    </w:p>
    <w:p w14:paraId="651960DB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19A5A567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02C70CDB" w14:textId="77777777" w:rsidR="00830912" w:rsidRPr="00BB3C18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944D606" w14:textId="77777777" w:rsidR="00830912" w:rsidRPr="00FC72CE" w:rsidRDefault="00830912" w:rsidP="00830912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0D35AF4" w14:textId="77777777" w:rsidR="00830912" w:rsidRPr="00FC72CE" w:rsidRDefault="00830912" w:rsidP="0083091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7552B04" w14:textId="77777777" w:rsidR="00830912" w:rsidRPr="00FC72CE" w:rsidRDefault="00830912" w:rsidP="0083091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79601343" w14:textId="77777777" w:rsidR="00830912" w:rsidRPr="00A14DD6" w:rsidRDefault="00830912" w:rsidP="00830912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75CFF73C" w14:textId="77777777" w:rsidR="00830912" w:rsidRPr="00A14DD6" w:rsidRDefault="00830912" w:rsidP="00830912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464CA96A" w14:textId="2CD2D68D" w:rsidR="00830912" w:rsidRPr="00EE2AF9" w:rsidRDefault="00830912" w:rsidP="00830912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E2AF9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jest: </w:t>
      </w:r>
      <w:bookmarkStart w:id="4" w:name="_Hlk157688886"/>
      <w:r w:rsidR="00592394" w:rsidRPr="00592394">
        <w:rPr>
          <w:rFonts w:eastAsia="Times New Roman" w:cstheme="minorHAnsi"/>
          <w:b/>
          <w:sz w:val="24"/>
          <w:szCs w:val="24"/>
          <w:lang w:eastAsia="pl-PL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592394" w:rsidRPr="00592394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bookmarkEnd w:id="4"/>
      <w:r w:rsidRPr="00EE2AF9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060C21A7" w14:textId="77777777" w:rsidR="00830912" w:rsidRPr="00BB3C18" w:rsidRDefault="00830912" w:rsidP="008309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73A47D" w14:textId="77777777" w:rsidR="00830912" w:rsidRPr="00FC72CE" w:rsidRDefault="00830912" w:rsidP="00830912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617A1850" w14:textId="77777777" w:rsidR="00830912" w:rsidRPr="00C12BA8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2403AB27" w14:textId="77777777" w:rsidR="00830912" w:rsidRPr="00BB3C18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C9B4D6" w14:textId="77777777" w:rsidR="00830912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442B3C06" w14:textId="77777777" w:rsidR="00830912" w:rsidRPr="00FC72CE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9AA9A8E" w14:textId="77777777" w:rsidR="00830912" w:rsidRPr="00BB3C18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30F81466" w14:textId="77777777" w:rsidR="00830912" w:rsidRPr="008E540E" w:rsidRDefault="00830912" w:rsidP="00830912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38336C97" w14:textId="77777777" w:rsidR="00830912" w:rsidRPr="009469E3" w:rsidRDefault="00830912" w:rsidP="00830912">
      <w:pPr>
        <w:pStyle w:val="Akapitzlist"/>
        <w:numPr>
          <w:ilvl w:val="0"/>
          <w:numId w:val="35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Pr="001C51EA">
        <w:rPr>
          <w:rFonts w:asciiTheme="minorHAnsi" w:hAnsiTheme="minorHAnsi" w:cstheme="minorHAnsi"/>
          <w:bCs/>
          <w:i/>
        </w:rPr>
        <w:br/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27D9A709" w14:textId="77777777" w:rsidR="00830912" w:rsidRDefault="00830912" w:rsidP="00830912">
      <w:pPr>
        <w:pStyle w:val="Akapitzlist"/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63E9D75D" w14:textId="77777777" w:rsidR="00830912" w:rsidRPr="008E540E" w:rsidRDefault="00830912" w:rsidP="00830912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1CF7F57C" w14:textId="77777777" w:rsidR="00830912" w:rsidRPr="00FC72CE" w:rsidRDefault="00830912" w:rsidP="00830912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lastRenderedPageBreak/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6F9162B2" w14:textId="77777777" w:rsidR="00830912" w:rsidRDefault="00830912" w:rsidP="00830912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37843FE6" w14:textId="77777777" w:rsidR="00830912" w:rsidRDefault="00830912" w:rsidP="00830912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794307F" w14:textId="77777777" w:rsidR="00830912" w:rsidRPr="00FC72CE" w:rsidRDefault="00830912" w:rsidP="00830912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3B155F17" w14:textId="77777777" w:rsidR="00830912" w:rsidRPr="00FC72CE" w:rsidRDefault="00830912" w:rsidP="008309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DEDBEDC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BFDF07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FDBF8F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EB0B60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8202E13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59484B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DB34276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095946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EB292F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3BC1075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0CFFC7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61568A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E5BA495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C5B58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D1EE3D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AD46BF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17FC3C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86CAE9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23452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F1FDFD3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DA7D83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0DFEF4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FAB3DB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D28A8A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19898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EBDDF2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525BBB9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9F6DAA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3EFB34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938020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B2EEC2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F7E59FF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4F7D74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723888B" w14:textId="77777777" w:rsidR="00830912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93A31C3" w14:textId="77777777" w:rsidR="00830912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893C3A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C5D841" w14:textId="77777777" w:rsidR="00830912" w:rsidRPr="00FC72CE" w:rsidRDefault="00830912" w:rsidP="00830912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C05EF63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ABD5E2A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3DD249C0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7641215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65168678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C319771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058B8878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54FF22D5" w14:textId="77777777" w:rsidR="00830912" w:rsidRDefault="00830912" w:rsidP="00830912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AE82AE8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7C2E4D8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D1EECA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52C27753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096890FC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B8EC142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8ACCE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22A6501" w14:textId="77777777" w:rsidR="00830912" w:rsidRPr="00A25E4D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F71AF1A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77576D2E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0047DE9" w14:textId="0473073A" w:rsidR="00830912" w:rsidRPr="00BB3C18" w:rsidRDefault="00830912" w:rsidP="00830912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592394" w:rsidRPr="00592394">
        <w:rPr>
          <w:rFonts w:eastAsia="Times New Roman" w:cstheme="minorHAnsi"/>
          <w:b/>
          <w:sz w:val="24"/>
          <w:szCs w:val="24"/>
          <w:lang w:eastAsia="pl-PL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592394" w:rsidRPr="00592394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775F4BC0" w14:textId="77777777" w:rsidR="00830912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DEA0B8C" w14:textId="77777777" w:rsidR="00830912" w:rsidRPr="00A25E4D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6C9CB02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67DDAB3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553BF019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7776DEA6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  <w:r>
        <w:rPr>
          <w:rFonts w:cstheme="minorHAnsi"/>
          <w:sz w:val="24"/>
          <w:szCs w:val="24"/>
        </w:rPr>
        <w:t>..</w:t>
      </w:r>
    </w:p>
    <w:p w14:paraId="264871E7" w14:textId="77777777" w:rsidR="00830912" w:rsidRPr="00A25E4D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4467E77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F6E6303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28D94461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3221125C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39CA1416" w14:textId="77777777" w:rsidR="00830912" w:rsidRDefault="00830912" w:rsidP="00830912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436095D" w14:textId="77777777" w:rsidR="00830912" w:rsidRPr="0011640A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sectPr w:rsidR="00830912" w:rsidRPr="0011640A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87AF" w14:textId="77777777" w:rsidR="00692523" w:rsidRDefault="00692523">
      <w:pPr>
        <w:spacing w:after="0" w:line="240" w:lineRule="auto"/>
      </w:pPr>
      <w:r>
        <w:separator/>
      </w:r>
    </w:p>
  </w:endnote>
  <w:endnote w:type="continuationSeparator" w:id="0">
    <w:p w14:paraId="6A4700B7" w14:textId="77777777" w:rsidR="00692523" w:rsidRDefault="0069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E727" w14:textId="77777777" w:rsidR="00692523" w:rsidRDefault="00692523">
      <w:pPr>
        <w:rPr>
          <w:sz w:val="12"/>
        </w:rPr>
      </w:pPr>
      <w:r>
        <w:separator/>
      </w:r>
    </w:p>
  </w:footnote>
  <w:footnote w:type="continuationSeparator" w:id="0">
    <w:p w14:paraId="5D50CD54" w14:textId="77777777" w:rsidR="00692523" w:rsidRDefault="00692523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9650DB" w:rsidRDefault="009D1639" w:rsidP="00DA18FB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Pr="009650DB" w:rsidRDefault="009D1639" w:rsidP="00DA18FB">
      <w:pPr>
        <w:pStyle w:val="Tekstprzypisudolnego"/>
        <w:jc w:val="both"/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 w:rsidRPr="009650DB">
        <w:rPr>
          <w:rFonts w:cstheme="minorHAnsi"/>
          <w:sz w:val="18"/>
          <w:szCs w:val="18"/>
        </w:rPr>
        <w:br/>
      </w:r>
      <w:r w:rsidRPr="009650DB">
        <w:rPr>
          <w:rFonts w:cstheme="minorHAnsi"/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40E4C118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Znakiprzypiswdolnych"/>
          <w:sz w:val="18"/>
          <w:szCs w:val="18"/>
          <w:vertAlign w:val="superscript"/>
        </w:rPr>
        <w:footnoteRef/>
      </w:r>
      <w:r w:rsidRPr="009650DB">
        <w:rPr>
          <w:rFonts w:cstheme="minorHAnsi"/>
          <w:sz w:val="18"/>
          <w:szCs w:val="18"/>
        </w:rPr>
        <w:t xml:space="preserve"> W rozumieniu ustawy z dnia 6 marca 2018 r. Prawo przedsiębiorców</w:t>
      </w:r>
      <w:r w:rsidRPr="00DA18FB">
        <w:rPr>
          <w:rFonts w:cstheme="minorHAnsi"/>
          <w:sz w:val="18"/>
          <w:szCs w:val="18"/>
        </w:rPr>
        <w:t xml:space="preserve"> </w:t>
      </w:r>
    </w:p>
  </w:footnote>
  <w:footnote w:id="4">
    <w:p w14:paraId="21714894" w14:textId="157C5A6A" w:rsidR="00DA18FB" w:rsidRPr="009650DB" w:rsidRDefault="00DA18FB" w:rsidP="00DA18FB">
      <w:pPr>
        <w:pStyle w:val="Tekstprzypisudolnego"/>
        <w:jc w:val="both"/>
        <w:rPr>
          <w:sz w:val="18"/>
          <w:szCs w:val="18"/>
        </w:rPr>
      </w:pPr>
      <w:r w:rsidRPr="009650DB">
        <w:rPr>
          <w:rStyle w:val="Odwoanieprzypisudolnego"/>
          <w:sz w:val="18"/>
          <w:szCs w:val="18"/>
        </w:rPr>
        <w:footnoteRef/>
      </w:r>
      <w:r w:rsidRPr="009650DB">
        <w:rPr>
          <w:sz w:val="18"/>
          <w:szCs w:val="18"/>
        </w:rPr>
        <w:t xml:space="preserve"> </w:t>
      </w:r>
      <w:r w:rsidR="00517BE5" w:rsidRPr="009650DB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04C5493A" w:rsidR="008F2BBA" w:rsidRPr="00E630A2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8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630A2">
      <w:rPr>
        <w:rFonts w:cstheme="minorHAnsi"/>
        <w:sz w:val="24"/>
        <w:szCs w:val="24"/>
      </w:rPr>
      <w:t>ZP</w:t>
    </w:r>
    <w:r w:rsidR="003E5200" w:rsidRPr="00E630A2">
      <w:rPr>
        <w:rFonts w:cstheme="minorHAnsi"/>
        <w:sz w:val="24"/>
        <w:szCs w:val="24"/>
      </w:rPr>
      <w:t>.201</w:t>
    </w:r>
    <w:r w:rsidR="00716A3E">
      <w:rPr>
        <w:rFonts w:cstheme="minorHAnsi"/>
        <w:sz w:val="24"/>
        <w:szCs w:val="24"/>
      </w:rPr>
      <w:t>.10</w:t>
    </w:r>
    <w:r w:rsidR="005143F3" w:rsidRPr="00E630A2">
      <w:rPr>
        <w:rFonts w:cstheme="minorHAnsi"/>
        <w:sz w:val="24"/>
        <w:szCs w:val="24"/>
      </w:rPr>
      <w:t>.</w:t>
    </w:r>
    <w:r w:rsidRPr="00E630A2">
      <w:rPr>
        <w:rFonts w:cstheme="minorHAnsi"/>
        <w:sz w:val="24"/>
        <w:szCs w:val="24"/>
      </w:rPr>
      <w:t>202</w:t>
    </w:r>
    <w:r w:rsidR="00830912">
      <w:rPr>
        <w:rFonts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48BA717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B1B8A"/>
    <w:multiLevelType w:val="hybridMultilevel"/>
    <w:tmpl w:val="7096921E"/>
    <w:lvl w:ilvl="0" w:tplc="ECD439C2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C19"/>
    <w:multiLevelType w:val="multilevel"/>
    <w:tmpl w:val="B37C2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9"/>
  </w:num>
  <w:num w:numId="32">
    <w:abstractNumId w:val="8"/>
  </w:num>
  <w:num w:numId="33">
    <w:abstractNumId w:val="7"/>
  </w:num>
  <w:num w:numId="34">
    <w:abstractNumId w:val="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6472A"/>
    <w:rsid w:val="000D5593"/>
    <w:rsid w:val="0011640A"/>
    <w:rsid w:val="00125E71"/>
    <w:rsid w:val="00171890"/>
    <w:rsid w:val="002010FB"/>
    <w:rsid w:val="00202BA4"/>
    <w:rsid w:val="002861D5"/>
    <w:rsid w:val="002A761C"/>
    <w:rsid w:val="002B1C57"/>
    <w:rsid w:val="002C54CA"/>
    <w:rsid w:val="00324991"/>
    <w:rsid w:val="003A63AD"/>
    <w:rsid w:val="003B212D"/>
    <w:rsid w:val="003D2B4F"/>
    <w:rsid w:val="003D6F65"/>
    <w:rsid w:val="003E5200"/>
    <w:rsid w:val="003F265A"/>
    <w:rsid w:val="00425526"/>
    <w:rsid w:val="00447018"/>
    <w:rsid w:val="00466F2A"/>
    <w:rsid w:val="004768A4"/>
    <w:rsid w:val="004A18AF"/>
    <w:rsid w:val="004A408E"/>
    <w:rsid w:val="004C4C8C"/>
    <w:rsid w:val="004F7F89"/>
    <w:rsid w:val="005143F3"/>
    <w:rsid w:val="00517BE5"/>
    <w:rsid w:val="00523ED3"/>
    <w:rsid w:val="00592394"/>
    <w:rsid w:val="005A0686"/>
    <w:rsid w:val="005B0ED4"/>
    <w:rsid w:val="005C0A09"/>
    <w:rsid w:val="00633AF2"/>
    <w:rsid w:val="006648A6"/>
    <w:rsid w:val="00692523"/>
    <w:rsid w:val="006A1C03"/>
    <w:rsid w:val="006C7FC2"/>
    <w:rsid w:val="006D1201"/>
    <w:rsid w:val="007003CC"/>
    <w:rsid w:val="0070251B"/>
    <w:rsid w:val="00716A3E"/>
    <w:rsid w:val="00722B5B"/>
    <w:rsid w:val="00830912"/>
    <w:rsid w:val="00842A29"/>
    <w:rsid w:val="008F2BBA"/>
    <w:rsid w:val="008F6AEF"/>
    <w:rsid w:val="0091270B"/>
    <w:rsid w:val="009213D5"/>
    <w:rsid w:val="00957EDE"/>
    <w:rsid w:val="009650DB"/>
    <w:rsid w:val="009662B4"/>
    <w:rsid w:val="009A1224"/>
    <w:rsid w:val="009D1639"/>
    <w:rsid w:val="00AC3913"/>
    <w:rsid w:val="00B2597A"/>
    <w:rsid w:val="00B42DA8"/>
    <w:rsid w:val="00B53B69"/>
    <w:rsid w:val="00B81BFB"/>
    <w:rsid w:val="00B921CB"/>
    <w:rsid w:val="00C66D25"/>
    <w:rsid w:val="00CC0A92"/>
    <w:rsid w:val="00D22935"/>
    <w:rsid w:val="00D33A94"/>
    <w:rsid w:val="00D7333A"/>
    <w:rsid w:val="00D84455"/>
    <w:rsid w:val="00DA18FB"/>
    <w:rsid w:val="00E034F1"/>
    <w:rsid w:val="00E27070"/>
    <w:rsid w:val="00E42E43"/>
    <w:rsid w:val="00E5540B"/>
    <w:rsid w:val="00E630A2"/>
    <w:rsid w:val="00F34261"/>
    <w:rsid w:val="00F51FE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  <w:style w:type="paragraph" w:customStyle="1" w:styleId="Zawartotabeli">
    <w:name w:val="Zawartość tabeli"/>
    <w:basedOn w:val="Normalny"/>
    <w:qFormat/>
    <w:rsid w:val="00633AF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A735-340A-4A3A-BDA8-07C4821F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Sara Kwaśna</cp:lastModifiedBy>
  <cp:revision>8</cp:revision>
  <cp:lastPrinted>2018-06-11T07:59:00Z</cp:lastPrinted>
  <dcterms:created xsi:type="dcterms:W3CDTF">2023-02-24T09:26:00Z</dcterms:created>
  <dcterms:modified xsi:type="dcterms:W3CDTF">2024-02-06T11:59:00Z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