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78660F67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EC56AB">
        <w:rPr>
          <w:rFonts w:ascii="Cambria" w:hAnsi="Cambria"/>
          <w:b/>
          <w:szCs w:val="24"/>
          <w:u w:val="single"/>
        </w:rPr>
        <w:t>Y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B502C99" w14:textId="0445CB8D" w:rsidR="00FE458B" w:rsidRPr="00FE458B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="Arial"/>
          <w:b/>
          <w:bCs/>
          <w:color w:val="000000"/>
        </w:rPr>
      </w:pPr>
      <w:r w:rsidRPr="00E514CA">
        <w:rPr>
          <w:rFonts w:asciiTheme="minorHAnsi" w:eastAsiaTheme="minorHAnsi" w:hAnsiTheme="minorHAnsi" w:cs="Arial"/>
          <w:b/>
          <w:bCs/>
          <w:color w:val="000000"/>
        </w:rPr>
        <w:t>ZP.271.</w:t>
      </w:r>
      <w:r w:rsidR="00E0565A">
        <w:rPr>
          <w:rFonts w:asciiTheme="minorHAnsi" w:eastAsiaTheme="minorHAnsi" w:hAnsiTheme="minorHAnsi" w:cs="Arial"/>
          <w:b/>
          <w:bCs/>
          <w:color w:val="000000"/>
        </w:rPr>
        <w:t>3</w:t>
      </w:r>
      <w:r w:rsidRPr="00E514CA">
        <w:rPr>
          <w:rFonts w:asciiTheme="minorHAnsi" w:eastAsiaTheme="minorHAnsi" w:hAnsiTheme="minorHAnsi" w:cs="Arial"/>
          <w:b/>
          <w:bCs/>
          <w:color w:val="000000"/>
        </w:rPr>
        <w:t>.2022</w:t>
      </w:r>
    </w:p>
    <w:p w14:paraId="3DCBAD3E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/>
          <w:bCs/>
          <w:color w:val="000000"/>
        </w:rPr>
      </w:pPr>
      <w:r w:rsidRPr="00FE458B">
        <w:rPr>
          <w:rFonts w:asciiTheme="minorHAnsi" w:eastAsiaTheme="minorHAnsi" w:hAnsiTheme="minorHAnsi" w:cstheme="minorHAnsi"/>
          <w:b/>
          <w:iCs/>
        </w:rPr>
        <w:t>Gmina Łagiewniki</w:t>
      </w:r>
      <w:r w:rsidRPr="00FE458B">
        <w:rPr>
          <w:rFonts w:asciiTheme="minorHAnsi" w:eastAsiaTheme="minorHAnsi" w:hAnsiTheme="minorHAnsi" w:cstheme="minorHAnsi"/>
          <w:bCs/>
          <w:i/>
          <w:color w:val="7030A0"/>
        </w:rPr>
        <w:t xml:space="preserve"> </w:t>
      </w: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 zwana dalej</w:t>
      </w:r>
      <w:r w:rsidRPr="00FE458B">
        <w:rPr>
          <w:rFonts w:asciiTheme="minorHAnsi" w:eastAsiaTheme="minorHAnsi" w:hAnsiTheme="minorHAnsi" w:cstheme="minorHAnsi"/>
          <w:b/>
          <w:bCs/>
          <w:color w:val="000000"/>
        </w:rPr>
        <w:t xml:space="preserve"> </w:t>
      </w:r>
      <w:r w:rsidRPr="00FE458B">
        <w:rPr>
          <w:rFonts w:asciiTheme="minorHAnsi" w:eastAsiaTheme="minorHAnsi" w:hAnsiTheme="minorHAnsi" w:cstheme="minorHAnsi"/>
          <w:bCs/>
          <w:color w:val="000000"/>
        </w:rPr>
        <w:t>„Zamawiającym”,</w:t>
      </w:r>
    </w:p>
    <w:p w14:paraId="49C1FE30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>NIP: 914 000 58 12, REGON: 931934650</w:t>
      </w:r>
    </w:p>
    <w:p w14:paraId="0D9BB0B2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inorHAnsi" w:eastAsiaTheme="minorHAnsi" w:hAnsiTheme="minorHAnsi" w:cstheme="minorHAnsi"/>
          <w:bCs/>
          <w:color w:val="000000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>Nr telefonu: +48 74 66 33 400</w:t>
      </w:r>
    </w:p>
    <w:p w14:paraId="28D648A6" w14:textId="77777777" w:rsidR="00FE458B" w:rsidRPr="00FE458B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Theme="majorHAnsi" w:eastAsiaTheme="minorHAnsi" w:hAnsiTheme="majorHAnsi" w:cs="Arial"/>
          <w:b/>
          <w:bCs/>
          <w:u w:val="single"/>
        </w:rPr>
      </w:pPr>
      <w:r w:rsidRPr="00FE458B">
        <w:rPr>
          <w:rFonts w:asciiTheme="minorHAnsi" w:eastAsiaTheme="minorHAnsi" w:hAnsiTheme="minorHAnsi" w:cstheme="minorHAnsi"/>
          <w:bCs/>
          <w:color w:val="000000"/>
        </w:rPr>
        <w:t xml:space="preserve">Adres strony internetowej: </w:t>
      </w:r>
      <w:hyperlink r:id="rId7" w:history="1">
        <w:r w:rsidRPr="00FE458B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FE458B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77777777" w:rsidR="008C759B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97AC9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97AC9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6949E3A0" w:rsidR="00C72711" w:rsidRPr="001A1359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885005" w:rsidRPr="00885005">
        <w:rPr>
          <w:rFonts w:ascii="Cambria" w:hAnsi="Cambria"/>
          <w:b/>
        </w:rPr>
        <w:t>„</w:t>
      </w:r>
      <w:r w:rsidR="00FE458B" w:rsidRPr="00FE458B">
        <w:rPr>
          <w:rFonts w:ascii="Cambria" w:hAnsi="Cambria"/>
          <w:b/>
        </w:rPr>
        <w:t>Przebudowa i rozbudowa</w:t>
      </w:r>
      <w:r w:rsidR="009D3BB4" w:rsidRPr="009D3BB4">
        <w:rPr>
          <w:rFonts w:ascii="Courier New" w:eastAsia="Courier New" w:hAnsi="Courier New" w:cs="Courier New"/>
          <w:lang w:eastAsia="pl-PL" w:bidi="pl-PL"/>
        </w:rPr>
        <w:t xml:space="preserve"> </w:t>
      </w:r>
      <w:r w:rsidR="009D3BB4" w:rsidRPr="009D3BB4">
        <w:rPr>
          <w:rFonts w:ascii="Cambria" w:hAnsi="Cambria"/>
          <w:b/>
          <w:lang w:bidi="pl-PL"/>
        </w:rPr>
        <w:t>oraz doposażenie</w:t>
      </w:r>
      <w:r w:rsidR="00FE458B" w:rsidRPr="00FE458B">
        <w:rPr>
          <w:rFonts w:ascii="Cambria" w:hAnsi="Cambria"/>
          <w:b/>
        </w:rPr>
        <w:t xml:space="preserve"> istniejącego budynku </w:t>
      </w:r>
      <w:r w:rsidR="008C759B" w:rsidRPr="008C759B">
        <w:rPr>
          <w:rFonts w:ascii="Cambria" w:hAnsi="Cambria"/>
          <w:b/>
          <w:lang w:bidi="pl-PL"/>
        </w:rPr>
        <w:t>Gminnego Ośrodka Kultury, Bibliotek i Sportu w Łagiewnikach</w:t>
      </w:r>
      <w:r w:rsidR="00597AC9">
        <w:rPr>
          <w:rFonts w:ascii="Cambria" w:hAnsi="Cambria"/>
          <w:b/>
        </w:rPr>
        <w:t xml:space="preserve">” </w:t>
      </w:r>
      <w:r w:rsidR="00597AC9" w:rsidRPr="00597AC9">
        <w:rPr>
          <w:rFonts w:ascii="Cambria" w:hAnsi="Cambria"/>
          <w:bCs/>
        </w:rPr>
        <w:t>w ramach dofinansowania z Rządowego Funduszu Polski Ład Program Inwestycji Strategicznych – I edycja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 xml:space="preserve">Gminę </w:t>
      </w:r>
      <w:r w:rsidR="00FE458B">
        <w:rPr>
          <w:rFonts w:ascii="Cambria" w:hAnsi="Cambria"/>
          <w:b/>
        </w:rPr>
        <w:t>Łagiewniki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1A1359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10447228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="00EE5C79" w:rsidRPr="001A1359">
        <w:rPr>
          <w:rFonts w:ascii="Cambria" w:hAnsi="Cambria"/>
        </w:rPr>
        <w:t xml:space="preserve">i </w:t>
      </w:r>
      <w:r w:rsidR="006320EE" w:rsidRPr="001A1359">
        <w:rPr>
          <w:rFonts w:ascii="Cambria" w:hAnsi="Cambria"/>
          <w:color w:val="000000" w:themeColor="text1"/>
        </w:rPr>
        <w:t xml:space="preserve">art. 109 ust. 1 pkt </w:t>
      </w:r>
      <w:r w:rsidR="007A4816">
        <w:rPr>
          <w:rFonts w:ascii="Cambria" w:hAnsi="Cambria"/>
          <w:color w:val="000000" w:themeColor="text1"/>
        </w:rPr>
        <w:t>4, 5, 7</w:t>
      </w:r>
      <w:r w:rsidR="006320EE"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>ustawy Pzp.</w:t>
      </w: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1A1359" w:rsidRDefault="00EA0EA4" w:rsidP="0021685A">
      <w:pPr>
        <w:ind w:firstLine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………….……. r. </w:t>
      </w:r>
    </w:p>
    <w:p w14:paraId="2D6DE35A" w14:textId="77777777" w:rsidR="00EA0EA4" w:rsidRPr="001A1359" w:rsidRDefault="00EA0EA4" w:rsidP="0021685A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6BB7AFDC" w14:textId="77777777" w:rsidR="00EA0EA4" w:rsidRPr="001A1359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lastRenderedPageBreak/>
        <w:t xml:space="preserve">          </w:t>
      </w:r>
      <w:r w:rsidR="00EA0EA4" w:rsidRPr="001A1359">
        <w:rPr>
          <w:rFonts w:ascii="Cambria" w:hAnsi="Cambria"/>
          <w:i/>
        </w:rPr>
        <w:t>(podpis)</w:t>
      </w:r>
    </w:p>
    <w:p w14:paraId="2222D944" w14:textId="6B9CE968" w:rsidR="00EE5C79" w:rsidRPr="001A1359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51FDE5B2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Pzp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17782BE" w14:textId="50DF909C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4454CA5A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1A1359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AD1300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A8DDE" w14:textId="77777777" w:rsidR="00C065F4" w:rsidRDefault="00C065F4" w:rsidP="00AF0EDA">
      <w:r>
        <w:separator/>
      </w:r>
    </w:p>
  </w:endnote>
  <w:endnote w:type="continuationSeparator" w:id="0">
    <w:p w14:paraId="33E50E38" w14:textId="77777777" w:rsidR="00C065F4" w:rsidRDefault="00C065F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2B0C9" w14:textId="77777777" w:rsidR="00C065F4" w:rsidRDefault="00C065F4" w:rsidP="00AF0EDA">
      <w:r>
        <w:separator/>
      </w:r>
    </w:p>
  </w:footnote>
  <w:footnote w:type="continuationSeparator" w:id="0">
    <w:p w14:paraId="1039CB05" w14:textId="77777777" w:rsidR="00C065F4" w:rsidRDefault="00C065F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55754"/>
    <w:rsid w:val="004734FA"/>
    <w:rsid w:val="004918EB"/>
    <w:rsid w:val="00496694"/>
    <w:rsid w:val="004F11D7"/>
    <w:rsid w:val="00515919"/>
    <w:rsid w:val="005169A6"/>
    <w:rsid w:val="00521EEC"/>
    <w:rsid w:val="005354E5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C759B"/>
    <w:rsid w:val="008E4EDD"/>
    <w:rsid w:val="008E7FF1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F013A"/>
    <w:rsid w:val="009F6198"/>
    <w:rsid w:val="00A26F50"/>
    <w:rsid w:val="00A31A12"/>
    <w:rsid w:val="00A3548C"/>
    <w:rsid w:val="00A56A6A"/>
    <w:rsid w:val="00A636C2"/>
    <w:rsid w:val="00AA46BB"/>
    <w:rsid w:val="00AB0654"/>
    <w:rsid w:val="00AC2650"/>
    <w:rsid w:val="00AC5A3F"/>
    <w:rsid w:val="00AF0128"/>
    <w:rsid w:val="00AF0EDA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C022CB"/>
    <w:rsid w:val="00C065F4"/>
    <w:rsid w:val="00C51014"/>
    <w:rsid w:val="00C72711"/>
    <w:rsid w:val="00C97522"/>
    <w:rsid w:val="00CB6728"/>
    <w:rsid w:val="00CE4497"/>
    <w:rsid w:val="00D15C03"/>
    <w:rsid w:val="00D15D49"/>
    <w:rsid w:val="00D216A5"/>
    <w:rsid w:val="00D271B2"/>
    <w:rsid w:val="00D41E45"/>
    <w:rsid w:val="00D5164C"/>
    <w:rsid w:val="00D55525"/>
    <w:rsid w:val="00D63B4C"/>
    <w:rsid w:val="00D8128D"/>
    <w:rsid w:val="00D81F76"/>
    <w:rsid w:val="00DA2632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62015"/>
    <w:rsid w:val="00E66B2C"/>
    <w:rsid w:val="00E67BA5"/>
    <w:rsid w:val="00E87EC8"/>
    <w:rsid w:val="00E91034"/>
    <w:rsid w:val="00EA0EA4"/>
    <w:rsid w:val="00EC56AB"/>
    <w:rsid w:val="00EE5C79"/>
    <w:rsid w:val="00F03562"/>
    <w:rsid w:val="00F05B94"/>
    <w:rsid w:val="00F73669"/>
    <w:rsid w:val="00F91058"/>
    <w:rsid w:val="00F926BB"/>
    <w:rsid w:val="00F92D59"/>
    <w:rsid w:val="00FA75EB"/>
    <w:rsid w:val="00FB1855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atyniec</cp:lastModifiedBy>
  <cp:revision>132</cp:revision>
  <dcterms:created xsi:type="dcterms:W3CDTF">2017-01-13T21:57:00Z</dcterms:created>
  <dcterms:modified xsi:type="dcterms:W3CDTF">2022-04-11T11:09:00Z</dcterms:modified>
</cp:coreProperties>
</file>