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73" w:rsidRDefault="007C0F73" w:rsidP="007C0F73">
      <w:pPr>
        <w:pStyle w:val="Zwykytekst"/>
        <w:ind w:left="720"/>
        <w:rPr>
          <w:rFonts w:ascii="Gothic" w:hAnsi="Gothic"/>
          <w:b/>
          <w:sz w:val="24"/>
          <w:szCs w:val="24"/>
        </w:rPr>
      </w:pPr>
      <w:r>
        <w:rPr>
          <w:rFonts w:ascii="Gothic" w:hAnsi="Gothic"/>
          <w:b/>
          <w:sz w:val="24"/>
          <w:szCs w:val="24"/>
        </w:rPr>
        <w:t>Stół laboratoryjny</w:t>
      </w:r>
    </w:p>
    <w:p w:rsidR="007C0F73" w:rsidRDefault="007C0F73" w:rsidP="007C0F73">
      <w:pPr>
        <w:pStyle w:val="Zwykytekst"/>
        <w:ind w:left="360"/>
        <w:rPr>
          <w:rFonts w:ascii="Gothic" w:hAnsi="Gothic"/>
          <w:b/>
          <w:sz w:val="24"/>
          <w:szCs w:val="24"/>
        </w:rPr>
      </w:pPr>
    </w:p>
    <w:p w:rsidR="007C0F73" w:rsidRPr="00F45C01" w:rsidRDefault="007C0F73" w:rsidP="007C0F73">
      <w:pPr>
        <w:pStyle w:val="Zwykytekst"/>
        <w:jc w:val="both"/>
        <w:rPr>
          <w:rFonts w:ascii="Gothic" w:hAnsi="Gothic" w:cs="Times New Roman"/>
          <w:sz w:val="22"/>
          <w:szCs w:val="22"/>
        </w:rPr>
      </w:pPr>
      <w:r w:rsidRPr="00F45C01">
        <w:rPr>
          <w:rFonts w:ascii="Gothic" w:hAnsi="Gothic"/>
          <w:sz w:val="22"/>
          <w:szCs w:val="22"/>
        </w:rPr>
        <w:t>Stół laboratoryjny przyścienny z szafkami pod blatem.</w:t>
      </w:r>
      <w:r w:rsidRPr="00F45C01">
        <w:rPr>
          <w:rFonts w:ascii="Gothic" w:hAnsi="Gothic" w:cs="Times New Roman"/>
          <w:sz w:val="22"/>
          <w:szCs w:val="22"/>
        </w:rPr>
        <w:t xml:space="preserve"> </w:t>
      </w:r>
      <w:r w:rsidRPr="00F45C01">
        <w:rPr>
          <w:rFonts w:ascii="Gothic" w:hAnsi="Gothic"/>
          <w:sz w:val="22"/>
          <w:szCs w:val="22"/>
        </w:rPr>
        <w:t>Wymiary stołu z szafkami (</w:t>
      </w:r>
      <w:proofErr w:type="spellStart"/>
      <w:r w:rsidRPr="00F45C01">
        <w:rPr>
          <w:rFonts w:ascii="Gothic" w:hAnsi="Gothic"/>
          <w:sz w:val="22"/>
          <w:szCs w:val="22"/>
        </w:rPr>
        <w:t>dł</w:t>
      </w:r>
      <w:proofErr w:type="spellEnd"/>
      <w:r w:rsidRPr="00F45C01">
        <w:rPr>
          <w:rFonts w:ascii="Gothic" w:hAnsi="Gothic"/>
          <w:sz w:val="22"/>
          <w:szCs w:val="22"/>
        </w:rPr>
        <w:t>/</w:t>
      </w:r>
      <w:proofErr w:type="spellStart"/>
      <w:r w:rsidRPr="00F45C01">
        <w:rPr>
          <w:rFonts w:ascii="Gothic" w:hAnsi="Gothic"/>
          <w:sz w:val="22"/>
          <w:szCs w:val="22"/>
        </w:rPr>
        <w:t>szer</w:t>
      </w:r>
      <w:proofErr w:type="spellEnd"/>
      <w:r w:rsidRPr="00F45C01">
        <w:rPr>
          <w:rFonts w:ascii="Gothic" w:hAnsi="Gothic"/>
          <w:sz w:val="22"/>
          <w:szCs w:val="22"/>
        </w:rPr>
        <w:t>/</w:t>
      </w:r>
      <w:proofErr w:type="spellStart"/>
      <w:r w:rsidRPr="00F45C01">
        <w:rPr>
          <w:rFonts w:ascii="Gothic" w:hAnsi="Gothic"/>
          <w:sz w:val="22"/>
          <w:szCs w:val="22"/>
        </w:rPr>
        <w:t>wys</w:t>
      </w:r>
      <w:proofErr w:type="spellEnd"/>
      <w:r w:rsidRPr="00F45C01">
        <w:rPr>
          <w:rFonts w:ascii="Gothic" w:hAnsi="Gothic"/>
          <w:sz w:val="22"/>
          <w:szCs w:val="22"/>
        </w:rPr>
        <w:t xml:space="preserve">): 0,8 x 2,0 x </w:t>
      </w:r>
      <w:smartTag w:uri="urn:schemas-microsoft-com:office:smarttags" w:element="metricconverter">
        <w:smartTagPr>
          <w:attr w:name="ProductID" w:val="0,9 m"/>
        </w:smartTagPr>
        <w:r w:rsidRPr="00F45C01">
          <w:rPr>
            <w:rFonts w:ascii="Gothic" w:hAnsi="Gothic"/>
            <w:sz w:val="22"/>
            <w:szCs w:val="22"/>
          </w:rPr>
          <w:t>0,9 m</w:t>
        </w:r>
      </w:smartTag>
      <w:r w:rsidRPr="00F45C01">
        <w:rPr>
          <w:rFonts w:ascii="Gothic" w:hAnsi="Gothic"/>
          <w:sz w:val="22"/>
          <w:szCs w:val="22"/>
        </w:rPr>
        <w:t xml:space="preserve">. </w:t>
      </w:r>
      <w:r>
        <w:rPr>
          <w:rFonts w:ascii="Gothic" w:hAnsi="Gothic"/>
          <w:sz w:val="22"/>
          <w:szCs w:val="22"/>
        </w:rPr>
        <w:t>Stół</w:t>
      </w:r>
      <w:r w:rsidRPr="00F45C01">
        <w:rPr>
          <w:rFonts w:ascii="Gothic" w:hAnsi="Gothic"/>
          <w:sz w:val="22"/>
          <w:szCs w:val="22"/>
        </w:rPr>
        <w:t xml:space="preserve"> </w:t>
      </w:r>
      <w:r>
        <w:rPr>
          <w:rFonts w:ascii="Gothic" w:hAnsi="Gothic"/>
          <w:sz w:val="22"/>
          <w:szCs w:val="22"/>
        </w:rPr>
        <w:t>wyposażony</w:t>
      </w:r>
      <w:r w:rsidRPr="00F45C01">
        <w:rPr>
          <w:rFonts w:ascii="Gothic" w:hAnsi="Gothic"/>
          <w:sz w:val="22"/>
          <w:szCs w:val="22"/>
        </w:rPr>
        <w:t xml:space="preserve"> w stopki, które pozwalają na regulację wysokości i wygładzenie nierówności. Dzięki nim można uzyskać idealne położenie powierzchni względem podłogi. Zakres regulacji ok. </w:t>
      </w:r>
      <w:smartTag w:uri="urn:schemas-microsoft-com:office:smarttags" w:element="metricconverter">
        <w:smartTagPr>
          <w:attr w:name="ProductID" w:val="45 cm"/>
        </w:smartTagPr>
        <w:r w:rsidRPr="00F45C01">
          <w:rPr>
            <w:rFonts w:ascii="Gothic" w:hAnsi="Gothic"/>
            <w:sz w:val="22"/>
            <w:szCs w:val="22"/>
          </w:rPr>
          <w:t xml:space="preserve">45 </w:t>
        </w:r>
        <w:proofErr w:type="spellStart"/>
        <w:r w:rsidRPr="00F45C01">
          <w:rPr>
            <w:rFonts w:ascii="Gothic" w:hAnsi="Gothic"/>
            <w:sz w:val="22"/>
            <w:szCs w:val="22"/>
          </w:rPr>
          <w:t>cm</w:t>
        </w:r>
      </w:smartTag>
      <w:proofErr w:type="spellEnd"/>
      <w:r w:rsidRPr="00F45C01">
        <w:rPr>
          <w:rFonts w:ascii="Gothic" w:hAnsi="Gothic"/>
          <w:sz w:val="22"/>
          <w:szCs w:val="22"/>
        </w:rPr>
        <w:t xml:space="preserve">. Blat zamocowany na szafkach różnego rodzaju. Konstrukcja bazowa z profili stalowych o przekroju 30×30 mm grubości </w:t>
      </w:r>
      <w:r>
        <w:rPr>
          <w:rFonts w:ascii="Gothic" w:hAnsi="Gothic"/>
          <w:sz w:val="22"/>
          <w:szCs w:val="22"/>
        </w:rPr>
        <w:t xml:space="preserve">    </w:t>
      </w:r>
      <w:smartTag w:uri="urn:schemas-microsoft-com:office:smarttags" w:element="metricconverter">
        <w:smartTagPr>
          <w:attr w:name="ProductID" w:val="2 mm"/>
        </w:smartTagPr>
        <w:r w:rsidRPr="00F45C01">
          <w:rPr>
            <w:rFonts w:ascii="Gothic" w:hAnsi="Gothic"/>
            <w:sz w:val="22"/>
            <w:szCs w:val="22"/>
          </w:rPr>
          <w:t>2 mm</w:t>
        </w:r>
      </w:smartTag>
      <w:r w:rsidRPr="00F45C01">
        <w:rPr>
          <w:rFonts w:ascii="Gothic" w:hAnsi="Gothic"/>
          <w:sz w:val="22"/>
          <w:szCs w:val="22"/>
        </w:rPr>
        <w:t xml:space="preserve"> malowanych proszkowo farbą epoksydową. Blat ze stali nierdzewnej odporny na możliwe oddziaływania fizyczne, chemiczne i biologiczne. Blat laboratoryjny powinien być odporny na:</w:t>
      </w:r>
    </w:p>
    <w:p w:rsidR="007C0F73" w:rsidRPr="00F45C01" w:rsidRDefault="007C0F73" w:rsidP="007C0F73">
      <w:pPr>
        <w:pStyle w:val="NormalnyWeb"/>
        <w:numPr>
          <w:ilvl w:val="0"/>
          <w:numId w:val="2"/>
        </w:numPr>
        <w:rPr>
          <w:rFonts w:ascii="Gothic" w:hAnsi="Gothic"/>
          <w:sz w:val="22"/>
          <w:szCs w:val="22"/>
        </w:rPr>
      </w:pPr>
      <w:r w:rsidRPr="00F45C01">
        <w:rPr>
          <w:rFonts w:ascii="Gothic" w:hAnsi="Gothic"/>
          <w:sz w:val="22"/>
          <w:szCs w:val="22"/>
        </w:rPr>
        <w:t>ścieranie</w:t>
      </w:r>
    </w:p>
    <w:p w:rsidR="007C0F73" w:rsidRPr="00F45C01" w:rsidRDefault="007C0F73" w:rsidP="007C0F73">
      <w:pPr>
        <w:pStyle w:val="NormalnyWeb"/>
        <w:numPr>
          <w:ilvl w:val="0"/>
          <w:numId w:val="2"/>
        </w:numPr>
        <w:rPr>
          <w:rFonts w:ascii="Gothic" w:hAnsi="Gothic"/>
          <w:sz w:val="22"/>
          <w:szCs w:val="22"/>
        </w:rPr>
      </w:pPr>
      <w:r w:rsidRPr="00F45C01">
        <w:rPr>
          <w:rFonts w:ascii="Gothic" w:hAnsi="Gothic"/>
          <w:sz w:val="22"/>
          <w:szCs w:val="22"/>
        </w:rPr>
        <w:t>zadrapania</w:t>
      </w:r>
    </w:p>
    <w:p w:rsidR="007C0F73" w:rsidRPr="00F45C01" w:rsidRDefault="007C0F73" w:rsidP="007C0F73">
      <w:pPr>
        <w:pStyle w:val="NormalnyWeb"/>
        <w:numPr>
          <w:ilvl w:val="0"/>
          <w:numId w:val="2"/>
        </w:numPr>
        <w:rPr>
          <w:rFonts w:ascii="Gothic" w:hAnsi="Gothic"/>
          <w:sz w:val="22"/>
          <w:szCs w:val="22"/>
        </w:rPr>
      </w:pPr>
      <w:r w:rsidRPr="00F45C01">
        <w:rPr>
          <w:rFonts w:ascii="Gothic" w:hAnsi="Gothic"/>
          <w:sz w:val="22"/>
          <w:szCs w:val="22"/>
        </w:rPr>
        <w:t>odpryski</w:t>
      </w:r>
    </w:p>
    <w:p w:rsidR="007C0F73" w:rsidRPr="00F45C01" w:rsidRDefault="007C0F73" w:rsidP="007C0F73">
      <w:pPr>
        <w:pStyle w:val="NormalnyWeb"/>
        <w:numPr>
          <w:ilvl w:val="0"/>
          <w:numId w:val="2"/>
        </w:numPr>
        <w:rPr>
          <w:rFonts w:ascii="Gothic" w:hAnsi="Gothic"/>
          <w:sz w:val="22"/>
          <w:szCs w:val="22"/>
        </w:rPr>
      </w:pPr>
      <w:r w:rsidRPr="00F45C01">
        <w:rPr>
          <w:rFonts w:ascii="Gothic" w:hAnsi="Gothic"/>
          <w:sz w:val="22"/>
          <w:szCs w:val="22"/>
        </w:rPr>
        <w:t>działanie chemikaliów stosowanych w laboratorium</w:t>
      </w:r>
    </w:p>
    <w:p w:rsidR="007C0F73" w:rsidRPr="00F45C01" w:rsidRDefault="007C0F73" w:rsidP="007C0F73">
      <w:pPr>
        <w:pStyle w:val="NormalnyWeb"/>
        <w:numPr>
          <w:ilvl w:val="0"/>
          <w:numId w:val="2"/>
        </w:numPr>
        <w:rPr>
          <w:rFonts w:ascii="Gothic" w:hAnsi="Gothic"/>
          <w:sz w:val="22"/>
          <w:szCs w:val="22"/>
        </w:rPr>
      </w:pPr>
      <w:r w:rsidRPr="00F45C01">
        <w:rPr>
          <w:rFonts w:ascii="Gothic" w:hAnsi="Gothic"/>
          <w:sz w:val="22"/>
          <w:szCs w:val="22"/>
        </w:rPr>
        <w:t>deformacje temperaturowe</w:t>
      </w:r>
    </w:p>
    <w:p w:rsidR="007C0F73" w:rsidRPr="00F45C01" w:rsidRDefault="007C0F73" w:rsidP="007C0F73">
      <w:pPr>
        <w:pStyle w:val="NormalnyWeb"/>
        <w:numPr>
          <w:ilvl w:val="0"/>
          <w:numId w:val="2"/>
        </w:numPr>
        <w:rPr>
          <w:rFonts w:ascii="Gothic" w:hAnsi="Gothic"/>
          <w:sz w:val="22"/>
          <w:szCs w:val="22"/>
        </w:rPr>
      </w:pPr>
      <w:r w:rsidRPr="00F45C01">
        <w:rPr>
          <w:rFonts w:ascii="Gothic" w:hAnsi="Gothic"/>
          <w:sz w:val="22"/>
          <w:szCs w:val="22"/>
        </w:rPr>
        <w:t>działanie promieniowania UV</w:t>
      </w:r>
    </w:p>
    <w:p w:rsidR="007C0F73" w:rsidRPr="00F45C01" w:rsidRDefault="007C0F73" w:rsidP="007C0F73">
      <w:pPr>
        <w:pStyle w:val="NormalnyWeb"/>
        <w:numPr>
          <w:ilvl w:val="0"/>
          <w:numId w:val="2"/>
        </w:numPr>
        <w:rPr>
          <w:rFonts w:ascii="Gothic" w:hAnsi="Gothic"/>
          <w:sz w:val="22"/>
          <w:szCs w:val="22"/>
        </w:rPr>
      </w:pPr>
      <w:r w:rsidRPr="00F45C01">
        <w:rPr>
          <w:rFonts w:ascii="Gothic" w:hAnsi="Gothic"/>
          <w:sz w:val="22"/>
          <w:szCs w:val="22"/>
        </w:rPr>
        <w:t>krótkotrwałe działanie otwartego ognia</w:t>
      </w:r>
    </w:p>
    <w:p w:rsidR="007C0F73" w:rsidRPr="00F45C01" w:rsidRDefault="007C0F73" w:rsidP="007C0F73">
      <w:pPr>
        <w:pStyle w:val="NormalnyWeb"/>
        <w:numPr>
          <w:ilvl w:val="0"/>
          <w:numId w:val="2"/>
        </w:numPr>
        <w:rPr>
          <w:rFonts w:ascii="Gothic" w:hAnsi="Gothic"/>
          <w:sz w:val="22"/>
          <w:szCs w:val="22"/>
        </w:rPr>
      </w:pPr>
      <w:r w:rsidRPr="00F45C01">
        <w:rPr>
          <w:rFonts w:ascii="Gothic" w:hAnsi="Gothic"/>
          <w:sz w:val="22"/>
          <w:szCs w:val="22"/>
        </w:rPr>
        <w:t>rozwój jakichkolwiek mikroorganizmów</w:t>
      </w:r>
    </w:p>
    <w:p w:rsidR="007C0F73" w:rsidRDefault="007C0F73" w:rsidP="007C0F73">
      <w:pPr>
        <w:pStyle w:val="Zwykytekst"/>
        <w:jc w:val="both"/>
        <w:rPr>
          <w:rFonts w:ascii="Gothic" w:hAnsi="Gothic"/>
          <w:sz w:val="22"/>
          <w:szCs w:val="22"/>
        </w:rPr>
      </w:pPr>
      <w:r>
        <w:rPr>
          <w:rFonts w:ascii="Gothic" w:hAnsi="Gothic"/>
          <w:sz w:val="22"/>
          <w:szCs w:val="22"/>
        </w:rPr>
        <w:t>Stół laboratoryjny z zestawem</w:t>
      </w:r>
      <w:r w:rsidRPr="00F45C01">
        <w:rPr>
          <w:rFonts w:ascii="Gothic" w:hAnsi="Gothic"/>
          <w:sz w:val="22"/>
          <w:szCs w:val="22"/>
        </w:rPr>
        <w:t xml:space="preserve"> </w:t>
      </w:r>
      <w:r>
        <w:rPr>
          <w:rFonts w:ascii="Gothic" w:hAnsi="Gothic"/>
          <w:sz w:val="22"/>
          <w:szCs w:val="22"/>
        </w:rPr>
        <w:t>oświetleniowym</w:t>
      </w:r>
      <w:r w:rsidRPr="00F45C01">
        <w:rPr>
          <w:rFonts w:ascii="Gothic" w:hAnsi="Gothic"/>
          <w:sz w:val="22"/>
          <w:szCs w:val="22"/>
        </w:rPr>
        <w:t xml:space="preserve"> o mocy</w:t>
      </w:r>
      <w:r>
        <w:rPr>
          <w:rFonts w:ascii="Gothic" w:hAnsi="Gothic"/>
          <w:sz w:val="22"/>
          <w:szCs w:val="22"/>
        </w:rPr>
        <w:t xml:space="preserve"> 21W</w:t>
      </w:r>
      <w:r w:rsidRPr="00F45C01">
        <w:rPr>
          <w:rFonts w:ascii="Gothic" w:hAnsi="Gothic"/>
          <w:sz w:val="22"/>
          <w:szCs w:val="22"/>
        </w:rPr>
        <w:t xml:space="preserve"> na panelu LED o grubości </w:t>
      </w:r>
      <w:smartTag w:uri="urn:schemas-microsoft-com:office:smarttags" w:element="metricconverter">
        <w:smartTagPr>
          <w:attr w:name="ProductID" w:val="4,5 cm"/>
        </w:smartTagPr>
        <w:r w:rsidRPr="00F45C01">
          <w:rPr>
            <w:rFonts w:ascii="Gothic" w:hAnsi="Gothic"/>
            <w:sz w:val="22"/>
            <w:szCs w:val="22"/>
          </w:rPr>
          <w:t>4,5 cm</w:t>
        </w:r>
      </w:smartTag>
      <w:r w:rsidRPr="00F45C01">
        <w:rPr>
          <w:rFonts w:ascii="Gothic" w:hAnsi="Gothic"/>
          <w:sz w:val="22"/>
          <w:szCs w:val="22"/>
        </w:rPr>
        <w:t xml:space="preserve"> z regulacją barw 2800-8000K</w:t>
      </w:r>
      <w:r>
        <w:rPr>
          <w:rFonts w:ascii="Gothic" w:hAnsi="Gothic"/>
          <w:sz w:val="22"/>
          <w:szCs w:val="22"/>
        </w:rPr>
        <w:t xml:space="preserve"> oraz kolumną fotograficzną pionową</w:t>
      </w:r>
      <w:r w:rsidRPr="00F45C01">
        <w:rPr>
          <w:rFonts w:ascii="Gothic" w:hAnsi="Gothic"/>
          <w:sz w:val="22"/>
          <w:szCs w:val="22"/>
        </w:rPr>
        <w:t xml:space="preserve"> z regulacją 100 </w:t>
      </w:r>
      <w:proofErr w:type="spellStart"/>
      <w:r w:rsidRPr="00F45C01">
        <w:rPr>
          <w:rFonts w:ascii="Gothic" w:hAnsi="Gothic"/>
          <w:sz w:val="22"/>
          <w:szCs w:val="22"/>
        </w:rPr>
        <w:t>cm</w:t>
      </w:r>
      <w:proofErr w:type="spellEnd"/>
      <w:r w:rsidRPr="00F45C01">
        <w:rPr>
          <w:rFonts w:ascii="Gothic" w:hAnsi="Gothic"/>
          <w:sz w:val="22"/>
          <w:szCs w:val="22"/>
        </w:rPr>
        <w:t>.</w:t>
      </w:r>
    </w:p>
    <w:p w:rsidR="007C0F73" w:rsidRPr="00F45C01" w:rsidRDefault="007C0F73" w:rsidP="007C0F73">
      <w:pPr>
        <w:pStyle w:val="Zwykytekst"/>
        <w:jc w:val="both"/>
        <w:rPr>
          <w:rFonts w:ascii="Gothic" w:hAnsi="Gothic"/>
          <w:sz w:val="22"/>
          <w:szCs w:val="22"/>
        </w:rPr>
      </w:pPr>
    </w:p>
    <w:p w:rsidR="009A2620" w:rsidRDefault="009A2620" w:rsidP="007C0F73">
      <w:pPr>
        <w:pStyle w:val="Zwykytekst"/>
        <w:spacing w:line="360" w:lineRule="auto"/>
        <w:ind w:left="4956" w:firstLine="708"/>
        <w:jc w:val="both"/>
      </w:pPr>
    </w:p>
    <w:sectPr w:rsidR="009A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3E33"/>
    <w:multiLevelType w:val="hybridMultilevel"/>
    <w:tmpl w:val="B28E7B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20739E"/>
    <w:multiLevelType w:val="hybridMultilevel"/>
    <w:tmpl w:val="0B96D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7C0F73"/>
    <w:rsid w:val="007C0F73"/>
    <w:rsid w:val="009A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C0F7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C0F73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rsid w:val="007C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sielawab</dc:creator>
  <cp:keywords/>
  <dc:description/>
  <cp:lastModifiedBy>sielawab</cp:lastModifiedBy>
  <cp:revision>2</cp:revision>
  <dcterms:created xsi:type="dcterms:W3CDTF">2023-08-31T15:24:00Z</dcterms:created>
  <dcterms:modified xsi:type="dcterms:W3CDTF">2023-08-31T15:24:00Z</dcterms:modified>
</cp:coreProperties>
</file>