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5307" w14:textId="2E7947B3" w:rsidR="0007226C" w:rsidRDefault="004C68C5" w:rsidP="007A30C4">
      <w:pPr>
        <w:spacing w:line="360" w:lineRule="auto"/>
        <w:ind w:left="-142"/>
        <w:rPr>
          <w:rFonts w:ascii="Century Gothic" w:hAnsi="Century Gothic" w:cs="Tahoma"/>
          <w:sz w:val="18"/>
          <w:szCs w:val="18"/>
        </w:rPr>
      </w:pPr>
      <w:r>
        <w:rPr>
          <w:noProof/>
        </w:rPr>
        <w:drawing>
          <wp:inline distT="0" distB="0" distL="0" distR="0" wp14:anchorId="7DC06B33" wp14:editId="59DD872D">
            <wp:extent cx="6119495" cy="4572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01A8B" w14:textId="77777777" w:rsidR="004C68C5" w:rsidRDefault="004C68C5" w:rsidP="00375424">
      <w:pPr>
        <w:spacing w:line="360" w:lineRule="auto"/>
        <w:jc w:val="center"/>
        <w:rPr>
          <w:b/>
          <w:bCs/>
          <w:sz w:val="24"/>
          <w:szCs w:val="24"/>
        </w:rPr>
      </w:pPr>
    </w:p>
    <w:p w14:paraId="46F6BDBF" w14:textId="6D15A9C9" w:rsidR="00375424" w:rsidRDefault="00375424" w:rsidP="00652B1F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375424">
        <w:rPr>
          <w:b/>
          <w:bCs/>
          <w:sz w:val="24"/>
          <w:szCs w:val="24"/>
        </w:rPr>
        <w:t>pis przedmiotu zamówienia (OPZ)</w:t>
      </w:r>
    </w:p>
    <w:p w14:paraId="59380E3B" w14:textId="1FF1B888" w:rsidR="00471BF9" w:rsidRPr="00471BF9" w:rsidRDefault="00471BF9" w:rsidP="00652B1F">
      <w:pPr>
        <w:spacing w:line="240" w:lineRule="auto"/>
        <w:jc w:val="center"/>
        <w:rPr>
          <w:b/>
          <w:bCs/>
          <w:sz w:val="20"/>
          <w:szCs w:val="20"/>
        </w:rPr>
      </w:pPr>
      <w:r w:rsidRPr="00471BF9">
        <w:rPr>
          <w:b/>
          <w:bCs/>
          <w:sz w:val="20"/>
          <w:szCs w:val="20"/>
        </w:rPr>
        <w:t>(charakterystyka i minimalne wymagania</w:t>
      </w:r>
      <w:r w:rsidR="00092615">
        <w:rPr>
          <w:b/>
          <w:bCs/>
          <w:sz w:val="20"/>
          <w:szCs w:val="20"/>
        </w:rPr>
        <w:t xml:space="preserve"> - c</w:t>
      </w:r>
      <w:r w:rsidR="00092615" w:rsidRPr="00092615">
        <w:rPr>
          <w:b/>
          <w:bCs/>
          <w:sz w:val="20"/>
          <w:szCs w:val="20"/>
        </w:rPr>
        <w:t>zęść 2</w:t>
      </w:r>
      <w:r w:rsidRPr="00471BF9">
        <w:rPr>
          <w:b/>
          <w:bCs/>
          <w:sz w:val="20"/>
          <w:szCs w:val="20"/>
        </w:rPr>
        <w:t>)</w:t>
      </w:r>
    </w:p>
    <w:p w14:paraId="1B5E0095" w14:textId="77777777" w:rsidR="00375424" w:rsidRPr="00375424" w:rsidRDefault="00375424" w:rsidP="00375424">
      <w:pPr>
        <w:pStyle w:val="Tekstpodstawowy31"/>
        <w:spacing w:before="120" w:line="200" w:lineRule="atLeast"/>
        <w:jc w:val="both"/>
        <w:rPr>
          <w:rFonts w:ascii="Arial" w:hAnsi="Arial" w:cs="Arial"/>
          <w:b/>
          <w:sz w:val="20"/>
        </w:rPr>
      </w:pPr>
      <w:r w:rsidRPr="00375424">
        <w:rPr>
          <w:rFonts w:ascii="Arial" w:hAnsi="Arial" w:cs="Arial"/>
          <w:sz w:val="20"/>
        </w:rPr>
        <w:t>Przedmiot zamówienia:</w:t>
      </w:r>
    </w:p>
    <w:p w14:paraId="00491672" w14:textId="0432838E" w:rsidR="00375424" w:rsidRPr="00375424" w:rsidRDefault="004C68C5" w:rsidP="004F6E62">
      <w:pPr>
        <w:spacing w:before="120" w:line="240" w:lineRule="auto"/>
        <w:jc w:val="both"/>
        <w:rPr>
          <w:b/>
          <w:sz w:val="20"/>
          <w:szCs w:val="20"/>
        </w:rPr>
      </w:pPr>
      <w:r w:rsidRPr="004C68C5">
        <w:rPr>
          <w:b/>
          <w:sz w:val="20"/>
          <w:szCs w:val="20"/>
        </w:rPr>
        <w:t>Dostawa i montaż wyposażenia w ramach projektu pn. Centrum Wsparcia Rodziny w Gminie Dzierzgoń</w:t>
      </w:r>
    </w:p>
    <w:p w14:paraId="0EEEBD61" w14:textId="77777777" w:rsidR="00375424" w:rsidRPr="00375424" w:rsidRDefault="00375424" w:rsidP="00375424">
      <w:pPr>
        <w:spacing w:before="120"/>
        <w:jc w:val="both"/>
        <w:rPr>
          <w:b/>
          <w:sz w:val="20"/>
          <w:szCs w:val="20"/>
        </w:rPr>
      </w:pPr>
    </w:p>
    <w:p w14:paraId="77E3DAEC" w14:textId="77777777" w:rsidR="00375424" w:rsidRPr="00375424" w:rsidRDefault="00375424" w:rsidP="00DF5677">
      <w:pPr>
        <w:pStyle w:val="Akapitzlist"/>
        <w:numPr>
          <w:ilvl w:val="0"/>
          <w:numId w:val="21"/>
        </w:numPr>
        <w:suppressAutoHyphens/>
        <w:spacing w:before="120" w:line="240" w:lineRule="auto"/>
        <w:ind w:left="426"/>
        <w:jc w:val="both"/>
        <w:rPr>
          <w:sz w:val="20"/>
          <w:szCs w:val="20"/>
        </w:rPr>
      </w:pPr>
      <w:r w:rsidRPr="00375424">
        <w:rPr>
          <w:sz w:val="20"/>
          <w:szCs w:val="20"/>
        </w:rPr>
        <w:t>Informacje ogólne, dotyczące przedmiotu zamówienia:</w:t>
      </w:r>
    </w:p>
    <w:p w14:paraId="22BC3FEB" w14:textId="77777777" w:rsidR="004C242E" w:rsidRPr="00375424" w:rsidRDefault="004C242E" w:rsidP="004C242E">
      <w:pPr>
        <w:pStyle w:val="Akapitzlist"/>
        <w:numPr>
          <w:ilvl w:val="0"/>
          <w:numId w:val="30"/>
        </w:numPr>
        <w:spacing w:before="120" w:line="240" w:lineRule="auto"/>
        <w:contextualSpacing w:val="0"/>
        <w:jc w:val="both"/>
        <w:rPr>
          <w:sz w:val="20"/>
          <w:szCs w:val="20"/>
        </w:rPr>
      </w:pPr>
      <w:r w:rsidRPr="00375424">
        <w:rPr>
          <w:sz w:val="20"/>
          <w:szCs w:val="20"/>
        </w:rPr>
        <w:t xml:space="preserve">Elementy meblowe objęte niniejszym zamówieniem </w:t>
      </w:r>
      <w:r>
        <w:rPr>
          <w:sz w:val="20"/>
          <w:szCs w:val="20"/>
        </w:rPr>
        <w:t>(</w:t>
      </w:r>
      <w:r w:rsidRPr="00375424">
        <w:rPr>
          <w:sz w:val="20"/>
          <w:szCs w:val="20"/>
        </w:rPr>
        <w:t>wg wskazanego zestawienia</w:t>
      </w:r>
      <w:r>
        <w:rPr>
          <w:sz w:val="20"/>
          <w:szCs w:val="20"/>
        </w:rPr>
        <w:t xml:space="preserve"> dla części 3),</w:t>
      </w:r>
      <w:r w:rsidRPr="00375424">
        <w:rPr>
          <w:sz w:val="20"/>
          <w:szCs w:val="20"/>
        </w:rPr>
        <w:t xml:space="preserve"> na etapie realizacji umowy winny być dostarczone pod</w:t>
      </w:r>
      <w:r>
        <w:rPr>
          <w:sz w:val="20"/>
          <w:szCs w:val="20"/>
        </w:rPr>
        <w:t xml:space="preserve"> wskazane</w:t>
      </w:r>
      <w:r w:rsidRPr="00375424">
        <w:rPr>
          <w:sz w:val="20"/>
          <w:szCs w:val="20"/>
        </w:rPr>
        <w:t xml:space="preserve"> odpowiednio adres</w:t>
      </w:r>
      <w:r>
        <w:rPr>
          <w:sz w:val="20"/>
          <w:szCs w:val="20"/>
        </w:rPr>
        <w:t>y obiektów na terenie miasta i gminy Dzierzgoń.</w:t>
      </w:r>
    </w:p>
    <w:p w14:paraId="2AECE6BA" w14:textId="77777777" w:rsidR="004C242E" w:rsidRPr="00375424" w:rsidRDefault="004C242E" w:rsidP="004C242E">
      <w:pPr>
        <w:pStyle w:val="Akapitzlist"/>
        <w:numPr>
          <w:ilvl w:val="0"/>
          <w:numId w:val="30"/>
        </w:numPr>
        <w:spacing w:before="120" w:line="240" w:lineRule="auto"/>
        <w:contextualSpacing w:val="0"/>
        <w:jc w:val="both"/>
        <w:rPr>
          <w:sz w:val="20"/>
          <w:szCs w:val="20"/>
        </w:rPr>
      </w:pPr>
      <w:r w:rsidRPr="00375424">
        <w:rPr>
          <w:sz w:val="20"/>
          <w:szCs w:val="20"/>
        </w:rPr>
        <w:t xml:space="preserve">Pozostałe elementy objęte niniejszym zamówieniem </w:t>
      </w:r>
      <w:r>
        <w:rPr>
          <w:sz w:val="20"/>
          <w:szCs w:val="20"/>
        </w:rPr>
        <w:t>(</w:t>
      </w:r>
      <w:r w:rsidRPr="00375424">
        <w:rPr>
          <w:sz w:val="20"/>
          <w:szCs w:val="20"/>
        </w:rPr>
        <w:t>wg wskazanego zestawienia</w:t>
      </w:r>
      <w:r>
        <w:rPr>
          <w:sz w:val="20"/>
          <w:szCs w:val="20"/>
        </w:rPr>
        <w:t xml:space="preserve"> dla części 1 i 2),</w:t>
      </w:r>
      <w:r w:rsidRPr="00375424">
        <w:rPr>
          <w:sz w:val="20"/>
          <w:szCs w:val="20"/>
        </w:rPr>
        <w:t xml:space="preserve"> na etapie realizacji umowy winny być dostarczone pod</w:t>
      </w:r>
      <w:r>
        <w:rPr>
          <w:sz w:val="20"/>
          <w:szCs w:val="20"/>
        </w:rPr>
        <w:t xml:space="preserve"> wskazany</w:t>
      </w:r>
      <w:r w:rsidRPr="00375424">
        <w:rPr>
          <w:sz w:val="20"/>
          <w:szCs w:val="20"/>
        </w:rPr>
        <w:t xml:space="preserve"> adres</w:t>
      </w:r>
      <w:r>
        <w:rPr>
          <w:sz w:val="20"/>
          <w:szCs w:val="20"/>
        </w:rPr>
        <w:t xml:space="preserve"> na terenie miasta Dzierzgoń.</w:t>
      </w:r>
    </w:p>
    <w:p w14:paraId="5D5C2491" w14:textId="77777777" w:rsidR="004C242E" w:rsidRPr="00375424" w:rsidRDefault="004C242E" w:rsidP="004C242E">
      <w:pPr>
        <w:pStyle w:val="Akapitzlist"/>
        <w:numPr>
          <w:ilvl w:val="0"/>
          <w:numId w:val="30"/>
        </w:numPr>
        <w:spacing w:before="120" w:line="240" w:lineRule="auto"/>
        <w:contextualSpacing w:val="0"/>
        <w:jc w:val="both"/>
        <w:rPr>
          <w:sz w:val="20"/>
          <w:szCs w:val="20"/>
        </w:rPr>
      </w:pPr>
      <w:r w:rsidRPr="00375424">
        <w:rPr>
          <w:sz w:val="20"/>
          <w:szCs w:val="20"/>
        </w:rPr>
        <w:t>Protokolarny odbiór dostawy, odbędzie się w dniu jej realizacji, odpowiednio we wskazanych powyżej lokalizacjach, przy udziale przedstawicieli Zamawiającego i Wykonawcy zamówienia.</w:t>
      </w:r>
    </w:p>
    <w:p w14:paraId="5E88A17B" w14:textId="67111EFD" w:rsidR="00375424" w:rsidRPr="004C68C5" w:rsidRDefault="00375424" w:rsidP="00DF5677">
      <w:pPr>
        <w:pStyle w:val="Akapitzlist"/>
        <w:numPr>
          <w:ilvl w:val="0"/>
          <w:numId w:val="23"/>
        </w:numPr>
        <w:spacing w:before="120" w:line="360" w:lineRule="auto"/>
        <w:ind w:left="425" w:hanging="357"/>
        <w:contextualSpacing w:val="0"/>
        <w:rPr>
          <w:rFonts w:ascii="Century Gothic" w:hAnsi="Century Gothic" w:cs="Tahoma"/>
          <w:sz w:val="20"/>
          <w:szCs w:val="20"/>
        </w:rPr>
      </w:pPr>
      <w:r w:rsidRPr="004C68C5">
        <w:rPr>
          <w:sz w:val="20"/>
          <w:szCs w:val="20"/>
        </w:rPr>
        <w:t>Charakterystyka elementów wyposażenia, objętych przedmiotowym zamówieniem:</w:t>
      </w:r>
    </w:p>
    <w:p w14:paraId="23E70597" w14:textId="386979EB" w:rsidR="0007226C" w:rsidRPr="007A30C4" w:rsidRDefault="00652B1F" w:rsidP="0007226C">
      <w:bookmarkStart w:id="0" w:name="_Hlk68761812"/>
      <w:r w:rsidRPr="007A30C4">
        <w:rPr>
          <w:b/>
        </w:rPr>
        <w:t>Część 2</w:t>
      </w:r>
      <w:bookmarkEnd w:id="0"/>
      <w:r w:rsidRPr="007A30C4">
        <w:rPr>
          <w:b/>
        </w:rPr>
        <w:t xml:space="preserve"> – Wyposażenie elektroniczne i AGD</w:t>
      </w:r>
    </w:p>
    <w:tbl>
      <w:tblPr>
        <w:tblStyle w:val="Tabela-Siatka"/>
        <w:tblW w:w="94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4"/>
        <w:gridCol w:w="2268"/>
        <w:gridCol w:w="5669"/>
        <w:gridCol w:w="850"/>
      </w:tblGrid>
      <w:tr w:rsidR="003175F0" w:rsidRPr="003175F0" w14:paraId="3690681B" w14:textId="77777777" w:rsidTr="00504C02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8C5A" w14:textId="26157C49" w:rsidR="003175F0" w:rsidRPr="003175F0" w:rsidRDefault="003175F0" w:rsidP="00667530">
            <w:pPr>
              <w:jc w:val="center"/>
              <w:rPr>
                <w:rFonts w:ascii="Arial" w:hAnsi="Arial" w:cs="Arial"/>
                <w:b/>
              </w:rPr>
            </w:pPr>
            <w:r w:rsidRPr="003175F0">
              <w:rPr>
                <w:rFonts w:ascii="Arial" w:hAnsi="Arial" w:cs="Arial"/>
                <w:b/>
              </w:rPr>
              <w:t>L.p.</w:t>
            </w:r>
          </w:p>
          <w:p w14:paraId="770B36F4" w14:textId="77777777" w:rsidR="003175F0" w:rsidRPr="003175F0" w:rsidRDefault="003175F0" w:rsidP="006675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1BD1" w14:textId="77777777" w:rsidR="003175F0" w:rsidRPr="003175F0" w:rsidRDefault="003175F0" w:rsidP="00667530">
            <w:pPr>
              <w:jc w:val="center"/>
              <w:rPr>
                <w:rFonts w:ascii="Arial" w:hAnsi="Arial" w:cs="Arial"/>
                <w:b/>
              </w:rPr>
            </w:pPr>
            <w:r w:rsidRPr="003175F0">
              <w:rPr>
                <w:rFonts w:ascii="Arial" w:hAnsi="Arial" w:cs="Arial"/>
                <w:b/>
              </w:rPr>
              <w:t>Nazwa sprzętu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C710" w14:textId="77777777" w:rsidR="003175F0" w:rsidRPr="003175F0" w:rsidRDefault="003175F0" w:rsidP="00667530">
            <w:pPr>
              <w:jc w:val="center"/>
              <w:rPr>
                <w:rFonts w:ascii="Arial" w:hAnsi="Arial" w:cs="Arial"/>
                <w:b/>
              </w:rPr>
            </w:pPr>
            <w:r w:rsidRPr="003175F0">
              <w:rPr>
                <w:rFonts w:ascii="Arial" w:hAnsi="Arial" w:cs="Arial"/>
                <w:b/>
              </w:rPr>
              <w:t>Opis wymagań minimalnych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9C1C" w14:textId="77777777" w:rsidR="003175F0" w:rsidRPr="003175F0" w:rsidRDefault="003175F0" w:rsidP="00667530">
            <w:pPr>
              <w:jc w:val="center"/>
              <w:rPr>
                <w:rFonts w:ascii="Arial" w:hAnsi="Arial" w:cs="Arial"/>
                <w:b/>
              </w:rPr>
            </w:pPr>
            <w:r w:rsidRPr="003175F0">
              <w:rPr>
                <w:rFonts w:ascii="Arial" w:hAnsi="Arial" w:cs="Arial"/>
                <w:b/>
              </w:rPr>
              <w:t>Ilość</w:t>
            </w:r>
          </w:p>
        </w:tc>
      </w:tr>
      <w:tr w:rsidR="003175F0" w:rsidRPr="00491840" w14:paraId="771EBA46" w14:textId="77777777" w:rsidTr="00504C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0C5A" w14:textId="04B3CFF8" w:rsidR="003175F0" w:rsidRPr="00FF0635" w:rsidRDefault="003175F0" w:rsidP="00FF0635">
            <w:pPr>
              <w:pStyle w:val="Akapitzlist"/>
              <w:numPr>
                <w:ilvl w:val="0"/>
                <w:numId w:val="29"/>
              </w:numPr>
              <w:ind w:left="527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7FE2" w14:textId="77777777" w:rsidR="003175F0" w:rsidRPr="002908EA" w:rsidRDefault="003175F0" w:rsidP="00375424">
            <w:pPr>
              <w:rPr>
                <w:rFonts w:ascii="Arial" w:hAnsi="Arial" w:cs="Arial"/>
                <w:bCs/>
              </w:rPr>
            </w:pPr>
            <w:r w:rsidRPr="002908EA">
              <w:rPr>
                <w:rFonts w:ascii="Arial" w:hAnsi="Arial" w:cs="Arial"/>
                <w:bCs/>
              </w:rPr>
              <w:t>Komplet naczyń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DADD" w14:textId="77777777" w:rsidR="003175F0" w:rsidRPr="00491840" w:rsidRDefault="003175F0" w:rsidP="00060EF3">
            <w:pPr>
              <w:pStyle w:val="Akapitzlist"/>
              <w:ind w:left="0"/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Komplet naczyń składający się z poniższych elementów:</w:t>
            </w:r>
          </w:p>
          <w:p w14:paraId="512D415A" w14:textId="77777777" w:rsidR="003175F0" w:rsidRPr="00491840" w:rsidRDefault="003175F0" w:rsidP="006F0D88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Talerze i kubki wykonane ze szkła hartowanego w kolorze białym stanowiące zestaw pod względem wzoru wykonania:</w:t>
            </w:r>
          </w:p>
          <w:p w14:paraId="5030F748" w14:textId="77777777" w:rsidR="003175F0" w:rsidRPr="00491840" w:rsidRDefault="003175F0" w:rsidP="006F0D88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- talerz głęboki o średnicy min. 23 cm</w:t>
            </w:r>
          </w:p>
          <w:p w14:paraId="018B59FB" w14:textId="77777777" w:rsidR="003175F0" w:rsidRPr="00491840" w:rsidRDefault="003175F0" w:rsidP="006F0D88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- talerz duży o średnicy min. 27 cm</w:t>
            </w:r>
          </w:p>
          <w:p w14:paraId="5A0796F9" w14:textId="77777777" w:rsidR="003175F0" w:rsidRPr="00491840" w:rsidRDefault="003175F0" w:rsidP="006F0D88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- talerz mały o średnicy min. 17 cm</w:t>
            </w:r>
          </w:p>
          <w:p w14:paraId="7037AF6A" w14:textId="77777777" w:rsidR="003175F0" w:rsidRPr="00491840" w:rsidRDefault="003175F0" w:rsidP="006F0D88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 xml:space="preserve">- kubek o pojemności min. 280 ml </w:t>
            </w:r>
          </w:p>
          <w:p w14:paraId="23515C76" w14:textId="77777777" w:rsidR="003175F0" w:rsidRPr="00491840" w:rsidRDefault="003175F0" w:rsidP="006F0D88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 xml:space="preserve">- szklanka wysoka o pojemności min. 290 ml, średnica min. 6 cm, wysokość min. 12,5 cm </w:t>
            </w:r>
          </w:p>
          <w:p w14:paraId="0354E487" w14:textId="77777777" w:rsidR="003175F0" w:rsidRPr="00491840" w:rsidRDefault="003175F0" w:rsidP="006F0D88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Sztućce wykonane z wysokiej jakości stali nierdzewnej 18/10, jednolite pod względem wzoru wykonania:</w:t>
            </w:r>
          </w:p>
          <w:p w14:paraId="6ACFB15C" w14:textId="77777777" w:rsidR="003175F0" w:rsidRPr="00491840" w:rsidRDefault="003175F0" w:rsidP="006F0D88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- nóż o długości min. 20 cm</w:t>
            </w:r>
          </w:p>
          <w:p w14:paraId="3CD3F79B" w14:textId="77777777" w:rsidR="003175F0" w:rsidRPr="00491840" w:rsidRDefault="003175F0" w:rsidP="006F0D88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- widelec o długości min. 19 cm</w:t>
            </w:r>
          </w:p>
          <w:p w14:paraId="2ACED658" w14:textId="77777777" w:rsidR="003175F0" w:rsidRPr="00491840" w:rsidRDefault="003175F0" w:rsidP="006F0D88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- łyżka stołowa o długości min. 19 cm</w:t>
            </w:r>
          </w:p>
          <w:p w14:paraId="5C01AA0F" w14:textId="77777777" w:rsidR="003175F0" w:rsidRPr="00491840" w:rsidRDefault="003175F0" w:rsidP="006F0D88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- łyżeczka do kawy/ herbaty o długości min. 12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537" w14:textId="149A3AB8" w:rsidR="003175F0" w:rsidRPr="00491840" w:rsidRDefault="00542A56" w:rsidP="003754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6F0D88" w:rsidRPr="00B71B2A">
              <w:rPr>
                <w:rFonts w:ascii="Arial" w:hAnsi="Arial" w:cs="Arial"/>
                <w:bCs/>
              </w:rPr>
              <w:t xml:space="preserve">0 </w:t>
            </w:r>
            <w:proofErr w:type="spellStart"/>
            <w:r w:rsidR="006F0D88" w:rsidRPr="00B71B2A">
              <w:rPr>
                <w:rFonts w:ascii="Arial" w:hAnsi="Arial" w:cs="Arial"/>
                <w:bCs/>
              </w:rPr>
              <w:t>kpl</w:t>
            </w:r>
            <w:proofErr w:type="spellEnd"/>
            <w:r w:rsidR="006F0D88" w:rsidRPr="00B71B2A">
              <w:rPr>
                <w:rFonts w:ascii="Arial" w:hAnsi="Arial" w:cs="Arial"/>
                <w:bCs/>
              </w:rPr>
              <w:t>.</w:t>
            </w:r>
          </w:p>
        </w:tc>
      </w:tr>
      <w:tr w:rsidR="003175F0" w:rsidRPr="00491840" w14:paraId="60F20849" w14:textId="77777777" w:rsidTr="00504C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98BB" w14:textId="30900DDC" w:rsidR="003175F0" w:rsidRPr="00FF0635" w:rsidRDefault="003175F0" w:rsidP="00FF0635">
            <w:pPr>
              <w:pStyle w:val="Akapitzlist"/>
              <w:numPr>
                <w:ilvl w:val="0"/>
                <w:numId w:val="29"/>
              </w:numPr>
              <w:ind w:left="527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0259" w14:textId="77777777" w:rsidR="003175F0" w:rsidRPr="002908EA" w:rsidRDefault="003175F0" w:rsidP="00375424">
            <w:pPr>
              <w:rPr>
                <w:rFonts w:ascii="Arial" w:hAnsi="Arial" w:cs="Arial"/>
                <w:bCs/>
              </w:rPr>
            </w:pPr>
            <w:r w:rsidRPr="002908EA">
              <w:rPr>
                <w:rFonts w:ascii="Arial" w:hAnsi="Arial" w:cs="Arial"/>
                <w:bCs/>
              </w:rPr>
              <w:t>Półmiski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BD98" w14:textId="77777777" w:rsidR="003175F0" w:rsidRPr="00491840" w:rsidRDefault="003175F0" w:rsidP="00060EF3">
            <w:pPr>
              <w:pStyle w:val="Akapitzlist"/>
              <w:ind w:left="0"/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Owalne, wykonane ze szkła hartowanego w kolorze białym stanowiące zestaw pod względem wzoru wykonania:</w:t>
            </w:r>
          </w:p>
          <w:p w14:paraId="6AD6189B" w14:textId="77777777" w:rsidR="003175F0" w:rsidRPr="00491840" w:rsidRDefault="003175F0" w:rsidP="00060EF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- 35x25 cm – 2 szt.</w:t>
            </w:r>
          </w:p>
          <w:p w14:paraId="327ADF79" w14:textId="77777777" w:rsidR="003175F0" w:rsidRPr="00491840" w:rsidRDefault="003175F0" w:rsidP="00060EF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- 29x21 cm – 2 szt.</w:t>
            </w:r>
          </w:p>
          <w:p w14:paraId="2EDBE22D" w14:textId="77777777" w:rsidR="003175F0" w:rsidRPr="00491840" w:rsidRDefault="003175F0" w:rsidP="00060EF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>- 22x13,5 cm – 1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9B2F" w14:textId="77777777" w:rsidR="003175F0" w:rsidRPr="00491840" w:rsidRDefault="003175F0" w:rsidP="00375424">
            <w:pPr>
              <w:jc w:val="center"/>
              <w:rPr>
                <w:rFonts w:ascii="Arial" w:hAnsi="Arial" w:cs="Arial"/>
                <w:bCs/>
              </w:rPr>
            </w:pPr>
            <w:r w:rsidRPr="00491840">
              <w:rPr>
                <w:rFonts w:ascii="Arial" w:hAnsi="Arial" w:cs="Arial"/>
                <w:bCs/>
              </w:rPr>
              <w:t xml:space="preserve">1 </w:t>
            </w:r>
            <w:proofErr w:type="spellStart"/>
            <w:r w:rsidRPr="00491840">
              <w:rPr>
                <w:rFonts w:ascii="Arial" w:hAnsi="Arial" w:cs="Arial"/>
                <w:bCs/>
              </w:rPr>
              <w:t>kpl</w:t>
            </w:r>
            <w:proofErr w:type="spellEnd"/>
            <w:r w:rsidRPr="00491840">
              <w:rPr>
                <w:rFonts w:ascii="Arial" w:hAnsi="Arial" w:cs="Arial"/>
                <w:bCs/>
              </w:rPr>
              <w:t>.</w:t>
            </w:r>
          </w:p>
        </w:tc>
      </w:tr>
      <w:tr w:rsidR="00480A70" w:rsidRPr="00D61922" w14:paraId="57C4F620" w14:textId="77777777" w:rsidTr="00504C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8CC3" w14:textId="77777777" w:rsidR="00480A70" w:rsidRPr="00FF0635" w:rsidRDefault="00480A70" w:rsidP="00FF0635">
            <w:pPr>
              <w:pStyle w:val="Akapitzlist"/>
              <w:numPr>
                <w:ilvl w:val="0"/>
                <w:numId w:val="29"/>
              </w:numPr>
              <w:ind w:left="527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F187" w14:textId="1F1232EF" w:rsidR="00480A70" w:rsidRPr="002908EA" w:rsidRDefault="00480A70" w:rsidP="007270C3">
            <w:pPr>
              <w:rPr>
                <w:rFonts w:ascii="Arial" w:hAnsi="Arial" w:cs="Arial"/>
                <w:bCs/>
              </w:rPr>
            </w:pPr>
            <w:r w:rsidRPr="002908EA">
              <w:rPr>
                <w:rFonts w:ascii="Arial" w:hAnsi="Arial" w:cs="Arial"/>
                <w:bCs/>
              </w:rPr>
              <w:t>Projektor  + ekran elektrycznie rozwijany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C8FA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Projektor:</w:t>
            </w:r>
          </w:p>
          <w:p w14:paraId="1EBBFBE2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Stosunek projekcji: min. 1.50-1.80 :1</w:t>
            </w:r>
          </w:p>
          <w:p w14:paraId="2CBAD782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Jasność: min.3000 ANSI</w:t>
            </w:r>
          </w:p>
          <w:p w14:paraId="16EA57DE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Jasność w trybie Eco: min. 2400 ANSI</w:t>
            </w:r>
          </w:p>
          <w:p w14:paraId="3739979F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Rozdzielczość: min.1280 x 800 WXGA </w:t>
            </w:r>
          </w:p>
          <w:p w14:paraId="377A7C8A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Typ: DLP </w:t>
            </w:r>
          </w:p>
          <w:p w14:paraId="71088270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Kontrast: min.2000 : 1</w:t>
            </w:r>
          </w:p>
          <w:p w14:paraId="6E80E763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Waga: max.3.5 (kg)</w:t>
            </w:r>
          </w:p>
          <w:p w14:paraId="6239C5F6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Szum urządzenia: max.35 </w:t>
            </w:r>
            <w:proofErr w:type="spellStart"/>
            <w:r w:rsidRPr="00D61922">
              <w:rPr>
                <w:rFonts w:ascii="Arial" w:hAnsi="Arial" w:cs="Arial"/>
                <w:bCs/>
              </w:rPr>
              <w:t>dB</w:t>
            </w:r>
            <w:proofErr w:type="spellEnd"/>
          </w:p>
          <w:p w14:paraId="5D6C5817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Szumy w trybie Eco: max. 30 </w:t>
            </w:r>
            <w:proofErr w:type="spellStart"/>
            <w:r w:rsidRPr="00D61922">
              <w:rPr>
                <w:rFonts w:ascii="Arial" w:hAnsi="Arial" w:cs="Arial"/>
                <w:bCs/>
              </w:rPr>
              <w:t>dB</w:t>
            </w:r>
            <w:proofErr w:type="spellEnd"/>
          </w:p>
          <w:p w14:paraId="207C4F83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lastRenderedPageBreak/>
              <w:t>Żywotność lampy: min. 3000 h</w:t>
            </w:r>
          </w:p>
          <w:p w14:paraId="5C03104E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Żywotność lamp w trybie Eco: min.4000 h</w:t>
            </w:r>
          </w:p>
          <w:p w14:paraId="7C95779E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Gwarancja producenta: min. 60 miesięcy </w:t>
            </w:r>
          </w:p>
          <w:p w14:paraId="0D1AEF33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złącza min.: D-SUB 15pin in (VGA), D-SUB 15pin out (VGA), </w:t>
            </w:r>
            <w:proofErr w:type="spellStart"/>
            <w:r w:rsidRPr="00D61922">
              <w:rPr>
                <w:rFonts w:ascii="Arial" w:hAnsi="Arial" w:cs="Arial"/>
                <w:bCs/>
              </w:rPr>
              <w:t>Cinch</w:t>
            </w:r>
            <w:proofErr w:type="spellEnd"/>
            <w:r w:rsidRPr="00D61922">
              <w:rPr>
                <w:rFonts w:ascii="Arial" w:hAnsi="Arial" w:cs="Arial"/>
                <w:bCs/>
              </w:rPr>
              <w:t xml:space="preserve">-Video, S-Video,3,5 mm Mini Jack, HDMI </w:t>
            </w:r>
          </w:p>
          <w:p w14:paraId="5D57224F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Ekran:</w:t>
            </w:r>
          </w:p>
          <w:p w14:paraId="72CC2609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Elektrycznie rozwijany, min. 200x150 cm, </w:t>
            </w:r>
          </w:p>
          <w:p w14:paraId="1CDC1258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Przekątna: 98" (250cm)</w:t>
            </w:r>
          </w:p>
          <w:p w14:paraId="41B8832D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Format: 4:3</w:t>
            </w:r>
          </w:p>
          <w:p w14:paraId="5E8D1A94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Możliwości dostosowania do innych formatów obrazu takich jak: 16:10, 16:9, 21:9</w:t>
            </w:r>
          </w:p>
          <w:p w14:paraId="664199AC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Czarny górny pas rozbiegowy: 10 cm</w:t>
            </w:r>
          </w:p>
          <w:p w14:paraId="7DB149A0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Czarne obramowanie 5 cm (prawo, lewo, dół) - optymalizuje kontrast projekcji</w:t>
            </w:r>
          </w:p>
          <w:p w14:paraId="15627FC8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Czarny, nieprzezroczysty tył</w:t>
            </w:r>
          </w:p>
          <w:p w14:paraId="7ECCCA7C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Tkanina Matt White typ D (</w:t>
            </w:r>
            <w:proofErr w:type="spellStart"/>
            <w:r w:rsidRPr="00D61922">
              <w:rPr>
                <w:rFonts w:ascii="Arial" w:hAnsi="Arial" w:cs="Arial"/>
                <w:bCs/>
              </w:rPr>
              <w:t>diffuse</w:t>
            </w:r>
            <w:proofErr w:type="spellEnd"/>
            <w:r w:rsidRPr="00D6192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61922">
              <w:rPr>
                <w:rFonts w:ascii="Arial" w:hAnsi="Arial" w:cs="Arial"/>
                <w:bCs/>
              </w:rPr>
              <w:t>reflection</w:t>
            </w:r>
            <w:proofErr w:type="spellEnd"/>
            <w:r w:rsidRPr="00D61922">
              <w:rPr>
                <w:rFonts w:ascii="Arial" w:hAnsi="Arial" w:cs="Arial"/>
                <w:bCs/>
              </w:rPr>
              <w:t>) ze współczynnikiem odbicia 1.5 (</w:t>
            </w:r>
            <w:proofErr w:type="spellStart"/>
            <w:r w:rsidRPr="00D61922">
              <w:rPr>
                <w:rFonts w:ascii="Arial" w:hAnsi="Arial" w:cs="Arial"/>
                <w:bCs/>
              </w:rPr>
              <w:t>Gain</w:t>
            </w:r>
            <w:proofErr w:type="spellEnd"/>
            <w:r w:rsidRPr="00D61922">
              <w:rPr>
                <w:rFonts w:ascii="Arial" w:hAnsi="Arial" w:cs="Arial"/>
                <w:bCs/>
              </w:rPr>
              <w:t>)</w:t>
            </w:r>
          </w:p>
          <w:p w14:paraId="1180E50B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3-warstwowa tkanina z dwustronną powłoką oraz warstwą środkowa, która zapewnia dodatkową stabilność i płaskość.</w:t>
            </w:r>
          </w:p>
          <w:p w14:paraId="18DFA35A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Cicha praca silnika</w:t>
            </w:r>
          </w:p>
          <w:p w14:paraId="568A6AB1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Nadaje się do montażu na ścianach i sufitach</w:t>
            </w:r>
          </w:p>
          <w:p w14:paraId="172BEE95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Możliwość zatrzymania rozwinięcia/zwinięcia ekranu w dowolnej pozycji</w:t>
            </w:r>
          </w:p>
          <w:p w14:paraId="0B6C7B49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Elegancka, biała obudowa</w:t>
            </w:r>
          </w:p>
          <w:p w14:paraId="5BC258FD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Wylot kabla znajduje się po lewej stronie, patrząc od przodu.</w:t>
            </w:r>
          </w:p>
          <w:p w14:paraId="49DCC7F6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Dolna belka obciążeniowa dopasowana idealnie do obudowy ekranu</w:t>
            </w:r>
          </w:p>
          <w:p w14:paraId="35F01158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Pilot oraz ścienna skrzynka sterownicza w zestawie</w:t>
            </w:r>
          </w:p>
          <w:p w14:paraId="04B60C6E" w14:textId="292D2939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Waga: max. 10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8D4F" w14:textId="350B73AF" w:rsidR="00480A70" w:rsidRPr="00D61922" w:rsidRDefault="00480A70" w:rsidP="007270C3">
            <w:pPr>
              <w:jc w:val="center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lastRenderedPageBreak/>
              <w:t xml:space="preserve">2 </w:t>
            </w:r>
            <w:proofErr w:type="spellStart"/>
            <w:r w:rsidRPr="00D61922">
              <w:rPr>
                <w:rFonts w:ascii="Arial" w:hAnsi="Arial" w:cs="Arial"/>
                <w:bCs/>
              </w:rPr>
              <w:t>kpl</w:t>
            </w:r>
            <w:proofErr w:type="spellEnd"/>
            <w:r w:rsidRPr="00D61922">
              <w:rPr>
                <w:rFonts w:ascii="Arial" w:hAnsi="Arial" w:cs="Arial"/>
                <w:bCs/>
              </w:rPr>
              <w:t>.</w:t>
            </w:r>
          </w:p>
        </w:tc>
      </w:tr>
      <w:tr w:rsidR="00480A70" w:rsidRPr="00D61922" w14:paraId="484AFF83" w14:textId="77777777" w:rsidTr="00504C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976D" w14:textId="77777777" w:rsidR="00480A70" w:rsidRPr="00FF0635" w:rsidRDefault="00480A70" w:rsidP="00FF0635">
            <w:pPr>
              <w:pStyle w:val="Akapitzlist"/>
              <w:numPr>
                <w:ilvl w:val="0"/>
                <w:numId w:val="29"/>
              </w:numPr>
              <w:ind w:left="527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DDDA" w14:textId="4D5AED34" w:rsidR="00480A70" w:rsidRPr="002908EA" w:rsidRDefault="00480A70" w:rsidP="007270C3">
            <w:pPr>
              <w:rPr>
                <w:rFonts w:ascii="Arial" w:hAnsi="Arial" w:cs="Arial"/>
                <w:bCs/>
              </w:rPr>
            </w:pPr>
            <w:r w:rsidRPr="002908EA">
              <w:rPr>
                <w:rFonts w:ascii="Arial" w:hAnsi="Arial" w:cs="Arial"/>
                <w:bCs/>
              </w:rPr>
              <w:t>Maszyna do szycia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333E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Mechaniczna maszyna do szycia z wolnym ramieniem i wbudowanymi 17 ściegami. Konstrukcja i funkcje maszyny umożliwiają użytkownikowi łatwe szycie:</w:t>
            </w:r>
          </w:p>
          <w:p w14:paraId="0B398959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szycie do tyłu, szycie grubych tkanin, cienkich, elastycznych, szycie elementów o kształcie cylindrycznym, nawijanie nici bębenkowej, regulacja naprężenia górnej nici, oświetlane pole pracy- światło LED, obrotowy chwytacz, szybki system montażu dolnej szpulki, ząbki do transportu materiału.</w:t>
            </w:r>
          </w:p>
          <w:p w14:paraId="3956DB2C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Parametry techniczne minimalne:</w:t>
            </w:r>
          </w:p>
          <w:p w14:paraId="5422F788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Prędkość szycia min. 820 </w:t>
            </w:r>
            <w:proofErr w:type="spellStart"/>
            <w:r w:rsidRPr="00D61922">
              <w:rPr>
                <w:rFonts w:ascii="Arial" w:hAnsi="Arial" w:cs="Arial"/>
                <w:bCs/>
              </w:rPr>
              <w:t>śc</w:t>
            </w:r>
            <w:proofErr w:type="spellEnd"/>
            <w:r w:rsidRPr="00D61922">
              <w:rPr>
                <w:rFonts w:ascii="Arial" w:hAnsi="Arial" w:cs="Arial"/>
                <w:bCs/>
              </w:rPr>
              <w:t>./m.</w:t>
            </w:r>
          </w:p>
          <w:p w14:paraId="5C7F005C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Przestrzeń do szycia min. 16 cm – odległość igły od ramienia maszyny</w:t>
            </w:r>
          </w:p>
          <w:p w14:paraId="0F3DAF1A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Regulacja szerokości ściegu</w:t>
            </w:r>
          </w:p>
          <w:p w14:paraId="4C733E94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Regulacja długości ściegu</w:t>
            </w:r>
            <w:r w:rsidRPr="00D61922">
              <w:rPr>
                <w:rFonts w:ascii="Arial" w:hAnsi="Arial" w:cs="Arial"/>
                <w:bCs/>
              </w:rPr>
              <w:tab/>
            </w:r>
          </w:p>
          <w:p w14:paraId="7C348E33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Dziurka automatyczna:</w:t>
            </w:r>
            <w:r w:rsidRPr="00D61922">
              <w:rPr>
                <w:rFonts w:ascii="Arial" w:hAnsi="Arial" w:cs="Arial"/>
                <w:bCs/>
              </w:rPr>
              <w:tab/>
              <w:t>1- półautomatyczna</w:t>
            </w:r>
          </w:p>
          <w:p w14:paraId="074043F3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Zewnętrzny obcinacz do nici</w:t>
            </w:r>
          </w:p>
          <w:p w14:paraId="477B79D9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Automatyczne nawijanie nici</w:t>
            </w:r>
          </w:p>
          <w:p w14:paraId="66FE58FD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Wymiary min.:</w:t>
            </w:r>
          </w:p>
          <w:p w14:paraId="46A8D5F9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40x31x15 cm</w:t>
            </w:r>
          </w:p>
          <w:p w14:paraId="56259928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Zestaw zawiera:    </w:t>
            </w:r>
          </w:p>
          <w:p w14:paraId="7B717C5A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stopka do dziurek</w:t>
            </w:r>
          </w:p>
          <w:p w14:paraId="4BBC8D51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stopka do przyszywania guzików</w:t>
            </w:r>
          </w:p>
          <w:p w14:paraId="1B8649C0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stopka uniwersalna </w:t>
            </w:r>
          </w:p>
          <w:p w14:paraId="09C7FEC1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stopka do wszywania zamków błyskawicznych</w:t>
            </w:r>
          </w:p>
          <w:p w14:paraId="5884E7D6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zestaw igieł</w:t>
            </w:r>
          </w:p>
          <w:p w14:paraId="7DBEDFA5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podwójna igła</w:t>
            </w:r>
          </w:p>
          <w:p w14:paraId="1E96B428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płytka do cerowania</w:t>
            </w:r>
          </w:p>
          <w:p w14:paraId="168A15B6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szpulki </w:t>
            </w:r>
          </w:p>
          <w:p w14:paraId="4A6F9CEA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lastRenderedPageBreak/>
              <w:t>dodatkowy trzpień szpulki</w:t>
            </w:r>
          </w:p>
          <w:p w14:paraId="36E3A6E2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śrubokręt</w:t>
            </w:r>
          </w:p>
          <w:p w14:paraId="5685F8D4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rozrusznik nożny</w:t>
            </w:r>
          </w:p>
          <w:p w14:paraId="6CA7B6DA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pokrowiec</w:t>
            </w:r>
          </w:p>
          <w:p w14:paraId="791EC13A" w14:textId="77777777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instrukcja obsługi w j. polskim</w:t>
            </w:r>
          </w:p>
          <w:p w14:paraId="78F0E94F" w14:textId="2BE7CDF9" w:rsidR="00480A70" w:rsidRPr="00D61922" w:rsidRDefault="00480A70" w:rsidP="00480A70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Możliwość dokupienia dodatkowych akcesoriów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68DF" w14:textId="7AD88CC4" w:rsidR="00480A70" w:rsidRPr="00D61922" w:rsidRDefault="00480A70" w:rsidP="007270C3">
            <w:pPr>
              <w:jc w:val="center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lastRenderedPageBreak/>
              <w:t xml:space="preserve">3 </w:t>
            </w:r>
            <w:proofErr w:type="spellStart"/>
            <w:r w:rsidRPr="00D61922">
              <w:rPr>
                <w:rFonts w:ascii="Arial" w:hAnsi="Arial" w:cs="Arial"/>
                <w:bCs/>
              </w:rPr>
              <w:t>kpl</w:t>
            </w:r>
            <w:proofErr w:type="spellEnd"/>
            <w:r w:rsidRPr="00D61922">
              <w:rPr>
                <w:rFonts w:ascii="Arial" w:hAnsi="Arial" w:cs="Arial"/>
                <w:bCs/>
              </w:rPr>
              <w:t>.</w:t>
            </w:r>
          </w:p>
        </w:tc>
      </w:tr>
      <w:tr w:rsidR="00480A70" w:rsidRPr="00D61922" w14:paraId="23210C89" w14:textId="77777777" w:rsidTr="00504C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54A6" w14:textId="77777777" w:rsidR="00480A70" w:rsidRPr="00FF0635" w:rsidRDefault="00480A70" w:rsidP="00FF0635">
            <w:pPr>
              <w:pStyle w:val="Akapitzlist"/>
              <w:numPr>
                <w:ilvl w:val="0"/>
                <w:numId w:val="29"/>
              </w:numPr>
              <w:ind w:left="527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390D" w14:textId="3FC9B12D" w:rsidR="00480A70" w:rsidRPr="002908EA" w:rsidRDefault="00F73FDA" w:rsidP="007270C3">
            <w:pPr>
              <w:rPr>
                <w:rFonts w:ascii="Arial" w:hAnsi="Arial" w:cs="Arial"/>
                <w:bCs/>
              </w:rPr>
            </w:pPr>
            <w:r w:rsidRPr="002908EA">
              <w:rPr>
                <w:rFonts w:ascii="Arial" w:hAnsi="Arial" w:cs="Arial"/>
                <w:bCs/>
              </w:rPr>
              <w:t>Zestaw</w:t>
            </w:r>
            <w:r w:rsidR="001454C5" w:rsidRPr="002908EA">
              <w:rPr>
                <w:rFonts w:ascii="Arial" w:hAnsi="Arial" w:cs="Arial"/>
                <w:bCs/>
              </w:rPr>
              <w:t xml:space="preserve"> do</w:t>
            </w:r>
            <w:r w:rsidRPr="002908EA">
              <w:rPr>
                <w:rFonts w:ascii="Arial" w:hAnsi="Arial" w:cs="Arial"/>
                <w:bCs/>
              </w:rPr>
              <w:t xml:space="preserve"> karaoke</w:t>
            </w:r>
            <w:r w:rsidR="001454C5" w:rsidRPr="002908EA">
              <w:rPr>
                <w:rFonts w:ascii="Arial" w:hAnsi="Arial" w:cs="Arial"/>
                <w:bCs/>
              </w:rPr>
              <w:t xml:space="preserve"> (1)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5DAA" w14:textId="77777777" w:rsidR="00F73FDA" w:rsidRPr="00D61922" w:rsidRDefault="00F73FDA" w:rsidP="00F73FDA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maksymalna moc 150 W,</w:t>
            </w:r>
          </w:p>
          <w:p w14:paraId="19B0F1F7" w14:textId="77777777" w:rsidR="00F73FDA" w:rsidRPr="00D61922" w:rsidRDefault="00F73FDA" w:rsidP="00F73FDA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odtwarzacz CD,</w:t>
            </w:r>
          </w:p>
          <w:p w14:paraId="343F54D7" w14:textId="77777777" w:rsidR="00F73FDA" w:rsidRPr="00D61922" w:rsidRDefault="00F73FDA" w:rsidP="00F73FDA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maksymalna waga bez opakowania 7 kg,</w:t>
            </w:r>
          </w:p>
          <w:p w14:paraId="7CA69A36" w14:textId="77777777" w:rsidR="00F73FDA" w:rsidRPr="00D61922" w:rsidRDefault="00F73FDA" w:rsidP="00F73FDA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wbudowane wejścia min. USB, SD, AUX,</w:t>
            </w:r>
          </w:p>
          <w:p w14:paraId="1E770F37" w14:textId="77777777" w:rsidR="00F73FDA" w:rsidRPr="00D61922" w:rsidRDefault="00F73FDA" w:rsidP="00F73FDA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minimalna moc RMS 75 W,</w:t>
            </w:r>
          </w:p>
          <w:p w14:paraId="588F85B9" w14:textId="77777777" w:rsidR="00F73FDA" w:rsidRPr="00D61922" w:rsidRDefault="00F73FDA" w:rsidP="00F73FDA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impedancja max. 4 Ohm,</w:t>
            </w:r>
          </w:p>
          <w:p w14:paraId="1509F4C2" w14:textId="77777777" w:rsidR="00F73FDA" w:rsidRPr="00D61922" w:rsidRDefault="00F73FDA" w:rsidP="00F73FDA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pilot zdalnego sterowania w zestawie,</w:t>
            </w:r>
          </w:p>
          <w:p w14:paraId="10656BE9" w14:textId="39FF7531" w:rsidR="00480A70" w:rsidRPr="00D61922" w:rsidRDefault="00F73FDA" w:rsidP="00F73FDA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mikrofon w zestawie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885D" w14:textId="3FC80088" w:rsidR="00480A70" w:rsidRPr="00D61922" w:rsidRDefault="00DC0396" w:rsidP="007270C3">
            <w:pPr>
              <w:jc w:val="center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3 </w:t>
            </w:r>
            <w:proofErr w:type="spellStart"/>
            <w:r w:rsidRPr="00D61922">
              <w:rPr>
                <w:rFonts w:ascii="Arial" w:hAnsi="Arial" w:cs="Arial"/>
                <w:bCs/>
              </w:rPr>
              <w:t>kpl</w:t>
            </w:r>
            <w:proofErr w:type="spellEnd"/>
            <w:r w:rsidRPr="00D61922">
              <w:rPr>
                <w:rFonts w:ascii="Arial" w:hAnsi="Arial" w:cs="Arial"/>
                <w:bCs/>
              </w:rPr>
              <w:t>.</w:t>
            </w:r>
          </w:p>
        </w:tc>
      </w:tr>
      <w:tr w:rsidR="00480A70" w:rsidRPr="00D61922" w14:paraId="2EAA3079" w14:textId="77777777" w:rsidTr="00504C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0772" w14:textId="77777777" w:rsidR="00480A70" w:rsidRPr="00FF0635" w:rsidRDefault="00480A70" w:rsidP="00FF0635">
            <w:pPr>
              <w:pStyle w:val="Akapitzlist"/>
              <w:numPr>
                <w:ilvl w:val="0"/>
                <w:numId w:val="29"/>
              </w:numPr>
              <w:ind w:left="527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546A" w14:textId="64C554A8" w:rsidR="00480A70" w:rsidRPr="002908EA" w:rsidRDefault="007270C3" w:rsidP="007270C3">
            <w:pPr>
              <w:rPr>
                <w:rFonts w:ascii="Arial" w:hAnsi="Arial" w:cs="Arial"/>
                <w:bCs/>
              </w:rPr>
            </w:pPr>
            <w:r w:rsidRPr="002908EA">
              <w:rPr>
                <w:rFonts w:ascii="Arial" w:hAnsi="Arial" w:cs="Arial"/>
                <w:bCs/>
              </w:rPr>
              <w:t>Urządzenie kuchenne wielofunkcyjne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9956" w14:textId="77777777" w:rsidR="007270C3" w:rsidRPr="00D61922" w:rsidRDefault="007270C3" w:rsidP="007270C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Gotujący Wielofunkcyjny robot kuchenny z funkcją </w:t>
            </w:r>
            <w:proofErr w:type="spellStart"/>
            <w:r w:rsidRPr="00D61922">
              <w:rPr>
                <w:rFonts w:ascii="Arial" w:hAnsi="Arial" w:cs="Arial"/>
                <w:bCs/>
              </w:rPr>
              <w:t>WiFi</w:t>
            </w:r>
            <w:proofErr w:type="spellEnd"/>
            <w:r w:rsidRPr="00D61922">
              <w:rPr>
                <w:rFonts w:ascii="Arial" w:hAnsi="Arial" w:cs="Arial"/>
                <w:bCs/>
              </w:rPr>
              <w:t xml:space="preserve"> o kompaktowej wielkości. Zastępuje kilka urządzeń w kuchni. Porządne funkcje: Gotowanie, ugniatanie i wyrabianie ciasta, mieszanie, ubijanie, siekanie, ścieranie, </w:t>
            </w:r>
            <w:proofErr w:type="spellStart"/>
            <w:r w:rsidRPr="00D61922">
              <w:rPr>
                <w:rFonts w:ascii="Arial" w:hAnsi="Arial" w:cs="Arial"/>
                <w:bCs/>
              </w:rPr>
              <w:t>blendowanie</w:t>
            </w:r>
            <w:proofErr w:type="spellEnd"/>
            <w:r w:rsidRPr="00D61922">
              <w:rPr>
                <w:rFonts w:ascii="Arial" w:hAnsi="Arial" w:cs="Arial"/>
                <w:bCs/>
              </w:rPr>
              <w:t xml:space="preserve">, krojenie w plasterki, podsmażanie. Książka kucharska w dwóch wersjach drukowana (60 przepisów) i elektroniczna z ponad stoma  przepisami z możliwością aktualizowania. </w:t>
            </w:r>
          </w:p>
          <w:p w14:paraId="4E3C5D3F" w14:textId="77777777" w:rsidR="007270C3" w:rsidRPr="00D61922" w:rsidRDefault="007270C3" w:rsidP="007270C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Książka zawiera przepisy z kategorii: </w:t>
            </w:r>
          </w:p>
          <w:p w14:paraId="7CD20E07" w14:textId="77777777" w:rsidR="007270C3" w:rsidRPr="00D61922" w:rsidRDefault="007270C3" w:rsidP="007270C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Dania wegetariańskie, </w:t>
            </w:r>
          </w:p>
          <w:p w14:paraId="21712213" w14:textId="77777777" w:rsidR="007270C3" w:rsidRPr="00D61922" w:rsidRDefault="007270C3" w:rsidP="007270C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Sosy, </w:t>
            </w:r>
          </w:p>
          <w:p w14:paraId="0C34EC60" w14:textId="77777777" w:rsidR="007270C3" w:rsidRPr="00D61922" w:rsidRDefault="007270C3" w:rsidP="007270C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Pieczywo,</w:t>
            </w:r>
          </w:p>
          <w:p w14:paraId="655CDE90" w14:textId="77777777" w:rsidR="007270C3" w:rsidRPr="00D61922" w:rsidRDefault="007270C3" w:rsidP="007270C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 Ciasta i desery, </w:t>
            </w:r>
          </w:p>
          <w:p w14:paraId="36D3234A" w14:textId="77777777" w:rsidR="007270C3" w:rsidRPr="00D61922" w:rsidRDefault="007270C3" w:rsidP="007270C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SOUS VIDE, </w:t>
            </w:r>
          </w:p>
          <w:p w14:paraId="5CFD93B7" w14:textId="77777777" w:rsidR="007270C3" w:rsidRPr="00D61922" w:rsidRDefault="007270C3" w:rsidP="007270C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Sałatki, surówki, </w:t>
            </w:r>
          </w:p>
          <w:p w14:paraId="0718B86A" w14:textId="77777777" w:rsidR="007270C3" w:rsidRPr="00D61922" w:rsidRDefault="007270C3" w:rsidP="007270C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Zupy i kremy, </w:t>
            </w:r>
          </w:p>
          <w:p w14:paraId="5A676152" w14:textId="77777777" w:rsidR="007270C3" w:rsidRPr="00D61922" w:rsidRDefault="007270C3" w:rsidP="007270C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Pasty , przystawki, przekąski, </w:t>
            </w:r>
          </w:p>
          <w:p w14:paraId="4B0D6413" w14:textId="77777777" w:rsidR="007270C3" w:rsidRPr="00D61922" w:rsidRDefault="007270C3" w:rsidP="007270C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Dania główne rybne, </w:t>
            </w:r>
          </w:p>
          <w:p w14:paraId="5BC50C36" w14:textId="77777777" w:rsidR="007270C3" w:rsidRPr="00D61922" w:rsidRDefault="007270C3" w:rsidP="007270C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Dania na parze, </w:t>
            </w:r>
          </w:p>
          <w:p w14:paraId="31724F41" w14:textId="77777777" w:rsidR="007270C3" w:rsidRPr="00D61922" w:rsidRDefault="007270C3" w:rsidP="007270C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Dania główne mączne, </w:t>
            </w:r>
          </w:p>
          <w:p w14:paraId="09575013" w14:textId="77777777" w:rsidR="007270C3" w:rsidRPr="00D61922" w:rsidRDefault="007270C3" w:rsidP="007270C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Dania główne mięsne, </w:t>
            </w:r>
          </w:p>
          <w:p w14:paraId="75A7AC1C" w14:textId="77777777" w:rsidR="007270C3" w:rsidRPr="00D61922" w:rsidRDefault="007270C3" w:rsidP="007270C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Napoje, drinki,</w:t>
            </w:r>
          </w:p>
          <w:p w14:paraId="3C82ABC1" w14:textId="77777777" w:rsidR="007270C3" w:rsidRPr="00D61922" w:rsidRDefault="007270C3" w:rsidP="007270C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Przepisy można sortować alfabetycznie lub według podanych grup. </w:t>
            </w:r>
          </w:p>
          <w:p w14:paraId="7C03CF12" w14:textId="77777777" w:rsidR="007270C3" w:rsidRPr="00D61922" w:rsidRDefault="007270C3" w:rsidP="007270C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Każdy przepis zawiera:</w:t>
            </w:r>
          </w:p>
          <w:p w14:paraId="392BDC14" w14:textId="77777777" w:rsidR="007270C3" w:rsidRPr="00D61922" w:rsidRDefault="007270C3" w:rsidP="007270C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poziom trudności</w:t>
            </w:r>
          </w:p>
          <w:p w14:paraId="62A6AC87" w14:textId="77777777" w:rsidR="007270C3" w:rsidRPr="00D61922" w:rsidRDefault="007270C3" w:rsidP="007270C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wymagane akcesoria</w:t>
            </w:r>
          </w:p>
          <w:p w14:paraId="2F3598E7" w14:textId="77777777" w:rsidR="007270C3" w:rsidRPr="00D61922" w:rsidRDefault="007270C3" w:rsidP="007270C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listę składników</w:t>
            </w:r>
          </w:p>
          <w:p w14:paraId="363791F0" w14:textId="77777777" w:rsidR="007270C3" w:rsidRPr="00D61922" w:rsidRDefault="007270C3" w:rsidP="007270C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orientacyjny czas przygotowania</w:t>
            </w:r>
          </w:p>
          <w:p w14:paraId="0CE66AA0" w14:textId="77777777" w:rsidR="007270C3" w:rsidRPr="00D61922" w:rsidRDefault="007270C3" w:rsidP="007270C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informację dla ilu osób jest dana potrawa</w:t>
            </w:r>
          </w:p>
          <w:p w14:paraId="7E9525B5" w14:textId="77777777" w:rsidR="007270C3" w:rsidRPr="00D61922" w:rsidRDefault="007270C3" w:rsidP="007270C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instrukcję postępowania</w:t>
            </w:r>
          </w:p>
          <w:p w14:paraId="3AD489B0" w14:textId="77777777" w:rsidR="007270C3" w:rsidRPr="00D61922" w:rsidRDefault="007270C3" w:rsidP="007270C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Dotykowy panel sterujący 5”</w:t>
            </w:r>
          </w:p>
          <w:p w14:paraId="06B30560" w14:textId="77777777" w:rsidR="007270C3" w:rsidRPr="00D61922" w:rsidRDefault="007270C3" w:rsidP="007270C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Funkcje:</w:t>
            </w:r>
          </w:p>
          <w:p w14:paraId="1CE1DE96" w14:textId="77777777" w:rsidR="007270C3" w:rsidRPr="00D61922" w:rsidRDefault="007270C3" w:rsidP="007270C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Funkcja </w:t>
            </w:r>
            <w:proofErr w:type="spellStart"/>
            <w:r w:rsidRPr="00D61922">
              <w:rPr>
                <w:rFonts w:ascii="Arial" w:hAnsi="Arial" w:cs="Arial"/>
                <w:bCs/>
              </w:rPr>
              <w:t>Wi-fi</w:t>
            </w:r>
            <w:proofErr w:type="spellEnd"/>
          </w:p>
          <w:p w14:paraId="2024E880" w14:textId="77777777" w:rsidR="007270C3" w:rsidRPr="00D61922" w:rsidRDefault="007270C3" w:rsidP="007270C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Dwunastostopniowa regulacja prędkości + funkcja Turbo funkcja </w:t>
            </w:r>
            <w:proofErr w:type="spellStart"/>
            <w:r w:rsidRPr="00D61922">
              <w:rPr>
                <w:rFonts w:ascii="Arial" w:hAnsi="Arial" w:cs="Arial"/>
                <w:bCs/>
              </w:rPr>
              <w:t>Revers</w:t>
            </w:r>
            <w:proofErr w:type="spellEnd"/>
            <w:r w:rsidRPr="00D61922">
              <w:rPr>
                <w:rFonts w:ascii="Arial" w:hAnsi="Arial" w:cs="Arial"/>
                <w:bCs/>
              </w:rPr>
              <w:t xml:space="preserve"> i Interwał</w:t>
            </w:r>
          </w:p>
          <w:p w14:paraId="42F83F55" w14:textId="77777777" w:rsidR="007270C3" w:rsidRPr="00D61922" w:rsidRDefault="007270C3" w:rsidP="007270C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proofErr w:type="spellStart"/>
            <w:r w:rsidRPr="00D61922">
              <w:rPr>
                <w:rFonts w:ascii="Arial" w:hAnsi="Arial" w:cs="Arial"/>
                <w:bCs/>
              </w:rPr>
              <w:t>Timer</w:t>
            </w:r>
            <w:proofErr w:type="spellEnd"/>
            <w:r w:rsidRPr="00D61922">
              <w:rPr>
                <w:rFonts w:ascii="Arial" w:hAnsi="Arial" w:cs="Arial"/>
                <w:bCs/>
              </w:rPr>
              <w:t xml:space="preserve"> od 0 do 90 min – co 1 s</w:t>
            </w:r>
          </w:p>
          <w:p w14:paraId="48A268A2" w14:textId="77777777" w:rsidR="007270C3" w:rsidRPr="00D61922" w:rsidRDefault="007270C3" w:rsidP="007270C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Wbudowana waga – zakres 0-5 kg – co 5 g</w:t>
            </w:r>
          </w:p>
          <w:p w14:paraId="1994F701" w14:textId="77777777" w:rsidR="007270C3" w:rsidRPr="00D61922" w:rsidRDefault="007270C3" w:rsidP="007270C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Osiem automatycznych programów, funkcja powolnego gotowania </w:t>
            </w:r>
            <w:proofErr w:type="spellStart"/>
            <w:r w:rsidRPr="00D61922">
              <w:rPr>
                <w:rFonts w:ascii="Arial" w:hAnsi="Arial" w:cs="Arial"/>
                <w:bCs/>
              </w:rPr>
              <w:t>sous</w:t>
            </w:r>
            <w:proofErr w:type="spellEnd"/>
            <w:r w:rsidRPr="00D61922">
              <w:rPr>
                <w:rFonts w:ascii="Arial" w:hAnsi="Arial" w:cs="Arial"/>
                <w:bCs/>
              </w:rPr>
              <w:t xml:space="preserve"> vide, gotowanie, rozdrabnianie, zagniatanie, gotowanie na parze, siekanie, funkcja Turbo, ważenie</w:t>
            </w:r>
          </w:p>
          <w:p w14:paraId="02D4A747" w14:textId="77777777" w:rsidR="007270C3" w:rsidRPr="00D61922" w:rsidRDefault="007270C3" w:rsidP="007270C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Funkcje standardowe: gotowanie, gotowanie na parze, emulgowanie, kruszenie lodu, wyrabianie, mieszanie, miksowanie, siekanie, </w:t>
            </w:r>
            <w:proofErr w:type="spellStart"/>
            <w:r w:rsidRPr="00D61922">
              <w:rPr>
                <w:rFonts w:ascii="Arial" w:hAnsi="Arial" w:cs="Arial"/>
                <w:bCs/>
              </w:rPr>
              <w:t>blendowanie</w:t>
            </w:r>
            <w:proofErr w:type="spellEnd"/>
            <w:r w:rsidRPr="00D61922">
              <w:rPr>
                <w:rFonts w:ascii="Arial" w:hAnsi="Arial" w:cs="Arial"/>
                <w:bCs/>
              </w:rPr>
              <w:t xml:space="preserve">, szatkowanie, krojenie, </w:t>
            </w:r>
            <w:r w:rsidRPr="00D61922">
              <w:rPr>
                <w:rFonts w:ascii="Arial" w:hAnsi="Arial" w:cs="Arial"/>
                <w:bCs/>
              </w:rPr>
              <w:lastRenderedPageBreak/>
              <w:t>ścieranie, ubijanie, rozdrabnianie, rozpuszczanie, podgrzewanie, smażenie, ważenie, mycie wstępne</w:t>
            </w:r>
          </w:p>
          <w:p w14:paraId="3321EDF7" w14:textId="77777777" w:rsidR="007270C3" w:rsidRPr="00D61922" w:rsidRDefault="007270C3" w:rsidP="007270C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Dzbanek ze stali nierdzewnej o pojemności max 3,5 l </w:t>
            </w:r>
          </w:p>
          <w:p w14:paraId="37B2E5CA" w14:textId="77777777" w:rsidR="007270C3" w:rsidRPr="00D61922" w:rsidRDefault="007270C3" w:rsidP="007270C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Regulacja temperatury: zakres od 37 do 120 °C (co 5°C)</w:t>
            </w:r>
          </w:p>
          <w:p w14:paraId="652644AE" w14:textId="77777777" w:rsidR="007270C3" w:rsidRPr="00D61922" w:rsidRDefault="007270C3" w:rsidP="007270C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Bezpieczeństwo użytkowania - alarm wysokiej temperatury</w:t>
            </w:r>
          </w:p>
          <w:p w14:paraId="0825C04C" w14:textId="77777777" w:rsidR="007270C3" w:rsidRPr="00D61922" w:rsidRDefault="007270C3" w:rsidP="007270C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Dodawanie produktów w czasie pracy przez otwór w pokrywie dzbanka</w:t>
            </w:r>
          </w:p>
          <w:p w14:paraId="2B4EEB78" w14:textId="77777777" w:rsidR="007270C3" w:rsidRPr="00D61922" w:rsidRDefault="007270C3" w:rsidP="007270C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Możliwość mycia akcesoriów w zmywarce.</w:t>
            </w:r>
          </w:p>
          <w:p w14:paraId="0DAC157E" w14:textId="77777777" w:rsidR="007270C3" w:rsidRPr="00D61922" w:rsidRDefault="007270C3" w:rsidP="007270C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Automatyczne włączenie  po 5 minutach bezczynności </w:t>
            </w:r>
          </w:p>
          <w:p w14:paraId="1DC12D69" w14:textId="77777777" w:rsidR="007270C3" w:rsidRPr="00D61922" w:rsidRDefault="007270C3" w:rsidP="007270C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Wyposażenie:</w:t>
            </w:r>
          </w:p>
          <w:p w14:paraId="16F7D62F" w14:textId="77777777" w:rsidR="007270C3" w:rsidRPr="00D61922" w:rsidRDefault="007270C3" w:rsidP="007270C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koszyk do gotowania produktów sypkich, np. kasz, ryżu</w:t>
            </w:r>
          </w:p>
          <w:p w14:paraId="3CE09607" w14:textId="77777777" w:rsidR="007270C3" w:rsidRPr="00D61922" w:rsidRDefault="007270C3" w:rsidP="007270C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naczynie do gotowania na parze z pokrywą i tacą</w:t>
            </w:r>
          </w:p>
          <w:p w14:paraId="0EE852ED" w14:textId="77777777" w:rsidR="007270C3" w:rsidRPr="00D61922" w:rsidRDefault="007270C3" w:rsidP="007270C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przystawka do mieszania zup i innych potraw</w:t>
            </w:r>
          </w:p>
          <w:p w14:paraId="01C21369" w14:textId="77777777" w:rsidR="007270C3" w:rsidRPr="00D61922" w:rsidRDefault="007270C3" w:rsidP="007270C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motylek do ubijania masła, majonezu i lekkich kremów</w:t>
            </w:r>
          </w:p>
          <w:p w14:paraId="0D6F574C" w14:textId="77777777" w:rsidR="007270C3" w:rsidRPr="00D61922" w:rsidRDefault="007270C3" w:rsidP="007270C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dodatkowa pokrywa z popychaczem</w:t>
            </w:r>
          </w:p>
          <w:p w14:paraId="0374C247" w14:textId="77777777" w:rsidR="007270C3" w:rsidRPr="00D61922" w:rsidRDefault="007270C3" w:rsidP="007270C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dwustronna, pełna tarcza do krojenia w plastry i siekania</w:t>
            </w:r>
          </w:p>
          <w:p w14:paraId="314DC2BC" w14:textId="77777777" w:rsidR="007270C3" w:rsidRPr="00D61922" w:rsidRDefault="007270C3" w:rsidP="007270C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nóż do siekania i wyrabiania</w:t>
            </w:r>
          </w:p>
          <w:p w14:paraId="0F346ED5" w14:textId="77777777" w:rsidR="007270C3" w:rsidRPr="00D61922" w:rsidRDefault="007270C3" w:rsidP="007270C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łopatka, miarka z podziałką – 10 ml, 20 ml, 30 ml</w:t>
            </w:r>
          </w:p>
          <w:p w14:paraId="698C8E42" w14:textId="77777777" w:rsidR="007270C3" w:rsidRPr="00D61922" w:rsidRDefault="007270C3" w:rsidP="007270C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Instrukcja w języku polskim </w:t>
            </w:r>
          </w:p>
          <w:p w14:paraId="503A729C" w14:textId="77777777" w:rsidR="007270C3" w:rsidRPr="00D61922" w:rsidRDefault="007270C3" w:rsidP="007270C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obroty: 120-5000 </w:t>
            </w:r>
            <w:proofErr w:type="spellStart"/>
            <w:r w:rsidRPr="00D61922">
              <w:rPr>
                <w:rFonts w:ascii="Arial" w:hAnsi="Arial" w:cs="Arial"/>
                <w:bCs/>
              </w:rPr>
              <w:t>obr</w:t>
            </w:r>
            <w:proofErr w:type="spellEnd"/>
            <w:r w:rsidRPr="00D61922">
              <w:rPr>
                <w:rFonts w:ascii="Arial" w:hAnsi="Arial" w:cs="Arial"/>
                <w:bCs/>
              </w:rPr>
              <w:t>./min.</w:t>
            </w:r>
          </w:p>
          <w:p w14:paraId="6D4BB571" w14:textId="77777777" w:rsidR="007270C3" w:rsidRPr="00D61922" w:rsidRDefault="007270C3" w:rsidP="007270C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moc urządzenia: 1300 W</w:t>
            </w:r>
          </w:p>
          <w:p w14:paraId="0C7CAA0A" w14:textId="77777777" w:rsidR="007270C3" w:rsidRPr="00D61922" w:rsidRDefault="007270C3" w:rsidP="007270C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moc grzałki: 1000 W</w:t>
            </w:r>
          </w:p>
          <w:p w14:paraId="2593EA05" w14:textId="77777777" w:rsidR="007270C3" w:rsidRPr="00D61922" w:rsidRDefault="007270C3" w:rsidP="007270C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moc silnika: 600 W</w:t>
            </w:r>
          </w:p>
          <w:p w14:paraId="368597FC" w14:textId="77777777" w:rsidR="007270C3" w:rsidRPr="00D61922" w:rsidRDefault="007270C3" w:rsidP="007270C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zasilanie: 220-240 V 50/60 </w:t>
            </w:r>
            <w:proofErr w:type="spellStart"/>
            <w:r w:rsidRPr="00D61922">
              <w:rPr>
                <w:rFonts w:ascii="Arial" w:hAnsi="Arial" w:cs="Arial"/>
                <w:bCs/>
              </w:rPr>
              <w:t>Hz</w:t>
            </w:r>
            <w:proofErr w:type="spellEnd"/>
            <w:r w:rsidRPr="00D61922">
              <w:rPr>
                <w:rFonts w:ascii="Arial" w:hAnsi="Arial" w:cs="Arial"/>
                <w:bCs/>
              </w:rPr>
              <w:t xml:space="preserve"> </w:t>
            </w:r>
          </w:p>
          <w:p w14:paraId="46AA4298" w14:textId="3E24740A" w:rsidR="00480A70" w:rsidRPr="00D61922" w:rsidRDefault="007270C3" w:rsidP="007270C3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Bezproblemowa dostępność akcesoriów i części zamiennych.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A421" w14:textId="532C3B5A" w:rsidR="00480A70" w:rsidRPr="00D61922" w:rsidRDefault="00D67C95" w:rsidP="007270C3">
            <w:pPr>
              <w:jc w:val="center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lastRenderedPageBreak/>
              <w:t xml:space="preserve">3 </w:t>
            </w:r>
            <w:proofErr w:type="spellStart"/>
            <w:r w:rsidRPr="00D61922">
              <w:rPr>
                <w:rFonts w:ascii="Arial" w:hAnsi="Arial" w:cs="Arial"/>
                <w:bCs/>
              </w:rPr>
              <w:t>kpl</w:t>
            </w:r>
            <w:proofErr w:type="spellEnd"/>
            <w:r w:rsidRPr="00D61922">
              <w:rPr>
                <w:rFonts w:ascii="Arial" w:hAnsi="Arial" w:cs="Arial"/>
                <w:bCs/>
              </w:rPr>
              <w:t>.</w:t>
            </w:r>
          </w:p>
        </w:tc>
      </w:tr>
      <w:tr w:rsidR="00D61922" w:rsidRPr="00D61922" w14:paraId="4878EE76" w14:textId="77777777" w:rsidTr="00504C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D4CD" w14:textId="77777777" w:rsidR="00D61922" w:rsidRPr="00FF0635" w:rsidRDefault="00D61922" w:rsidP="00FF0635">
            <w:pPr>
              <w:pStyle w:val="Akapitzlist"/>
              <w:numPr>
                <w:ilvl w:val="0"/>
                <w:numId w:val="29"/>
              </w:numPr>
              <w:ind w:left="527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A945" w14:textId="085154FD" w:rsidR="00D61922" w:rsidRPr="002908EA" w:rsidRDefault="00D61922" w:rsidP="00D61922">
            <w:pPr>
              <w:rPr>
                <w:rFonts w:ascii="Arial" w:hAnsi="Arial" w:cs="Arial"/>
                <w:bCs/>
              </w:rPr>
            </w:pPr>
            <w:r w:rsidRPr="002908EA">
              <w:rPr>
                <w:rFonts w:ascii="Arial" w:hAnsi="Arial" w:cs="Arial"/>
                <w:bCs/>
              </w:rPr>
              <w:t>Telewizor 43”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0381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Telewizor LED spełniający poniższe minimalne parametry </w:t>
            </w:r>
          </w:p>
          <w:p w14:paraId="3AAB66E5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Telewizor LED </w:t>
            </w:r>
          </w:p>
          <w:p w14:paraId="5C9742EB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Przekątna ekranu 43"</w:t>
            </w:r>
          </w:p>
          <w:p w14:paraId="31EF2882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Klasa efektywności energetycznej A+ </w:t>
            </w:r>
          </w:p>
          <w:p w14:paraId="3EF1D5B9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Średni roczny pobór mocy - 68 kWh</w:t>
            </w:r>
          </w:p>
          <w:p w14:paraId="5EA0F385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Pobór mocy (zwykłe użytkowanie) - 49 W </w:t>
            </w:r>
          </w:p>
          <w:p w14:paraId="5FAB22EF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Wielozadaniowy pilot z bateriami w zestawie</w:t>
            </w:r>
          </w:p>
          <w:p w14:paraId="43682110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Rozdzielczość FHD  1920 x 1080 </w:t>
            </w:r>
          </w:p>
          <w:p w14:paraId="0CC92E6B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Active HDR </w:t>
            </w:r>
          </w:p>
          <w:p w14:paraId="1D067CEA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50 </w:t>
            </w:r>
            <w:proofErr w:type="spellStart"/>
            <w:r w:rsidRPr="00D61922">
              <w:rPr>
                <w:rFonts w:ascii="Arial" w:hAnsi="Arial" w:cs="Arial"/>
                <w:bCs/>
              </w:rPr>
              <w:t>Hz</w:t>
            </w:r>
            <w:proofErr w:type="spellEnd"/>
          </w:p>
          <w:p w14:paraId="1CF2DFC5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HDMI - 2</w:t>
            </w:r>
          </w:p>
          <w:p w14:paraId="2C7F5C56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USB - 2</w:t>
            </w:r>
          </w:p>
          <w:p w14:paraId="2D062BEE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Wyjście optyczne </w:t>
            </w:r>
          </w:p>
          <w:p w14:paraId="60D01762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Bluetooth</w:t>
            </w:r>
          </w:p>
          <w:p w14:paraId="2A1E0735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Automatyczne wyłączanie zasilania</w:t>
            </w:r>
          </w:p>
          <w:p w14:paraId="5D0758B7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Dwukanałowe </w:t>
            </w:r>
            <w:proofErr w:type="spellStart"/>
            <w:r w:rsidRPr="00D61922">
              <w:rPr>
                <w:rFonts w:ascii="Arial" w:hAnsi="Arial" w:cs="Arial"/>
                <w:bCs/>
              </w:rPr>
              <w:t>gośniki</w:t>
            </w:r>
            <w:proofErr w:type="spellEnd"/>
            <w:r w:rsidRPr="00D61922">
              <w:rPr>
                <w:rFonts w:ascii="Arial" w:hAnsi="Arial" w:cs="Arial"/>
                <w:bCs/>
              </w:rPr>
              <w:t xml:space="preserve"> o mocy RMS 20 W</w:t>
            </w:r>
          </w:p>
          <w:p w14:paraId="7DE343DC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SMART TV, </w:t>
            </w:r>
            <w:proofErr w:type="spellStart"/>
            <w:r w:rsidRPr="00D61922">
              <w:rPr>
                <w:rFonts w:ascii="Arial" w:hAnsi="Arial" w:cs="Arial"/>
                <w:bCs/>
              </w:rPr>
              <w:t>WiFi</w:t>
            </w:r>
            <w:proofErr w:type="spellEnd"/>
            <w:r w:rsidRPr="00D61922">
              <w:rPr>
                <w:rFonts w:ascii="Arial" w:hAnsi="Arial" w:cs="Arial"/>
                <w:bCs/>
              </w:rPr>
              <w:t xml:space="preserve">, przeglądarka internetowa, Nagrywanie USB </w:t>
            </w:r>
          </w:p>
          <w:p w14:paraId="12AF57E5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Obudowa czarna</w:t>
            </w:r>
          </w:p>
          <w:p w14:paraId="6BCBA12A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Wymiary minimalne zestawu z podstawą w mm (</w:t>
            </w:r>
            <w:proofErr w:type="spellStart"/>
            <w:r w:rsidRPr="00D61922">
              <w:rPr>
                <w:rFonts w:ascii="Arial" w:hAnsi="Arial" w:cs="Arial"/>
                <w:bCs/>
              </w:rPr>
              <w:t>SxWxG</w:t>
            </w:r>
            <w:proofErr w:type="spellEnd"/>
            <w:r w:rsidRPr="00D61922">
              <w:rPr>
                <w:rFonts w:ascii="Arial" w:hAnsi="Arial" w:cs="Arial"/>
                <w:bCs/>
              </w:rPr>
              <w:t xml:space="preserve">)  973 / 623 / 216 </w:t>
            </w:r>
          </w:p>
          <w:p w14:paraId="7DF2B234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proofErr w:type="spellStart"/>
            <w:r w:rsidRPr="00D61922">
              <w:rPr>
                <w:rFonts w:ascii="Arial" w:hAnsi="Arial" w:cs="Arial"/>
                <w:bCs/>
              </w:rPr>
              <w:t>Vesa</w:t>
            </w:r>
            <w:proofErr w:type="spellEnd"/>
            <w:r w:rsidRPr="00D61922">
              <w:rPr>
                <w:rFonts w:ascii="Arial" w:hAnsi="Arial" w:cs="Arial"/>
                <w:bCs/>
              </w:rPr>
              <w:t xml:space="preserve">     200 x 200 </w:t>
            </w:r>
          </w:p>
          <w:p w14:paraId="62AB6F19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W zestawie: </w:t>
            </w:r>
          </w:p>
          <w:p w14:paraId="65D1F5CF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Instrukcja obsługi</w:t>
            </w:r>
          </w:p>
          <w:p w14:paraId="42CFFD56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Kabel zasilający</w:t>
            </w:r>
          </w:p>
          <w:p w14:paraId="6A718C03" w14:textId="40369EBD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Dodatkowo antena i kabel antenowy umożliwiający korzystanie z telewizji naziemnej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4807" w14:textId="1457A97D" w:rsidR="00D61922" w:rsidRPr="00D61922" w:rsidRDefault="00D61922" w:rsidP="00D6192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Pr="00D61922">
              <w:rPr>
                <w:rFonts w:ascii="Arial" w:hAnsi="Arial" w:cs="Arial"/>
                <w:bCs/>
              </w:rPr>
              <w:t xml:space="preserve"> szt.</w:t>
            </w:r>
          </w:p>
        </w:tc>
      </w:tr>
      <w:tr w:rsidR="00D61922" w:rsidRPr="00D61922" w14:paraId="7FB84800" w14:textId="77777777" w:rsidTr="00504C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E797" w14:textId="77777777" w:rsidR="00D61922" w:rsidRPr="00FF0635" w:rsidRDefault="00D61922" w:rsidP="00FF0635">
            <w:pPr>
              <w:pStyle w:val="Akapitzlist"/>
              <w:numPr>
                <w:ilvl w:val="0"/>
                <w:numId w:val="29"/>
              </w:numPr>
              <w:ind w:left="527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4E04" w14:textId="7437C9DD" w:rsidR="00D61922" w:rsidRPr="002908EA" w:rsidRDefault="00D61922" w:rsidP="00D61922">
            <w:pPr>
              <w:rPr>
                <w:rFonts w:ascii="Arial" w:hAnsi="Arial" w:cs="Arial"/>
                <w:bCs/>
              </w:rPr>
            </w:pPr>
            <w:r w:rsidRPr="002908EA">
              <w:rPr>
                <w:rFonts w:ascii="Arial" w:hAnsi="Arial" w:cs="Arial"/>
                <w:bCs/>
              </w:rPr>
              <w:t>Kolumna z wejściem na pendrive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4D2D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maksymalna moc 120 W,</w:t>
            </w:r>
          </w:p>
          <w:p w14:paraId="318F93E3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zasilanie 230 V, wbudowany akumulator min. 12V, min. 7Ah,</w:t>
            </w:r>
          </w:p>
          <w:p w14:paraId="6C292B74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maksymalna waga bez opakowania 19 kg,</w:t>
            </w:r>
          </w:p>
          <w:p w14:paraId="0274DFA1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min. 2 sztuki mikrofon bezprzewodowy,</w:t>
            </w:r>
          </w:p>
          <w:p w14:paraId="58B3D8E9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otwór na statyw max. 37 mm,</w:t>
            </w:r>
          </w:p>
          <w:p w14:paraId="0695500C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lastRenderedPageBreak/>
              <w:t>- wbudowane wejścia min. USB, SD, gitarowe</w:t>
            </w:r>
          </w:p>
          <w:p w14:paraId="292C87F8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wbudowane radio FM, pasmo VHF</w:t>
            </w:r>
          </w:p>
          <w:p w14:paraId="2C6903FF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minimalna moc RMS 60 W,</w:t>
            </w:r>
          </w:p>
          <w:p w14:paraId="53CB0B60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impedancja max. 4 Ohm,</w:t>
            </w:r>
          </w:p>
          <w:p w14:paraId="2F80557E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wbudowany składany uchwyt oraz kółka,</w:t>
            </w:r>
          </w:p>
          <w:p w14:paraId="2238D834" w14:textId="695C80A9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maksymalna suma wymiarów (przy złożonym uchwycie) 1550 mm, przy czym wysokość nie przekraczająca 715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1A2E" w14:textId="785CA3E8" w:rsidR="00D61922" w:rsidRPr="00D61922" w:rsidRDefault="00542A56" w:rsidP="00D6192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3</w:t>
            </w:r>
            <w:r w:rsidR="00D61922" w:rsidRPr="00D61922">
              <w:rPr>
                <w:rFonts w:ascii="Arial" w:hAnsi="Arial" w:cs="Arial"/>
                <w:bCs/>
              </w:rPr>
              <w:t xml:space="preserve"> szt.</w:t>
            </w:r>
          </w:p>
        </w:tc>
      </w:tr>
      <w:tr w:rsidR="00D61922" w:rsidRPr="00D61922" w14:paraId="6F7D6F3F" w14:textId="77777777" w:rsidTr="00504C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9176" w14:textId="77777777" w:rsidR="00D61922" w:rsidRPr="00FF0635" w:rsidRDefault="00D61922" w:rsidP="00FF0635">
            <w:pPr>
              <w:pStyle w:val="Akapitzlist"/>
              <w:numPr>
                <w:ilvl w:val="0"/>
                <w:numId w:val="29"/>
              </w:numPr>
              <w:ind w:left="527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1DBA" w14:textId="2535FE0D" w:rsidR="00D61922" w:rsidRPr="002908EA" w:rsidRDefault="00D61922" w:rsidP="00D61922">
            <w:pPr>
              <w:rPr>
                <w:rFonts w:ascii="Arial" w:hAnsi="Arial" w:cs="Arial"/>
                <w:bCs/>
              </w:rPr>
            </w:pPr>
            <w:r w:rsidRPr="002908EA">
              <w:rPr>
                <w:rFonts w:ascii="Arial" w:hAnsi="Arial" w:cs="Arial"/>
                <w:bCs/>
              </w:rPr>
              <w:t>Zestaw do karaoke</w:t>
            </w:r>
            <w:r w:rsidR="001454C5" w:rsidRPr="002908EA">
              <w:rPr>
                <w:rFonts w:ascii="Arial" w:hAnsi="Arial" w:cs="Arial"/>
                <w:bCs/>
              </w:rPr>
              <w:t xml:space="preserve"> (2)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B74D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- moc wyjściowa: min. 30W (RMS), P.M.P.O 1500W, </w:t>
            </w:r>
            <w:proofErr w:type="spellStart"/>
            <w:r w:rsidRPr="00D61922">
              <w:rPr>
                <w:rFonts w:ascii="Arial" w:hAnsi="Arial" w:cs="Arial"/>
                <w:bCs/>
              </w:rPr>
              <w:t>woofer</w:t>
            </w:r>
            <w:proofErr w:type="spellEnd"/>
            <w:r w:rsidRPr="00D61922">
              <w:rPr>
                <w:rFonts w:ascii="Arial" w:hAnsi="Arial" w:cs="Arial"/>
                <w:bCs/>
              </w:rPr>
              <w:t xml:space="preserve"> 8''</w:t>
            </w:r>
          </w:p>
          <w:p w14:paraId="2E71E8DA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- głośniki: 8'' </w:t>
            </w:r>
            <w:proofErr w:type="spellStart"/>
            <w:r w:rsidRPr="00D61922">
              <w:rPr>
                <w:rFonts w:ascii="Arial" w:hAnsi="Arial" w:cs="Arial"/>
                <w:bCs/>
              </w:rPr>
              <w:t>woofer</w:t>
            </w:r>
            <w:proofErr w:type="spellEnd"/>
          </w:p>
          <w:p w14:paraId="62FED1E7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odtwarzanie: MP3/WMA/WAV</w:t>
            </w:r>
          </w:p>
          <w:p w14:paraId="64C77B89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Pr="00D61922">
              <w:rPr>
                <w:rFonts w:ascii="Arial" w:hAnsi="Arial" w:cs="Arial"/>
                <w:bCs/>
              </w:rPr>
              <w:t>Buetooth</w:t>
            </w:r>
            <w:proofErr w:type="spellEnd"/>
            <w:r w:rsidRPr="00D61922">
              <w:rPr>
                <w:rFonts w:ascii="Arial" w:hAnsi="Arial" w:cs="Arial"/>
                <w:bCs/>
              </w:rPr>
              <w:t>: TWS, 5.0, zasięg do 10m</w:t>
            </w:r>
          </w:p>
          <w:p w14:paraId="53DB10D5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- gniazda: min. 1 x USB/1 x SD/1 x MMC/1 x </w:t>
            </w:r>
            <w:proofErr w:type="spellStart"/>
            <w:r w:rsidRPr="00D61922">
              <w:rPr>
                <w:rFonts w:ascii="Arial" w:hAnsi="Arial" w:cs="Arial"/>
                <w:bCs/>
              </w:rPr>
              <w:t>Mic</w:t>
            </w:r>
            <w:proofErr w:type="spellEnd"/>
            <w:r w:rsidRPr="00D61922">
              <w:rPr>
                <w:rFonts w:ascii="Arial" w:hAnsi="Arial" w:cs="Arial"/>
                <w:bCs/>
              </w:rPr>
              <w:t>/AUX</w:t>
            </w:r>
          </w:p>
          <w:p w14:paraId="1621A1F5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funkcje: Efekty świetlne Disco LED RGB, Funkcja nagrywania, Funkcja pierwszeństwa mikrofonu, TWS</w:t>
            </w:r>
          </w:p>
          <w:p w14:paraId="234F0108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pasmo przenoszenia: 40Hz-20KHz</w:t>
            </w:r>
          </w:p>
          <w:p w14:paraId="28E75F42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czułość: 93dB +/-3dB</w:t>
            </w:r>
          </w:p>
          <w:p w14:paraId="4F3E282A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- zasilanie: 110-240 V, 50-60 </w:t>
            </w:r>
            <w:proofErr w:type="spellStart"/>
            <w:r w:rsidRPr="00D61922">
              <w:rPr>
                <w:rFonts w:ascii="Arial" w:hAnsi="Arial" w:cs="Arial"/>
                <w:bCs/>
              </w:rPr>
              <w:t>Hz</w:t>
            </w:r>
            <w:proofErr w:type="spellEnd"/>
          </w:p>
          <w:p w14:paraId="1E97AE26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w zestawie: min.  Pilot zdalnego sterowania, Mikrofon przewodowy, Instrukcja, wbudowana bateria, czas pracy do 3 godzin</w:t>
            </w:r>
          </w:p>
          <w:p w14:paraId="15185BD0" w14:textId="76121EB3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waga(KG): max. 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FBF9" w14:textId="04B69D7B" w:rsidR="00D61922" w:rsidRPr="00D61922" w:rsidRDefault="00D61922" w:rsidP="00D6192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Pr="00D61922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kpl</w:t>
            </w:r>
            <w:proofErr w:type="spellEnd"/>
            <w:r w:rsidRPr="00D61922">
              <w:rPr>
                <w:rFonts w:ascii="Arial" w:hAnsi="Arial" w:cs="Arial"/>
                <w:bCs/>
              </w:rPr>
              <w:t>.</w:t>
            </w:r>
          </w:p>
        </w:tc>
      </w:tr>
      <w:tr w:rsidR="00D61922" w:rsidRPr="00D61922" w14:paraId="0A832CE6" w14:textId="77777777" w:rsidTr="00504C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5426" w14:textId="77777777" w:rsidR="00D61922" w:rsidRPr="00FF0635" w:rsidRDefault="00D61922" w:rsidP="00FF0635">
            <w:pPr>
              <w:pStyle w:val="Akapitzlist"/>
              <w:numPr>
                <w:ilvl w:val="0"/>
                <w:numId w:val="29"/>
              </w:numPr>
              <w:ind w:left="527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454B" w14:textId="75E91E50" w:rsidR="00D61922" w:rsidRPr="002908EA" w:rsidRDefault="00D61922" w:rsidP="00D61922">
            <w:pPr>
              <w:rPr>
                <w:rFonts w:ascii="Arial" w:hAnsi="Arial" w:cs="Arial"/>
                <w:bCs/>
              </w:rPr>
            </w:pPr>
            <w:r w:rsidRPr="002908EA">
              <w:rPr>
                <w:rFonts w:ascii="Arial" w:hAnsi="Arial" w:cs="Arial"/>
                <w:bCs/>
              </w:rPr>
              <w:t>Tablica szkolna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8DFC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TABLICA  MAGNETYCZNA BIAŁA </w:t>
            </w:r>
          </w:p>
          <w:p w14:paraId="6141E1B3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Minimalne wymiary: 60x90 cm</w:t>
            </w:r>
          </w:p>
          <w:p w14:paraId="377C721C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Uniwersalny montaż w pionie albo poziomie</w:t>
            </w:r>
          </w:p>
          <w:p w14:paraId="3C326D18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gładka powierzchnia</w:t>
            </w:r>
          </w:p>
          <w:p w14:paraId="75901226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profile aluminiowe anodowane</w:t>
            </w:r>
          </w:p>
          <w:p w14:paraId="3315333E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Powierzchnia lakierowana oraz magnetyczna (do użytku markerami </w:t>
            </w:r>
            <w:proofErr w:type="spellStart"/>
            <w:r w:rsidRPr="00D61922">
              <w:rPr>
                <w:rFonts w:ascii="Arial" w:hAnsi="Arial" w:cs="Arial"/>
                <w:bCs/>
              </w:rPr>
              <w:t>suchościeralnymi</w:t>
            </w:r>
            <w:proofErr w:type="spellEnd"/>
            <w:r w:rsidRPr="00D61922">
              <w:rPr>
                <w:rFonts w:ascii="Arial" w:hAnsi="Arial" w:cs="Arial"/>
                <w:bCs/>
              </w:rPr>
              <w:t>, można mocować magnesy)</w:t>
            </w:r>
          </w:p>
          <w:p w14:paraId="4F5B99AE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Narożniki z tworzywa</w:t>
            </w:r>
          </w:p>
          <w:p w14:paraId="08237EFB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Montaż przy pomocy gotowych uchwytów</w:t>
            </w:r>
          </w:p>
          <w:p w14:paraId="54CB23B2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Rama aluminiowa anodowana</w:t>
            </w:r>
          </w:p>
          <w:p w14:paraId="10254C91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Szerokość ramy: 18 mm</w:t>
            </w:r>
          </w:p>
          <w:p w14:paraId="01F7158B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Półka montowana na docisk</w:t>
            </w:r>
          </w:p>
          <w:p w14:paraId="7F02382E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Waga produktu z opakowaniem jednostkowym: do 5 kg</w:t>
            </w:r>
          </w:p>
          <w:p w14:paraId="13322FE2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W zestawie wraz z tablicą:</w:t>
            </w:r>
          </w:p>
          <w:p w14:paraId="07639C30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4 markery przeznaczone do tablicy </w:t>
            </w:r>
            <w:proofErr w:type="spellStart"/>
            <w:r w:rsidRPr="00D61922">
              <w:rPr>
                <w:rFonts w:ascii="Arial" w:hAnsi="Arial" w:cs="Arial"/>
                <w:bCs/>
              </w:rPr>
              <w:t>suchościeralnej</w:t>
            </w:r>
            <w:proofErr w:type="spellEnd"/>
            <w:r w:rsidRPr="00D61922">
              <w:rPr>
                <w:rFonts w:ascii="Arial" w:hAnsi="Arial" w:cs="Arial"/>
                <w:bCs/>
              </w:rPr>
              <w:t xml:space="preserve"> ( w kolorze czarnym, czerwonym, niebieskim oraz zielonym )</w:t>
            </w:r>
          </w:p>
          <w:p w14:paraId="136BA1ED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zestaw 8 magnesów</w:t>
            </w:r>
          </w:p>
          <w:p w14:paraId="311E2218" w14:textId="232FB553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gąbka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B002" w14:textId="75C071EB" w:rsidR="00D61922" w:rsidRPr="00D61922" w:rsidRDefault="00542A56" w:rsidP="00D6192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D61922" w:rsidRPr="00D6192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D61922">
              <w:rPr>
                <w:rFonts w:ascii="Arial" w:hAnsi="Arial" w:cs="Arial"/>
                <w:bCs/>
              </w:rPr>
              <w:t>kpl</w:t>
            </w:r>
            <w:proofErr w:type="spellEnd"/>
            <w:r w:rsidR="00D61922" w:rsidRPr="00D61922">
              <w:rPr>
                <w:rFonts w:ascii="Arial" w:hAnsi="Arial" w:cs="Arial"/>
                <w:bCs/>
              </w:rPr>
              <w:t>.</w:t>
            </w:r>
          </w:p>
        </w:tc>
      </w:tr>
      <w:tr w:rsidR="00D61922" w:rsidRPr="00D61922" w14:paraId="29BA5CF3" w14:textId="77777777" w:rsidTr="00504C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0EBB" w14:textId="77777777" w:rsidR="00D61922" w:rsidRPr="00FF0635" w:rsidRDefault="00D61922" w:rsidP="00FF0635">
            <w:pPr>
              <w:pStyle w:val="Akapitzlist"/>
              <w:numPr>
                <w:ilvl w:val="0"/>
                <w:numId w:val="29"/>
              </w:numPr>
              <w:ind w:left="527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FD58" w14:textId="54FAF4E7" w:rsidR="00D61922" w:rsidRPr="002908EA" w:rsidRDefault="00D61922" w:rsidP="00D61922">
            <w:pPr>
              <w:rPr>
                <w:rFonts w:ascii="Arial" w:hAnsi="Arial" w:cs="Arial"/>
                <w:bCs/>
              </w:rPr>
            </w:pPr>
            <w:r w:rsidRPr="002908EA">
              <w:rPr>
                <w:rFonts w:ascii="Arial" w:hAnsi="Arial" w:cs="Arial"/>
                <w:bCs/>
              </w:rPr>
              <w:t>Laptop z oprogramowaniem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EB9E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/>
              </w:rPr>
              <w:t>Laptop</w:t>
            </w:r>
            <w:r w:rsidRPr="00D61922">
              <w:rPr>
                <w:rFonts w:ascii="Arial" w:hAnsi="Arial" w:cs="Arial"/>
                <w:bCs/>
              </w:rPr>
              <w:t>:</w:t>
            </w:r>
          </w:p>
          <w:p w14:paraId="39B4ECC2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- procesor wielordzeniowy osiągający w teście </w:t>
            </w:r>
            <w:proofErr w:type="spellStart"/>
            <w:r w:rsidRPr="00D61922">
              <w:rPr>
                <w:rFonts w:ascii="Arial" w:hAnsi="Arial" w:cs="Arial"/>
                <w:bCs/>
              </w:rPr>
              <w:t>PassMark</w:t>
            </w:r>
            <w:proofErr w:type="spellEnd"/>
            <w:r w:rsidRPr="00D61922">
              <w:rPr>
                <w:rFonts w:ascii="Arial" w:hAnsi="Arial" w:cs="Arial"/>
                <w:bCs/>
              </w:rPr>
              <w:t xml:space="preserve"> CPU Mark wynik min. 5200 punktów, wynik dostępny na stronie: https://www.cpubenchmark.net/cpu_list.php</w:t>
            </w:r>
          </w:p>
          <w:p w14:paraId="6CEB9894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pamięć RAM min. 8 GB DDR4, możliwość rozbudowy do min. 12 GB,</w:t>
            </w:r>
          </w:p>
          <w:p w14:paraId="25495842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pamięć masowa, min. 240 GB SSD M.2,</w:t>
            </w:r>
          </w:p>
          <w:p w14:paraId="09CBA470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min. karta  zgodna z High Definition, wbudowane 2 głośniki o mocy min. 1,5 W każdy</w:t>
            </w:r>
          </w:p>
          <w:p w14:paraId="64700299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- komunikacja min. </w:t>
            </w:r>
            <w:proofErr w:type="spellStart"/>
            <w:r w:rsidRPr="00D61922">
              <w:rPr>
                <w:rFonts w:ascii="Arial" w:hAnsi="Arial" w:cs="Arial"/>
                <w:bCs/>
              </w:rPr>
              <w:t>bluetooth</w:t>
            </w:r>
            <w:proofErr w:type="spellEnd"/>
            <w:r w:rsidRPr="00D61922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D61922">
              <w:rPr>
                <w:rFonts w:ascii="Arial" w:hAnsi="Arial" w:cs="Arial"/>
                <w:bCs/>
              </w:rPr>
              <w:t>wi-fi</w:t>
            </w:r>
            <w:proofErr w:type="spellEnd"/>
            <w:r w:rsidRPr="00D61922">
              <w:rPr>
                <w:rFonts w:ascii="Arial" w:hAnsi="Arial" w:cs="Arial"/>
                <w:bCs/>
              </w:rPr>
              <w:t xml:space="preserve"> (min. 802.11ac gen. 5), </w:t>
            </w:r>
          </w:p>
          <w:p w14:paraId="3820A457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wbudowana kamera o rozdzielczości min. 0,3 MP,</w:t>
            </w:r>
          </w:p>
          <w:p w14:paraId="574D61A4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system operacyjny Windows 10 HOME lub równoważny, potwierdzenie kompatybilność komputera na oferowaną platformę systemową (wydruk ze strony, dołączyć do oferty),</w:t>
            </w:r>
          </w:p>
          <w:p w14:paraId="4EA7A7B8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certyfikat ISO9001 dla producenta sprzętu (dołączyć do oferty),</w:t>
            </w:r>
          </w:p>
          <w:p w14:paraId="10DA2134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deklaracja zgodności CE,</w:t>
            </w:r>
          </w:p>
          <w:p w14:paraId="1B3875D3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lastRenderedPageBreak/>
              <w:t>- wbudowane porty minimum: 1x USB 2.0, 2 x USB 3.0, 1x HDMI, 1x złącze audio,</w:t>
            </w:r>
          </w:p>
          <w:p w14:paraId="600CE064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- bateria min. 34 </w:t>
            </w:r>
            <w:proofErr w:type="spellStart"/>
            <w:r w:rsidRPr="00D61922">
              <w:rPr>
                <w:rFonts w:ascii="Arial" w:hAnsi="Arial" w:cs="Arial"/>
                <w:bCs/>
              </w:rPr>
              <w:t>Wh</w:t>
            </w:r>
            <w:proofErr w:type="spellEnd"/>
            <w:r w:rsidRPr="00D61922">
              <w:rPr>
                <w:rFonts w:ascii="Arial" w:hAnsi="Arial" w:cs="Arial"/>
                <w:bCs/>
              </w:rPr>
              <w:t xml:space="preserve">, </w:t>
            </w:r>
          </w:p>
          <w:p w14:paraId="690933C4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- układ klawiatury QWERTY polski programisty, wbudowana klawiatura numeryczna, </w:t>
            </w:r>
          </w:p>
          <w:p w14:paraId="2113E56F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waga max. 1,9 kg,</w:t>
            </w:r>
          </w:p>
          <w:p w14:paraId="13559723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wyświetlacz min. 15,6” o rozdzielczości min. 1920 x 1080 (Full HD),</w:t>
            </w:r>
          </w:p>
          <w:p w14:paraId="5593DBF3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zasilacz o mocy max. 65W,</w:t>
            </w:r>
          </w:p>
          <w:p w14:paraId="2469E8FF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kolor: czarny lub siwy lub szary.</w:t>
            </w:r>
          </w:p>
          <w:p w14:paraId="6F7B3D80" w14:textId="0B4F1EF3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 </w:t>
            </w:r>
          </w:p>
          <w:p w14:paraId="65F34664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/>
              </w:rPr>
              <w:t>Oprogramowanie biurowe wymagana licencja na 365 dni od momentu aktywacji</w:t>
            </w:r>
            <w:r w:rsidRPr="00D61922">
              <w:rPr>
                <w:rFonts w:ascii="Arial" w:hAnsi="Arial" w:cs="Arial"/>
                <w:bCs/>
              </w:rPr>
              <w:t>:</w:t>
            </w:r>
          </w:p>
          <w:p w14:paraId="40E063F0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wymagania odnośnie interfejsu użytkownika:</w:t>
            </w:r>
          </w:p>
          <w:p w14:paraId="7B66C075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pełna polska wersja językowa interfejsu użytkownika,</w:t>
            </w:r>
          </w:p>
          <w:p w14:paraId="2FF23347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prostota i intuicyjność obsługi, pozwalająca na pracę osobom nieposiadającym umiejętności technicznych,</w:t>
            </w:r>
          </w:p>
          <w:p w14:paraId="79A5FE7C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Oprogramowanie musi umożliwiać tworzenie i edycję dokumentów elektronicznych w ustalonym formacie, który spełnia następujące warunki:</w:t>
            </w:r>
          </w:p>
          <w:p w14:paraId="7020D720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posiada kompletny i publicznie dostępny opis formatu,</w:t>
            </w:r>
          </w:p>
          <w:p w14:paraId="36E9DF09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</w:t>
            </w:r>
            <w:proofErr w:type="spellStart"/>
            <w:r w:rsidRPr="00D61922">
              <w:rPr>
                <w:rFonts w:ascii="Arial" w:hAnsi="Arial" w:cs="Arial"/>
                <w:bCs/>
              </w:rPr>
              <w:t>t.j</w:t>
            </w:r>
            <w:proofErr w:type="spellEnd"/>
            <w:r w:rsidRPr="00D61922">
              <w:rPr>
                <w:rFonts w:ascii="Arial" w:hAnsi="Arial" w:cs="Arial"/>
                <w:bCs/>
              </w:rPr>
              <w:t>. Dz.U. z 2016 r., poz. 113),</w:t>
            </w:r>
          </w:p>
          <w:p w14:paraId="451E3236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oprogramowanie musi umożliwiać dostosowanie dokumentów i szablonów do potrzeb instytucji oraz udostępniać narzędzia umożliwiające dystrybucję odpowiednich szablonów do właściwych odbiorców,</w:t>
            </w:r>
          </w:p>
          <w:p w14:paraId="32792892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Pr="00D61922">
              <w:rPr>
                <w:rFonts w:ascii="Arial" w:hAnsi="Arial" w:cs="Arial"/>
                <w:bCs/>
              </w:rPr>
              <w:t>wskład</w:t>
            </w:r>
            <w:proofErr w:type="spellEnd"/>
            <w:r w:rsidRPr="00D61922">
              <w:rPr>
                <w:rFonts w:ascii="Arial" w:hAnsi="Arial" w:cs="Arial"/>
                <w:bCs/>
              </w:rPr>
              <w:t xml:space="preserve"> oprogramowania muszą wchodzić narzędzia programistyczne umożliwiające automatyzację pracy i wymianę danych pomiędzy dokumentami i aplikacjami (język makropoleceń, język skryptowy),</w:t>
            </w:r>
          </w:p>
          <w:p w14:paraId="6D16328B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do aplikacji musi być dostępna pełna dokumentacja w języku polskim,</w:t>
            </w:r>
          </w:p>
          <w:p w14:paraId="079DDF9B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Pakiet zintegrowanych aplikacji biurowych musi zawierać:</w:t>
            </w:r>
          </w:p>
          <w:p w14:paraId="4E98005E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edytor tekstów,</w:t>
            </w:r>
          </w:p>
          <w:p w14:paraId="385305CB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arkusz kalkulacyjny,</w:t>
            </w:r>
          </w:p>
          <w:p w14:paraId="641208F2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narzędzie do przygotowywania i prowadzenia prezentacji,</w:t>
            </w:r>
          </w:p>
          <w:p w14:paraId="22EE21B4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narzędzie do tworzenia drukowanych materiałów informacyjnych,</w:t>
            </w:r>
          </w:p>
          <w:p w14:paraId="248FBE8C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narzędzie do zarządzania informacją prywatą (pocztą elektroniczną,</w:t>
            </w:r>
          </w:p>
          <w:p w14:paraId="398DD7A1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kalendarzem, kontaktami i zadaniami)</w:t>
            </w:r>
          </w:p>
          <w:p w14:paraId="1195FC01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narzędzie do tworzenia notatek przy pomocy klawiatury lub notatek odręcznych na ekranie urządzenia typu tablet PC z mechanizmem OCR.</w:t>
            </w:r>
          </w:p>
          <w:p w14:paraId="41F174E6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Edytor tekstów musi umożliwiać:</w:t>
            </w:r>
          </w:p>
          <w:p w14:paraId="671E80C8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edycję i formatowanie tekstu w języku polskim wraz z obsługą języka polskiego w zakresie sprawdzania pisowni i poprawności gramatycznej oraz funkcjonalnością słownika wyrazów bliskoznacznych i autokorekty,</w:t>
            </w:r>
          </w:p>
          <w:p w14:paraId="183F61B5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wstawianie oraz formatowanie tabel,</w:t>
            </w:r>
          </w:p>
          <w:p w14:paraId="5294298E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wstawianie oraz formatowanie obiektów graficznych,</w:t>
            </w:r>
          </w:p>
          <w:p w14:paraId="190B0D65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wstawianie wykresów i tabel z arkusza kalkulacyjnego (wliczając tabele przestawne),</w:t>
            </w:r>
          </w:p>
          <w:p w14:paraId="580DA93E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lastRenderedPageBreak/>
              <w:t>- automatyczne numerowanie rozdziałów, punktów, akapitów, tabel i rysunków.</w:t>
            </w:r>
          </w:p>
          <w:p w14:paraId="1F22894A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automatyczne tworzenie spisów treści,</w:t>
            </w:r>
          </w:p>
          <w:p w14:paraId="0AF9A697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formatowanie nagłówków i stopek stron,</w:t>
            </w:r>
          </w:p>
          <w:p w14:paraId="2678A601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śledzenie i porównywanie zmian wprowadzonych przez użytkowników w dokumencie,</w:t>
            </w:r>
          </w:p>
          <w:p w14:paraId="7D854236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nagrywanie, tworzenie i edycję makr automatyzujących wykonywanie czynności,</w:t>
            </w:r>
          </w:p>
          <w:p w14:paraId="7C4A0740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określenie układu strony (pionowa/pozioma),</w:t>
            </w:r>
          </w:p>
          <w:p w14:paraId="3F052959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wydruk dokumentów,</w:t>
            </w:r>
          </w:p>
          <w:p w14:paraId="441001FD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wykonywanie korespondencji seryjnej bazując na danych adresowych pochodzących z arkusza kalkulacyjnego i z narzędzia do zarządzania informacją prywatną,</w:t>
            </w:r>
          </w:p>
          <w:p w14:paraId="35292BC4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pracę na dokumentach utworzonych przy pomocy Microsoft Word 2003, 2007, 2010 i 2013, wykorzystywanych przez Zamawiającego, z zapewnieniem bezproblemowej konwersji wszystkich elementów i atrybutów dokumentu,</w:t>
            </w:r>
          </w:p>
          <w:p w14:paraId="0780C46A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zabezpieczenie dokumentów hasłem przed odczytem oraz przed wprowadzaniem modyfikacji,</w:t>
            </w:r>
          </w:p>
          <w:p w14:paraId="71FBD18C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wymagana jest dostępność do oferowanego edytora tekstu bezpłatnych narzędzi umożliwiających wykorzystanie go, jako środowiska kreowania aktów normatywnych i prawnych, zgodnie z obowiązującym prawem,</w:t>
            </w:r>
          </w:p>
          <w:p w14:paraId="64A2ED28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wymagana jest dostępność do oferowanego edytora tekstu bezpłatnych narzędzi (kontrolki) umożliwiających podpisanie podpisem elektronicznym pliku z zapisanym dokumentem przy pomocy certyfikatu kwalifikowanego zgodnie z wymaganiami obowiązującego w Polsce</w:t>
            </w:r>
          </w:p>
          <w:p w14:paraId="5970F6C4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prawa,</w:t>
            </w:r>
          </w:p>
          <w:p w14:paraId="5DB791DF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Arkusz kalkulacyjny musi umożliwiać:</w:t>
            </w:r>
          </w:p>
          <w:p w14:paraId="6663FB97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tworzenie raportów tabelarycznych,</w:t>
            </w:r>
          </w:p>
          <w:p w14:paraId="24B7B90F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tworzenie wykresów liniowych (wraz linią trendu), słupkowych, kołowych,</w:t>
            </w:r>
          </w:p>
          <w:p w14:paraId="374328D3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tworzenie arkuszy kalkulacyjnych zawierających teksty, dane liczbowe oraz formuły przeprowadzające operacje matematyczne, logiczne, tekstowe, statystyczne oraz operacje na danych finansowych i na miarach czasu,</w:t>
            </w:r>
          </w:p>
          <w:p w14:paraId="2681FF38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- tworzenie raportów z zewnętrznych źródeł danych (inne arkusze kalkulacyjne, bazy danych zgodne z ODBC, pliki tekstowe, pliki XML, </w:t>
            </w:r>
            <w:proofErr w:type="spellStart"/>
            <w:r w:rsidRPr="00D61922">
              <w:rPr>
                <w:rFonts w:ascii="Arial" w:hAnsi="Arial" w:cs="Arial"/>
                <w:bCs/>
              </w:rPr>
              <w:t>webservice</w:t>
            </w:r>
            <w:proofErr w:type="spellEnd"/>
            <w:r w:rsidRPr="00D61922">
              <w:rPr>
                <w:rFonts w:ascii="Arial" w:hAnsi="Arial" w:cs="Arial"/>
                <w:bCs/>
              </w:rPr>
              <w:t>),</w:t>
            </w:r>
          </w:p>
          <w:p w14:paraId="6428D5A4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obsługę kostek OLAP oraz tworzenie i edycję kwerend bazodanowych i webowych. Narzędzia wspomagające analizę statystyczną i finansową, analizę wariantową i rozwiązywanie problemów optymalizacyjnych,</w:t>
            </w:r>
          </w:p>
          <w:p w14:paraId="0D98EDAA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tworzenie raportów tabeli przestawnych umożliwiających dynamiczną zmianę wymiarów oraz wykresów bazujących na danych z tabeli przestawnych,</w:t>
            </w:r>
          </w:p>
          <w:p w14:paraId="3EE25A9D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wyszukiwanie i zamianę danych,</w:t>
            </w:r>
          </w:p>
          <w:p w14:paraId="0CBB1A4C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wykonywanie analiz danych przy użyciu formatowania warunkowego,</w:t>
            </w:r>
          </w:p>
          <w:p w14:paraId="00EC803F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nazywanie komórek arkusza i odwoływanie się w formułach po takiej nazwie,</w:t>
            </w:r>
          </w:p>
          <w:p w14:paraId="0C00B1EE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nagrywanie, tworzenie i edycję makr automatyzujących wykonywanie czynności,</w:t>
            </w:r>
          </w:p>
          <w:p w14:paraId="11B69E0E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formatowanie czasu, daty i wartości finansowych z polskim formatem,</w:t>
            </w:r>
          </w:p>
          <w:p w14:paraId="25DA2C9B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zapis wielu arkuszy kalkulacyjnych w jednym pliku,</w:t>
            </w:r>
          </w:p>
          <w:p w14:paraId="3DEE0A44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- zachowanie pełnej zgodności z formatami plików utworzonych za pomocą oprogramowania Microsoft Excel </w:t>
            </w:r>
            <w:r w:rsidRPr="00D61922">
              <w:rPr>
                <w:rFonts w:ascii="Arial" w:hAnsi="Arial" w:cs="Arial"/>
                <w:bCs/>
              </w:rPr>
              <w:lastRenderedPageBreak/>
              <w:t>2003, 2007, 2010 i 2013 wykorzystywanych przez Zamawiającego, z uwzględnieniem poprawnej realizacji użytych w nich funkcji specjalnych i makropoleceń,</w:t>
            </w:r>
          </w:p>
          <w:p w14:paraId="700CADA0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zabezpieczenie dokumentów hasłem przed odczytem oraz przed wprowadzaniem modyfikacji,</w:t>
            </w:r>
          </w:p>
          <w:p w14:paraId="316DD042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Narzędzie do przygotowywania i prowadzenia prezentacji musi umożliwiać:</w:t>
            </w:r>
          </w:p>
          <w:p w14:paraId="5CDB34A3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przygotowywanie prezentacji multimedialnych, które będą:</w:t>
            </w:r>
          </w:p>
          <w:p w14:paraId="607F480D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prezentowanie przy użyciu projektora multimedialnego,</w:t>
            </w:r>
          </w:p>
          <w:p w14:paraId="0DFBF7B6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drukowanie w formacie umożliwiającym robienie notatek,</w:t>
            </w:r>
          </w:p>
          <w:p w14:paraId="165AC48E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zapisanie jako prezentacja tylko do odczytu,</w:t>
            </w:r>
          </w:p>
          <w:p w14:paraId="33334158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nagrywanie narracji i dołączanie jej do prezentacji,</w:t>
            </w:r>
          </w:p>
          <w:p w14:paraId="505EAAEE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opatrywanie slajdów notatkami dla prezentera,</w:t>
            </w:r>
          </w:p>
          <w:p w14:paraId="5AD03DC2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umieszczanie i formatowanie tekstów, obiektów graficznych, tabel, nagrań dźwiękowych i wideo,</w:t>
            </w:r>
          </w:p>
          <w:p w14:paraId="01DE1864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umieszczanie tabel i wykresów pochodzących z arkusza kalkulacyjnego,</w:t>
            </w:r>
          </w:p>
          <w:p w14:paraId="405A70CC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odświeżenie wykresu znajdującego się w prezentacji po zmianie danych w źródłowym arkuszu kalkulacyjnym,</w:t>
            </w:r>
          </w:p>
          <w:p w14:paraId="68A60BFD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możliwość tworzenia animacji obiektów i całych slajdów,</w:t>
            </w:r>
          </w:p>
          <w:p w14:paraId="4526DD80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prowadzenie prezentacji w trybie prezentera, gdzie slajdy są widoczne na jednym monitorze lub projektorze, a na drugim widoczne są slajdy i notatki prezentera,</w:t>
            </w:r>
          </w:p>
          <w:p w14:paraId="7F0C4340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pełna zgodność z formatami plików utworzonych za pomocą oprogramowania Microsoft PowerPoint 2003, 2007, 2010 i 2013 wykorzystywanych przez Zamawiającego,</w:t>
            </w:r>
          </w:p>
          <w:p w14:paraId="147CE098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Narzędzie do tworzenia drukowanych materiałów informacyjnych musi umożliwiać:</w:t>
            </w:r>
          </w:p>
          <w:p w14:paraId="15C0E1E4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tworzenie i edycję drukowanych materiałów informacyjnych,</w:t>
            </w:r>
          </w:p>
          <w:p w14:paraId="23A6A3EC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tworzenie materiałów przy użyciu dostępnych z narzędziem szablonów: broszur, biuletynów, katalogów,</w:t>
            </w:r>
          </w:p>
          <w:p w14:paraId="4AEB6223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edycję poszczególnych stron materiałów,</w:t>
            </w:r>
          </w:p>
          <w:p w14:paraId="4320A48B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podział treści na kolumny,</w:t>
            </w:r>
          </w:p>
          <w:p w14:paraId="56553B71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umieszczanie elementów graficznych,</w:t>
            </w:r>
          </w:p>
          <w:p w14:paraId="1ED63AD0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wykorzystanie mechanizmu korespondencji seryjnej,</w:t>
            </w:r>
          </w:p>
          <w:p w14:paraId="1B9B1275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płynne przesuwanie elementów po całej stronie publikacji,</w:t>
            </w:r>
          </w:p>
          <w:p w14:paraId="271FE4A1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eksport publikacji do formatu PDF oraz TIFF,</w:t>
            </w:r>
          </w:p>
          <w:p w14:paraId="0D92AAF7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wydruk publikacji,</w:t>
            </w:r>
          </w:p>
          <w:p w14:paraId="4EB57B3B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możliwość przygotowywania materiałów do wydruku w standardzie CMYK,</w:t>
            </w:r>
          </w:p>
          <w:p w14:paraId="23455470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Narzędzie do zarządzania informacją prywatną (pocztą elektroniczną, kalendarzem, kontaktami i zadaniami) musi umożliwiać:</w:t>
            </w:r>
          </w:p>
          <w:p w14:paraId="35C50389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pobieranie i wysyłanie poczty elektronicznej z serwera pocztowego,</w:t>
            </w:r>
          </w:p>
          <w:p w14:paraId="6225771C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filtrowanie niechcianej poczty elektronicznej (SPAM) oraz określanie</w:t>
            </w:r>
          </w:p>
          <w:p w14:paraId="52574CEE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listy zablokowanych i bezpiecznych nadawców,</w:t>
            </w:r>
          </w:p>
          <w:p w14:paraId="7A2F258B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tworzenie katalogów, pozwalających katalogować pocztę elektroniczną,</w:t>
            </w:r>
          </w:p>
          <w:p w14:paraId="7DC03297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automatyczne grupowanie poczty o tym samym tytule,</w:t>
            </w:r>
          </w:p>
          <w:p w14:paraId="5161B6AD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tworzenie reguł przenoszących automatycznie nową pocztę elektroniczną do określonych katalogów bazując na słowach zawartych w tytule, adresie nadawcy i odbiorcy,</w:t>
            </w:r>
          </w:p>
          <w:p w14:paraId="2CA9F360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oflagowanie poczty elektronicznej z określeniem terminu przypomnienia,</w:t>
            </w:r>
          </w:p>
          <w:p w14:paraId="0EEA6C44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zarządzanie kalendarzem,</w:t>
            </w:r>
          </w:p>
          <w:p w14:paraId="52481DA1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udostępnianie kalendarza innym użytkownikom,</w:t>
            </w:r>
          </w:p>
          <w:p w14:paraId="33A59AC8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lastRenderedPageBreak/>
              <w:t>- przeglądanie kalendarza innych użytkowników,</w:t>
            </w:r>
          </w:p>
          <w:p w14:paraId="732FB6B5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zapraszanie uczestników na spotkanie, co po ich akceptacji powoduje automatyczne wprowadzenie spotkania w ich kalendarzach,</w:t>
            </w:r>
          </w:p>
          <w:p w14:paraId="0881259C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zarządzanie listą zadań,</w:t>
            </w:r>
          </w:p>
          <w:p w14:paraId="5D8C7BDB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zlecanie zadań innym użytkownikom,</w:t>
            </w:r>
          </w:p>
          <w:p w14:paraId="71786483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zarządzanie listą kontaktów,</w:t>
            </w:r>
          </w:p>
          <w:p w14:paraId="32B4DB45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udostępnianie listy kontaktów innym użytkownikom,</w:t>
            </w:r>
          </w:p>
          <w:p w14:paraId="5F4CAC46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przeglądanie listy kontaktów innych użytkowników,</w:t>
            </w:r>
          </w:p>
          <w:p w14:paraId="1B79DAD7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możliwość przesyłania kontaktów innym użytkowników.</w:t>
            </w:r>
          </w:p>
          <w:p w14:paraId="3796E86E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</w:p>
          <w:p w14:paraId="335F854D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/>
              </w:rPr>
              <w:t>Oprogramowanie antywirusowe</w:t>
            </w:r>
            <w:r w:rsidRPr="00D61922">
              <w:rPr>
                <w:rFonts w:ascii="Arial" w:hAnsi="Arial" w:cs="Arial"/>
                <w:bCs/>
              </w:rPr>
              <w:t>:</w:t>
            </w:r>
          </w:p>
          <w:p w14:paraId="72899D6E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System chroniący przed zagrożeniami, posiadający certyfikaty VB100%, OPSWAT, AVLAB +++, AV </w:t>
            </w:r>
            <w:proofErr w:type="spellStart"/>
            <w:r w:rsidRPr="00D61922">
              <w:rPr>
                <w:rFonts w:ascii="Arial" w:hAnsi="Arial" w:cs="Arial"/>
                <w:bCs/>
              </w:rPr>
              <w:t>Comperative</w:t>
            </w:r>
            <w:proofErr w:type="spellEnd"/>
            <w:r w:rsidRPr="00D6192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61922">
              <w:rPr>
                <w:rFonts w:ascii="Arial" w:hAnsi="Arial" w:cs="Arial"/>
                <w:bCs/>
              </w:rPr>
              <w:t>Advance</w:t>
            </w:r>
            <w:proofErr w:type="spellEnd"/>
            <w:r w:rsidRPr="00D61922">
              <w:rPr>
                <w:rFonts w:ascii="Arial" w:hAnsi="Arial" w:cs="Arial"/>
                <w:bCs/>
              </w:rPr>
              <w:t xml:space="preserve"> +. Silnik musi umożliwiać co najmniej:</w:t>
            </w:r>
          </w:p>
          <w:p w14:paraId="24698996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wykrywanie i blokowania plików ze szkodliwą zawartością, w tym osadzonych/skompresowanych plików, które używają czasie rzeczywistym algorytmów kompresji,</w:t>
            </w:r>
          </w:p>
          <w:p w14:paraId="7FD00672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- wykrywanie i usuwanie plików typu </w:t>
            </w:r>
            <w:proofErr w:type="spellStart"/>
            <w:r w:rsidRPr="00D61922">
              <w:rPr>
                <w:rFonts w:ascii="Arial" w:hAnsi="Arial" w:cs="Arial"/>
                <w:bCs/>
              </w:rPr>
              <w:t>rootkit</w:t>
            </w:r>
            <w:proofErr w:type="spellEnd"/>
            <w:r w:rsidRPr="00D61922">
              <w:rPr>
                <w:rFonts w:ascii="Arial" w:hAnsi="Arial" w:cs="Arial"/>
                <w:bCs/>
              </w:rPr>
              <w:t xml:space="preserve"> oraz złośliwego oprogramowania, również przy użyciu technik behawioralnych,</w:t>
            </w:r>
          </w:p>
          <w:p w14:paraId="6A944423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stosowanie kwarantanny,</w:t>
            </w:r>
          </w:p>
          <w:p w14:paraId="5506F550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wykrywanie i usuwanie fałszywego oprogramowania bezpieczeństwa (</w:t>
            </w:r>
            <w:proofErr w:type="spellStart"/>
            <w:r w:rsidRPr="00D61922">
              <w:rPr>
                <w:rFonts w:ascii="Arial" w:hAnsi="Arial" w:cs="Arial"/>
                <w:bCs/>
              </w:rPr>
              <w:t>roguewear</w:t>
            </w:r>
            <w:proofErr w:type="spellEnd"/>
            <w:r w:rsidRPr="00D61922">
              <w:rPr>
                <w:rFonts w:ascii="Arial" w:hAnsi="Arial" w:cs="Arial"/>
                <w:bCs/>
              </w:rPr>
              <w:t>)</w:t>
            </w:r>
          </w:p>
          <w:p w14:paraId="06FDEEE9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skanowanie urządzeń USB natychmiast po podłączeniu,</w:t>
            </w:r>
          </w:p>
          <w:p w14:paraId="56C302E3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automatyczne odłączanie zainfekowanej końcówki od sieci,</w:t>
            </w:r>
          </w:p>
          <w:p w14:paraId="125298AE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skanowanie plików w czasie rzeczywistym, na żądanie, w interwałach czasowych lub poprzez harmonogram, w sposób w pełni konfigurowalny w stosunku do podejmowanych akcji w przypadku wykrycia zagrożenia, z możliwością wykluczenia typu pliku lub lokalizacji,</w:t>
            </w:r>
          </w:p>
          <w:p w14:paraId="05B8195D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zarządzanie „aktywami” stacji klienckiej, zbierające informacje co najmniej o nazwie komputera, producencie i modelu komputera, przynależności do grupy roboczej/domeny, szczegółach systemu operacyjnego, lokalnych kontach użytkowników, dacie i godzinie uruchomienia i ostatniego restartu komputera, parametrach sprzętowych (</w:t>
            </w:r>
            <w:proofErr w:type="spellStart"/>
            <w:r w:rsidRPr="00D61922">
              <w:rPr>
                <w:rFonts w:ascii="Arial" w:hAnsi="Arial" w:cs="Arial"/>
                <w:bCs/>
              </w:rPr>
              <w:t>proc.,RAM</w:t>
            </w:r>
            <w:proofErr w:type="spellEnd"/>
            <w:r w:rsidRPr="00D61922">
              <w:rPr>
                <w:rFonts w:ascii="Arial" w:hAnsi="Arial" w:cs="Arial"/>
                <w:bCs/>
              </w:rPr>
              <w:t xml:space="preserve">, SN, </w:t>
            </w:r>
            <w:proofErr w:type="spellStart"/>
            <w:r w:rsidRPr="00D61922">
              <w:rPr>
                <w:rFonts w:ascii="Arial" w:hAnsi="Arial" w:cs="Arial"/>
                <w:bCs/>
              </w:rPr>
              <w:t>storage</w:t>
            </w:r>
            <w:proofErr w:type="spellEnd"/>
            <w:r w:rsidRPr="00D61922">
              <w:rPr>
                <w:rFonts w:ascii="Arial" w:hAnsi="Arial" w:cs="Arial"/>
                <w:bCs/>
              </w:rPr>
              <w:t>), BIOS, interfejsach sieciowych, dołączonych peryferiach,</w:t>
            </w:r>
          </w:p>
          <w:p w14:paraId="02B1C993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musi posiadać moduł ochrony IDS/IPS</w:t>
            </w:r>
          </w:p>
          <w:p w14:paraId="798EB622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musi posiadać mechanizm wykrywania skanowania portów</w:t>
            </w:r>
          </w:p>
          <w:p w14:paraId="72EE3D39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- musi pozwalać na wykluczenie adresów IP oraz </w:t>
            </w:r>
            <w:proofErr w:type="spellStart"/>
            <w:r w:rsidRPr="00D61922">
              <w:rPr>
                <w:rFonts w:ascii="Arial" w:hAnsi="Arial" w:cs="Arial"/>
                <w:bCs/>
              </w:rPr>
              <w:t>PORTów</w:t>
            </w:r>
            <w:proofErr w:type="spellEnd"/>
            <w:r w:rsidRPr="00D61922">
              <w:rPr>
                <w:rFonts w:ascii="Arial" w:hAnsi="Arial" w:cs="Arial"/>
                <w:bCs/>
              </w:rPr>
              <w:t xml:space="preserve"> TCP/IP z modułu wykrywania skanowania portów</w:t>
            </w:r>
          </w:p>
          <w:p w14:paraId="38AFA2D4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- moduł wykrywania ataków </w:t>
            </w:r>
            <w:proofErr w:type="spellStart"/>
            <w:r w:rsidRPr="00D61922">
              <w:rPr>
                <w:rFonts w:ascii="Arial" w:hAnsi="Arial" w:cs="Arial"/>
                <w:bCs/>
              </w:rPr>
              <w:t>DDoS</w:t>
            </w:r>
            <w:proofErr w:type="spellEnd"/>
            <w:r w:rsidRPr="00D61922">
              <w:rPr>
                <w:rFonts w:ascii="Arial" w:hAnsi="Arial" w:cs="Arial"/>
                <w:bCs/>
              </w:rPr>
              <w:t xml:space="preserve"> musi posiadać kilka poziomów wrażliwości</w:t>
            </w:r>
          </w:p>
          <w:p w14:paraId="450660E1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Szyfrowanie danych:</w:t>
            </w:r>
          </w:p>
          <w:p w14:paraId="20BF649E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oprogramowanie do szyfrowania, chroniące dane rezydujące na punktach końcowych za pomocą silnych algorytmów szyfrowania takich jak AES, RC6, SERPENT i DWAFISH. Pełne szyfrowanie dysków działających m.in. na komputerach z systemem Windows.</w:t>
            </w:r>
          </w:p>
          <w:p w14:paraId="6983C2CF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- zapobiegające utracie danych z powodu utraty / kradzieży punktu końcowego. Oprogramowanie szyfruje całą zawartość na urządzeniach przenośnych, takich jak Pen </w:t>
            </w:r>
            <w:proofErr w:type="spellStart"/>
            <w:r w:rsidRPr="00D61922">
              <w:rPr>
                <w:rFonts w:ascii="Arial" w:hAnsi="Arial" w:cs="Arial"/>
                <w:bCs/>
              </w:rPr>
              <w:t>Drive'y</w:t>
            </w:r>
            <w:proofErr w:type="spellEnd"/>
            <w:r w:rsidRPr="00D61922">
              <w:rPr>
                <w:rFonts w:ascii="Arial" w:hAnsi="Arial" w:cs="Arial"/>
                <w:bCs/>
              </w:rPr>
              <w:t>, dyski USB i udostępnia je tylko autoryzowanym użytkownikom.</w:t>
            </w:r>
          </w:p>
          <w:p w14:paraId="7ED56EFD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</w:p>
          <w:p w14:paraId="5D0FE069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Centralna konsola zarządzająca zainstalowana na serwerze musi umożliwiać co najmniej:</w:t>
            </w:r>
          </w:p>
          <w:p w14:paraId="452109C4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przechowywanie danych w bazie typu SQL, z której korzysta funkcjonalność raportowania konsoli</w:t>
            </w:r>
          </w:p>
          <w:p w14:paraId="1F807414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- zdalną instalację lub deinstalację oprogramowania ochronnego na stacjach klienckich, na pojedynczych punktach, zakresie adresów IP lub grupie z </w:t>
            </w:r>
            <w:proofErr w:type="spellStart"/>
            <w:r w:rsidRPr="00D61922">
              <w:rPr>
                <w:rFonts w:ascii="Arial" w:hAnsi="Arial" w:cs="Arial"/>
                <w:bCs/>
              </w:rPr>
              <w:t>ActiveDirectory</w:t>
            </w:r>
            <w:proofErr w:type="spellEnd"/>
          </w:p>
          <w:p w14:paraId="1DF1EEDF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tworzenie paczek instalacyjnych oprogramowania klienckiego, z rozróżnieniem docelowej platformy systemowej (w tym 32 lub 64bit dla systemów Windows i Linux), w formie plików .exe lub .</w:t>
            </w:r>
            <w:proofErr w:type="spellStart"/>
            <w:r w:rsidRPr="00D61922">
              <w:rPr>
                <w:rFonts w:ascii="Arial" w:hAnsi="Arial" w:cs="Arial"/>
                <w:bCs/>
              </w:rPr>
              <w:t>msi</w:t>
            </w:r>
            <w:proofErr w:type="spellEnd"/>
            <w:r w:rsidRPr="00D61922">
              <w:rPr>
                <w:rFonts w:ascii="Arial" w:hAnsi="Arial" w:cs="Arial"/>
                <w:bCs/>
              </w:rPr>
              <w:t xml:space="preserve"> dla Windows oraz formatach dla systemów Linux</w:t>
            </w:r>
          </w:p>
          <w:p w14:paraId="65659F0D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centralną dystrybucję na zarządzanych klientach uaktualnień definicji ochronnych, których źródłem będzie plik lub pliki wgrane na serwer konsoli przez administratora, bez dostępu do sieci Internet.</w:t>
            </w:r>
          </w:p>
          <w:p w14:paraId="06939EDA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raportowanie dostępne przez dedykowany panel w konsoli, z prezentacją tabelaryczną i graficzną, z możliwością automatycznego czyszczenia starych raportów, z możliwością eksportu do formatów CSV i PDF, prezentujące dane zarówno z logowania zdarzeń serwera konsoli, jak i dane/raporty zbierane ze stacji klienckich, w tym raporty o oprogramowaniu zainstalowanym na stacjach klienckich</w:t>
            </w:r>
          </w:p>
          <w:p w14:paraId="6841BE9A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definiowanie struktury zarządzanie opartej o role i polityki, w których każda z funkcjonalności musi mieć możliwość konfiguracji</w:t>
            </w:r>
          </w:p>
          <w:p w14:paraId="3D39F6A2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Zarządzanie przez Chmurę:</w:t>
            </w:r>
          </w:p>
          <w:p w14:paraId="73B772C6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musi być zdolny do wyświetlania statusu bezpieczeństwa konsolidacyjnego urządzeń końcowych zainstalowanych w różnych biurach</w:t>
            </w:r>
          </w:p>
          <w:p w14:paraId="5FBB1289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musi posiadać zdolność do tworzenia kopii zapasowych i przywracania plików konfiguracyjnych z serwera chmury</w:t>
            </w:r>
          </w:p>
          <w:p w14:paraId="26C2EE4F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musi posiadać zdolność do promowania skutecznej polityki lokalnej do globalnej i zastosować ją globalnie do wszystkich biur</w:t>
            </w:r>
          </w:p>
          <w:p w14:paraId="1F3D0CB1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musi mieć możliwość tworzenia wielu poziomów dostępu do hierarchii aby umożliwić dostęp do Chmury zgodnie z przypisaniem do grupy</w:t>
            </w:r>
          </w:p>
          <w:p w14:paraId="041C9A6D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musi posiadać dostęp do konsoli lokalnie z dowolnego miejsca w nagłych przypadkach</w:t>
            </w:r>
          </w:p>
          <w:p w14:paraId="585CFCF2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musi posiadać możliwość przeglądania raportów podsumowujących dla wszystkich urządzeń</w:t>
            </w:r>
          </w:p>
          <w:p w14:paraId="0260B658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musi posiadać zdolność do uzyskania raportów i powiadomień za pomocą poczty elektronicznej</w:t>
            </w:r>
          </w:p>
          <w:p w14:paraId="53400D0F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</w:p>
          <w:p w14:paraId="5B41D00B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Centralna konsola do zarządzania i monitorowania użycia zaszyfrowanych woluminów dyskowych, dystrybucji szyfrowania, polityk i centralnie</w:t>
            </w:r>
          </w:p>
          <w:p w14:paraId="06D70D71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zarządzanie informacjami odzyskiwania, niezbędnymi do uzyskania dostępu do zaszyfrowanych danych w nagłych przypadkach.</w:t>
            </w:r>
          </w:p>
          <w:p w14:paraId="032B5A8E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Aktualizacja oprogramowania w trybie offline, za pomocą paczek aktualizacyjnych ściągniętych z dedykowanej witryny producenta oprogramowania.</w:t>
            </w:r>
          </w:p>
          <w:p w14:paraId="313DBD66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serwer: centralna konsola zarządzająca oraz oprogramowanie chroniące serwer</w:t>
            </w:r>
          </w:p>
          <w:p w14:paraId="2897B44C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lastRenderedPageBreak/>
              <w:t>- oprogramowanie klienckie, zarządzane z poziomu serwera.</w:t>
            </w:r>
          </w:p>
          <w:p w14:paraId="5EEC819A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</w:p>
          <w:p w14:paraId="3234E16A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System musi umożliwiać, w sposób centralnie zarządzany z konsoli na serwerze, co najmniej:</w:t>
            </w:r>
          </w:p>
          <w:p w14:paraId="31B86BA3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różne ustawienia dostępu dla urządzeń: pełny dostęp, tylko do odczytu i blokowanie</w:t>
            </w:r>
          </w:p>
          <w:p w14:paraId="0B0614AD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- funkcje przyznania praw dostępu dla nośników pamięci tj. USB, CD </w:t>
            </w:r>
          </w:p>
          <w:p w14:paraId="0353D6C4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- funkcje regulowania połączeń </w:t>
            </w:r>
            <w:proofErr w:type="spellStart"/>
            <w:r w:rsidRPr="00D61922">
              <w:rPr>
                <w:rFonts w:ascii="Arial" w:hAnsi="Arial" w:cs="Arial"/>
                <w:bCs/>
              </w:rPr>
              <w:t>WiFi</w:t>
            </w:r>
            <w:proofErr w:type="spellEnd"/>
            <w:r w:rsidRPr="00D61922">
              <w:rPr>
                <w:rFonts w:ascii="Arial" w:hAnsi="Arial" w:cs="Arial"/>
                <w:bCs/>
              </w:rPr>
              <w:t xml:space="preserve"> i Bluetooth</w:t>
            </w:r>
          </w:p>
          <w:p w14:paraId="4262CD3B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funkcje kontrolowania i regulowania użycia urządzeń peryferyjnych typu: drukarki, skanery i kamery internetowe</w:t>
            </w:r>
          </w:p>
          <w:p w14:paraId="63683AD5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funkcję blokady lub zezwolenia na połączenie się z urządzeniami mobilnymi</w:t>
            </w:r>
          </w:p>
          <w:p w14:paraId="30A5EB86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funkcje blokowania dostępu dowolnemu urządzeniu</w:t>
            </w:r>
          </w:p>
          <w:p w14:paraId="68494DF7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możliwość tymczasowego dodania dostępu do urządzenia przez administratora</w:t>
            </w:r>
          </w:p>
          <w:p w14:paraId="5F40F836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zdolność do szyfrowania zawartości USB i udostępniania go na punktach końcowych z zainstalowanym oprogramowaniem klienckim systemu</w:t>
            </w:r>
          </w:p>
          <w:p w14:paraId="5A7F16A4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możliwość zablokowania funkcjonalności portów USB, blokując dostęp urządzeniom innym niż klawiatura i myszka</w:t>
            </w:r>
          </w:p>
          <w:p w14:paraId="5894886A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możliwość zezwalania na dostęp tylko urządzeniom wcześniej dodanym przez administratora</w:t>
            </w:r>
          </w:p>
          <w:p w14:paraId="5542277E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- możliwość zarządzani urządzeniami podłączanymi do końcówki, takimi jak iPhone, iPad, iPod, </w:t>
            </w:r>
            <w:proofErr w:type="spellStart"/>
            <w:r w:rsidRPr="00D61922">
              <w:rPr>
                <w:rFonts w:ascii="Arial" w:hAnsi="Arial" w:cs="Arial"/>
                <w:bCs/>
              </w:rPr>
              <w:t>Webcam</w:t>
            </w:r>
            <w:proofErr w:type="spellEnd"/>
            <w:r w:rsidRPr="00D61922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D61922">
              <w:rPr>
                <w:rFonts w:ascii="Arial" w:hAnsi="Arial" w:cs="Arial"/>
                <w:bCs/>
              </w:rPr>
              <w:t>card</w:t>
            </w:r>
            <w:proofErr w:type="spellEnd"/>
            <w:r w:rsidRPr="00D6192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61922">
              <w:rPr>
                <w:rFonts w:ascii="Arial" w:hAnsi="Arial" w:cs="Arial"/>
                <w:bCs/>
              </w:rPr>
              <w:t>reader</w:t>
            </w:r>
            <w:proofErr w:type="spellEnd"/>
            <w:r w:rsidRPr="00D61922">
              <w:rPr>
                <w:rFonts w:ascii="Arial" w:hAnsi="Arial" w:cs="Arial"/>
                <w:bCs/>
              </w:rPr>
              <w:t>, BlackBerry</w:t>
            </w:r>
          </w:p>
          <w:p w14:paraId="65F1F692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możliwość używania tylko zaufanych urządzeń sieciowych, w tym urządzeń wskazanych na końcówkach klienckich</w:t>
            </w:r>
          </w:p>
          <w:p w14:paraId="0E8D2B2A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funkcję wirtualnej klawiatury</w:t>
            </w:r>
          </w:p>
          <w:p w14:paraId="58BDA1DA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- możliwość blokowania każdej aplikacji </w:t>
            </w:r>
          </w:p>
          <w:p w14:paraId="7DF71FDA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możliwość zablokowania aplikacji w oparciu o kategorie</w:t>
            </w:r>
          </w:p>
          <w:p w14:paraId="0C8DF179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możliwość dodania własnych aplikacji do listy zablokowanych</w:t>
            </w:r>
          </w:p>
          <w:p w14:paraId="3C756B6D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zdolność do tworzenia kompletnej listy aplikacji zainstalowanych na komputerach klientach poprzez konsole administracyjna na serwerze</w:t>
            </w:r>
          </w:p>
          <w:p w14:paraId="7FA6FE79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dodawanie innych aplikacji</w:t>
            </w:r>
          </w:p>
          <w:p w14:paraId="447D6BE8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- dodawanie aplikacji w formie </w:t>
            </w:r>
            <w:proofErr w:type="spellStart"/>
            <w:r w:rsidRPr="00D61922">
              <w:rPr>
                <w:rFonts w:ascii="Arial" w:hAnsi="Arial" w:cs="Arial"/>
                <w:bCs/>
              </w:rPr>
              <w:t>portable</w:t>
            </w:r>
            <w:proofErr w:type="spellEnd"/>
          </w:p>
          <w:p w14:paraId="1AA1782D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- możliwość wyboru pojedynczej aplikacji w konkretnej wersji </w:t>
            </w:r>
          </w:p>
          <w:p w14:paraId="3F8C2878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dodawanie aplikacji, których rozmiar pliku wykonywalnego ma wielkość do 200MB</w:t>
            </w:r>
          </w:p>
          <w:p w14:paraId="7EF9606D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- kategorie aplikacji typu: </w:t>
            </w:r>
            <w:proofErr w:type="spellStart"/>
            <w:r w:rsidRPr="00D61922">
              <w:rPr>
                <w:rFonts w:ascii="Arial" w:hAnsi="Arial" w:cs="Arial"/>
                <w:bCs/>
              </w:rPr>
              <w:t>tuning</w:t>
            </w:r>
            <w:proofErr w:type="spellEnd"/>
            <w:r w:rsidRPr="00D61922">
              <w:rPr>
                <w:rFonts w:ascii="Arial" w:hAnsi="Arial" w:cs="Arial"/>
                <w:bCs/>
              </w:rPr>
              <w:t xml:space="preserve"> software, </w:t>
            </w:r>
            <w:proofErr w:type="spellStart"/>
            <w:r w:rsidRPr="00D61922">
              <w:rPr>
                <w:rFonts w:ascii="Arial" w:hAnsi="Arial" w:cs="Arial"/>
                <w:bCs/>
              </w:rPr>
              <w:t>toolbars</w:t>
            </w:r>
            <w:proofErr w:type="spellEnd"/>
            <w:r w:rsidRPr="00D61922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D61922">
              <w:rPr>
                <w:rFonts w:ascii="Arial" w:hAnsi="Arial" w:cs="Arial"/>
                <w:bCs/>
              </w:rPr>
              <w:t>proxy</w:t>
            </w:r>
            <w:proofErr w:type="spellEnd"/>
            <w:r w:rsidRPr="00D61922">
              <w:rPr>
                <w:rFonts w:ascii="Arial" w:hAnsi="Arial" w:cs="Arial"/>
                <w:bCs/>
              </w:rPr>
              <w:t xml:space="preserve">, network </w:t>
            </w:r>
            <w:proofErr w:type="spellStart"/>
            <w:r w:rsidRPr="00D61922">
              <w:rPr>
                <w:rFonts w:ascii="Arial" w:hAnsi="Arial" w:cs="Arial"/>
                <w:bCs/>
              </w:rPr>
              <w:t>tools</w:t>
            </w:r>
            <w:proofErr w:type="spellEnd"/>
            <w:r w:rsidRPr="00D61922">
              <w:rPr>
                <w:rFonts w:ascii="Arial" w:hAnsi="Arial" w:cs="Arial"/>
                <w:bCs/>
              </w:rPr>
              <w:t xml:space="preserve">, file </w:t>
            </w:r>
            <w:proofErr w:type="spellStart"/>
            <w:r w:rsidRPr="00D61922">
              <w:rPr>
                <w:rFonts w:ascii="Arial" w:hAnsi="Arial" w:cs="Arial"/>
                <w:bCs/>
              </w:rPr>
              <w:t>sharing</w:t>
            </w:r>
            <w:proofErr w:type="spellEnd"/>
            <w:r w:rsidRPr="00D6192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61922">
              <w:rPr>
                <w:rFonts w:ascii="Arial" w:hAnsi="Arial" w:cs="Arial"/>
                <w:bCs/>
              </w:rPr>
              <w:t>application</w:t>
            </w:r>
            <w:proofErr w:type="spellEnd"/>
            <w:r w:rsidRPr="00D61922">
              <w:rPr>
                <w:rFonts w:ascii="Arial" w:hAnsi="Arial" w:cs="Arial"/>
                <w:bCs/>
              </w:rPr>
              <w:t xml:space="preserve">, backup software,  </w:t>
            </w:r>
            <w:proofErr w:type="spellStart"/>
            <w:r w:rsidRPr="00D61922">
              <w:rPr>
                <w:rFonts w:ascii="Arial" w:hAnsi="Arial" w:cs="Arial"/>
                <w:bCs/>
              </w:rPr>
              <w:t>encrypting</w:t>
            </w:r>
            <w:proofErr w:type="spellEnd"/>
            <w:r w:rsidRPr="00D61922">
              <w:rPr>
                <w:rFonts w:ascii="Arial" w:hAnsi="Arial" w:cs="Arial"/>
                <w:bCs/>
              </w:rPr>
              <w:t xml:space="preserve"> tool</w:t>
            </w:r>
          </w:p>
          <w:p w14:paraId="3FF537D3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możliwość generowania i wysyłania raportów o aktywności na różnych kanałach transmisji danych, takich jak wymienne urządzenia, udziały sieciowe czy schowki.</w:t>
            </w:r>
          </w:p>
          <w:p w14:paraId="3D6B67CE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- możliwość zablokowania funkcji </w:t>
            </w:r>
            <w:proofErr w:type="spellStart"/>
            <w:r w:rsidRPr="00D61922">
              <w:rPr>
                <w:rFonts w:ascii="Arial" w:hAnsi="Arial" w:cs="Arial"/>
                <w:bCs/>
              </w:rPr>
              <w:t>Printscreen</w:t>
            </w:r>
            <w:proofErr w:type="spellEnd"/>
          </w:p>
          <w:p w14:paraId="5C7A0E9E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- funkcje monitorowania przesyłu danych między aplikacjami zarówno na systemie operacyjnym Windows jak i </w:t>
            </w:r>
            <w:proofErr w:type="spellStart"/>
            <w:r w:rsidRPr="00D61922">
              <w:rPr>
                <w:rFonts w:ascii="Arial" w:hAnsi="Arial" w:cs="Arial"/>
                <w:bCs/>
              </w:rPr>
              <w:t>OSx</w:t>
            </w:r>
            <w:proofErr w:type="spellEnd"/>
          </w:p>
          <w:p w14:paraId="518FB9DC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funkcje monitorowania i kontroli przepływu poufnych informacji</w:t>
            </w:r>
          </w:p>
          <w:p w14:paraId="11DA0D6F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możliwość dodawania własnych zdefiniowanych słów/fraz do wyszukania w różnych typów plików</w:t>
            </w:r>
          </w:p>
          <w:p w14:paraId="75420D00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możliwość blokowania plików w oparciu o ich rozszerzenie lub rodzaj</w:t>
            </w:r>
          </w:p>
          <w:p w14:paraId="01F9A341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lastRenderedPageBreak/>
              <w:t>- możliwość monitorowania i zarządzania danymi udostępnianymi poprzez zasoby sieciowe</w:t>
            </w:r>
          </w:p>
          <w:p w14:paraId="60F8979A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ochronę przed wyciekiem informacji na drukarki lokalne i sieciowe</w:t>
            </w:r>
          </w:p>
          <w:p w14:paraId="3BDCE87B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ochrona zawartości schowka systemu</w:t>
            </w:r>
          </w:p>
          <w:p w14:paraId="24CF98FE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ochrona przed wyciekiem informacji w poczcie e-mail w komunikacji SSL</w:t>
            </w:r>
          </w:p>
          <w:p w14:paraId="4B2D07BD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możliwość dodawania wyjątków dla domen, aplikacji i lokalizacji sieciowych</w:t>
            </w:r>
          </w:p>
          <w:p w14:paraId="198EB1BB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- ochrona plików zamkniętych w archiwach </w:t>
            </w:r>
          </w:p>
          <w:p w14:paraId="12452522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zmiana rozszerzenia pliku nie może mieć znaczenia w ochronie plików przed wyciekiem</w:t>
            </w:r>
          </w:p>
          <w:p w14:paraId="01AE46CC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możliwość tworzenia profilu DLP dla każdej polityki</w:t>
            </w:r>
          </w:p>
          <w:p w14:paraId="15DEB17D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- wyświetlanie alertu dla użytkownika w chwili próby wykonania niepożądanego działania </w:t>
            </w:r>
          </w:p>
          <w:p w14:paraId="1B4BD6CA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ochrona przez wyciekiem plików poprzez programy typu p2p</w:t>
            </w:r>
          </w:p>
          <w:p w14:paraId="477BCDB6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</w:p>
          <w:p w14:paraId="738FA026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Monitorowanie zmian w plikach:</w:t>
            </w:r>
          </w:p>
          <w:p w14:paraId="67FFB442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możliwość monitorowania działań związanych z obsługą plików, takich jak kopiowanie, usuwanie, przenoszenie na dyskach lokalnych, dyskach wymiennych i sieciowych.</w:t>
            </w:r>
          </w:p>
          <w:p w14:paraId="57B33BE4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funkcje monitorowania określonych rodzajów plików.</w:t>
            </w:r>
          </w:p>
          <w:p w14:paraId="120D7398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możliwość wykluczenia określonych plików/folderów dla procedury monitorowania.</w:t>
            </w:r>
          </w:p>
          <w:p w14:paraId="291858ED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generator raportów do funkcjonalności monitora zmian w plikach.</w:t>
            </w:r>
          </w:p>
          <w:p w14:paraId="2618333F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możliwość śledzenia zmian we wszystkich plikach</w:t>
            </w:r>
          </w:p>
          <w:p w14:paraId="0972C5BE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możliwość śledzenia zmian w oprogramowaniu zainstalowanym na końcówkach</w:t>
            </w:r>
          </w:p>
          <w:p w14:paraId="1318B2F0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możliwość definiowana własnych typów plików</w:t>
            </w:r>
          </w:p>
          <w:p w14:paraId="35955B68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Optymalizacja systemu operacyjnego stacji klienckich:</w:t>
            </w:r>
          </w:p>
          <w:p w14:paraId="3DE083CA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usuwanie tymczasowych plików, czyszczenie niepotrzebnych wpisów do rejestru oraz defragmentacji dysku</w:t>
            </w:r>
          </w:p>
          <w:p w14:paraId="692CC282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optymalizacja w chwili startu systemu operacyjnego, przed jego całkowitym uruchomieniem</w:t>
            </w:r>
          </w:p>
          <w:p w14:paraId="752EE52B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możliwość zaplanowania optymalizacje na wskazanych stacjach klienckich</w:t>
            </w:r>
          </w:p>
          <w:p w14:paraId="231A8AB3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instruktaż stanowiskowy pracowników Zamawiającego</w:t>
            </w:r>
          </w:p>
          <w:p w14:paraId="4C47B40B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dokumentacja techniczna w języku polskim</w:t>
            </w:r>
          </w:p>
          <w:p w14:paraId="75D2DA9E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Wspierane platformy i systemy operacyjne:</w:t>
            </w:r>
          </w:p>
          <w:p w14:paraId="3519CA52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Microsoft Windows XP/7/8/10/ Professional (32-bit/64-bit)</w:t>
            </w:r>
          </w:p>
          <w:p w14:paraId="39738D6C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Microsoft Windows Server Web / Standard / Enterprise/ Datacenter (32-bit/64-bit)</w:t>
            </w:r>
          </w:p>
          <w:p w14:paraId="210535B6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Mac OS X, Mac OS 10</w:t>
            </w:r>
          </w:p>
          <w:p w14:paraId="077BD18B" w14:textId="5FEA59E9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- Linux 64-bit, </w:t>
            </w:r>
            <w:proofErr w:type="spellStart"/>
            <w:r w:rsidRPr="00D61922">
              <w:rPr>
                <w:rFonts w:ascii="Arial" w:hAnsi="Arial" w:cs="Arial"/>
                <w:bCs/>
              </w:rPr>
              <w:t>Ubuntu</w:t>
            </w:r>
            <w:proofErr w:type="spellEnd"/>
            <w:r w:rsidRPr="00D61922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D61922">
              <w:rPr>
                <w:rFonts w:ascii="Arial" w:hAnsi="Arial" w:cs="Arial"/>
                <w:bCs/>
              </w:rPr>
              <w:t>openSUSE</w:t>
            </w:r>
            <w:proofErr w:type="spellEnd"/>
            <w:r w:rsidRPr="00D61922">
              <w:rPr>
                <w:rFonts w:ascii="Arial" w:hAnsi="Arial" w:cs="Arial"/>
                <w:bCs/>
              </w:rPr>
              <w:t xml:space="preserve">, Fedora 14-25, </w:t>
            </w:r>
            <w:proofErr w:type="spellStart"/>
            <w:r w:rsidRPr="00D61922">
              <w:rPr>
                <w:rFonts w:ascii="Arial" w:hAnsi="Arial" w:cs="Arial"/>
                <w:bCs/>
              </w:rPr>
              <w:t>RedHat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7A4B" w14:textId="07B02383" w:rsidR="00D61922" w:rsidRPr="00D61922" w:rsidRDefault="00D61922" w:rsidP="00D6192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</w:t>
            </w:r>
            <w:r w:rsidRPr="00D61922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kpl</w:t>
            </w:r>
            <w:proofErr w:type="spellEnd"/>
            <w:r w:rsidRPr="00D61922">
              <w:rPr>
                <w:rFonts w:ascii="Arial" w:hAnsi="Arial" w:cs="Arial"/>
                <w:bCs/>
              </w:rPr>
              <w:t>.</w:t>
            </w:r>
          </w:p>
        </w:tc>
      </w:tr>
      <w:tr w:rsidR="00D61922" w:rsidRPr="00D61922" w14:paraId="40FAEF6D" w14:textId="77777777" w:rsidTr="00504C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796C" w14:textId="77777777" w:rsidR="00D61922" w:rsidRPr="00FF0635" w:rsidRDefault="00D61922" w:rsidP="00FF0635">
            <w:pPr>
              <w:pStyle w:val="Akapitzlist"/>
              <w:numPr>
                <w:ilvl w:val="0"/>
                <w:numId w:val="29"/>
              </w:numPr>
              <w:ind w:left="527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E292" w14:textId="42D3D5E7" w:rsidR="00D61922" w:rsidRPr="002908EA" w:rsidRDefault="00D61922" w:rsidP="00D61922">
            <w:pPr>
              <w:rPr>
                <w:rFonts w:ascii="Arial" w:hAnsi="Arial" w:cs="Arial"/>
                <w:bCs/>
              </w:rPr>
            </w:pPr>
            <w:r w:rsidRPr="002908EA">
              <w:rPr>
                <w:rFonts w:ascii="Arial" w:hAnsi="Arial" w:cs="Arial"/>
                <w:bCs/>
              </w:rPr>
              <w:t>Urządzenie wielofunkcyjne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C497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technologia druku laserowa,</w:t>
            </w:r>
          </w:p>
          <w:p w14:paraId="5BDC7E11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obsługiwane formaty A4. Koperty,</w:t>
            </w:r>
          </w:p>
          <w:p w14:paraId="34DD2845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szybkość druku min. 30 stron A4/min,</w:t>
            </w:r>
          </w:p>
          <w:p w14:paraId="235EAD98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miesięczne obciążenie min. 30 000 stron,</w:t>
            </w:r>
          </w:p>
          <w:p w14:paraId="0236617C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- automatyczny druk dwustronny, </w:t>
            </w:r>
          </w:p>
          <w:p w14:paraId="7B468D89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prędkość procesora min. 600 MHz,</w:t>
            </w:r>
          </w:p>
          <w:p w14:paraId="5CB0C984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pamięć min. 256 MB,</w:t>
            </w:r>
          </w:p>
          <w:p w14:paraId="052FAA65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- rozdzielczość druku min. 600x600 </w:t>
            </w:r>
            <w:proofErr w:type="spellStart"/>
            <w:r w:rsidRPr="00D61922">
              <w:rPr>
                <w:rFonts w:ascii="Arial" w:hAnsi="Arial" w:cs="Arial"/>
                <w:bCs/>
              </w:rPr>
              <w:t>dpi</w:t>
            </w:r>
            <w:proofErr w:type="spellEnd"/>
            <w:r w:rsidRPr="00D61922">
              <w:rPr>
                <w:rFonts w:ascii="Arial" w:hAnsi="Arial" w:cs="Arial"/>
                <w:bCs/>
              </w:rPr>
              <w:t>,</w:t>
            </w:r>
          </w:p>
          <w:p w14:paraId="10A88537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podajnik papieru, taca główna min. 250 arkuszy,</w:t>
            </w:r>
          </w:p>
          <w:p w14:paraId="2C0B3C04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odbiornik papieru min. 120 arkuszy,</w:t>
            </w:r>
          </w:p>
          <w:p w14:paraId="460A1F4C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języki druku min.: PCL 5, PCL 6, XPS</w:t>
            </w:r>
          </w:p>
          <w:p w14:paraId="0D5F8925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lastRenderedPageBreak/>
              <w:t>- komunikacja USB, LAN (Ethernet min. 10/100), Wireless, drukowanie z urządzeń mobilnych,</w:t>
            </w:r>
          </w:p>
          <w:p w14:paraId="251CFE73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skanowanie w kolorze,</w:t>
            </w:r>
          </w:p>
          <w:p w14:paraId="645A497B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- min. optyczna rozdzielczość skanowania 1200x1200 </w:t>
            </w:r>
            <w:proofErr w:type="spellStart"/>
            <w:r w:rsidRPr="00D61922">
              <w:rPr>
                <w:rFonts w:ascii="Arial" w:hAnsi="Arial" w:cs="Arial"/>
                <w:bCs/>
              </w:rPr>
              <w:t>dpi</w:t>
            </w:r>
            <w:proofErr w:type="spellEnd"/>
            <w:r w:rsidRPr="00D61922">
              <w:rPr>
                <w:rFonts w:ascii="Arial" w:hAnsi="Arial" w:cs="Arial"/>
                <w:bCs/>
              </w:rPr>
              <w:t>,</w:t>
            </w:r>
          </w:p>
          <w:p w14:paraId="76C1ED5D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- skanowanie do formatów min. pdf, </w:t>
            </w:r>
            <w:proofErr w:type="spellStart"/>
            <w:r w:rsidRPr="00D61922">
              <w:rPr>
                <w:rFonts w:ascii="Arial" w:hAnsi="Arial" w:cs="Arial"/>
                <w:bCs/>
              </w:rPr>
              <w:t>jgp</w:t>
            </w:r>
            <w:proofErr w:type="spellEnd"/>
            <w:r w:rsidRPr="00D61922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D61922">
              <w:rPr>
                <w:rFonts w:ascii="Arial" w:hAnsi="Arial" w:cs="Arial"/>
                <w:bCs/>
              </w:rPr>
              <w:t>tiff</w:t>
            </w:r>
            <w:proofErr w:type="spellEnd"/>
            <w:r w:rsidRPr="00D61922">
              <w:rPr>
                <w:rFonts w:ascii="Arial" w:hAnsi="Arial" w:cs="Arial"/>
                <w:bCs/>
              </w:rPr>
              <w:t>,</w:t>
            </w:r>
          </w:p>
          <w:p w14:paraId="08BC0864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szybkość kopiowania min. 30 kopii/min. A4,</w:t>
            </w:r>
          </w:p>
          <w:p w14:paraId="309AA4B1" w14:textId="77777777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 xml:space="preserve">- rozdzielczość kopiowania min. 600x600 </w:t>
            </w:r>
            <w:proofErr w:type="spellStart"/>
            <w:r w:rsidRPr="00D61922">
              <w:rPr>
                <w:rFonts w:ascii="Arial" w:hAnsi="Arial" w:cs="Arial"/>
                <w:bCs/>
              </w:rPr>
              <w:t>dpi</w:t>
            </w:r>
            <w:proofErr w:type="spellEnd"/>
            <w:r w:rsidRPr="00D61922">
              <w:rPr>
                <w:rFonts w:ascii="Arial" w:hAnsi="Arial" w:cs="Arial"/>
                <w:bCs/>
              </w:rPr>
              <w:t>,</w:t>
            </w:r>
          </w:p>
          <w:p w14:paraId="645E0009" w14:textId="37ACF544" w:rsidR="00D61922" w:rsidRPr="00D61922" w:rsidRDefault="00D61922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D61922">
              <w:rPr>
                <w:rFonts w:ascii="Arial" w:hAnsi="Arial" w:cs="Arial"/>
                <w:bCs/>
              </w:rPr>
              <w:t>- zgodność z norma Energy Star – certyfikat dołączyć do oferty.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42FF" w14:textId="48534607" w:rsidR="00D61922" w:rsidRPr="00D61922" w:rsidRDefault="00BC13C9" w:rsidP="00D6192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 szt.</w:t>
            </w:r>
          </w:p>
        </w:tc>
      </w:tr>
      <w:tr w:rsidR="00D61922" w:rsidRPr="00D61922" w14:paraId="6E9394B4" w14:textId="77777777" w:rsidTr="00504C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9E23" w14:textId="77777777" w:rsidR="00D61922" w:rsidRPr="00FF0635" w:rsidRDefault="00D61922" w:rsidP="00FF0635">
            <w:pPr>
              <w:pStyle w:val="Akapitzlist"/>
              <w:numPr>
                <w:ilvl w:val="0"/>
                <w:numId w:val="29"/>
              </w:numPr>
              <w:ind w:left="527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78DB" w14:textId="49AE5B5E" w:rsidR="00D61922" w:rsidRPr="002908EA" w:rsidRDefault="007C5F99" w:rsidP="00D61922">
            <w:pPr>
              <w:rPr>
                <w:rFonts w:ascii="Arial" w:hAnsi="Arial" w:cs="Arial"/>
                <w:bCs/>
              </w:rPr>
            </w:pPr>
            <w:r w:rsidRPr="002908EA">
              <w:rPr>
                <w:rFonts w:ascii="Arial" w:hAnsi="Arial" w:cs="Arial"/>
                <w:bCs/>
              </w:rPr>
              <w:t>Zestaw komputerowy z oprogramowaniem i drukarką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EBDA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/>
              </w:rPr>
              <w:t>Komputer stacjonarny</w:t>
            </w:r>
            <w:r w:rsidRPr="007C5F99">
              <w:rPr>
                <w:rFonts w:ascii="Arial" w:hAnsi="Arial" w:cs="Arial"/>
                <w:bCs/>
              </w:rPr>
              <w:t>:</w:t>
            </w:r>
          </w:p>
          <w:p w14:paraId="3C3EDA4B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 xml:space="preserve">- procesor wielordzeniowy ze zintegrowaną grafiką, osiągający w teście </w:t>
            </w:r>
            <w:proofErr w:type="spellStart"/>
            <w:r w:rsidRPr="007C5F99">
              <w:rPr>
                <w:rFonts w:ascii="Arial" w:hAnsi="Arial" w:cs="Arial"/>
                <w:bCs/>
              </w:rPr>
              <w:t>PassMark</w:t>
            </w:r>
            <w:proofErr w:type="spellEnd"/>
            <w:r w:rsidRPr="007C5F99">
              <w:rPr>
                <w:rFonts w:ascii="Arial" w:hAnsi="Arial" w:cs="Arial"/>
                <w:bCs/>
              </w:rPr>
              <w:t xml:space="preserve"> CPU Mark wynik min. 8900 punktów, wynik dostępny na stronie: https://www.cpubenchmark.net/cpu_list.php</w:t>
            </w:r>
          </w:p>
          <w:p w14:paraId="52494FC1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pamięć RAM min. 8 GB DDR4, możliwość rozbudowy do min. 32 GB,</w:t>
            </w:r>
          </w:p>
          <w:p w14:paraId="61857727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pamięć masowa, min. 240 GB SSD,</w:t>
            </w:r>
          </w:p>
          <w:p w14:paraId="5838FD6A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 xml:space="preserve">- karta graficzna musi osiągać w teście </w:t>
            </w:r>
            <w:proofErr w:type="spellStart"/>
            <w:r w:rsidRPr="007C5F99">
              <w:rPr>
                <w:rFonts w:ascii="Arial" w:hAnsi="Arial" w:cs="Arial"/>
                <w:bCs/>
              </w:rPr>
              <w:t>PassMark</w:t>
            </w:r>
            <w:proofErr w:type="spellEnd"/>
            <w:r w:rsidRPr="007C5F99">
              <w:rPr>
                <w:rFonts w:ascii="Arial" w:hAnsi="Arial" w:cs="Arial"/>
                <w:bCs/>
              </w:rPr>
              <w:t xml:space="preserve"> Performance Test co najmniej wynik 700 punktów w G3D Rating, wynik dostępny na stronie : http://www.videocardbenchmark.net/gpu_list.php</w:t>
            </w:r>
          </w:p>
          <w:p w14:paraId="1D5EBB14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min. 24-bitowa karta dźwiękowa zintegrowana z płytą główną, zgodna z High Definition,</w:t>
            </w:r>
          </w:p>
          <w:p w14:paraId="563BB380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 xml:space="preserve">- obudowa Desktop, </w:t>
            </w:r>
            <w:proofErr w:type="spellStart"/>
            <w:r w:rsidRPr="007C5F99">
              <w:rPr>
                <w:rFonts w:ascii="Arial" w:hAnsi="Arial" w:cs="Arial"/>
                <w:bCs/>
              </w:rPr>
              <w:t>MiniTower</w:t>
            </w:r>
            <w:proofErr w:type="spellEnd"/>
            <w:r w:rsidRPr="007C5F99">
              <w:rPr>
                <w:rFonts w:ascii="Arial" w:hAnsi="Arial" w:cs="Arial"/>
                <w:bCs/>
              </w:rPr>
              <w:t xml:space="preserve"> lub SFF trwale oznakowana logo producenta,</w:t>
            </w:r>
          </w:p>
          <w:p w14:paraId="4B62090B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zasilacz o maksymalnej mocy 300 W pracujący w sieci 230V 50/60Hz prądu zmiennego,</w:t>
            </w:r>
          </w:p>
          <w:p w14:paraId="0B01D925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napęd DVD-RW,</w:t>
            </w:r>
          </w:p>
          <w:p w14:paraId="60F4145D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system operacyjny Windows 10 PRO lub równoważny pracujący w domenie, potwierdzenie kompatybilność komputera na oferowaną platformę systemową (wydruk ze strony, dołączyć do oferty),</w:t>
            </w:r>
          </w:p>
          <w:p w14:paraId="0EBE2F45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płyta główna zaprojektowana i wyprodukowana na zlecenie producenta komputera, trwale oznakowana na etapie produkcji logiem producenta oferowanego komputera,</w:t>
            </w:r>
          </w:p>
          <w:p w14:paraId="31282ABB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pełna obsługa BIOS za pomocą myszy i klawiatury. Możliwość, bez uruchamiania systemu operacyjnego z dysku twardego komputera i bez podłączonych do niego urządzeń zewnętrznych odczytania z BIOS informacji o: wersji BIOS, nr seryjnym komputera, ilości zainstalowanej pamięci RAM, typie zainstalowanego procesora,</w:t>
            </w:r>
          </w:p>
          <w:p w14:paraId="6CFC1867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certyfikat ISO9001 dla producenta sprzętu (dołączyć do oferty),</w:t>
            </w:r>
          </w:p>
          <w:p w14:paraId="1E412AC5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serwis urządzeń musi być realizowany przez Producenta lub Autoryzowanego Partnera Serwisowego Producenta,</w:t>
            </w:r>
          </w:p>
          <w:p w14:paraId="45128B14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 xml:space="preserve">- wbudowane porty minimum: 4x USB 2.0, 4 x USB 3.0, 1x HDMI, 1x VGA, 1x RJ45 (10/100/1000 </w:t>
            </w:r>
            <w:proofErr w:type="spellStart"/>
            <w:r w:rsidRPr="007C5F99">
              <w:rPr>
                <w:rFonts w:ascii="Arial" w:hAnsi="Arial" w:cs="Arial"/>
                <w:bCs/>
              </w:rPr>
              <w:t>Mbit</w:t>
            </w:r>
            <w:proofErr w:type="spellEnd"/>
            <w:r w:rsidRPr="007C5F99">
              <w:rPr>
                <w:rFonts w:ascii="Arial" w:hAnsi="Arial" w:cs="Arial"/>
                <w:bCs/>
              </w:rPr>
              <w:t xml:space="preserve">/s), </w:t>
            </w:r>
          </w:p>
          <w:p w14:paraId="736E4AFD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w zestawie klawiatura oraz mysz tego samego producenta co komputer</w:t>
            </w:r>
          </w:p>
          <w:p w14:paraId="693FCC1C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</w:p>
          <w:p w14:paraId="4F864648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/>
              </w:rPr>
              <w:t>Monitor</w:t>
            </w:r>
            <w:r w:rsidRPr="007C5F99">
              <w:rPr>
                <w:rFonts w:ascii="Arial" w:hAnsi="Arial" w:cs="Arial"/>
                <w:bCs/>
              </w:rPr>
              <w:t>:</w:t>
            </w:r>
          </w:p>
          <w:p w14:paraId="6D431883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tego samego producenta co komputer,</w:t>
            </w:r>
          </w:p>
          <w:p w14:paraId="42104A0F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przekątna ekranu min. 21,5”,</w:t>
            </w:r>
          </w:p>
          <w:p w14:paraId="05F5EDA8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rozdzielczość min. 1920x1080,</w:t>
            </w:r>
          </w:p>
          <w:p w14:paraId="46AAEF18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typ matrycy TN,</w:t>
            </w:r>
          </w:p>
          <w:p w14:paraId="26A333E0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proporcje ekranu 16:9,</w:t>
            </w:r>
          </w:p>
          <w:p w14:paraId="5E09EF24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rozmiar plamki max. 0,248,</w:t>
            </w:r>
          </w:p>
          <w:p w14:paraId="3E281EF5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technologia podświetlenia diody LED,</w:t>
            </w:r>
          </w:p>
          <w:p w14:paraId="24385F8B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lastRenderedPageBreak/>
              <w:t>- jasność min. 200 cd/m2,</w:t>
            </w:r>
          </w:p>
          <w:p w14:paraId="21B6165D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czas reakcji matrycy max. 5 s,</w:t>
            </w:r>
          </w:p>
          <w:p w14:paraId="6184B078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kontrast statyczny min. 1000:1,</w:t>
            </w:r>
          </w:p>
          <w:p w14:paraId="3A72DEC2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gniazdo wejścia/wyjścia min. 1 x D-</w:t>
            </w:r>
            <w:proofErr w:type="spellStart"/>
            <w:r w:rsidRPr="007C5F99">
              <w:rPr>
                <w:rFonts w:ascii="Arial" w:hAnsi="Arial" w:cs="Arial"/>
                <w:bCs/>
              </w:rPr>
              <w:t>Sub</w:t>
            </w:r>
            <w:proofErr w:type="spellEnd"/>
            <w:r w:rsidRPr="007C5F99">
              <w:rPr>
                <w:rFonts w:ascii="Arial" w:hAnsi="Arial" w:cs="Arial"/>
                <w:bCs/>
              </w:rPr>
              <w:t>.</w:t>
            </w:r>
          </w:p>
          <w:p w14:paraId="63D89948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</w:p>
          <w:p w14:paraId="077D5313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/>
              </w:rPr>
              <w:t>Oprogramowanie antywirusowe</w:t>
            </w:r>
            <w:r w:rsidRPr="007C5F99">
              <w:rPr>
                <w:rFonts w:ascii="Arial" w:hAnsi="Arial" w:cs="Arial"/>
                <w:bCs/>
              </w:rPr>
              <w:t>:</w:t>
            </w:r>
          </w:p>
          <w:p w14:paraId="6DE8B34D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 xml:space="preserve">System chroniący przed zagrożeniami, posiadający certyfikaty VB100%, OPSWAT, AVLAB +++, AV </w:t>
            </w:r>
            <w:proofErr w:type="spellStart"/>
            <w:r w:rsidRPr="007C5F99">
              <w:rPr>
                <w:rFonts w:ascii="Arial" w:hAnsi="Arial" w:cs="Arial"/>
                <w:bCs/>
              </w:rPr>
              <w:t>Comperative</w:t>
            </w:r>
            <w:proofErr w:type="spellEnd"/>
            <w:r w:rsidRPr="007C5F9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F99">
              <w:rPr>
                <w:rFonts w:ascii="Arial" w:hAnsi="Arial" w:cs="Arial"/>
                <w:bCs/>
              </w:rPr>
              <w:t>Advance</w:t>
            </w:r>
            <w:proofErr w:type="spellEnd"/>
            <w:r w:rsidRPr="007C5F99">
              <w:rPr>
                <w:rFonts w:ascii="Arial" w:hAnsi="Arial" w:cs="Arial"/>
                <w:bCs/>
              </w:rPr>
              <w:t xml:space="preserve"> +</w:t>
            </w:r>
          </w:p>
          <w:p w14:paraId="1333820B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Silnik musi umożliwiać co najmniej:</w:t>
            </w:r>
          </w:p>
          <w:p w14:paraId="3A109738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wykrywanie i blokowania plików ze szkodliwą zawartością, w tym osadzonych/skompresowanych plików, które używają czasie rzeczywistym algorytmów kompresji,</w:t>
            </w:r>
          </w:p>
          <w:p w14:paraId="2986142A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 xml:space="preserve">- wykrywanie i usuwanie plików typu </w:t>
            </w:r>
            <w:proofErr w:type="spellStart"/>
            <w:r w:rsidRPr="007C5F99">
              <w:rPr>
                <w:rFonts w:ascii="Arial" w:hAnsi="Arial" w:cs="Arial"/>
                <w:bCs/>
              </w:rPr>
              <w:t>rootkit</w:t>
            </w:r>
            <w:proofErr w:type="spellEnd"/>
            <w:r w:rsidRPr="007C5F99">
              <w:rPr>
                <w:rFonts w:ascii="Arial" w:hAnsi="Arial" w:cs="Arial"/>
                <w:bCs/>
              </w:rPr>
              <w:t xml:space="preserve"> oraz złośliwego oprogramowania, również przy użyciu technik behawioralnych,</w:t>
            </w:r>
          </w:p>
          <w:p w14:paraId="17C05A6A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stosowanie kwarantanny,</w:t>
            </w:r>
          </w:p>
          <w:p w14:paraId="49594F1A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wykrywanie i usuwanie fałszywego oprogramowania bezpieczeństwa (</w:t>
            </w:r>
            <w:proofErr w:type="spellStart"/>
            <w:r w:rsidRPr="007C5F99">
              <w:rPr>
                <w:rFonts w:ascii="Arial" w:hAnsi="Arial" w:cs="Arial"/>
                <w:bCs/>
              </w:rPr>
              <w:t>roguewear</w:t>
            </w:r>
            <w:proofErr w:type="spellEnd"/>
            <w:r w:rsidRPr="007C5F99">
              <w:rPr>
                <w:rFonts w:ascii="Arial" w:hAnsi="Arial" w:cs="Arial"/>
                <w:bCs/>
              </w:rPr>
              <w:t>)</w:t>
            </w:r>
          </w:p>
          <w:p w14:paraId="023C73F0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skanowanie urządzeń USB natychmiast po podłączeniu,</w:t>
            </w:r>
          </w:p>
          <w:p w14:paraId="64386958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automatyczne odłączanie zainfekowanej końcówki od sieci,</w:t>
            </w:r>
          </w:p>
          <w:p w14:paraId="632E46C9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skanowanie plików w czasie rzeczywistym, na żądanie, w interwałach czasowych lub poprzez harmonogram, w sposób w pełni konfigurowalny w stosunku do podejmowanych akcji w przypadku wykrycia zagrożenia, z możliwością wykluczenia typu pliku lub lokalizacji,</w:t>
            </w:r>
          </w:p>
          <w:p w14:paraId="015E7A7E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zarządzanie „aktywami” stacji klienckiej, zbierające informacje co najmniej o nazwie komputera, producencie i modelu komputera, przynależności do grupy roboczej/domeny, szczegółach systemu operacyjnego, lokalnych kontach użytkowników, dacie i godzinie uruchomienia i ostatniego restartu komputera, parametrach sprzętowych (</w:t>
            </w:r>
            <w:proofErr w:type="spellStart"/>
            <w:r w:rsidRPr="007C5F99">
              <w:rPr>
                <w:rFonts w:ascii="Arial" w:hAnsi="Arial" w:cs="Arial"/>
                <w:bCs/>
              </w:rPr>
              <w:t>proc.,RAM</w:t>
            </w:r>
            <w:proofErr w:type="spellEnd"/>
            <w:r w:rsidRPr="007C5F99">
              <w:rPr>
                <w:rFonts w:ascii="Arial" w:hAnsi="Arial" w:cs="Arial"/>
                <w:bCs/>
              </w:rPr>
              <w:t xml:space="preserve">, SN, </w:t>
            </w:r>
            <w:proofErr w:type="spellStart"/>
            <w:r w:rsidRPr="007C5F99">
              <w:rPr>
                <w:rFonts w:ascii="Arial" w:hAnsi="Arial" w:cs="Arial"/>
                <w:bCs/>
              </w:rPr>
              <w:t>storage</w:t>
            </w:r>
            <w:proofErr w:type="spellEnd"/>
            <w:r w:rsidRPr="007C5F99">
              <w:rPr>
                <w:rFonts w:ascii="Arial" w:hAnsi="Arial" w:cs="Arial"/>
                <w:bCs/>
              </w:rPr>
              <w:t>), BIOS, interfejsach sieciowych, dołączonych peryferiach,</w:t>
            </w:r>
          </w:p>
          <w:p w14:paraId="208DF5B6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musi posiadać moduł ochrony IDS/IPS</w:t>
            </w:r>
          </w:p>
          <w:p w14:paraId="01181AF8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musi posiadać mechanizm wykrywania skanowania portów</w:t>
            </w:r>
          </w:p>
          <w:p w14:paraId="14CF3E87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 xml:space="preserve">- musi pozwalać na wykluczenie adresów IP oraz </w:t>
            </w:r>
            <w:proofErr w:type="spellStart"/>
            <w:r w:rsidRPr="007C5F99">
              <w:rPr>
                <w:rFonts w:ascii="Arial" w:hAnsi="Arial" w:cs="Arial"/>
                <w:bCs/>
              </w:rPr>
              <w:t>PORTów</w:t>
            </w:r>
            <w:proofErr w:type="spellEnd"/>
            <w:r w:rsidRPr="007C5F99">
              <w:rPr>
                <w:rFonts w:ascii="Arial" w:hAnsi="Arial" w:cs="Arial"/>
                <w:bCs/>
              </w:rPr>
              <w:t xml:space="preserve"> TCP/IP z modułu wykrywania skanowania portów</w:t>
            </w:r>
          </w:p>
          <w:p w14:paraId="6D9E7322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 xml:space="preserve">- moduł wykrywania ataków </w:t>
            </w:r>
            <w:proofErr w:type="spellStart"/>
            <w:r w:rsidRPr="007C5F99">
              <w:rPr>
                <w:rFonts w:ascii="Arial" w:hAnsi="Arial" w:cs="Arial"/>
                <w:bCs/>
              </w:rPr>
              <w:t>DDoS</w:t>
            </w:r>
            <w:proofErr w:type="spellEnd"/>
            <w:r w:rsidRPr="007C5F99">
              <w:rPr>
                <w:rFonts w:ascii="Arial" w:hAnsi="Arial" w:cs="Arial"/>
                <w:bCs/>
              </w:rPr>
              <w:t xml:space="preserve"> musi posiadać kilka poziomów wrażliwości</w:t>
            </w:r>
          </w:p>
          <w:p w14:paraId="72B3C1E1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Szyfrowanie danych:</w:t>
            </w:r>
          </w:p>
          <w:p w14:paraId="7521CF8B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oprogramowanie do szyfrowania, chroniące dane rezydujące na punktach końcowych za pomocą silnych algorytmów szyfrowania takich jak AES, RC6, SERPENT i DWAFISH. Pełne szyfrowanie dysków działających m.in. na komputerach z systemem Windows.</w:t>
            </w:r>
          </w:p>
          <w:p w14:paraId="2D23FC9C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 xml:space="preserve">- zapobiegające utracie danych z powodu utraty / kradzieży punktu końcowego. Oprogramowanie szyfruje całą zawartość na urządzeniach przenośnych, takich jak Pen </w:t>
            </w:r>
            <w:proofErr w:type="spellStart"/>
            <w:r w:rsidRPr="007C5F99">
              <w:rPr>
                <w:rFonts w:ascii="Arial" w:hAnsi="Arial" w:cs="Arial"/>
                <w:bCs/>
              </w:rPr>
              <w:t>Drive'y</w:t>
            </w:r>
            <w:proofErr w:type="spellEnd"/>
            <w:r w:rsidRPr="007C5F99">
              <w:rPr>
                <w:rFonts w:ascii="Arial" w:hAnsi="Arial" w:cs="Arial"/>
                <w:bCs/>
              </w:rPr>
              <w:t>, dyski USB i udostępnia je tylko autoryzowanym użytkownikom.</w:t>
            </w:r>
          </w:p>
          <w:p w14:paraId="589EC2EA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</w:p>
          <w:p w14:paraId="5DA86778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Centralna konsola zarządzająca zainstalowana na serwerze musi umożliwiać co najmniej:</w:t>
            </w:r>
          </w:p>
          <w:p w14:paraId="209645FB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przechowywanie danych w bazie typu SQL, z której korzysta funkcjonalność raportowania konsoli</w:t>
            </w:r>
          </w:p>
          <w:p w14:paraId="40076A6D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lastRenderedPageBreak/>
              <w:t xml:space="preserve">- zdalną instalację lub deinstalację oprogramowania ochronnego na stacjach klienckich, na pojedynczych punktach, zakresie adresów IP lub grupie z </w:t>
            </w:r>
            <w:proofErr w:type="spellStart"/>
            <w:r w:rsidRPr="007C5F99">
              <w:rPr>
                <w:rFonts w:ascii="Arial" w:hAnsi="Arial" w:cs="Arial"/>
                <w:bCs/>
              </w:rPr>
              <w:t>ActiveDirectory</w:t>
            </w:r>
            <w:proofErr w:type="spellEnd"/>
          </w:p>
          <w:p w14:paraId="778AB2EF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tworzenie paczek instalacyjnych oprogramowania klienckiego, z rozróżnieniem docelowej platformy systemowej (w tym 32 lub 64bit dla systemów Windows i Linux), w formie plików .exe lub .</w:t>
            </w:r>
            <w:proofErr w:type="spellStart"/>
            <w:r w:rsidRPr="007C5F99">
              <w:rPr>
                <w:rFonts w:ascii="Arial" w:hAnsi="Arial" w:cs="Arial"/>
                <w:bCs/>
              </w:rPr>
              <w:t>msi</w:t>
            </w:r>
            <w:proofErr w:type="spellEnd"/>
            <w:r w:rsidRPr="007C5F99">
              <w:rPr>
                <w:rFonts w:ascii="Arial" w:hAnsi="Arial" w:cs="Arial"/>
                <w:bCs/>
              </w:rPr>
              <w:t xml:space="preserve"> dla Windows oraz formatach dla systemów Linux</w:t>
            </w:r>
          </w:p>
          <w:p w14:paraId="1EFF64C6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centralną dystrybucję na zarządzanych klientach uaktualnień definicji ochronnych, których źródłem będzie plik lub pliki wgrane na serwer konsoli przez administratora, bez dostępu do sieci Internet.</w:t>
            </w:r>
          </w:p>
          <w:p w14:paraId="46C9D3C6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raportowanie dostępne przez dedykowany panel w konsoli, z prezentacją tabelaryczną i graficzną, z możliwością automatycznego czyszczenia starych raportów, z możliwością eksportu do formatów CSV i PDF, prezentujące dane zarówno z logowania zdarzeń serwera konsoli, jak i dane/raporty zbierane ze stacji klienckich, w tym raporty o oprogramowaniu zainstalowanym na stacjach klienckich</w:t>
            </w:r>
          </w:p>
          <w:p w14:paraId="47CE3696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definiowanie struktury zarządzanie opartej o role i polityki, w których każda z funkcjonalności musi mieć możliwość konfiguracji</w:t>
            </w:r>
          </w:p>
          <w:p w14:paraId="4D10E24C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Zarządzanie przez Chmurę:</w:t>
            </w:r>
          </w:p>
          <w:p w14:paraId="1BC6543B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musi być zdolny do wyświetlania statusu bezpieczeństwa konsolidacyjnego urządzeń końcowych zainstalowanych w różnych biurach</w:t>
            </w:r>
          </w:p>
          <w:p w14:paraId="229A0E03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musi posiadać zdolność do tworzenia kopii zapasowych i przywracania plików konfiguracyjnych z serwera chmury</w:t>
            </w:r>
          </w:p>
          <w:p w14:paraId="0B1853DF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musi posiadać zdolność do promowania skutecznej polityki lokalnej do globalnej i zastosować ją globalnie do wszystkich biur</w:t>
            </w:r>
          </w:p>
          <w:p w14:paraId="3F565021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musi mieć możliwość tworzenia wielu poziomów dostępu do hierarchii aby umożliwić dostęp do Chmury zgodnie z przypisaniem do grupy</w:t>
            </w:r>
          </w:p>
          <w:p w14:paraId="6D4CCBB7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musi posiadać dostęp do konsoli lokalnie z dowolnego miejsca w nagłych przypadkach</w:t>
            </w:r>
          </w:p>
          <w:p w14:paraId="3630217E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musi posiadać możliwość przeglądania raportów podsumowujących dla wszystkich urządzeń</w:t>
            </w:r>
          </w:p>
          <w:p w14:paraId="6F81BBE8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musi posiadać zdolność do uzyskania raportów i powiadomień za pomocą poczty elektronicznej</w:t>
            </w:r>
          </w:p>
          <w:p w14:paraId="5F12AB04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</w:p>
          <w:p w14:paraId="6A379C7B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Centralna konsola do zarządzania i monitorowania użycia zaszyfrowanych woluminów dyskowych, dystrybucji szyfrowania, polityk i centralnie</w:t>
            </w:r>
          </w:p>
          <w:p w14:paraId="727B0754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zarządzanie informacjami odzyskiwania, niezbędnymi do uzyskania dostępu do zaszyfrowanych danych w nagłych przypadkach.</w:t>
            </w:r>
          </w:p>
          <w:p w14:paraId="74D509E3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Aktualizacja oprogramowania w trybie offline, za pomocą paczek aktualizacyjnych ściągniętych z dedykowanej witryny producenta oprogramowania.</w:t>
            </w:r>
          </w:p>
          <w:p w14:paraId="2BE94AB8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serwer: centralna konsola zarządzająca oraz oprogramowanie chroniące serwer</w:t>
            </w:r>
          </w:p>
          <w:p w14:paraId="2FE4350F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oprogramowanie klienckie, zarządzane z poziomu serwera.</w:t>
            </w:r>
          </w:p>
          <w:p w14:paraId="60D44D79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</w:p>
          <w:p w14:paraId="4BAD10AB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System musi umożliwiać, w sposób centralnie zarządzany z konsoli na serwerze, co najmniej:</w:t>
            </w:r>
          </w:p>
          <w:p w14:paraId="496557AC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lastRenderedPageBreak/>
              <w:t>- różne ustawienia dostępu dla urządzeń: pełny dostęp, tylko do odczytu i blokowanie</w:t>
            </w:r>
          </w:p>
          <w:p w14:paraId="4FE13C5F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 xml:space="preserve">- funkcje przyznania praw dostępu dla nośników pamięci tj. USB, CD </w:t>
            </w:r>
          </w:p>
          <w:p w14:paraId="0ED5EF04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 xml:space="preserve">- funkcje regulowania połączeń </w:t>
            </w:r>
            <w:proofErr w:type="spellStart"/>
            <w:r w:rsidRPr="007C5F99">
              <w:rPr>
                <w:rFonts w:ascii="Arial" w:hAnsi="Arial" w:cs="Arial"/>
                <w:bCs/>
              </w:rPr>
              <w:t>WiFi</w:t>
            </w:r>
            <w:proofErr w:type="spellEnd"/>
            <w:r w:rsidRPr="007C5F99">
              <w:rPr>
                <w:rFonts w:ascii="Arial" w:hAnsi="Arial" w:cs="Arial"/>
                <w:bCs/>
              </w:rPr>
              <w:t xml:space="preserve"> i Bluetooth</w:t>
            </w:r>
          </w:p>
          <w:p w14:paraId="403F3283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funkcje kontrolowania i regulowania użycia urządzeń peryferyjnych typu: drukarki, skanery i kamery internetowe</w:t>
            </w:r>
          </w:p>
          <w:p w14:paraId="53819F0F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funkcję blokady lub zezwolenia na połączenie się z urządzeniami mobilnymi</w:t>
            </w:r>
          </w:p>
          <w:p w14:paraId="2EBFE9A0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funkcje blokowania dostępu dowolnemu urządzeniu</w:t>
            </w:r>
          </w:p>
          <w:p w14:paraId="13727D8A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możliwość tymczasowego dodania dostępu do urządzenia przez administratora</w:t>
            </w:r>
          </w:p>
          <w:p w14:paraId="2A46C584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zdolność do szyfrowania zawartości USB i udostępniania go na punktach końcowych z zainstalowanym oprogramowaniem klienckim systemu</w:t>
            </w:r>
          </w:p>
          <w:p w14:paraId="78141D23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możliwość zablokowania funkcjonalności portów USB, blokując dostęp urządzeniom innym niż klawiatura i myszka</w:t>
            </w:r>
          </w:p>
          <w:p w14:paraId="36AEACCB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możliwość zezwalania na dostęp tylko urządzeniom wcześniej dodanym przez administratora</w:t>
            </w:r>
          </w:p>
          <w:p w14:paraId="6627C2EF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 xml:space="preserve">- możliwość zarządzani urządzeniami podłączanymi do końcówki, takimi jak iPhone, iPad, iPod, </w:t>
            </w:r>
            <w:proofErr w:type="spellStart"/>
            <w:r w:rsidRPr="007C5F99">
              <w:rPr>
                <w:rFonts w:ascii="Arial" w:hAnsi="Arial" w:cs="Arial"/>
                <w:bCs/>
              </w:rPr>
              <w:t>Webcam</w:t>
            </w:r>
            <w:proofErr w:type="spellEnd"/>
            <w:r w:rsidRPr="007C5F99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7C5F99">
              <w:rPr>
                <w:rFonts w:ascii="Arial" w:hAnsi="Arial" w:cs="Arial"/>
                <w:bCs/>
              </w:rPr>
              <w:t>card</w:t>
            </w:r>
            <w:proofErr w:type="spellEnd"/>
            <w:r w:rsidRPr="007C5F9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F99">
              <w:rPr>
                <w:rFonts w:ascii="Arial" w:hAnsi="Arial" w:cs="Arial"/>
                <w:bCs/>
              </w:rPr>
              <w:t>reader</w:t>
            </w:r>
            <w:proofErr w:type="spellEnd"/>
            <w:r w:rsidRPr="007C5F99">
              <w:rPr>
                <w:rFonts w:ascii="Arial" w:hAnsi="Arial" w:cs="Arial"/>
                <w:bCs/>
              </w:rPr>
              <w:t>, BlackBerry</w:t>
            </w:r>
          </w:p>
          <w:p w14:paraId="1E6E26D7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możliwość używania tylko zaufanych urządzeń sieciowych, w tym urządzeń wskazanych na końcówkach klienckich</w:t>
            </w:r>
          </w:p>
          <w:p w14:paraId="02D4BBAF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funkcję wirtualnej klawiatury</w:t>
            </w:r>
          </w:p>
          <w:p w14:paraId="3630D72E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 xml:space="preserve">- możliwość blokowania każdej aplikacji </w:t>
            </w:r>
          </w:p>
          <w:p w14:paraId="0ABBD8CE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możliwość zablokowania aplikacji w oparciu o kategorie</w:t>
            </w:r>
          </w:p>
          <w:p w14:paraId="63792030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możliwość dodania własnych aplikacji do listy zablokowanych</w:t>
            </w:r>
          </w:p>
          <w:p w14:paraId="38D4CAF9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zdolność do tworzenia kompletnej listy aplikacji zainstalowanych na komputerach klientach poprzez konsole administracyjna na serwerze</w:t>
            </w:r>
          </w:p>
          <w:p w14:paraId="567B7DC2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dodawanie innych aplikacji</w:t>
            </w:r>
          </w:p>
          <w:p w14:paraId="5A946A5E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 xml:space="preserve">- dodawanie aplikacji w formie </w:t>
            </w:r>
            <w:proofErr w:type="spellStart"/>
            <w:r w:rsidRPr="007C5F99">
              <w:rPr>
                <w:rFonts w:ascii="Arial" w:hAnsi="Arial" w:cs="Arial"/>
                <w:bCs/>
              </w:rPr>
              <w:t>portable</w:t>
            </w:r>
            <w:proofErr w:type="spellEnd"/>
          </w:p>
          <w:p w14:paraId="0AC191C3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 xml:space="preserve">- możliwość wyboru pojedynczej aplikacji w konkretnej wersji </w:t>
            </w:r>
          </w:p>
          <w:p w14:paraId="3F0191C0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dodawanie aplikacji, których rozmiar pliku wykonywalnego ma wielkość do 200MB</w:t>
            </w:r>
          </w:p>
          <w:p w14:paraId="3A413729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 xml:space="preserve">- kategorie aplikacji typu: </w:t>
            </w:r>
            <w:proofErr w:type="spellStart"/>
            <w:r w:rsidRPr="007C5F99">
              <w:rPr>
                <w:rFonts w:ascii="Arial" w:hAnsi="Arial" w:cs="Arial"/>
                <w:bCs/>
              </w:rPr>
              <w:t>tuning</w:t>
            </w:r>
            <w:proofErr w:type="spellEnd"/>
            <w:r w:rsidRPr="007C5F99">
              <w:rPr>
                <w:rFonts w:ascii="Arial" w:hAnsi="Arial" w:cs="Arial"/>
                <w:bCs/>
              </w:rPr>
              <w:t xml:space="preserve"> software, </w:t>
            </w:r>
            <w:proofErr w:type="spellStart"/>
            <w:r w:rsidRPr="007C5F99">
              <w:rPr>
                <w:rFonts w:ascii="Arial" w:hAnsi="Arial" w:cs="Arial"/>
                <w:bCs/>
              </w:rPr>
              <w:t>toolbars</w:t>
            </w:r>
            <w:proofErr w:type="spellEnd"/>
            <w:r w:rsidRPr="007C5F99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7C5F99">
              <w:rPr>
                <w:rFonts w:ascii="Arial" w:hAnsi="Arial" w:cs="Arial"/>
                <w:bCs/>
              </w:rPr>
              <w:t>proxy</w:t>
            </w:r>
            <w:proofErr w:type="spellEnd"/>
            <w:r w:rsidRPr="007C5F99">
              <w:rPr>
                <w:rFonts w:ascii="Arial" w:hAnsi="Arial" w:cs="Arial"/>
                <w:bCs/>
              </w:rPr>
              <w:t xml:space="preserve">, network </w:t>
            </w:r>
            <w:proofErr w:type="spellStart"/>
            <w:r w:rsidRPr="007C5F99">
              <w:rPr>
                <w:rFonts w:ascii="Arial" w:hAnsi="Arial" w:cs="Arial"/>
                <w:bCs/>
              </w:rPr>
              <w:t>tools</w:t>
            </w:r>
            <w:proofErr w:type="spellEnd"/>
            <w:r w:rsidRPr="007C5F99">
              <w:rPr>
                <w:rFonts w:ascii="Arial" w:hAnsi="Arial" w:cs="Arial"/>
                <w:bCs/>
              </w:rPr>
              <w:t xml:space="preserve">, file </w:t>
            </w:r>
            <w:proofErr w:type="spellStart"/>
            <w:r w:rsidRPr="007C5F99">
              <w:rPr>
                <w:rFonts w:ascii="Arial" w:hAnsi="Arial" w:cs="Arial"/>
                <w:bCs/>
              </w:rPr>
              <w:t>sharing</w:t>
            </w:r>
            <w:proofErr w:type="spellEnd"/>
            <w:r w:rsidRPr="007C5F9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F99">
              <w:rPr>
                <w:rFonts w:ascii="Arial" w:hAnsi="Arial" w:cs="Arial"/>
                <w:bCs/>
              </w:rPr>
              <w:t>application</w:t>
            </w:r>
            <w:proofErr w:type="spellEnd"/>
            <w:r w:rsidRPr="007C5F99">
              <w:rPr>
                <w:rFonts w:ascii="Arial" w:hAnsi="Arial" w:cs="Arial"/>
                <w:bCs/>
              </w:rPr>
              <w:t xml:space="preserve">, backup software,  </w:t>
            </w:r>
            <w:proofErr w:type="spellStart"/>
            <w:r w:rsidRPr="007C5F99">
              <w:rPr>
                <w:rFonts w:ascii="Arial" w:hAnsi="Arial" w:cs="Arial"/>
                <w:bCs/>
              </w:rPr>
              <w:t>encrypting</w:t>
            </w:r>
            <w:proofErr w:type="spellEnd"/>
            <w:r w:rsidRPr="007C5F9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F99">
              <w:rPr>
                <w:rFonts w:ascii="Arial" w:hAnsi="Arial" w:cs="Arial"/>
                <w:bCs/>
              </w:rPr>
              <w:t>tool</w:t>
            </w:r>
            <w:proofErr w:type="spellEnd"/>
          </w:p>
          <w:p w14:paraId="72EDF383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możliwość generowania i wysyłania raportów o aktywności na różnych kanałach transmisji danych, takich jak wymienne urządzenia, udziały sieciowe czy schowki.</w:t>
            </w:r>
          </w:p>
          <w:p w14:paraId="2DA3DDB4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 xml:space="preserve">- możliwość zablokowania funkcji </w:t>
            </w:r>
            <w:proofErr w:type="spellStart"/>
            <w:r w:rsidRPr="007C5F99">
              <w:rPr>
                <w:rFonts w:ascii="Arial" w:hAnsi="Arial" w:cs="Arial"/>
                <w:bCs/>
              </w:rPr>
              <w:t>Printscreen</w:t>
            </w:r>
            <w:proofErr w:type="spellEnd"/>
          </w:p>
          <w:p w14:paraId="027D18A3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 xml:space="preserve">- funkcje monitorowania przesyłu danych między aplikacjami zarówno na systemie operacyjnym Windows jak i </w:t>
            </w:r>
            <w:proofErr w:type="spellStart"/>
            <w:r w:rsidRPr="007C5F99">
              <w:rPr>
                <w:rFonts w:ascii="Arial" w:hAnsi="Arial" w:cs="Arial"/>
                <w:bCs/>
              </w:rPr>
              <w:t>OSx</w:t>
            </w:r>
            <w:proofErr w:type="spellEnd"/>
          </w:p>
          <w:p w14:paraId="1426DB51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funkcje monitorowania i kontroli przepływu poufnych informacji</w:t>
            </w:r>
          </w:p>
          <w:p w14:paraId="31B86B73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możliwość dodawania własnych zdefiniowanych słów/fraz do wyszukania w różnych typów plików</w:t>
            </w:r>
          </w:p>
          <w:p w14:paraId="0AFEEE07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możliwość blokowania plików w oparciu o ich rozszerzenie lub rodzaj</w:t>
            </w:r>
          </w:p>
          <w:p w14:paraId="70FE2E73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możliwość monitorowania i zarządzania danymi udostępnianymi poprzez zasoby sieciowe</w:t>
            </w:r>
          </w:p>
          <w:p w14:paraId="6248DC8C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ochronę przed wyciekiem informacji na drukarki lokalne i sieciowe</w:t>
            </w:r>
          </w:p>
          <w:p w14:paraId="2041E0EB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ochrona zawartości schowka systemu</w:t>
            </w:r>
          </w:p>
          <w:p w14:paraId="1A5E6D17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lastRenderedPageBreak/>
              <w:t>- ochrona przed wyciekiem informacji w poczcie e-mail w komunikacji SSL</w:t>
            </w:r>
          </w:p>
          <w:p w14:paraId="338BDD67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możliwość dodawania wyjątków dla domen, aplikacji i lokalizacji sieciowych</w:t>
            </w:r>
          </w:p>
          <w:p w14:paraId="17B98E4A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 xml:space="preserve">- ochrona plików zamkniętych w archiwach </w:t>
            </w:r>
          </w:p>
          <w:p w14:paraId="44946681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zmiana rozszerzenia pliku nie może mieć znaczenia w ochronie plików przed wyciekiem</w:t>
            </w:r>
          </w:p>
          <w:p w14:paraId="0C2D307E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możliwość tworzenia profilu DLP dla każdej polityki</w:t>
            </w:r>
          </w:p>
          <w:p w14:paraId="3CAA0C25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 xml:space="preserve">- wyświetlanie alertu dla użytkownika w chwili próby wykonania niepożądanego działania </w:t>
            </w:r>
          </w:p>
          <w:p w14:paraId="62A0AE06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ochrona przez wyciekiem plików poprzez programy typu p2p</w:t>
            </w:r>
          </w:p>
          <w:p w14:paraId="390CBDE5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</w:p>
          <w:p w14:paraId="38DDDCA6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Monitorowanie zmian w plikach:</w:t>
            </w:r>
          </w:p>
          <w:p w14:paraId="326699B5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możliwość monitorowania działań związanych z obsługą plików, takich jak kopiowanie, usuwanie, przenoszenie na dyskach lokalnych, dyskach wymiennych i sieciowych.</w:t>
            </w:r>
          </w:p>
          <w:p w14:paraId="25238095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funkcje monitorowania określonych rodzajów plików.</w:t>
            </w:r>
          </w:p>
          <w:p w14:paraId="5E08A713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możliwość wykluczenia określonych plików/folderów dla procedury monitorowania.</w:t>
            </w:r>
          </w:p>
          <w:p w14:paraId="0CFE60AB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generator raportów do funkcjonalności monitora zmian w plikach.</w:t>
            </w:r>
          </w:p>
          <w:p w14:paraId="15CF2EA8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możliwość śledzenia zmian we wszystkich plikach</w:t>
            </w:r>
          </w:p>
          <w:p w14:paraId="483D8ECA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możliwość śledzenia zmian w oprogramowaniu zainstalowanym na końcówkach</w:t>
            </w:r>
          </w:p>
          <w:p w14:paraId="7C9BB837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możliwość definiowana własnych typów plików</w:t>
            </w:r>
          </w:p>
          <w:p w14:paraId="7CF71834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Optymalizacja systemu operacyjnego stacji klienckich:</w:t>
            </w:r>
          </w:p>
          <w:p w14:paraId="2E687768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usuwanie tymczasowych plików, czyszczenie niepotrzebnych wpisów do rejestru oraz defragmentacji dysku</w:t>
            </w:r>
          </w:p>
          <w:p w14:paraId="78B995A3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optymalizacja w chwili startu systemu operacyjnego, przed jego całkowitym uruchomieniem</w:t>
            </w:r>
          </w:p>
          <w:p w14:paraId="02AE8BA6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możliwość zaplanowania optymalizacje na wskazanych stacjach klienckich</w:t>
            </w:r>
          </w:p>
          <w:p w14:paraId="7D301579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instruktaż stanowiskowy pracowników Zamawiającego</w:t>
            </w:r>
          </w:p>
          <w:p w14:paraId="38B4CFAD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dokumentacja techniczna w języku polskim</w:t>
            </w:r>
          </w:p>
          <w:p w14:paraId="0B8FEF0D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Wspierane platformy i systemy operacyjne:</w:t>
            </w:r>
          </w:p>
          <w:p w14:paraId="2BD278FA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Microsoft Windows XP/7/8/10/ Professional (32-bit/64-bit)</w:t>
            </w:r>
          </w:p>
          <w:p w14:paraId="4477CB96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Microsoft Windows Server Web / Standard / Enterprise/ Datacenter (32-bit/64-bit)</w:t>
            </w:r>
          </w:p>
          <w:p w14:paraId="42CA1F3F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Mac OS X, Mac OS 10</w:t>
            </w:r>
          </w:p>
          <w:p w14:paraId="5F1D80FD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 xml:space="preserve">- Linux 64-bit, </w:t>
            </w:r>
            <w:proofErr w:type="spellStart"/>
            <w:r w:rsidRPr="007C5F99">
              <w:rPr>
                <w:rFonts w:ascii="Arial" w:hAnsi="Arial" w:cs="Arial"/>
                <w:bCs/>
              </w:rPr>
              <w:t>Ubuntu</w:t>
            </w:r>
            <w:proofErr w:type="spellEnd"/>
            <w:r w:rsidRPr="007C5F99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7C5F99">
              <w:rPr>
                <w:rFonts w:ascii="Arial" w:hAnsi="Arial" w:cs="Arial"/>
                <w:bCs/>
              </w:rPr>
              <w:t>openSUSE</w:t>
            </w:r>
            <w:proofErr w:type="spellEnd"/>
            <w:r w:rsidRPr="007C5F99">
              <w:rPr>
                <w:rFonts w:ascii="Arial" w:hAnsi="Arial" w:cs="Arial"/>
                <w:bCs/>
              </w:rPr>
              <w:t xml:space="preserve">, Fedora 14-25, </w:t>
            </w:r>
            <w:proofErr w:type="spellStart"/>
            <w:r w:rsidRPr="007C5F99">
              <w:rPr>
                <w:rFonts w:ascii="Arial" w:hAnsi="Arial" w:cs="Arial"/>
                <w:bCs/>
              </w:rPr>
              <w:t>RedHat</w:t>
            </w:r>
            <w:proofErr w:type="spellEnd"/>
          </w:p>
          <w:p w14:paraId="09EA403B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</w:p>
          <w:p w14:paraId="7AAED47F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997771">
              <w:rPr>
                <w:rFonts w:ascii="Arial" w:hAnsi="Arial" w:cs="Arial"/>
                <w:b/>
              </w:rPr>
              <w:t>Drukarka</w:t>
            </w:r>
            <w:r w:rsidRPr="007C5F99">
              <w:rPr>
                <w:rFonts w:ascii="Arial" w:hAnsi="Arial" w:cs="Arial"/>
                <w:bCs/>
              </w:rPr>
              <w:t>:</w:t>
            </w:r>
          </w:p>
          <w:p w14:paraId="201B0DC4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technologia druku laserowa,</w:t>
            </w:r>
          </w:p>
          <w:p w14:paraId="48EBD4F8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obsługiwane formaty A4. Koperty,</w:t>
            </w:r>
          </w:p>
          <w:p w14:paraId="1A5613D9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szybkość druku min. 30 stron A4/min,</w:t>
            </w:r>
          </w:p>
          <w:p w14:paraId="734438EE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miesięczne obciążenie min. 30 000 stron,</w:t>
            </w:r>
          </w:p>
          <w:p w14:paraId="1B48FF25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 xml:space="preserve">- automatyczny druk dwustronny, </w:t>
            </w:r>
          </w:p>
          <w:p w14:paraId="5A70EB82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prędkość procesora min. 600 MHz,</w:t>
            </w:r>
          </w:p>
          <w:p w14:paraId="3907B57D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pamięć min. 256 MB,</w:t>
            </w:r>
          </w:p>
          <w:p w14:paraId="77CA5F63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 xml:space="preserve">- rozdzielczość druku min. 600x600 </w:t>
            </w:r>
            <w:proofErr w:type="spellStart"/>
            <w:r w:rsidRPr="007C5F99">
              <w:rPr>
                <w:rFonts w:ascii="Arial" w:hAnsi="Arial" w:cs="Arial"/>
                <w:bCs/>
              </w:rPr>
              <w:t>dpi</w:t>
            </w:r>
            <w:proofErr w:type="spellEnd"/>
            <w:r w:rsidRPr="007C5F99">
              <w:rPr>
                <w:rFonts w:ascii="Arial" w:hAnsi="Arial" w:cs="Arial"/>
                <w:bCs/>
              </w:rPr>
              <w:t>,</w:t>
            </w:r>
          </w:p>
          <w:p w14:paraId="29BA5725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podajnik papieru, taca główna min. 250 arkuszy,</w:t>
            </w:r>
          </w:p>
          <w:p w14:paraId="6CADFBC8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odbiornik papieru min. 120 arkuszy,</w:t>
            </w:r>
          </w:p>
          <w:p w14:paraId="69A12396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języki druku min.: PCL 5, PCL 6, XPS</w:t>
            </w:r>
          </w:p>
          <w:p w14:paraId="65DF1C1D" w14:textId="77777777" w:rsidR="007C5F99" w:rsidRPr="007C5F99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komunikacja USB, LAN (Ethernet min. 10/100), Wireless, drukowanie z urządzeń mobilnych,</w:t>
            </w:r>
          </w:p>
          <w:p w14:paraId="67DE6916" w14:textId="3B467095" w:rsidR="00D61922" w:rsidRPr="00D61922" w:rsidRDefault="007C5F99" w:rsidP="007C5F99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7C5F99">
              <w:rPr>
                <w:rFonts w:ascii="Arial" w:hAnsi="Arial" w:cs="Arial"/>
                <w:bCs/>
              </w:rPr>
              <w:t>- zgodność z norma Energy Star – certyfikat dołączyć do oferty.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50D3" w14:textId="0C502A83" w:rsidR="00D61922" w:rsidRPr="00D61922" w:rsidRDefault="00542A56" w:rsidP="00D6192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3</w:t>
            </w:r>
            <w:r w:rsidR="007C5F9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C5F99">
              <w:rPr>
                <w:rFonts w:ascii="Arial" w:hAnsi="Arial" w:cs="Arial"/>
                <w:bCs/>
              </w:rPr>
              <w:t>kpl</w:t>
            </w:r>
            <w:proofErr w:type="spellEnd"/>
            <w:r w:rsidR="007C5F99">
              <w:rPr>
                <w:rFonts w:ascii="Arial" w:hAnsi="Arial" w:cs="Arial"/>
                <w:bCs/>
              </w:rPr>
              <w:t>.</w:t>
            </w:r>
          </w:p>
        </w:tc>
      </w:tr>
      <w:tr w:rsidR="00D61922" w:rsidRPr="00D61922" w14:paraId="3E22BDB6" w14:textId="77777777" w:rsidTr="00504C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3EFA" w14:textId="77777777" w:rsidR="00D61922" w:rsidRPr="00FF0635" w:rsidRDefault="00D61922" w:rsidP="00FF0635">
            <w:pPr>
              <w:pStyle w:val="Akapitzlist"/>
              <w:numPr>
                <w:ilvl w:val="0"/>
                <w:numId w:val="29"/>
              </w:numPr>
              <w:ind w:left="527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B670" w14:textId="1806A56A" w:rsidR="00D61922" w:rsidRPr="002908EA" w:rsidRDefault="00997771" w:rsidP="00D61922">
            <w:pPr>
              <w:rPr>
                <w:rFonts w:ascii="Arial" w:hAnsi="Arial" w:cs="Arial"/>
                <w:bCs/>
              </w:rPr>
            </w:pPr>
            <w:r w:rsidRPr="002908EA">
              <w:rPr>
                <w:rFonts w:ascii="Arial" w:hAnsi="Arial" w:cs="Arial"/>
                <w:bCs/>
              </w:rPr>
              <w:t>Robot 1 do programowania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EE3B" w14:textId="77777777" w:rsidR="00997771" w:rsidRPr="00997771" w:rsidRDefault="00997771" w:rsidP="00997771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997771">
              <w:rPr>
                <w:rFonts w:ascii="Arial" w:hAnsi="Arial" w:cs="Arial"/>
                <w:bCs/>
              </w:rPr>
              <w:t>Robot edukacyjny do nauki programowania, kompatybilny z matami do kodowania. Możliwość programowania online oraz offline. Minimalne funkcje robota: świecenie, wydawanie dźwięku, podążanie za linią, poruszanie się po obwodach figur geometrycznych. Robot musi posiadać mówić w min. dwóch językach polski oraz angielski.  Wraz z robotem należy dostarczyć dwustronne karty do kodowania w ilości minimum 90 oraz pakiet scenariuszy z edukacją wczesnoszkolną min. 10. Ładowarka dołączona do robota. Oprogramowanie kompatybilne z iOS i Android.</w:t>
            </w:r>
          </w:p>
          <w:p w14:paraId="1AFCDAAE" w14:textId="4DDFFEA9" w:rsidR="00D61922" w:rsidRPr="00D61922" w:rsidRDefault="00997771" w:rsidP="00997771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997771">
              <w:rPr>
                <w:rFonts w:ascii="Arial" w:hAnsi="Arial" w:cs="Arial"/>
                <w:bCs/>
              </w:rPr>
              <w:t xml:space="preserve">Waga max. 133 g, wymiary min. szerokość 60 mm, długość 60 mm, wysokość 60 mm. Komunikacja: </w:t>
            </w:r>
            <w:proofErr w:type="spellStart"/>
            <w:r w:rsidRPr="00997771">
              <w:rPr>
                <w:rFonts w:ascii="Arial" w:hAnsi="Arial" w:cs="Arial"/>
                <w:bCs/>
              </w:rPr>
              <w:t>wieloprotokołowy</w:t>
            </w:r>
            <w:proofErr w:type="spellEnd"/>
            <w:r w:rsidRPr="0099777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97771">
              <w:rPr>
                <w:rFonts w:ascii="Arial" w:hAnsi="Arial" w:cs="Arial"/>
                <w:bCs/>
              </w:rPr>
              <w:t>bluetooth</w:t>
            </w:r>
            <w:proofErr w:type="spellEnd"/>
            <w:r w:rsidRPr="00997771">
              <w:rPr>
                <w:rFonts w:ascii="Arial" w:hAnsi="Arial" w:cs="Arial"/>
                <w:bCs/>
              </w:rPr>
              <w:t xml:space="preserve">. Bateria min. 1000 </w:t>
            </w:r>
            <w:proofErr w:type="spellStart"/>
            <w:r w:rsidRPr="00997771">
              <w:rPr>
                <w:rFonts w:ascii="Arial" w:hAnsi="Arial" w:cs="Arial"/>
                <w:bCs/>
              </w:rPr>
              <w:t>mAh</w:t>
            </w:r>
            <w:proofErr w:type="spellEnd"/>
            <w:r w:rsidRPr="0099777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FF94" w14:textId="5C1FE8DA" w:rsidR="00D61922" w:rsidRPr="00D61922" w:rsidRDefault="00C61875" w:rsidP="00D6192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997771">
              <w:rPr>
                <w:rFonts w:ascii="Arial" w:hAnsi="Arial" w:cs="Arial"/>
                <w:bCs/>
              </w:rPr>
              <w:t xml:space="preserve"> szt.</w:t>
            </w:r>
          </w:p>
        </w:tc>
      </w:tr>
      <w:tr w:rsidR="00D61922" w:rsidRPr="00D61922" w14:paraId="4EEB232F" w14:textId="77777777" w:rsidTr="00504C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0E61" w14:textId="77777777" w:rsidR="00D61922" w:rsidRPr="00FF0635" w:rsidRDefault="00D61922" w:rsidP="00FF0635">
            <w:pPr>
              <w:pStyle w:val="Akapitzlist"/>
              <w:numPr>
                <w:ilvl w:val="0"/>
                <w:numId w:val="29"/>
              </w:numPr>
              <w:ind w:left="527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8E95" w14:textId="4FF2453A" w:rsidR="00D61922" w:rsidRPr="002908EA" w:rsidRDefault="00997771" w:rsidP="00D61922">
            <w:pPr>
              <w:rPr>
                <w:rFonts w:ascii="Arial" w:hAnsi="Arial" w:cs="Arial"/>
                <w:bCs/>
              </w:rPr>
            </w:pPr>
            <w:r w:rsidRPr="002908EA">
              <w:rPr>
                <w:rFonts w:ascii="Arial" w:hAnsi="Arial" w:cs="Arial"/>
                <w:bCs/>
              </w:rPr>
              <w:t>Dodatki do robota 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C0D3" w14:textId="2AFAD6CD" w:rsidR="00D61922" w:rsidRPr="00D61922" w:rsidRDefault="00997771" w:rsidP="00D61922">
            <w:pPr>
              <w:pStyle w:val="Akapitzlist"/>
              <w:ind w:left="120"/>
              <w:rPr>
                <w:rFonts w:ascii="Arial" w:hAnsi="Arial" w:cs="Arial"/>
                <w:bCs/>
              </w:rPr>
            </w:pPr>
            <w:r w:rsidRPr="00997771">
              <w:rPr>
                <w:rFonts w:ascii="Arial" w:hAnsi="Arial" w:cs="Arial"/>
                <w:bCs/>
              </w:rPr>
              <w:t xml:space="preserve">Kompatybilne z robotem 1 do programowania. Mata do kodowania 150 cm x 150 cm. Krążki do kodowania zestaw min. 300 sztuk dwustronnych krążków wraz z </w:t>
            </w:r>
            <w:proofErr w:type="spellStart"/>
            <w:r w:rsidRPr="00997771">
              <w:rPr>
                <w:rFonts w:ascii="Arial" w:hAnsi="Arial" w:cs="Arial"/>
                <w:bCs/>
              </w:rPr>
              <w:t>organizerem</w:t>
            </w:r>
            <w:proofErr w:type="spellEnd"/>
            <w:r w:rsidRPr="00997771">
              <w:rPr>
                <w:rFonts w:ascii="Arial" w:hAnsi="Arial" w:cs="Arial"/>
                <w:bCs/>
              </w:rPr>
              <w:t xml:space="preserve"> do krążków.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1833" w14:textId="68C5F9FC" w:rsidR="00D61922" w:rsidRPr="00D61922" w:rsidRDefault="00997771" w:rsidP="00D6192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szt.</w:t>
            </w:r>
          </w:p>
        </w:tc>
      </w:tr>
      <w:tr w:rsidR="00D61922" w:rsidRPr="00D61922" w14:paraId="442C0A3F" w14:textId="77777777" w:rsidTr="00504C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6505" w14:textId="77777777" w:rsidR="00D61922" w:rsidRPr="00FF0635" w:rsidRDefault="00D61922" w:rsidP="00FF0635">
            <w:pPr>
              <w:pStyle w:val="Akapitzlist"/>
              <w:numPr>
                <w:ilvl w:val="0"/>
                <w:numId w:val="29"/>
              </w:numPr>
              <w:ind w:left="527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256" w14:textId="3BFBC2A4" w:rsidR="00D61922" w:rsidRPr="002908EA" w:rsidRDefault="00997771" w:rsidP="00D61922">
            <w:pPr>
              <w:rPr>
                <w:rFonts w:ascii="Arial" w:hAnsi="Arial" w:cs="Arial"/>
                <w:bCs/>
              </w:rPr>
            </w:pPr>
            <w:r w:rsidRPr="002908EA">
              <w:rPr>
                <w:rFonts w:ascii="Arial" w:hAnsi="Arial" w:cs="Arial"/>
                <w:bCs/>
              </w:rPr>
              <w:t>Robot do programowania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CF0F" w14:textId="60101539" w:rsidR="00D61922" w:rsidRPr="00997771" w:rsidRDefault="00997771" w:rsidP="00997771">
            <w:pPr>
              <w:rPr>
                <w:rFonts w:ascii="Arial" w:hAnsi="Arial" w:cs="Arial"/>
                <w:bCs/>
              </w:rPr>
            </w:pPr>
            <w:r w:rsidRPr="00997771">
              <w:rPr>
                <w:rFonts w:ascii="Arial" w:hAnsi="Arial" w:cs="Arial"/>
                <w:bCs/>
              </w:rPr>
              <w:t xml:space="preserve">Robot edukacyjny do nauki programowania, zasilanie bateryjne, ładowarka w zestawie, waga. min. 500 g, wymiary min. 3 cm x 3 cm x 3 cm.  Komunikacja Bluetooth. Oprogramowanie kompatybilne z iOS i Android. Programowanie w  języku blokowym. Możliwość programowania online oraz offline. Wraz z robotem należy  dostarczyć kolorowe mazaki sztuk 4 do malowania trasy po której robot ma podążać, zestaw min. 150 kolorowych naklejek z kodami do robota.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48FD" w14:textId="2166CF5B" w:rsidR="00D61922" w:rsidRPr="00D61922" w:rsidRDefault="00997771" w:rsidP="00D6192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 szt.</w:t>
            </w:r>
          </w:p>
        </w:tc>
      </w:tr>
      <w:tr w:rsidR="00997771" w:rsidRPr="00997771" w14:paraId="149B92E7" w14:textId="77777777" w:rsidTr="00504C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E6A0" w14:textId="77777777" w:rsidR="00997771" w:rsidRPr="00FF0635" w:rsidRDefault="00997771" w:rsidP="00FF0635">
            <w:pPr>
              <w:pStyle w:val="Akapitzlist"/>
              <w:numPr>
                <w:ilvl w:val="0"/>
                <w:numId w:val="29"/>
              </w:numPr>
              <w:ind w:left="527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63FD" w14:textId="2C33460C" w:rsidR="00997771" w:rsidRPr="002908EA" w:rsidRDefault="00997771" w:rsidP="00D61922">
            <w:pPr>
              <w:rPr>
                <w:rFonts w:ascii="Arial" w:hAnsi="Arial" w:cs="Arial"/>
                <w:bCs/>
              </w:rPr>
            </w:pPr>
            <w:r w:rsidRPr="002908EA">
              <w:rPr>
                <w:rFonts w:ascii="Arial" w:hAnsi="Arial" w:cs="Arial"/>
                <w:bCs/>
              </w:rPr>
              <w:t>Laptop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A615" w14:textId="5DAECF1D" w:rsidR="001454C5" w:rsidRDefault="001454C5" w:rsidP="00997771">
            <w:pPr>
              <w:rPr>
                <w:rFonts w:ascii="Arial" w:hAnsi="Arial" w:cs="Arial"/>
                <w:bCs/>
              </w:rPr>
            </w:pPr>
            <w:r w:rsidRPr="00997771">
              <w:rPr>
                <w:rFonts w:ascii="Arial" w:hAnsi="Arial" w:cs="Arial"/>
                <w:bCs/>
              </w:rPr>
              <w:t xml:space="preserve">Dell </w:t>
            </w:r>
            <w:proofErr w:type="spellStart"/>
            <w:r w:rsidRPr="00997771">
              <w:rPr>
                <w:rFonts w:ascii="Arial" w:hAnsi="Arial" w:cs="Arial"/>
                <w:bCs/>
              </w:rPr>
              <w:t>Latitude</w:t>
            </w:r>
            <w:proofErr w:type="spellEnd"/>
            <w:r w:rsidRPr="00997771">
              <w:rPr>
                <w:rFonts w:ascii="Arial" w:hAnsi="Arial" w:cs="Arial"/>
                <w:bCs/>
              </w:rPr>
              <w:t xml:space="preserve"> 5310 i5-10210U/13,3"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97771">
              <w:rPr>
                <w:rFonts w:ascii="Arial" w:hAnsi="Arial" w:cs="Arial"/>
                <w:bCs/>
              </w:rPr>
              <w:t>FHD/8GB/256SSD/W10Pro</w:t>
            </w:r>
            <w:r>
              <w:rPr>
                <w:rFonts w:ascii="Arial" w:hAnsi="Arial" w:cs="Arial"/>
                <w:bCs/>
              </w:rPr>
              <w:t xml:space="preserve"> – lub równoważny</w:t>
            </w:r>
          </w:p>
          <w:p w14:paraId="5982E0C0" w14:textId="379EDAC6" w:rsidR="00997771" w:rsidRPr="00997771" w:rsidRDefault="00997771" w:rsidP="00997771">
            <w:pPr>
              <w:rPr>
                <w:rFonts w:ascii="Arial" w:hAnsi="Arial" w:cs="Arial"/>
                <w:bCs/>
              </w:rPr>
            </w:pPr>
            <w:r w:rsidRPr="00997771">
              <w:rPr>
                <w:rFonts w:ascii="Arial" w:hAnsi="Arial" w:cs="Arial"/>
                <w:bCs/>
              </w:rPr>
              <w:t xml:space="preserve">- procesor wielordzeniowy osiągający w teście </w:t>
            </w:r>
            <w:proofErr w:type="spellStart"/>
            <w:r w:rsidRPr="00997771">
              <w:rPr>
                <w:rFonts w:ascii="Arial" w:hAnsi="Arial" w:cs="Arial"/>
                <w:bCs/>
              </w:rPr>
              <w:t>PassMark</w:t>
            </w:r>
            <w:proofErr w:type="spellEnd"/>
            <w:r w:rsidRPr="00997771">
              <w:rPr>
                <w:rFonts w:ascii="Arial" w:hAnsi="Arial" w:cs="Arial"/>
                <w:bCs/>
              </w:rPr>
              <w:t xml:space="preserve"> CPU Mark wynik min. 6500 punktów, wynik dostępny na stronie: https://www.cpubenchmark.net/cpu_list.php</w:t>
            </w:r>
          </w:p>
          <w:p w14:paraId="0CF508A9" w14:textId="77777777" w:rsidR="00997771" w:rsidRPr="00997771" w:rsidRDefault="00997771" w:rsidP="00997771">
            <w:pPr>
              <w:rPr>
                <w:rFonts w:ascii="Arial" w:hAnsi="Arial" w:cs="Arial"/>
                <w:bCs/>
              </w:rPr>
            </w:pPr>
            <w:r w:rsidRPr="00997771">
              <w:rPr>
                <w:rFonts w:ascii="Arial" w:hAnsi="Arial" w:cs="Arial"/>
                <w:bCs/>
              </w:rPr>
              <w:t>- pamięć RAM min. 8 GB DDR4, możliwość rozbudowy do min. 16 GB,</w:t>
            </w:r>
          </w:p>
          <w:p w14:paraId="2F59E5E1" w14:textId="77777777" w:rsidR="00997771" w:rsidRPr="00997771" w:rsidRDefault="00997771" w:rsidP="00997771">
            <w:pPr>
              <w:rPr>
                <w:rFonts w:ascii="Arial" w:hAnsi="Arial" w:cs="Arial"/>
                <w:bCs/>
              </w:rPr>
            </w:pPr>
            <w:r w:rsidRPr="00997771">
              <w:rPr>
                <w:rFonts w:ascii="Arial" w:hAnsi="Arial" w:cs="Arial"/>
                <w:bCs/>
              </w:rPr>
              <w:t>- pamięć masowa, min. 256 GB SSD M.2,</w:t>
            </w:r>
          </w:p>
          <w:p w14:paraId="26D4C234" w14:textId="77777777" w:rsidR="00997771" w:rsidRPr="00997771" w:rsidRDefault="00997771" w:rsidP="00997771">
            <w:pPr>
              <w:rPr>
                <w:rFonts w:ascii="Arial" w:hAnsi="Arial" w:cs="Arial"/>
                <w:bCs/>
              </w:rPr>
            </w:pPr>
            <w:r w:rsidRPr="00997771">
              <w:rPr>
                <w:rFonts w:ascii="Arial" w:hAnsi="Arial" w:cs="Arial"/>
                <w:bCs/>
              </w:rPr>
              <w:t>- min. karta  zgodna z High Definition, wbudowane 2 głośniki o mocy min. 2 W każdy</w:t>
            </w:r>
          </w:p>
          <w:p w14:paraId="4B2B1A15" w14:textId="77777777" w:rsidR="00997771" w:rsidRPr="00997771" w:rsidRDefault="00997771" w:rsidP="00997771">
            <w:pPr>
              <w:rPr>
                <w:rFonts w:ascii="Arial" w:hAnsi="Arial" w:cs="Arial"/>
                <w:bCs/>
              </w:rPr>
            </w:pPr>
            <w:r w:rsidRPr="00997771">
              <w:rPr>
                <w:rFonts w:ascii="Arial" w:hAnsi="Arial" w:cs="Arial"/>
                <w:bCs/>
              </w:rPr>
              <w:t xml:space="preserve">- komunikacja min. </w:t>
            </w:r>
            <w:proofErr w:type="spellStart"/>
            <w:r w:rsidRPr="00997771">
              <w:rPr>
                <w:rFonts w:ascii="Arial" w:hAnsi="Arial" w:cs="Arial"/>
                <w:bCs/>
              </w:rPr>
              <w:t>bluetooth</w:t>
            </w:r>
            <w:proofErr w:type="spellEnd"/>
            <w:r w:rsidRPr="00997771">
              <w:rPr>
                <w:rFonts w:ascii="Arial" w:hAnsi="Arial" w:cs="Arial"/>
                <w:bCs/>
              </w:rPr>
              <w:t xml:space="preserve"> (gen. 5), </w:t>
            </w:r>
            <w:proofErr w:type="spellStart"/>
            <w:r w:rsidRPr="00997771">
              <w:rPr>
                <w:rFonts w:ascii="Arial" w:hAnsi="Arial" w:cs="Arial"/>
                <w:bCs/>
              </w:rPr>
              <w:t>wi-fi</w:t>
            </w:r>
            <w:proofErr w:type="spellEnd"/>
            <w:r w:rsidRPr="00997771">
              <w:rPr>
                <w:rFonts w:ascii="Arial" w:hAnsi="Arial" w:cs="Arial"/>
                <w:bCs/>
              </w:rPr>
              <w:t xml:space="preserve"> (802.11ax), </w:t>
            </w:r>
            <w:proofErr w:type="spellStart"/>
            <w:r w:rsidRPr="00997771">
              <w:rPr>
                <w:rFonts w:ascii="Arial" w:hAnsi="Arial" w:cs="Arial"/>
                <w:bCs/>
              </w:rPr>
              <w:t>lan</w:t>
            </w:r>
            <w:proofErr w:type="spellEnd"/>
            <w:r w:rsidRPr="00997771">
              <w:rPr>
                <w:rFonts w:ascii="Arial" w:hAnsi="Arial" w:cs="Arial"/>
                <w:bCs/>
              </w:rPr>
              <w:t xml:space="preserve"> (100, 1000 </w:t>
            </w:r>
            <w:proofErr w:type="spellStart"/>
            <w:r w:rsidRPr="00997771">
              <w:rPr>
                <w:rFonts w:ascii="Arial" w:hAnsi="Arial" w:cs="Arial"/>
                <w:bCs/>
              </w:rPr>
              <w:t>Mbit</w:t>
            </w:r>
            <w:proofErr w:type="spellEnd"/>
            <w:r w:rsidRPr="00997771">
              <w:rPr>
                <w:rFonts w:ascii="Arial" w:hAnsi="Arial" w:cs="Arial"/>
                <w:bCs/>
              </w:rPr>
              <w:t>/s)</w:t>
            </w:r>
          </w:p>
          <w:p w14:paraId="4F94859F" w14:textId="77777777" w:rsidR="00997771" w:rsidRPr="00997771" w:rsidRDefault="00997771" w:rsidP="00997771">
            <w:pPr>
              <w:rPr>
                <w:rFonts w:ascii="Arial" w:hAnsi="Arial" w:cs="Arial"/>
                <w:bCs/>
              </w:rPr>
            </w:pPr>
            <w:r w:rsidRPr="00997771">
              <w:rPr>
                <w:rFonts w:ascii="Arial" w:hAnsi="Arial" w:cs="Arial"/>
                <w:bCs/>
              </w:rPr>
              <w:t>- wbudowana kamera o rozdzielczości min. 1280 x 720,</w:t>
            </w:r>
          </w:p>
          <w:p w14:paraId="0FD7177B" w14:textId="77777777" w:rsidR="00997771" w:rsidRPr="00997771" w:rsidRDefault="00997771" w:rsidP="00997771">
            <w:pPr>
              <w:rPr>
                <w:rFonts w:ascii="Arial" w:hAnsi="Arial" w:cs="Arial"/>
                <w:bCs/>
              </w:rPr>
            </w:pPr>
            <w:r w:rsidRPr="00997771">
              <w:rPr>
                <w:rFonts w:ascii="Arial" w:hAnsi="Arial" w:cs="Arial"/>
                <w:bCs/>
              </w:rPr>
              <w:t>- system operacyjny Windows 10 PRO lub równoważny, potwierdzenie kompatybilność komputera na oferowaną platformę systemową (wydruk ze strony, dołączyć do oferty),</w:t>
            </w:r>
          </w:p>
          <w:p w14:paraId="49AC80AE" w14:textId="77777777" w:rsidR="00997771" w:rsidRPr="00997771" w:rsidRDefault="00997771" w:rsidP="00997771">
            <w:pPr>
              <w:rPr>
                <w:rFonts w:ascii="Arial" w:hAnsi="Arial" w:cs="Arial"/>
                <w:bCs/>
              </w:rPr>
            </w:pPr>
            <w:r w:rsidRPr="00997771">
              <w:rPr>
                <w:rFonts w:ascii="Arial" w:hAnsi="Arial" w:cs="Arial"/>
                <w:bCs/>
              </w:rPr>
              <w:t>- certyfikat ISO9001 dla producenta sprzętu (dołączyć do oferty),</w:t>
            </w:r>
          </w:p>
          <w:p w14:paraId="79D1797C" w14:textId="77777777" w:rsidR="00997771" w:rsidRPr="00997771" w:rsidRDefault="00997771" w:rsidP="00997771">
            <w:pPr>
              <w:rPr>
                <w:rFonts w:ascii="Arial" w:hAnsi="Arial" w:cs="Arial"/>
                <w:bCs/>
              </w:rPr>
            </w:pPr>
            <w:r w:rsidRPr="00997771">
              <w:rPr>
                <w:rFonts w:ascii="Arial" w:hAnsi="Arial" w:cs="Arial"/>
                <w:bCs/>
              </w:rPr>
              <w:t>- deklaracja zgodności CE,</w:t>
            </w:r>
          </w:p>
          <w:p w14:paraId="742E87EC" w14:textId="77777777" w:rsidR="00997771" w:rsidRPr="00997771" w:rsidRDefault="00997771" w:rsidP="00997771">
            <w:pPr>
              <w:rPr>
                <w:rFonts w:ascii="Arial" w:hAnsi="Arial" w:cs="Arial"/>
                <w:bCs/>
              </w:rPr>
            </w:pPr>
            <w:r w:rsidRPr="00997771">
              <w:rPr>
                <w:rFonts w:ascii="Arial" w:hAnsi="Arial" w:cs="Arial"/>
                <w:bCs/>
              </w:rPr>
              <w:t>- wbudowane porty minimum: 2 x USB 3.2 Typu-A, 1 x USB 3.2 Typu-C, 1x HDMI, 1x złącze audio, czytnik linii papilarnych, czytnik kart SD.</w:t>
            </w:r>
          </w:p>
          <w:p w14:paraId="38216EEF" w14:textId="77777777" w:rsidR="00997771" w:rsidRPr="00997771" w:rsidRDefault="00997771" w:rsidP="00997771">
            <w:pPr>
              <w:rPr>
                <w:rFonts w:ascii="Arial" w:hAnsi="Arial" w:cs="Arial"/>
                <w:bCs/>
              </w:rPr>
            </w:pPr>
            <w:r w:rsidRPr="00997771">
              <w:rPr>
                <w:rFonts w:ascii="Arial" w:hAnsi="Arial" w:cs="Arial"/>
                <w:bCs/>
              </w:rPr>
              <w:t xml:space="preserve">- bateria min. 60 </w:t>
            </w:r>
            <w:proofErr w:type="spellStart"/>
            <w:r w:rsidRPr="00997771">
              <w:rPr>
                <w:rFonts w:ascii="Arial" w:hAnsi="Arial" w:cs="Arial"/>
                <w:bCs/>
              </w:rPr>
              <w:t>Wh</w:t>
            </w:r>
            <w:proofErr w:type="spellEnd"/>
            <w:r w:rsidRPr="00997771">
              <w:rPr>
                <w:rFonts w:ascii="Arial" w:hAnsi="Arial" w:cs="Arial"/>
                <w:bCs/>
              </w:rPr>
              <w:t xml:space="preserve">, </w:t>
            </w:r>
          </w:p>
          <w:p w14:paraId="75A98696" w14:textId="77777777" w:rsidR="00997771" w:rsidRPr="00997771" w:rsidRDefault="00997771" w:rsidP="00997771">
            <w:pPr>
              <w:rPr>
                <w:rFonts w:ascii="Arial" w:hAnsi="Arial" w:cs="Arial"/>
                <w:bCs/>
              </w:rPr>
            </w:pPr>
            <w:r w:rsidRPr="00997771">
              <w:rPr>
                <w:rFonts w:ascii="Arial" w:hAnsi="Arial" w:cs="Arial"/>
                <w:bCs/>
              </w:rPr>
              <w:t xml:space="preserve">- układ klawiatury QWERTY polski programisty, podświetlana klawiatura, </w:t>
            </w:r>
          </w:p>
          <w:p w14:paraId="039D1870" w14:textId="77777777" w:rsidR="00997771" w:rsidRPr="00997771" w:rsidRDefault="00997771" w:rsidP="00997771">
            <w:pPr>
              <w:rPr>
                <w:rFonts w:ascii="Arial" w:hAnsi="Arial" w:cs="Arial"/>
                <w:bCs/>
              </w:rPr>
            </w:pPr>
            <w:r w:rsidRPr="00997771">
              <w:rPr>
                <w:rFonts w:ascii="Arial" w:hAnsi="Arial" w:cs="Arial"/>
                <w:bCs/>
              </w:rPr>
              <w:t>- waga max. 1,3 kg,</w:t>
            </w:r>
          </w:p>
          <w:p w14:paraId="3CBF428D" w14:textId="77777777" w:rsidR="00997771" w:rsidRPr="00997771" w:rsidRDefault="00997771" w:rsidP="00997771">
            <w:pPr>
              <w:rPr>
                <w:rFonts w:ascii="Arial" w:hAnsi="Arial" w:cs="Arial"/>
                <w:bCs/>
              </w:rPr>
            </w:pPr>
            <w:r w:rsidRPr="00997771">
              <w:rPr>
                <w:rFonts w:ascii="Arial" w:hAnsi="Arial" w:cs="Arial"/>
                <w:bCs/>
              </w:rPr>
              <w:t>- wyświetlacz 13,3” o rozdzielczości min. 1920 x 1080 (Full HD), ekran dotykowy,</w:t>
            </w:r>
          </w:p>
          <w:p w14:paraId="1068E81A" w14:textId="77777777" w:rsidR="00997771" w:rsidRPr="00997771" w:rsidRDefault="00997771" w:rsidP="00997771">
            <w:pPr>
              <w:rPr>
                <w:rFonts w:ascii="Arial" w:hAnsi="Arial" w:cs="Arial"/>
                <w:bCs/>
              </w:rPr>
            </w:pPr>
            <w:r w:rsidRPr="00997771">
              <w:rPr>
                <w:rFonts w:ascii="Arial" w:hAnsi="Arial" w:cs="Arial"/>
                <w:bCs/>
              </w:rPr>
              <w:t>- zasilacz o mocy max. 90 W,</w:t>
            </w:r>
          </w:p>
          <w:p w14:paraId="239CEEDC" w14:textId="77777777" w:rsidR="00997771" w:rsidRPr="00997771" w:rsidRDefault="00997771" w:rsidP="00997771">
            <w:pPr>
              <w:rPr>
                <w:rFonts w:ascii="Arial" w:hAnsi="Arial" w:cs="Arial"/>
                <w:bCs/>
              </w:rPr>
            </w:pPr>
            <w:r w:rsidRPr="00997771">
              <w:rPr>
                <w:rFonts w:ascii="Arial" w:hAnsi="Arial" w:cs="Arial"/>
                <w:bCs/>
              </w:rPr>
              <w:t>- kolor: czarny, siwy, szary.</w:t>
            </w:r>
          </w:p>
          <w:p w14:paraId="5684375A" w14:textId="77777777" w:rsidR="00997771" w:rsidRPr="00997771" w:rsidRDefault="00997771" w:rsidP="00997771">
            <w:pPr>
              <w:rPr>
                <w:rFonts w:ascii="Arial" w:hAnsi="Arial" w:cs="Arial"/>
                <w:bCs/>
              </w:rPr>
            </w:pPr>
            <w:r w:rsidRPr="00997771">
              <w:rPr>
                <w:rFonts w:ascii="Arial" w:hAnsi="Arial" w:cs="Arial"/>
                <w:bCs/>
              </w:rPr>
              <w:t>- w zestawie mysz bezprzewodowa oraz torba dopasowana do wielkości laptopa,</w:t>
            </w:r>
          </w:p>
          <w:p w14:paraId="373AAEE9" w14:textId="74973BE4" w:rsidR="00997771" w:rsidRPr="00997771" w:rsidRDefault="00997771" w:rsidP="00997771">
            <w:pPr>
              <w:rPr>
                <w:rFonts w:ascii="Arial" w:hAnsi="Arial" w:cs="Arial"/>
                <w:bCs/>
              </w:rPr>
            </w:pPr>
            <w:r w:rsidRPr="00997771">
              <w:rPr>
                <w:rFonts w:ascii="Arial" w:hAnsi="Arial" w:cs="Arial"/>
                <w:bCs/>
              </w:rPr>
              <w:lastRenderedPageBreak/>
              <w:t>- w zestawie stacja dokująca podłączana na USB C, wyposażona w min. porty USB 3.0 sztuk 3, USB 3.1 Typ C sztuk 2,  HDMI sztuk 1, RJ45 sztuk 1, Display Port sztuk 2 oraz zasilacz o minimalnej mocy 130 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FDDB" w14:textId="16D9F311" w:rsidR="00997771" w:rsidRPr="00997771" w:rsidRDefault="00C61875" w:rsidP="00D61922">
            <w:pPr>
              <w:jc w:val="center"/>
              <w:rPr>
                <w:rFonts w:ascii="Arial" w:hAnsi="Arial" w:cs="Arial"/>
                <w:bCs/>
              </w:rPr>
            </w:pPr>
            <w:r w:rsidRPr="00C61875">
              <w:rPr>
                <w:rFonts w:ascii="Arial" w:hAnsi="Arial" w:cs="Arial"/>
                <w:bCs/>
              </w:rPr>
              <w:lastRenderedPageBreak/>
              <w:t>2</w:t>
            </w:r>
            <w:r w:rsidR="001454C5" w:rsidRPr="00C61875">
              <w:rPr>
                <w:rFonts w:ascii="Arial" w:hAnsi="Arial" w:cs="Arial"/>
                <w:bCs/>
              </w:rPr>
              <w:t xml:space="preserve"> szt.</w:t>
            </w:r>
          </w:p>
        </w:tc>
      </w:tr>
      <w:tr w:rsidR="00792CD8" w:rsidRPr="00397C19" w14:paraId="63837AB7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69A7" w14:textId="77777777" w:rsidR="00792CD8" w:rsidRPr="00FF0635" w:rsidRDefault="00792CD8" w:rsidP="00FF0635">
            <w:pPr>
              <w:pStyle w:val="Akapitzlist"/>
              <w:numPr>
                <w:ilvl w:val="0"/>
                <w:numId w:val="29"/>
              </w:numPr>
              <w:ind w:left="527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1889" w14:textId="33E91C19" w:rsidR="00792CD8" w:rsidRPr="002908EA" w:rsidRDefault="00B275BB" w:rsidP="00792CD8">
            <w:pPr>
              <w:rPr>
                <w:rFonts w:ascii="Arial" w:hAnsi="Arial" w:cs="Arial"/>
                <w:bCs/>
              </w:rPr>
            </w:pPr>
            <w:r w:rsidRPr="002908EA">
              <w:rPr>
                <w:rFonts w:ascii="Arial" w:hAnsi="Arial" w:cs="Arial"/>
                <w:bCs/>
              </w:rPr>
              <w:t>Kuchnia elektryczna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9C94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 xml:space="preserve">Kuchnia wolnostojąca ceramiczna </w:t>
            </w:r>
          </w:p>
          <w:p w14:paraId="48D0A837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>Kolor biały</w:t>
            </w:r>
          </w:p>
          <w:p w14:paraId="07D226A4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>Rodzaj piekarnika: elektryczny</w:t>
            </w:r>
          </w:p>
          <w:p w14:paraId="24212132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>Pojemność piekarnika min.    62 l</w:t>
            </w:r>
          </w:p>
          <w:p w14:paraId="260336CF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>3 szyby</w:t>
            </w:r>
          </w:p>
          <w:p w14:paraId="645A6D27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 xml:space="preserve">Szare wnętrze piekarnika </w:t>
            </w:r>
          </w:p>
          <w:p w14:paraId="7C1A55B8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>Klasa energetyczna: A</w:t>
            </w:r>
          </w:p>
          <w:p w14:paraId="19576AE8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 xml:space="preserve">Wskaźnik efektywności energetycznej (EEI </w:t>
            </w:r>
            <w:proofErr w:type="spellStart"/>
            <w:r w:rsidRPr="00B275BB">
              <w:rPr>
                <w:rFonts w:ascii="Arial" w:hAnsi="Arial" w:cs="Arial"/>
                <w:bCs/>
              </w:rPr>
              <w:t>cavity</w:t>
            </w:r>
            <w:proofErr w:type="spellEnd"/>
            <w:r w:rsidRPr="00B275BB">
              <w:rPr>
                <w:rFonts w:ascii="Arial" w:hAnsi="Arial" w:cs="Arial"/>
                <w:bCs/>
              </w:rPr>
              <w:t>) 106,2</w:t>
            </w:r>
          </w:p>
          <w:p w14:paraId="49AD11E2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 xml:space="preserve">Zużycie energii dla cyklu (EC </w:t>
            </w:r>
            <w:proofErr w:type="spellStart"/>
            <w:r w:rsidRPr="00B275BB">
              <w:rPr>
                <w:rFonts w:ascii="Arial" w:hAnsi="Arial" w:cs="Arial"/>
                <w:bCs/>
              </w:rPr>
              <w:t>electric</w:t>
            </w:r>
            <w:proofErr w:type="spellEnd"/>
            <w:r w:rsidRPr="00B275B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275BB">
              <w:rPr>
                <w:rFonts w:ascii="Arial" w:hAnsi="Arial" w:cs="Arial"/>
                <w:bCs/>
              </w:rPr>
              <w:t>cavity</w:t>
            </w:r>
            <w:proofErr w:type="spellEnd"/>
            <w:r w:rsidRPr="00B275BB">
              <w:rPr>
                <w:rFonts w:ascii="Arial" w:hAnsi="Arial" w:cs="Arial"/>
                <w:bCs/>
              </w:rPr>
              <w:t>):</w:t>
            </w:r>
          </w:p>
          <w:p w14:paraId="0F93EF82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 xml:space="preserve"> - tryb tradycyjny [kWh] max.: 0,99</w:t>
            </w:r>
          </w:p>
          <w:p w14:paraId="395810FD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 xml:space="preserve"> - tryb z włączonym wentylatorem [kWh] max.: 0,86</w:t>
            </w:r>
          </w:p>
          <w:p w14:paraId="02908DAF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>Moc całkowita min. 9,5 kW</w:t>
            </w:r>
          </w:p>
          <w:p w14:paraId="7E9828E5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>Grzałka górna min. 800 W</w:t>
            </w:r>
          </w:p>
          <w:p w14:paraId="2E65CD7C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>Grzałka dolna min.   1000 W</w:t>
            </w:r>
          </w:p>
          <w:p w14:paraId="1288D502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 xml:space="preserve">Grzałka pierścieniowa </w:t>
            </w:r>
            <w:proofErr w:type="spellStart"/>
            <w:r w:rsidRPr="00B275BB">
              <w:rPr>
                <w:rFonts w:ascii="Arial" w:hAnsi="Arial" w:cs="Arial"/>
                <w:bCs/>
              </w:rPr>
              <w:t>termoobiegu</w:t>
            </w:r>
            <w:proofErr w:type="spellEnd"/>
            <w:r w:rsidRPr="00B275BB">
              <w:rPr>
                <w:rFonts w:ascii="Arial" w:hAnsi="Arial" w:cs="Arial"/>
                <w:bCs/>
              </w:rPr>
              <w:t xml:space="preserve"> min. 1900 W </w:t>
            </w:r>
          </w:p>
          <w:p w14:paraId="266061BB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>Grill elektryczny 1800 W</w:t>
            </w:r>
          </w:p>
          <w:p w14:paraId="5A91F8A8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>Podłączenie do zasilania min. 400 V</w:t>
            </w:r>
          </w:p>
          <w:p w14:paraId="2CFD27F0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 xml:space="preserve">Zużycie energii przez płytę grzejną w przeliczeniu na kg EC </w:t>
            </w:r>
            <w:proofErr w:type="spellStart"/>
            <w:r w:rsidRPr="00B275BB">
              <w:rPr>
                <w:rFonts w:ascii="Arial" w:hAnsi="Arial" w:cs="Arial"/>
                <w:bCs/>
              </w:rPr>
              <w:t>electric</w:t>
            </w:r>
            <w:proofErr w:type="spellEnd"/>
            <w:r w:rsidRPr="00B275B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275BB">
              <w:rPr>
                <w:rFonts w:ascii="Arial" w:hAnsi="Arial" w:cs="Arial"/>
                <w:bCs/>
              </w:rPr>
              <w:t>hob</w:t>
            </w:r>
            <w:proofErr w:type="spellEnd"/>
            <w:r w:rsidRPr="00B275BB">
              <w:rPr>
                <w:rFonts w:ascii="Arial" w:hAnsi="Arial" w:cs="Arial"/>
                <w:bCs/>
              </w:rPr>
              <w:t xml:space="preserve"> [</w:t>
            </w:r>
            <w:proofErr w:type="spellStart"/>
            <w:r w:rsidRPr="00B275BB">
              <w:rPr>
                <w:rFonts w:ascii="Arial" w:hAnsi="Arial" w:cs="Arial"/>
                <w:bCs/>
              </w:rPr>
              <w:t>Wh</w:t>
            </w:r>
            <w:proofErr w:type="spellEnd"/>
            <w:r w:rsidRPr="00B275BB">
              <w:rPr>
                <w:rFonts w:ascii="Arial" w:hAnsi="Arial" w:cs="Arial"/>
                <w:bCs/>
              </w:rPr>
              <w:t>/kg] max.: 193,9</w:t>
            </w:r>
          </w:p>
          <w:p w14:paraId="06F1F30A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>Wymiary min:</w:t>
            </w:r>
          </w:p>
          <w:p w14:paraId="0B0579BD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>Szerokość: 60 cm</w:t>
            </w:r>
          </w:p>
          <w:p w14:paraId="6C1BF67D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>Głębokość: 60 cm</w:t>
            </w:r>
          </w:p>
          <w:p w14:paraId="07CC0769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>Wysokość: 85 cm</w:t>
            </w:r>
          </w:p>
          <w:p w14:paraId="3944ED22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>Średnica powierzchni użytecznej dla każdego pola grzejnego elektrycznego w zaokrągleniu do 5 mm [Ø cm]:</w:t>
            </w:r>
          </w:p>
          <w:p w14:paraId="244A0EB7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>FL - Ø 18,0</w:t>
            </w:r>
          </w:p>
          <w:p w14:paraId="48234265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>RL - Ø 14,5</w:t>
            </w:r>
          </w:p>
          <w:p w14:paraId="0BB6F436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>RR - Ø 21,0</w:t>
            </w:r>
          </w:p>
          <w:p w14:paraId="04C37517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>FR - Ø 14,5</w:t>
            </w:r>
          </w:p>
          <w:p w14:paraId="596FB30B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>Funkcje:</w:t>
            </w:r>
          </w:p>
          <w:p w14:paraId="2D3495F9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>Równomierne pieczenie</w:t>
            </w:r>
          </w:p>
          <w:p w14:paraId="556A374A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>Nagrzew w 4 min.</w:t>
            </w:r>
          </w:p>
          <w:p w14:paraId="66D7F6CF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>Przepisy na drzwiach</w:t>
            </w:r>
          </w:p>
          <w:p w14:paraId="062456BE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>Szuflada na prowadnicach rolkowych</w:t>
            </w:r>
          </w:p>
          <w:p w14:paraId="3B206DF2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>Tłoczone Poziomy Pieczenia</w:t>
            </w:r>
          </w:p>
          <w:p w14:paraId="6626BC39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 xml:space="preserve">10 funkcji piekarnika </w:t>
            </w:r>
          </w:p>
          <w:p w14:paraId="770FB257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 xml:space="preserve">Emalia </w:t>
            </w:r>
            <w:proofErr w:type="spellStart"/>
            <w:r w:rsidRPr="00B275BB">
              <w:rPr>
                <w:rFonts w:ascii="Arial" w:hAnsi="Arial" w:cs="Arial"/>
                <w:bCs/>
              </w:rPr>
              <w:t>łatwoczyszcząca</w:t>
            </w:r>
            <w:proofErr w:type="spellEnd"/>
            <w:r w:rsidRPr="00B275BB">
              <w:rPr>
                <w:rFonts w:ascii="Arial" w:hAnsi="Arial" w:cs="Arial"/>
                <w:bCs/>
              </w:rPr>
              <w:t xml:space="preserve"> </w:t>
            </w:r>
          </w:p>
          <w:p w14:paraId="3039B96E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 xml:space="preserve">Czyszczenie parowe </w:t>
            </w:r>
          </w:p>
          <w:p w14:paraId="700D3D0C" w14:textId="318B7453" w:rsidR="00792CD8" w:rsidRPr="00397C19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proofErr w:type="spellStart"/>
            <w:r w:rsidRPr="00B275BB">
              <w:rPr>
                <w:rFonts w:ascii="Arial" w:hAnsi="Arial" w:cs="Arial"/>
                <w:bCs/>
              </w:rPr>
              <w:t>Termoobieg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EA2C" w14:textId="6BBCB85C" w:rsidR="00792CD8" w:rsidRPr="00397C19" w:rsidRDefault="00B275BB" w:rsidP="00792CD8">
            <w:pPr>
              <w:jc w:val="center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t xml:space="preserve">1 </w:t>
            </w:r>
            <w:r>
              <w:rPr>
                <w:rFonts w:ascii="Arial" w:hAnsi="Arial" w:cs="Arial"/>
                <w:bCs/>
              </w:rPr>
              <w:t>szt</w:t>
            </w:r>
            <w:r w:rsidRPr="00792CD8">
              <w:rPr>
                <w:rFonts w:ascii="Arial" w:hAnsi="Arial" w:cs="Arial"/>
                <w:bCs/>
              </w:rPr>
              <w:t>.</w:t>
            </w:r>
          </w:p>
        </w:tc>
      </w:tr>
      <w:tr w:rsidR="00792CD8" w:rsidRPr="00397C19" w14:paraId="0861A672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2EBC" w14:textId="77777777" w:rsidR="00792CD8" w:rsidRPr="00FF0635" w:rsidRDefault="00792CD8" w:rsidP="00FF0635">
            <w:pPr>
              <w:pStyle w:val="Akapitzlist"/>
              <w:numPr>
                <w:ilvl w:val="0"/>
                <w:numId w:val="29"/>
              </w:numPr>
              <w:ind w:left="527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D610" w14:textId="4F169E47" w:rsidR="00792CD8" w:rsidRPr="002908EA" w:rsidRDefault="00B275BB" w:rsidP="00792CD8">
            <w:pPr>
              <w:rPr>
                <w:rFonts w:ascii="Arial" w:hAnsi="Arial" w:cs="Arial"/>
                <w:bCs/>
              </w:rPr>
            </w:pPr>
            <w:r w:rsidRPr="002908EA">
              <w:rPr>
                <w:rFonts w:ascii="Arial" w:hAnsi="Arial" w:cs="Arial"/>
                <w:bCs/>
              </w:rPr>
              <w:t>Okap</w:t>
            </w:r>
            <w:r w:rsidR="00555E48" w:rsidRPr="002908EA">
              <w:rPr>
                <w:rFonts w:ascii="Arial" w:hAnsi="Arial" w:cs="Arial"/>
                <w:bCs/>
              </w:rPr>
              <w:t xml:space="preserve"> (1)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0524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 xml:space="preserve">Okap z możliwością montowania pod szafką. </w:t>
            </w:r>
          </w:p>
          <w:p w14:paraId="27441756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 xml:space="preserve">Ultra cienka budowa dająca maksymalną wysokość urządzenia do 820 milimetrów. Delikatny spad w przedniej części urządzenia, która wystaje poza szafkę. Szerokość okapu nie mniej niż 600 milimetrów. Całe urządzenie powinno posiadać nie więcej jak 490 milimetrów. </w:t>
            </w:r>
          </w:p>
          <w:p w14:paraId="7A400F3D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 xml:space="preserve">Kolorystyka okapu biała. </w:t>
            </w:r>
          </w:p>
          <w:p w14:paraId="06957E91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>Klasa energetyczna: min.  D</w:t>
            </w:r>
          </w:p>
          <w:p w14:paraId="30252744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 xml:space="preserve">Obsługiwany za pomocą pięciu przycisków znajdujących się na przednim panelu. Trzystopniowa regulacja oraz włącznik oświetlenia. </w:t>
            </w:r>
          </w:p>
          <w:p w14:paraId="1C602416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 xml:space="preserve">Oświetlenie </w:t>
            </w:r>
            <w:proofErr w:type="spellStart"/>
            <w:r w:rsidRPr="00B275BB">
              <w:rPr>
                <w:rFonts w:ascii="Arial" w:hAnsi="Arial" w:cs="Arial"/>
                <w:bCs/>
              </w:rPr>
              <w:t>ledowe</w:t>
            </w:r>
            <w:proofErr w:type="spellEnd"/>
            <w:r w:rsidRPr="00B275BB">
              <w:rPr>
                <w:rFonts w:ascii="Arial" w:hAnsi="Arial" w:cs="Arial"/>
                <w:bCs/>
              </w:rPr>
              <w:t xml:space="preserve"> 1 x 2W o barwie światła 6500K w przedniej części okapu. </w:t>
            </w:r>
          </w:p>
          <w:p w14:paraId="2F55254D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 xml:space="preserve">Od spodu zamontowane dwa filtry aluminiowe przeciw tłuszczowe. </w:t>
            </w:r>
          </w:p>
          <w:p w14:paraId="7084D57C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lastRenderedPageBreak/>
              <w:t xml:space="preserve">Możliwość zmiany trybu pracy na recyrkulacyjny który nie wymaga podłączenia do wentylacji zewnętrznej. </w:t>
            </w:r>
          </w:p>
          <w:p w14:paraId="32FEE012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>Średnica otworu wylotowego 120 milimetrów.</w:t>
            </w:r>
          </w:p>
          <w:p w14:paraId="76E6ED46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 xml:space="preserve">Minimalna odległość od płyty elektrycznej wynosi 650 milimetrów, od płyty gazowej 700 milimetrów. </w:t>
            </w:r>
          </w:p>
          <w:p w14:paraId="1429955C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 xml:space="preserve">Hałas emitowany na najwyższym poziomie w trybie wentylacji/recyrkulacji - 60 </w:t>
            </w:r>
            <w:proofErr w:type="spellStart"/>
            <w:r w:rsidRPr="00B275BB">
              <w:rPr>
                <w:rFonts w:ascii="Arial" w:hAnsi="Arial" w:cs="Arial"/>
                <w:bCs/>
              </w:rPr>
              <w:t>dB</w:t>
            </w:r>
            <w:proofErr w:type="spellEnd"/>
            <w:r w:rsidRPr="00B275BB">
              <w:rPr>
                <w:rFonts w:ascii="Arial" w:hAnsi="Arial" w:cs="Arial"/>
                <w:bCs/>
              </w:rPr>
              <w:t xml:space="preserve"> </w:t>
            </w:r>
          </w:p>
          <w:p w14:paraId="1A53B8E0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>Maksymalna wydajność to 135 m3/godzinę.</w:t>
            </w:r>
          </w:p>
          <w:p w14:paraId="18E823AC" w14:textId="77777777" w:rsidR="00B275BB" w:rsidRPr="00B275BB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>Całkowity pobór mocy - 67 W.</w:t>
            </w:r>
          </w:p>
          <w:p w14:paraId="4298EFA4" w14:textId="1CAD3D1A" w:rsidR="00792CD8" w:rsidRPr="00397C19" w:rsidRDefault="00B275BB" w:rsidP="00B275BB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>Pobór mocy silnika 65 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3987" w14:textId="1F6CD7E0" w:rsidR="00792CD8" w:rsidRPr="00397C19" w:rsidRDefault="00B275BB" w:rsidP="00792CD8">
            <w:pPr>
              <w:jc w:val="center"/>
              <w:rPr>
                <w:rFonts w:ascii="Arial" w:hAnsi="Arial" w:cs="Arial"/>
                <w:bCs/>
              </w:rPr>
            </w:pPr>
            <w:r w:rsidRPr="00792CD8">
              <w:rPr>
                <w:rFonts w:ascii="Arial" w:hAnsi="Arial" w:cs="Arial"/>
                <w:bCs/>
              </w:rPr>
              <w:lastRenderedPageBreak/>
              <w:t xml:space="preserve">1 </w:t>
            </w:r>
            <w:r>
              <w:rPr>
                <w:rFonts w:ascii="Arial" w:hAnsi="Arial" w:cs="Arial"/>
                <w:bCs/>
              </w:rPr>
              <w:t>szt</w:t>
            </w:r>
            <w:r w:rsidRPr="00792CD8">
              <w:rPr>
                <w:rFonts w:ascii="Arial" w:hAnsi="Arial" w:cs="Arial"/>
                <w:bCs/>
              </w:rPr>
              <w:t>.</w:t>
            </w:r>
          </w:p>
        </w:tc>
      </w:tr>
      <w:tr w:rsidR="002550F1" w:rsidRPr="00397C19" w14:paraId="770822F7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15B8" w14:textId="77777777" w:rsidR="002550F1" w:rsidRPr="00FF0635" w:rsidRDefault="002550F1" w:rsidP="00FF0635">
            <w:pPr>
              <w:pStyle w:val="Akapitzlist"/>
              <w:numPr>
                <w:ilvl w:val="0"/>
                <w:numId w:val="29"/>
              </w:numPr>
              <w:ind w:left="527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11BB" w14:textId="568FBF33" w:rsidR="002550F1" w:rsidRPr="002908EA" w:rsidRDefault="00D67801" w:rsidP="002550F1">
            <w:pPr>
              <w:rPr>
                <w:rFonts w:ascii="Arial" w:hAnsi="Arial" w:cs="Arial"/>
                <w:bCs/>
              </w:rPr>
            </w:pPr>
            <w:r w:rsidRPr="002908EA">
              <w:rPr>
                <w:rFonts w:ascii="Arial" w:hAnsi="Arial" w:cs="Arial"/>
                <w:bCs/>
              </w:rPr>
              <w:t>Kuchnia indukcyjna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703B" w14:textId="77777777" w:rsidR="00D67801" w:rsidRPr="00D67801" w:rsidRDefault="00D67801" w:rsidP="00D6780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D67801">
              <w:rPr>
                <w:rFonts w:ascii="Arial" w:hAnsi="Arial" w:cs="Arial"/>
                <w:bCs/>
              </w:rPr>
              <w:t>Nierdzewny design.</w:t>
            </w:r>
          </w:p>
          <w:p w14:paraId="4B7377AD" w14:textId="77777777" w:rsidR="00D67801" w:rsidRPr="00D67801" w:rsidRDefault="00D67801" w:rsidP="00D6780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D67801">
              <w:rPr>
                <w:rFonts w:ascii="Arial" w:hAnsi="Arial" w:cs="Arial"/>
                <w:bCs/>
              </w:rPr>
              <w:t>Dane techniczne</w:t>
            </w:r>
          </w:p>
          <w:p w14:paraId="27C3056F" w14:textId="77777777" w:rsidR="00D67801" w:rsidRPr="00D67801" w:rsidRDefault="00D67801" w:rsidP="00D6780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D67801">
              <w:rPr>
                <w:rFonts w:ascii="Arial" w:hAnsi="Arial" w:cs="Arial"/>
                <w:bCs/>
              </w:rPr>
              <w:t>Wysokość min.   85 cm</w:t>
            </w:r>
          </w:p>
          <w:p w14:paraId="7FB44824" w14:textId="77777777" w:rsidR="00D67801" w:rsidRPr="00D67801" w:rsidRDefault="00D67801" w:rsidP="00D6780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D67801">
              <w:rPr>
                <w:rFonts w:ascii="Arial" w:hAnsi="Arial" w:cs="Arial"/>
                <w:bCs/>
              </w:rPr>
              <w:t>Szerokość  min.  60 cm</w:t>
            </w:r>
          </w:p>
          <w:p w14:paraId="42407E98" w14:textId="77777777" w:rsidR="00D67801" w:rsidRPr="00D67801" w:rsidRDefault="00D67801" w:rsidP="00D6780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D67801">
              <w:rPr>
                <w:rFonts w:ascii="Arial" w:hAnsi="Arial" w:cs="Arial"/>
                <w:bCs/>
              </w:rPr>
              <w:t>Głębokość  min.  60 cm</w:t>
            </w:r>
          </w:p>
          <w:p w14:paraId="3F456E40" w14:textId="77777777" w:rsidR="00D67801" w:rsidRPr="00D67801" w:rsidRDefault="00D67801" w:rsidP="00D6780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D67801">
              <w:rPr>
                <w:rFonts w:ascii="Arial" w:hAnsi="Arial" w:cs="Arial"/>
                <w:bCs/>
              </w:rPr>
              <w:t xml:space="preserve">Kolor    </w:t>
            </w:r>
            <w:proofErr w:type="spellStart"/>
            <w:r w:rsidRPr="00D67801">
              <w:rPr>
                <w:rFonts w:ascii="Arial" w:hAnsi="Arial" w:cs="Arial"/>
                <w:bCs/>
              </w:rPr>
              <w:t>Inox</w:t>
            </w:r>
            <w:proofErr w:type="spellEnd"/>
          </w:p>
          <w:p w14:paraId="65A36FB4" w14:textId="77777777" w:rsidR="00D67801" w:rsidRPr="00D67801" w:rsidRDefault="00D67801" w:rsidP="00D6780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D67801">
              <w:rPr>
                <w:rFonts w:ascii="Arial" w:hAnsi="Arial" w:cs="Arial"/>
                <w:bCs/>
              </w:rPr>
              <w:t>Klasa energetyczna  min.  A</w:t>
            </w:r>
          </w:p>
          <w:p w14:paraId="4A014028" w14:textId="77777777" w:rsidR="00D67801" w:rsidRPr="00D67801" w:rsidRDefault="00D67801" w:rsidP="00D6780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</w:p>
          <w:p w14:paraId="2D070A5C" w14:textId="77777777" w:rsidR="00D67801" w:rsidRPr="00D67801" w:rsidRDefault="00D67801" w:rsidP="00D6780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D67801">
              <w:rPr>
                <w:rFonts w:ascii="Arial" w:hAnsi="Arial" w:cs="Arial"/>
                <w:bCs/>
              </w:rPr>
              <w:t>Powierzchnia płyty    Powierzchnia szklana</w:t>
            </w:r>
          </w:p>
          <w:p w14:paraId="02253E5F" w14:textId="77777777" w:rsidR="00D67801" w:rsidRPr="00D67801" w:rsidRDefault="00D67801" w:rsidP="00D6780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D67801">
              <w:rPr>
                <w:rFonts w:ascii="Arial" w:hAnsi="Arial" w:cs="Arial"/>
                <w:bCs/>
              </w:rPr>
              <w:t>Pojemność piekarnika   min. 76 l</w:t>
            </w:r>
          </w:p>
          <w:p w14:paraId="69D678E8" w14:textId="77777777" w:rsidR="00D67801" w:rsidRPr="00D67801" w:rsidRDefault="00D67801" w:rsidP="00D6780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D67801">
              <w:rPr>
                <w:rFonts w:ascii="Arial" w:hAnsi="Arial" w:cs="Arial"/>
                <w:bCs/>
              </w:rPr>
              <w:t>Moc całkowita  max.  11 kW</w:t>
            </w:r>
          </w:p>
          <w:p w14:paraId="63E9578A" w14:textId="77777777" w:rsidR="00D67801" w:rsidRPr="00D67801" w:rsidRDefault="00D67801" w:rsidP="00D6780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D67801">
              <w:rPr>
                <w:rFonts w:ascii="Arial" w:hAnsi="Arial" w:cs="Arial"/>
                <w:bCs/>
              </w:rPr>
              <w:t>Grzałka górna  min.  800 W</w:t>
            </w:r>
          </w:p>
          <w:p w14:paraId="09D03243" w14:textId="77777777" w:rsidR="00D67801" w:rsidRPr="00D67801" w:rsidRDefault="00D67801" w:rsidP="00D6780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D67801">
              <w:rPr>
                <w:rFonts w:ascii="Arial" w:hAnsi="Arial" w:cs="Arial"/>
                <w:bCs/>
              </w:rPr>
              <w:t>Grzałka dolna   min.  1000 W</w:t>
            </w:r>
          </w:p>
          <w:p w14:paraId="1324E1C0" w14:textId="77777777" w:rsidR="00D67801" w:rsidRPr="00D67801" w:rsidRDefault="00D67801" w:rsidP="00D6780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D67801">
              <w:rPr>
                <w:rFonts w:ascii="Arial" w:hAnsi="Arial" w:cs="Arial"/>
                <w:bCs/>
              </w:rPr>
              <w:t xml:space="preserve">Grzałka pierścieniowa </w:t>
            </w:r>
            <w:proofErr w:type="spellStart"/>
            <w:r w:rsidRPr="00D67801">
              <w:rPr>
                <w:rFonts w:ascii="Arial" w:hAnsi="Arial" w:cs="Arial"/>
                <w:bCs/>
              </w:rPr>
              <w:t>termoobiegu</w:t>
            </w:r>
            <w:proofErr w:type="spellEnd"/>
            <w:r w:rsidRPr="00D67801">
              <w:rPr>
                <w:rFonts w:ascii="Arial" w:hAnsi="Arial" w:cs="Arial"/>
                <w:bCs/>
              </w:rPr>
              <w:t xml:space="preserve">    2100 W</w:t>
            </w:r>
          </w:p>
          <w:p w14:paraId="08F53914" w14:textId="77777777" w:rsidR="00D67801" w:rsidRPr="00D67801" w:rsidRDefault="00D67801" w:rsidP="00D6780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</w:p>
          <w:p w14:paraId="429B5BD4" w14:textId="77777777" w:rsidR="00D67801" w:rsidRPr="00D67801" w:rsidRDefault="00D67801" w:rsidP="00D6780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D67801">
              <w:rPr>
                <w:rFonts w:ascii="Arial" w:hAnsi="Arial" w:cs="Arial"/>
                <w:bCs/>
              </w:rPr>
              <w:t>Grill elektryczny  min  1400 W</w:t>
            </w:r>
          </w:p>
          <w:p w14:paraId="5D1EAA42" w14:textId="77777777" w:rsidR="00D67801" w:rsidRPr="00D67801" w:rsidRDefault="00D67801" w:rsidP="00D6780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D67801">
              <w:rPr>
                <w:rFonts w:ascii="Arial" w:hAnsi="Arial" w:cs="Arial"/>
                <w:bCs/>
              </w:rPr>
              <w:t>Podłączenie do zasilania    400 V</w:t>
            </w:r>
          </w:p>
          <w:p w14:paraId="7C76826F" w14:textId="77777777" w:rsidR="00D67801" w:rsidRPr="00D67801" w:rsidRDefault="00D67801" w:rsidP="00D6780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</w:p>
          <w:p w14:paraId="6976E212" w14:textId="77777777" w:rsidR="00D67801" w:rsidRPr="00D67801" w:rsidRDefault="00D67801" w:rsidP="00D6780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D67801">
              <w:rPr>
                <w:rFonts w:ascii="Arial" w:hAnsi="Arial" w:cs="Arial"/>
                <w:bCs/>
              </w:rPr>
              <w:t>Funkcjonalność</w:t>
            </w:r>
          </w:p>
          <w:p w14:paraId="10CBAF39" w14:textId="77777777" w:rsidR="00D67801" w:rsidRPr="00D67801" w:rsidRDefault="00D67801" w:rsidP="00D6780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D67801">
              <w:rPr>
                <w:rFonts w:ascii="Arial" w:hAnsi="Arial" w:cs="Arial"/>
                <w:bCs/>
              </w:rPr>
              <w:t>Rodzaj piekarnika    elektryczny</w:t>
            </w:r>
          </w:p>
          <w:p w14:paraId="710DD9A6" w14:textId="77777777" w:rsidR="00D67801" w:rsidRPr="00D67801" w:rsidRDefault="00D67801" w:rsidP="00D6780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D67801">
              <w:rPr>
                <w:rFonts w:ascii="Arial" w:hAnsi="Arial" w:cs="Arial"/>
                <w:bCs/>
              </w:rPr>
              <w:t>Liczba funkcji piekarnika  min.  10</w:t>
            </w:r>
          </w:p>
          <w:p w14:paraId="3B639B22" w14:textId="77777777" w:rsidR="00D67801" w:rsidRPr="00D67801" w:rsidRDefault="00D67801" w:rsidP="00D6780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proofErr w:type="spellStart"/>
            <w:r w:rsidRPr="00D67801">
              <w:rPr>
                <w:rFonts w:ascii="Arial" w:hAnsi="Arial" w:cs="Arial"/>
                <w:bCs/>
              </w:rPr>
              <w:t>Termoobieg</w:t>
            </w:r>
            <w:proofErr w:type="spellEnd"/>
          </w:p>
          <w:p w14:paraId="77433B7E" w14:textId="77777777" w:rsidR="00D67801" w:rsidRPr="00D67801" w:rsidRDefault="00D67801" w:rsidP="00D6780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</w:p>
          <w:p w14:paraId="694E504D" w14:textId="77777777" w:rsidR="00D67801" w:rsidRPr="00D67801" w:rsidRDefault="00D67801" w:rsidP="00D6780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D67801">
              <w:rPr>
                <w:rFonts w:ascii="Arial" w:hAnsi="Arial" w:cs="Arial"/>
                <w:bCs/>
              </w:rPr>
              <w:t>Wyposażenie</w:t>
            </w:r>
          </w:p>
          <w:p w14:paraId="7C6B79CD" w14:textId="77777777" w:rsidR="00D67801" w:rsidRPr="00D67801" w:rsidRDefault="00D67801" w:rsidP="00D6780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D67801">
              <w:rPr>
                <w:rFonts w:ascii="Arial" w:hAnsi="Arial" w:cs="Arial"/>
                <w:bCs/>
              </w:rPr>
              <w:t>Wyświetlacz LED z kontrolą czasu pieczenia (Ta)</w:t>
            </w:r>
          </w:p>
          <w:p w14:paraId="422CB9E3" w14:textId="77777777" w:rsidR="00D67801" w:rsidRPr="00D67801" w:rsidRDefault="00D67801" w:rsidP="00D6780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D67801">
              <w:rPr>
                <w:rFonts w:ascii="Arial" w:hAnsi="Arial" w:cs="Arial"/>
                <w:bCs/>
              </w:rPr>
              <w:t xml:space="preserve">Amica </w:t>
            </w:r>
            <w:proofErr w:type="spellStart"/>
            <w:r w:rsidRPr="00D67801">
              <w:rPr>
                <w:rFonts w:ascii="Arial" w:hAnsi="Arial" w:cs="Arial"/>
                <w:bCs/>
              </w:rPr>
              <w:t>BakingPro</w:t>
            </w:r>
            <w:proofErr w:type="spellEnd"/>
            <w:r w:rsidRPr="00D67801">
              <w:rPr>
                <w:rFonts w:ascii="Arial" w:hAnsi="Arial" w:cs="Arial"/>
                <w:bCs/>
              </w:rPr>
              <w:t xml:space="preserve"> System ®</w:t>
            </w:r>
          </w:p>
          <w:p w14:paraId="48E42297" w14:textId="77777777" w:rsidR="00D67801" w:rsidRPr="00D67801" w:rsidRDefault="00D67801" w:rsidP="00D6780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D67801">
              <w:rPr>
                <w:rFonts w:ascii="Arial" w:hAnsi="Arial" w:cs="Arial"/>
                <w:bCs/>
              </w:rPr>
              <w:t>Nagrzew w 3 min.</w:t>
            </w:r>
          </w:p>
          <w:p w14:paraId="730FCE9F" w14:textId="77777777" w:rsidR="00D67801" w:rsidRPr="00D67801" w:rsidRDefault="00D67801" w:rsidP="00D6780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D67801">
              <w:rPr>
                <w:rFonts w:ascii="Arial" w:hAnsi="Arial" w:cs="Arial"/>
                <w:bCs/>
              </w:rPr>
              <w:t>Równomierne pieczenie</w:t>
            </w:r>
          </w:p>
          <w:p w14:paraId="4076ACD0" w14:textId="77777777" w:rsidR="00D67801" w:rsidRPr="00D67801" w:rsidRDefault="00D67801" w:rsidP="00D6780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D67801">
              <w:rPr>
                <w:rFonts w:ascii="Arial" w:hAnsi="Arial" w:cs="Arial"/>
                <w:bCs/>
              </w:rPr>
              <w:t>Drabinki boczne</w:t>
            </w:r>
          </w:p>
          <w:p w14:paraId="23D07591" w14:textId="77777777" w:rsidR="00D67801" w:rsidRPr="00D67801" w:rsidRDefault="00D67801" w:rsidP="00D6780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D67801">
              <w:rPr>
                <w:rFonts w:ascii="Arial" w:hAnsi="Arial" w:cs="Arial"/>
                <w:bCs/>
              </w:rPr>
              <w:t>Prowadnice teleskopowe</w:t>
            </w:r>
          </w:p>
          <w:p w14:paraId="0F3AF287" w14:textId="77777777" w:rsidR="00D67801" w:rsidRPr="00D67801" w:rsidRDefault="00D67801" w:rsidP="00D6780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D67801">
              <w:rPr>
                <w:rFonts w:ascii="Arial" w:hAnsi="Arial" w:cs="Arial"/>
                <w:bCs/>
              </w:rPr>
              <w:t xml:space="preserve">Emalia </w:t>
            </w:r>
            <w:proofErr w:type="spellStart"/>
            <w:r w:rsidRPr="00D67801">
              <w:rPr>
                <w:rFonts w:ascii="Arial" w:hAnsi="Arial" w:cs="Arial"/>
                <w:bCs/>
              </w:rPr>
              <w:t>łatwoczyszcząca</w:t>
            </w:r>
            <w:proofErr w:type="spellEnd"/>
            <w:r w:rsidRPr="00D6780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67801">
              <w:rPr>
                <w:rFonts w:ascii="Arial" w:hAnsi="Arial" w:cs="Arial"/>
                <w:bCs/>
              </w:rPr>
              <w:t>EasyClean</w:t>
            </w:r>
            <w:proofErr w:type="spellEnd"/>
          </w:p>
          <w:p w14:paraId="6376D705" w14:textId="77777777" w:rsidR="00D67801" w:rsidRPr="00D67801" w:rsidRDefault="00D67801" w:rsidP="00D6780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D67801">
              <w:rPr>
                <w:rFonts w:ascii="Arial" w:hAnsi="Arial" w:cs="Arial"/>
                <w:bCs/>
              </w:rPr>
              <w:t>Czyszczenie katalityczne</w:t>
            </w:r>
          </w:p>
          <w:p w14:paraId="6123BA93" w14:textId="77777777" w:rsidR="00D67801" w:rsidRPr="00D67801" w:rsidRDefault="00D67801" w:rsidP="00D6780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D67801">
              <w:rPr>
                <w:rFonts w:ascii="Arial" w:hAnsi="Arial" w:cs="Arial"/>
                <w:bCs/>
              </w:rPr>
              <w:t>Chłodny front (3 szyby)</w:t>
            </w:r>
          </w:p>
          <w:p w14:paraId="32B9787D" w14:textId="77777777" w:rsidR="00D67801" w:rsidRPr="00D67801" w:rsidRDefault="00D67801" w:rsidP="00D6780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D67801">
              <w:rPr>
                <w:rFonts w:ascii="Arial" w:hAnsi="Arial" w:cs="Arial"/>
                <w:bCs/>
              </w:rPr>
              <w:t>Elektryczny rożen obrotowy</w:t>
            </w:r>
          </w:p>
          <w:p w14:paraId="10501A25" w14:textId="77777777" w:rsidR="00D67801" w:rsidRPr="00D67801" w:rsidRDefault="00D67801" w:rsidP="00D6780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D67801">
              <w:rPr>
                <w:rFonts w:ascii="Arial" w:hAnsi="Arial" w:cs="Arial"/>
                <w:bCs/>
              </w:rPr>
              <w:t>Przepisy na drzwiach</w:t>
            </w:r>
          </w:p>
          <w:p w14:paraId="6C07C2E6" w14:textId="77777777" w:rsidR="00D67801" w:rsidRPr="00D67801" w:rsidRDefault="00D67801" w:rsidP="00D6780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D67801">
              <w:rPr>
                <w:rFonts w:ascii="Arial" w:hAnsi="Arial" w:cs="Arial"/>
                <w:bCs/>
              </w:rPr>
              <w:t>Szuflada na prowadnicach rolkowych</w:t>
            </w:r>
          </w:p>
          <w:p w14:paraId="00CCDA02" w14:textId="77777777" w:rsidR="00D67801" w:rsidRPr="00D67801" w:rsidRDefault="00D67801" w:rsidP="00D6780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D67801">
              <w:rPr>
                <w:rFonts w:ascii="Arial" w:hAnsi="Arial" w:cs="Arial"/>
                <w:bCs/>
              </w:rPr>
              <w:t>Rozmrażanie</w:t>
            </w:r>
          </w:p>
          <w:p w14:paraId="4DD43A4B" w14:textId="77777777" w:rsidR="00D67801" w:rsidRPr="00D67801" w:rsidRDefault="00D67801" w:rsidP="00D6780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D67801">
              <w:rPr>
                <w:rFonts w:ascii="Arial" w:hAnsi="Arial" w:cs="Arial"/>
                <w:bCs/>
              </w:rPr>
              <w:t>Zamknięta górna listwa drzwi</w:t>
            </w:r>
          </w:p>
          <w:p w14:paraId="61CD3898" w14:textId="77777777" w:rsidR="00D67801" w:rsidRPr="00D67801" w:rsidRDefault="00D67801" w:rsidP="00D6780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proofErr w:type="spellStart"/>
            <w:r w:rsidRPr="00D67801">
              <w:rPr>
                <w:rFonts w:ascii="Arial" w:hAnsi="Arial" w:cs="Arial"/>
                <w:bCs/>
              </w:rPr>
              <w:t>PowerBooster</w:t>
            </w:r>
            <w:proofErr w:type="spellEnd"/>
            <w:r w:rsidRPr="00D67801">
              <w:rPr>
                <w:rFonts w:ascii="Arial" w:hAnsi="Arial" w:cs="Arial"/>
                <w:bCs/>
              </w:rPr>
              <w:t xml:space="preserve"> </w:t>
            </w:r>
          </w:p>
          <w:p w14:paraId="1901135C" w14:textId="77777777" w:rsidR="00D67801" w:rsidRPr="00D67801" w:rsidRDefault="00D67801" w:rsidP="00D6780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</w:p>
          <w:p w14:paraId="595078BA" w14:textId="77777777" w:rsidR="00D67801" w:rsidRPr="00D67801" w:rsidRDefault="00D67801" w:rsidP="00D6780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D67801">
              <w:rPr>
                <w:rFonts w:ascii="Arial" w:hAnsi="Arial" w:cs="Arial"/>
                <w:bCs/>
              </w:rPr>
              <w:t>Pola grzejne</w:t>
            </w:r>
          </w:p>
          <w:p w14:paraId="7F345C45" w14:textId="77777777" w:rsidR="00D67801" w:rsidRPr="00D67801" w:rsidRDefault="00D67801" w:rsidP="00D6780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D67801">
              <w:rPr>
                <w:rFonts w:ascii="Arial" w:hAnsi="Arial" w:cs="Arial"/>
                <w:bCs/>
              </w:rPr>
              <w:t xml:space="preserve">16,0 cm pole indukcyjne z funkcją </w:t>
            </w:r>
            <w:proofErr w:type="spellStart"/>
            <w:r w:rsidRPr="00D67801">
              <w:rPr>
                <w:rFonts w:ascii="Arial" w:hAnsi="Arial" w:cs="Arial"/>
                <w:bCs/>
              </w:rPr>
              <w:t>PowerBooster</w:t>
            </w:r>
            <w:proofErr w:type="spellEnd"/>
            <w:r w:rsidRPr="00D67801">
              <w:rPr>
                <w:rFonts w:ascii="Arial" w:hAnsi="Arial" w:cs="Arial"/>
                <w:bCs/>
              </w:rPr>
              <w:t>: 2 szt.</w:t>
            </w:r>
          </w:p>
          <w:p w14:paraId="19E8FD44" w14:textId="16C4C811" w:rsidR="002550F1" w:rsidRPr="00397C19" w:rsidRDefault="00D67801" w:rsidP="00D67801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D67801">
              <w:rPr>
                <w:rFonts w:ascii="Arial" w:hAnsi="Arial" w:cs="Arial"/>
                <w:bCs/>
              </w:rPr>
              <w:t xml:space="preserve">21,0 cm pole indukcyjne z funkcją </w:t>
            </w:r>
            <w:proofErr w:type="spellStart"/>
            <w:r w:rsidRPr="00D67801">
              <w:rPr>
                <w:rFonts w:ascii="Arial" w:hAnsi="Arial" w:cs="Arial"/>
                <w:bCs/>
              </w:rPr>
              <w:t>PowerBooster</w:t>
            </w:r>
            <w:proofErr w:type="spellEnd"/>
            <w:r w:rsidRPr="00D67801">
              <w:rPr>
                <w:rFonts w:ascii="Arial" w:hAnsi="Arial" w:cs="Arial"/>
                <w:bCs/>
              </w:rPr>
              <w:t>: 2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D460" w14:textId="431F126D" w:rsidR="000049DA" w:rsidRPr="00C61875" w:rsidRDefault="00542A56" w:rsidP="00C61875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D67801" w:rsidRPr="00C61875">
              <w:rPr>
                <w:rFonts w:ascii="Arial" w:hAnsi="Arial" w:cs="Arial"/>
                <w:bCs/>
              </w:rPr>
              <w:t xml:space="preserve"> szt.</w:t>
            </w:r>
          </w:p>
        </w:tc>
      </w:tr>
      <w:tr w:rsidR="002550F1" w:rsidRPr="00397C19" w14:paraId="72E32A37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D0C5" w14:textId="77777777" w:rsidR="002550F1" w:rsidRPr="00FF0635" w:rsidRDefault="002550F1" w:rsidP="00FF0635">
            <w:pPr>
              <w:pStyle w:val="Akapitzlist"/>
              <w:numPr>
                <w:ilvl w:val="0"/>
                <w:numId w:val="29"/>
              </w:numPr>
              <w:ind w:left="527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E42B" w14:textId="1125D5D5" w:rsidR="002550F1" w:rsidRPr="002908EA" w:rsidRDefault="00D67801" w:rsidP="002550F1">
            <w:pPr>
              <w:rPr>
                <w:rFonts w:ascii="Arial" w:hAnsi="Arial" w:cs="Arial"/>
                <w:bCs/>
              </w:rPr>
            </w:pPr>
            <w:r w:rsidRPr="002908EA">
              <w:rPr>
                <w:rFonts w:ascii="Arial" w:hAnsi="Arial" w:cs="Arial"/>
                <w:bCs/>
              </w:rPr>
              <w:t>Zmywarka wolnostojąca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6415" w14:textId="77777777" w:rsidR="00C33BC2" w:rsidRPr="00C33BC2" w:rsidRDefault="00C33BC2" w:rsidP="00C33BC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33BC2">
              <w:rPr>
                <w:rFonts w:ascii="Arial" w:hAnsi="Arial" w:cs="Arial"/>
                <w:bCs/>
              </w:rPr>
              <w:t>Wolnostojące urządzenie kolor biały</w:t>
            </w:r>
          </w:p>
          <w:p w14:paraId="7B1B380A" w14:textId="77777777" w:rsidR="00C33BC2" w:rsidRPr="00C33BC2" w:rsidRDefault="00C33BC2" w:rsidP="00C33BC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33BC2">
              <w:rPr>
                <w:rFonts w:ascii="Arial" w:hAnsi="Arial" w:cs="Arial"/>
                <w:bCs/>
              </w:rPr>
              <w:t>Wymiary urządzenia min. (</w:t>
            </w:r>
            <w:proofErr w:type="spellStart"/>
            <w:r w:rsidRPr="00C33BC2">
              <w:rPr>
                <w:rFonts w:ascii="Arial" w:hAnsi="Arial" w:cs="Arial"/>
                <w:bCs/>
              </w:rPr>
              <w:t>WxSxG</w:t>
            </w:r>
            <w:proofErr w:type="spellEnd"/>
            <w:r w:rsidRPr="00C33BC2">
              <w:rPr>
                <w:rFonts w:ascii="Arial" w:hAnsi="Arial" w:cs="Arial"/>
                <w:bCs/>
              </w:rPr>
              <w:t>): 84.5x60x60cm</w:t>
            </w:r>
          </w:p>
          <w:p w14:paraId="5E41E399" w14:textId="77777777" w:rsidR="00C33BC2" w:rsidRPr="00C33BC2" w:rsidRDefault="00C33BC2" w:rsidP="00C33BC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33BC2">
              <w:rPr>
                <w:rFonts w:ascii="Arial" w:hAnsi="Arial" w:cs="Arial"/>
                <w:bCs/>
              </w:rPr>
              <w:t xml:space="preserve">Sposób instalacji </w:t>
            </w:r>
            <w:r w:rsidRPr="00C33BC2">
              <w:rPr>
                <w:rFonts w:ascii="Arial" w:hAnsi="Arial" w:cs="Arial"/>
                <w:bCs/>
              </w:rPr>
              <w:tab/>
              <w:t xml:space="preserve">Do zabudowy </w:t>
            </w:r>
            <w:proofErr w:type="spellStart"/>
            <w:r w:rsidRPr="00C33BC2">
              <w:rPr>
                <w:rFonts w:ascii="Arial" w:hAnsi="Arial" w:cs="Arial"/>
                <w:bCs/>
              </w:rPr>
              <w:t>podblatowej</w:t>
            </w:r>
            <w:proofErr w:type="spellEnd"/>
          </w:p>
          <w:p w14:paraId="20C54A1D" w14:textId="77777777" w:rsidR="00C33BC2" w:rsidRPr="00C33BC2" w:rsidRDefault="00C33BC2" w:rsidP="00C33BC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33BC2">
              <w:rPr>
                <w:rFonts w:ascii="Arial" w:hAnsi="Arial" w:cs="Arial"/>
                <w:bCs/>
              </w:rPr>
              <w:t xml:space="preserve">Zdejmowane przykrycie </w:t>
            </w:r>
            <w:r w:rsidRPr="00C33BC2">
              <w:rPr>
                <w:rFonts w:ascii="Arial" w:hAnsi="Arial" w:cs="Arial"/>
                <w:bCs/>
              </w:rPr>
              <w:tab/>
            </w:r>
          </w:p>
          <w:p w14:paraId="4BB8F2BB" w14:textId="77777777" w:rsidR="00C33BC2" w:rsidRPr="00C33BC2" w:rsidRDefault="00C33BC2" w:rsidP="00C33BC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33BC2">
              <w:rPr>
                <w:rFonts w:ascii="Arial" w:hAnsi="Arial" w:cs="Arial"/>
                <w:bCs/>
              </w:rPr>
              <w:t>12 kompletów naczyń</w:t>
            </w:r>
          </w:p>
          <w:p w14:paraId="1144D29E" w14:textId="77777777" w:rsidR="00C33BC2" w:rsidRPr="00C33BC2" w:rsidRDefault="00C33BC2" w:rsidP="00C33BC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33BC2">
              <w:rPr>
                <w:rFonts w:ascii="Arial" w:hAnsi="Arial" w:cs="Arial"/>
                <w:bCs/>
              </w:rPr>
              <w:lastRenderedPageBreak/>
              <w:t>Klasa efektywności energetycznej: A+(na skali klasy efektywności energetycznej od A+++ do D)</w:t>
            </w:r>
          </w:p>
          <w:p w14:paraId="1850B358" w14:textId="77777777" w:rsidR="00C33BC2" w:rsidRPr="00C33BC2" w:rsidRDefault="00C33BC2" w:rsidP="00C33BC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33BC2">
              <w:rPr>
                <w:rFonts w:ascii="Arial" w:hAnsi="Arial" w:cs="Arial"/>
                <w:bCs/>
              </w:rPr>
              <w:t>Zużycie energii/wody¹:290 kWh/2940 l</w:t>
            </w:r>
          </w:p>
          <w:p w14:paraId="6AFCF66E" w14:textId="77777777" w:rsidR="00C33BC2" w:rsidRPr="00C33BC2" w:rsidRDefault="00C33BC2" w:rsidP="00C33BC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33BC2">
              <w:rPr>
                <w:rFonts w:ascii="Arial" w:hAnsi="Arial" w:cs="Arial"/>
                <w:bCs/>
              </w:rPr>
              <w:t>Zużycie energii /wody² w programie 50°C:1.02 kWh/10.5 l</w:t>
            </w:r>
          </w:p>
          <w:p w14:paraId="0586D466" w14:textId="77777777" w:rsidR="00C33BC2" w:rsidRPr="00C33BC2" w:rsidRDefault="00C33BC2" w:rsidP="00C33BC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33BC2">
              <w:rPr>
                <w:rFonts w:ascii="Arial" w:hAnsi="Arial" w:cs="Arial"/>
                <w:bCs/>
              </w:rPr>
              <w:t>Klasa efektywności suszenia: A</w:t>
            </w:r>
          </w:p>
          <w:p w14:paraId="208EF90A" w14:textId="77777777" w:rsidR="00C33BC2" w:rsidRPr="00C33BC2" w:rsidRDefault="00C33BC2" w:rsidP="00C33BC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33BC2">
              <w:rPr>
                <w:rFonts w:ascii="Arial" w:hAnsi="Arial" w:cs="Arial"/>
                <w:bCs/>
              </w:rPr>
              <w:t>Czas trwania w programieEco50:270 min</w:t>
            </w:r>
          </w:p>
          <w:p w14:paraId="27F4C003" w14:textId="77777777" w:rsidR="00C33BC2" w:rsidRPr="00C33BC2" w:rsidRDefault="00C33BC2" w:rsidP="00C33BC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33BC2">
              <w:rPr>
                <w:rFonts w:ascii="Arial" w:hAnsi="Arial" w:cs="Arial"/>
                <w:bCs/>
              </w:rPr>
              <w:t xml:space="preserve">Poziom hałasu:50 </w:t>
            </w:r>
            <w:proofErr w:type="spellStart"/>
            <w:r w:rsidRPr="00C33BC2">
              <w:rPr>
                <w:rFonts w:ascii="Arial" w:hAnsi="Arial" w:cs="Arial"/>
                <w:bCs/>
              </w:rPr>
              <w:t>dB</w:t>
            </w:r>
            <w:proofErr w:type="spellEnd"/>
            <w:r w:rsidRPr="00C33BC2">
              <w:rPr>
                <w:rFonts w:ascii="Arial" w:hAnsi="Arial" w:cs="Arial"/>
                <w:bCs/>
              </w:rPr>
              <w:t xml:space="preserve">(re 1 </w:t>
            </w:r>
            <w:proofErr w:type="spellStart"/>
            <w:r w:rsidRPr="00C33BC2">
              <w:rPr>
                <w:rFonts w:ascii="Arial" w:hAnsi="Arial" w:cs="Arial"/>
                <w:bCs/>
              </w:rPr>
              <w:t>pW</w:t>
            </w:r>
            <w:proofErr w:type="spellEnd"/>
            <w:r w:rsidRPr="00C33BC2">
              <w:rPr>
                <w:rFonts w:ascii="Arial" w:hAnsi="Arial" w:cs="Arial"/>
                <w:bCs/>
              </w:rPr>
              <w:t>)</w:t>
            </w:r>
          </w:p>
          <w:p w14:paraId="73770296" w14:textId="77777777" w:rsidR="00C33BC2" w:rsidRPr="00C33BC2" w:rsidRDefault="00C33BC2" w:rsidP="00C33BC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33BC2">
              <w:rPr>
                <w:rFonts w:ascii="Arial" w:hAnsi="Arial" w:cs="Arial"/>
                <w:bCs/>
              </w:rPr>
              <w:t xml:space="preserve">5 </w:t>
            </w:r>
            <w:proofErr w:type="spellStart"/>
            <w:r w:rsidRPr="00C33BC2">
              <w:rPr>
                <w:rFonts w:ascii="Arial" w:hAnsi="Arial" w:cs="Arial"/>
                <w:bCs/>
              </w:rPr>
              <w:t>Progamów</w:t>
            </w:r>
            <w:proofErr w:type="spellEnd"/>
            <w:r w:rsidRPr="00C33BC2">
              <w:rPr>
                <w:rFonts w:ascii="Arial" w:hAnsi="Arial" w:cs="Arial"/>
                <w:bCs/>
              </w:rPr>
              <w:t>:</w:t>
            </w:r>
          </w:p>
          <w:p w14:paraId="37AB29FB" w14:textId="77777777" w:rsidR="00C33BC2" w:rsidRPr="00C33BC2" w:rsidRDefault="00C33BC2" w:rsidP="00C33BC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33BC2">
              <w:rPr>
                <w:rFonts w:ascii="Arial" w:hAnsi="Arial" w:cs="Arial"/>
                <w:bCs/>
              </w:rPr>
              <w:t>Eco50 °C,</w:t>
            </w:r>
          </w:p>
          <w:p w14:paraId="3C7654D4" w14:textId="77777777" w:rsidR="00C33BC2" w:rsidRPr="00C33BC2" w:rsidRDefault="00C33BC2" w:rsidP="00C33BC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33BC2">
              <w:rPr>
                <w:rFonts w:ascii="Arial" w:hAnsi="Arial" w:cs="Arial"/>
                <w:bCs/>
              </w:rPr>
              <w:t>Auto45-65 °C,</w:t>
            </w:r>
          </w:p>
          <w:p w14:paraId="22A13045" w14:textId="77777777" w:rsidR="00C33BC2" w:rsidRPr="00C33BC2" w:rsidRDefault="00C33BC2" w:rsidP="00C33BC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33BC2">
              <w:rPr>
                <w:rFonts w:ascii="Arial" w:hAnsi="Arial" w:cs="Arial"/>
                <w:bCs/>
              </w:rPr>
              <w:t xml:space="preserve">Garnki70 °C, </w:t>
            </w:r>
          </w:p>
          <w:p w14:paraId="1CC58615" w14:textId="77777777" w:rsidR="00C33BC2" w:rsidRPr="00C33BC2" w:rsidRDefault="00C33BC2" w:rsidP="00C33BC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33BC2">
              <w:rPr>
                <w:rFonts w:ascii="Arial" w:hAnsi="Arial" w:cs="Arial"/>
                <w:bCs/>
              </w:rPr>
              <w:t xml:space="preserve">Godzinny65 °C, </w:t>
            </w:r>
          </w:p>
          <w:p w14:paraId="60B5A440" w14:textId="77777777" w:rsidR="00C33BC2" w:rsidRPr="00C33BC2" w:rsidRDefault="00C33BC2" w:rsidP="00C33BC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33BC2">
              <w:rPr>
                <w:rFonts w:ascii="Arial" w:hAnsi="Arial" w:cs="Arial"/>
                <w:bCs/>
              </w:rPr>
              <w:t>Ulubione</w:t>
            </w:r>
          </w:p>
          <w:p w14:paraId="336B162C" w14:textId="77777777" w:rsidR="00C33BC2" w:rsidRPr="00C33BC2" w:rsidRDefault="00C33BC2" w:rsidP="00C33BC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33BC2">
              <w:rPr>
                <w:rFonts w:ascii="Arial" w:hAnsi="Arial" w:cs="Arial"/>
                <w:bCs/>
              </w:rPr>
              <w:t xml:space="preserve">3 Funkcje dodatkowe: Home Connect ,Suszenie Extra, </w:t>
            </w:r>
            <w:proofErr w:type="spellStart"/>
            <w:r w:rsidRPr="00C33BC2">
              <w:rPr>
                <w:rFonts w:ascii="Arial" w:hAnsi="Arial" w:cs="Arial"/>
                <w:bCs/>
              </w:rPr>
              <w:t>SpeedPerfect</w:t>
            </w:r>
            <w:proofErr w:type="spellEnd"/>
          </w:p>
          <w:p w14:paraId="2E3E778B" w14:textId="77777777" w:rsidR="00C33BC2" w:rsidRPr="00C33BC2" w:rsidRDefault="00C33BC2" w:rsidP="00C33BC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33BC2">
              <w:rPr>
                <w:rFonts w:ascii="Arial" w:hAnsi="Arial" w:cs="Arial"/>
                <w:bCs/>
              </w:rPr>
              <w:t xml:space="preserve">Ustawienie fabryczne opcji </w:t>
            </w:r>
            <w:proofErr w:type="spellStart"/>
            <w:r w:rsidRPr="00C33BC2">
              <w:rPr>
                <w:rFonts w:ascii="Arial" w:hAnsi="Arial" w:cs="Arial"/>
                <w:bCs/>
              </w:rPr>
              <w:t>Favourite</w:t>
            </w:r>
            <w:proofErr w:type="spellEnd"/>
            <w:r w:rsidRPr="00C33BC2">
              <w:rPr>
                <w:rFonts w:ascii="Arial" w:hAnsi="Arial" w:cs="Arial"/>
                <w:bCs/>
              </w:rPr>
              <w:t>: mycie wstępne</w:t>
            </w:r>
          </w:p>
          <w:p w14:paraId="2D7CD601" w14:textId="77777777" w:rsidR="00C33BC2" w:rsidRPr="00C33BC2" w:rsidRDefault="00C33BC2" w:rsidP="00C33BC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33BC2">
              <w:rPr>
                <w:rFonts w:ascii="Arial" w:hAnsi="Arial" w:cs="Arial"/>
                <w:bCs/>
              </w:rPr>
              <w:t>Możliwość podłączenia przez Wi-Fi</w:t>
            </w:r>
          </w:p>
          <w:p w14:paraId="292ABB48" w14:textId="77777777" w:rsidR="00C33BC2" w:rsidRPr="00C33BC2" w:rsidRDefault="00C33BC2" w:rsidP="00C33BC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33BC2">
              <w:rPr>
                <w:rFonts w:ascii="Arial" w:hAnsi="Arial" w:cs="Arial"/>
                <w:bCs/>
              </w:rPr>
              <w:t>Zdalna kontrola i diagnostyka</w:t>
            </w:r>
          </w:p>
          <w:p w14:paraId="675F879B" w14:textId="77777777" w:rsidR="00C33BC2" w:rsidRPr="00C33BC2" w:rsidRDefault="00C33BC2" w:rsidP="00C33BC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proofErr w:type="spellStart"/>
            <w:r w:rsidRPr="00C33BC2">
              <w:rPr>
                <w:rFonts w:ascii="Arial" w:hAnsi="Arial" w:cs="Arial"/>
                <w:bCs/>
              </w:rPr>
              <w:t>AquaSensor</w:t>
            </w:r>
            <w:proofErr w:type="spellEnd"/>
            <w:r w:rsidRPr="00C33BC2">
              <w:rPr>
                <w:rFonts w:ascii="Arial" w:hAnsi="Arial" w:cs="Arial"/>
                <w:bCs/>
              </w:rPr>
              <w:t>, sensor załadunku</w:t>
            </w:r>
          </w:p>
          <w:p w14:paraId="56E225F7" w14:textId="77777777" w:rsidR="00C33BC2" w:rsidRPr="00C33BC2" w:rsidRDefault="00C33BC2" w:rsidP="00C33BC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33BC2">
              <w:rPr>
                <w:rFonts w:ascii="Arial" w:hAnsi="Arial" w:cs="Arial"/>
                <w:bCs/>
              </w:rPr>
              <w:t>Asystent Dozowania</w:t>
            </w:r>
          </w:p>
          <w:p w14:paraId="3CD75AB5" w14:textId="77777777" w:rsidR="00C33BC2" w:rsidRPr="00C33BC2" w:rsidRDefault="00C33BC2" w:rsidP="00C33BC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proofErr w:type="spellStart"/>
            <w:r w:rsidRPr="00C33BC2">
              <w:rPr>
                <w:rFonts w:ascii="Arial" w:hAnsi="Arial" w:cs="Arial"/>
                <w:bCs/>
              </w:rPr>
              <w:t>EcoSilence</w:t>
            </w:r>
            <w:proofErr w:type="spellEnd"/>
            <w:r w:rsidRPr="00C33BC2">
              <w:rPr>
                <w:rFonts w:ascii="Arial" w:hAnsi="Arial" w:cs="Arial"/>
                <w:bCs/>
              </w:rPr>
              <w:t xml:space="preserve"> Drive</w:t>
            </w:r>
          </w:p>
          <w:p w14:paraId="2CBFB3C3" w14:textId="77777777" w:rsidR="00C33BC2" w:rsidRPr="00C33BC2" w:rsidRDefault="00C33BC2" w:rsidP="00C33BC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33BC2">
              <w:rPr>
                <w:rFonts w:ascii="Arial" w:hAnsi="Arial" w:cs="Arial"/>
                <w:bCs/>
              </w:rPr>
              <w:t>Automatyka rozpoznawania detergentu</w:t>
            </w:r>
          </w:p>
          <w:p w14:paraId="516009CB" w14:textId="77777777" w:rsidR="00C33BC2" w:rsidRPr="00C33BC2" w:rsidRDefault="00C33BC2" w:rsidP="00C33BC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33BC2">
              <w:rPr>
                <w:rFonts w:ascii="Arial" w:hAnsi="Arial" w:cs="Arial"/>
                <w:bCs/>
              </w:rPr>
              <w:t>Innowacyjny 3-częściowy system filtrów</w:t>
            </w:r>
          </w:p>
          <w:p w14:paraId="6C64954C" w14:textId="77777777" w:rsidR="00C33BC2" w:rsidRPr="00C33BC2" w:rsidRDefault="00C33BC2" w:rsidP="00C33BC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proofErr w:type="spellStart"/>
            <w:r w:rsidRPr="00C33BC2">
              <w:rPr>
                <w:rFonts w:ascii="Arial" w:hAnsi="Arial" w:cs="Arial"/>
                <w:bCs/>
              </w:rPr>
              <w:t>AquaStop</w:t>
            </w:r>
            <w:proofErr w:type="spellEnd"/>
            <w:r w:rsidRPr="00C33BC2">
              <w:rPr>
                <w:rFonts w:ascii="Arial" w:hAnsi="Arial" w:cs="Arial"/>
                <w:bCs/>
              </w:rPr>
              <w:t>: gwarancja Bosch w przypadku szkód powstałych na skutek wylania się wody - na cały cykl życia urządzenia.*</w:t>
            </w:r>
          </w:p>
          <w:p w14:paraId="69C07BAB" w14:textId="77777777" w:rsidR="00C33BC2" w:rsidRPr="00C33BC2" w:rsidRDefault="00C33BC2" w:rsidP="00C33BC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33BC2">
              <w:rPr>
                <w:rFonts w:ascii="Arial" w:hAnsi="Arial" w:cs="Arial"/>
                <w:bCs/>
              </w:rPr>
              <w:t xml:space="preserve">System ochrony szkła </w:t>
            </w:r>
            <w:proofErr w:type="spellStart"/>
            <w:r w:rsidRPr="00C33BC2">
              <w:rPr>
                <w:rFonts w:ascii="Arial" w:hAnsi="Arial" w:cs="Arial"/>
                <w:bCs/>
              </w:rPr>
              <w:t>GlassProtect</w:t>
            </w:r>
            <w:proofErr w:type="spellEnd"/>
          </w:p>
          <w:p w14:paraId="18554117" w14:textId="77777777" w:rsidR="00C33BC2" w:rsidRPr="00C33BC2" w:rsidRDefault="00C33BC2" w:rsidP="00C33BC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33BC2">
              <w:rPr>
                <w:rFonts w:ascii="Arial" w:hAnsi="Arial" w:cs="Arial"/>
                <w:bCs/>
              </w:rPr>
              <w:t>Materiał, z którego wykonana jest komora zmywarki: stal szlachetna/</w:t>
            </w:r>
            <w:proofErr w:type="spellStart"/>
            <w:r w:rsidRPr="00C33BC2">
              <w:rPr>
                <w:rFonts w:ascii="Arial" w:hAnsi="Arial" w:cs="Arial"/>
                <w:bCs/>
              </w:rPr>
              <w:t>polinox</w:t>
            </w:r>
            <w:proofErr w:type="spellEnd"/>
          </w:p>
          <w:p w14:paraId="19AECD66" w14:textId="77777777" w:rsidR="00C33BC2" w:rsidRPr="00C33BC2" w:rsidRDefault="00C33BC2" w:rsidP="00C33BC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33BC2">
              <w:rPr>
                <w:rFonts w:ascii="Arial" w:hAnsi="Arial" w:cs="Arial"/>
                <w:bCs/>
              </w:rPr>
              <w:t>Kosze standardowe</w:t>
            </w:r>
          </w:p>
          <w:p w14:paraId="620A84D0" w14:textId="77777777" w:rsidR="00C33BC2" w:rsidRPr="00C33BC2" w:rsidRDefault="00C33BC2" w:rsidP="00C33BC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33BC2">
              <w:rPr>
                <w:rFonts w:ascii="Arial" w:hAnsi="Arial" w:cs="Arial"/>
                <w:bCs/>
              </w:rPr>
              <w:t>Płynny wysuw na rolkach dolnego kosza</w:t>
            </w:r>
          </w:p>
          <w:p w14:paraId="489619B2" w14:textId="77777777" w:rsidR="00C33BC2" w:rsidRPr="00C33BC2" w:rsidRDefault="00C33BC2" w:rsidP="00C33BC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33BC2">
              <w:rPr>
                <w:rFonts w:ascii="Arial" w:hAnsi="Arial" w:cs="Arial"/>
                <w:bCs/>
              </w:rPr>
              <w:t>blokada zapobiegająca zbyt głębokiemu, przypadkowemu wysunięciu dolnego kosza</w:t>
            </w:r>
          </w:p>
          <w:p w14:paraId="41649E5A" w14:textId="77777777" w:rsidR="00C33BC2" w:rsidRPr="00C33BC2" w:rsidRDefault="00C33BC2" w:rsidP="00C33BC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33BC2">
              <w:rPr>
                <w:rFonts w:ascii="Arial" w:hAnsi="Arial" w:cs="Arial"/>
                <w:bCs/>
              </w:rPr>
              <w:t>Kosz na sztućce w dolnym koszu</w:t>
            </w:r>
          </w:p>
          <w:p w14:paraId="4C1BB09F" w14:textId="77777777" w:rsidR="00C33BC2" w:rsidRPr="00C33BC2" w:rsidRDefault="00C33BC2" w:rsidP="00C33BC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33BC2">
              <w:rPr>
                <w:rFonts w:ascii="Arial" w:hAnsi="Arial" w:cs="Arial"/>
                <w:bCs/>
              </w:rPr>
              <w:t>2 półki na filiżanki w górnym koszu</w:t>
            </w:r>
          </w:p>
          <w:p w14:paraId="352D0DDA" w14:textId="5D539A01" w:rsidR="002550F1" w:rsidRPr="00397C19" w:rsidRDefault="00C33BC2" w:rsidP="00C33BC2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C33BC2">
              <w:rPr>
                <w:rFonts w:ascii="Arial" w:hAnsi="Arial" w:cs="Arial"/>
                <w:bCs/>
              </w:rPr>
              <w:t>Programowanie czasu startu: 3, 6, 9 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41EF" w14:textId="5C244690" w:rsidR="001F4D83" w:rsidRPr="00C61875" w:rsidRDefault="00542A56" w:rsidP="00C61875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lastRenderedPageBreak/>
              <w:t>1</w:t>
            </w:r>
            <w:r w:rsidR="00D67801" w:rsidRPr="00C61875">
              <w:rPr>
                <w:rFonts w:ascii="Arial" w:hAnsi="Arial" w:cs="Arial"/>
                <w:bCs/>
              </w:rPr>
              <w:t xml:space="preserve"> szt.</w:t>
            </w:r>
          </w:p>
        </w:tc>
      </w:tr>
      <w:tr w:rsidR="002550F1" w:rsidRPr="00397C19" w14:paraId="261608C6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BF5B" w14:textId="77777777" w:rsidR="002550F1" w:rsidRPr="00FF0635" w:rsidRDefault="002550F1" w:rsidP="00FF0635">
            <w:pPr>
              <w:pStyle w:val="Akapitzlist"/>
              <w:numPr>
                <w:ilvl w:val="0"/>
                <w:numId w:val="29"/>
              </w:numPr>
              <w:ind w:left="527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0283" w14:textId="55C6B7B2" w:rsidR="002550F1" w:rsidRPr="002908EA" w:rsidRDefault="00555E48" w:rsidP="002550F1">
            <w:pPr>
              <w:rPr>
                <w:rFonts w:ascii="Arial" w:hAnsi="Arial" w:cs="Arial"/>
                <w:bCs/>
              </w:rPr>
            </w:pPr>
            <w:r w:rsidRPr="002908EA">
              <w:rPr>
                <w:rFonts w:ascii="Arial" w:hAnsi="Arial" w:cs="Arial"/>
                <w:bCs/>
              </w:rPr>
              <w:t>Okap (2)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A3D7" w14:textId="77777777" w:rsidR="00555E48" w:rsidRPr="00555E48" w:rsidRDefault="00555E48" w:rsidP="00555E4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55E48">
              <w:rPr>
                <w:rFonts w:ascii="Arial" w:hAnsi="Arial" w:cs="Arial"/>
                <w:bCs/>
              </w:rPr>
              <w:t xml:space="preserve">3 stopnie wydajności </w:t>
            </w:r>
          </w:p>
          <w:p w14:paraId="7A536BB5" w14:textId="77777777" w:rsidR="00555E48" w:rsidRPr="00555E48" w:rsidRDefault="00555E48" w:rsidP="00555E4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55E48">
              <w:rPr>
                <w:rFonts w:ascii="Arial" w:hAnsi="Arial" w:cs="Arial"/>
                <w:bCs/>
              </w:rPr>
              <w:t xml:space="preserve">Klasa energetyczna E </w:t>
            </w:r>
          </w:p>
          <w:p w14:paraId="6D580194" w14:textId="77777777" w:rsidR="00555E48" w:rsidRPr="00555E48" w:rsidRDefault="00555E48" w:rsidP="00555E4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55E48">
              <w:rPr>
                <w:rFonts w:ascii="Arial" w:hAnsi="Arial" w:cs="Arial"/>
                <w:bCs/>
              </w:rPr>
              <w:t>Biały</w:t>
            </w:r>
          </w:p>
          <w:p w14:paraId="64416A4C" w14:textId="77777777" w:rsidR="00555E48" w:rsidRPr="00555E48" w:rsidRDefault="00555E48" w:rsidP="00555E4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55E48">
              <w:rPr>
                <w:rFonts w:ascii="Arial" w:hAnsi="Arial" w:cs="Arial"/>
                <w:bCs/>
              </w:rPr>
              <w:t>Możliwość pracy w trybie recyrkulacji</w:t>
            </w:r>
          </w:p>
          <w:p w14:paraId="3C97D63A" w14:textId="77777777" w:rsidR="00555E48" w:rsidRPr="00555E48" w:rsidRDefault="00555E48" w:rsidP="00555E4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55E48">
              <w:rPr>
                <w:rFonts w:ascii="Arial" w:hAnsi="Arial" w:cs="Arial"/>
                <w:bCs/>
              </w:rPr>
              <w:t>Sterowanie za pomocą przycisków</w:t>
            </w:r>
          </w:p>
          <w:p w14:paraId="28024923" w14:textId="77777777" w:rsidR="00555E48" w:rsidRPr="00555E48" w:rsidRDefault="00555E48" w:rsidP="00555E4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55E48">
              <w:rPr>
                <w:rFonts w:ascii="Arial" w:hAnsi="Arial" w:cs="Arial"/>
                <w:bCs/>
              </w:rPr>
              <w:t>Oświetlenie 2x żarówka 20W</w:t>
            </w:r>
          </w:p>
          <w:p w14:paraId="7ABC83ED" w14:textId="77777777" w:rsidR="00555E48" w:rsidRPr="00555E48" w:rsidRDefault="00555E48" w:rsidP="00555E4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55E48">
              <w:rPr>
                <w:rFonts w:ascii="Arial" w:hAnsi="Arial" w:cs="Arial"/>
                <w:bCs/>
              </w:rPr>
              <w:t xml:space="preserve">2x metalowy filtr </w:t>
            </w:r>
            <w:proofErr w:type="spellStart"/>
            <w:r w:rsidRPr="00555E48">
              <w:rPr>
                <w:rFonts w:ascii="Arial" w:hAnsi="Arial" w:cs="Arial"/>
                <w:bCs/>
              </w:rPr>
              <w:t>przeciwtłuszczowy</w:t>
            </w:r>
            <w:proofErr w:type="spellEnd"/>
          </w:p>
          <w:p w14:paraId="2D1E0E7D" w14:textId="77777777" w:rsidR="00555E48" w:rsidRPr="00555E48" w:rsidRDefault="00555E48" w:rsidP="00555E4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55E48">
              <w:rPr>
                <w:rFonts w:ascii="Arial" w:hAnsi="Arial" w:cs="Arial"/>
                <w:bCs/>
              </w:rPr>
              <w:t>Wymienny przedni panel</w:t>
            </w:r>
          </w:p>
          <w:p w14:paraId="751EA0C2" w14:textId="77777777" w:rsidR="00555E48" w:rsidRPr="00555E48" w:rsidRDefault="00555E48" w:rsidP="00555E4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55E48">
              <w:rPr>
                <w:rFonts w:ascii="Arial" w:hAnsi="Arial" w:cs="Arial"/>
                <w:bCs/>
              </w:rPr>
              <w:t>Elastyczna rura odprowadzająca</w:t>
            </w:r>
          </w:p>
          <w:p w14:paraId="330A1A07" w14:textId="77777777" w:rsidR="00555E48" w:rsidRPr="00555E48" w:rsidRDefault="00555E48" w:rsidP="00555E4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55E48">
              <w:rPr>
                <w:rFonts w:ascii="Arial" w:hAnsi="Arial" w:cs="Arial"/>
                <w:bCs/>
              </w:rPr>
              <w:t>Średnica wyciągu: 150 mm</w:t>
            </w:r>
          </w:p>
          <w:p w14:paraId="25955995" w14:textId="77777777" w:rsidR="00555E48" w:rsidRPr="00555E48" w:rsidRDefault="00555E48" w:rsidP="00555E4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55E48">
              <w:rPr>
                <w:rFonts w:ascii="Arial" w:hAnsi="Arial" w:cs="Arial"/>
                <w:bCs/>
              </w:rPr>
              <w:t>Min. wydajność: 350 m3/h</w:t>
            </w:r>
          </w:p>
          <w:p w14:paraId="6D9A7734" w14:textId="77777777" w:rsidR="00555E48" w:rsidRPr="00555E48" w:rsidRDefault="00555E48" w:rsidP="00555E4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55E48">
              <w:rPr>
                <w:rFonts w:ascii="Arial" w:hAnsi="Arial" w:cs="Arial"/>
                <w:bCs/>
              </w:rPr>
              <w:t xml:space="preserve">Max. głośność na najwyższym stopniu: 67 </w:t>
            </w:r>
            <w:proofErr w:type="spellStart"/>
            <w:r w:rsidRPr="00555E48">
              <w:rPr>
                <w:rFonts w:ascii="Arial" w:hAnsi="Arial" w:cs="Arial"/>
                <w:bCs/>
              </w:rPr>
              <w:t>dB</w:t>
            </w:r>
            <w:proofErr w:type="spellEnd"/>
          </w:p>
          <w:p w14:paraId="0608507B" w14:textId="59DBEA12" w:rsidR="002550F1" w:rsidRPr="00397C19" w:rsidRDefault="00555E48" w:rsidP="00555E4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55E48">
              <w:rPr>
                <w:rFonts w:ascii="Arial" w:hAnsi="Arial" w:cs="Arial"/>
                <w:bCs/>
              </w:rPr>
              <w:t>Szerokość: 60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3FF3" w14:textId="70FFA893" w:rsidR="002550F1" w:rsidRPr="00397C19" w:rsidRDefault="00542A56" w:rsidP="00255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555E48">
              <w:rPr>
                <w:rFonts w:ascii="Arial" w:hAnsi="Arial" w:cs="Arial"/>
                <w:bCs/>
              </w:rPr>
              <w:t xml:space="preserve"> szt.</w:t>
            </w:r>
          </w:p>
        </w:tc>
      </w:tr>
      <w:tr w:rsidR="002550F1" w:rsidRPr="00397C19" w14:paraId="6638C1EE" w14:textId="77777777" w:rsidTr="00B77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5AAC" w14:textId="77777777" w:rsidR="002550F1" w:rsidRPr="00FF0635" w:rsidRDefault="002550F1" w:rsidP="00FF0635">
            <w:pPr>
              <w:pStyle w:val="Akapitzlist"/>
              <w:numPr>
                <w:ilvl w:val="0"/>
                <w:numId w:val="29"/>
              </w:numPr>
              <w:ind w:left="527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3B9E" w14:textId="2F841D99" w:rsidR="002550F1" w:rsidRPr="002908EA" w:rsidRDefault="00555E48" w:rsidP="002550F1">
            <w:pPr>
              <w:rPr>
                <w:rFonts w:ascii="Arial" w:hAnsi="Arial" w:cs="Arial"/>
                <w:bCs/>
              </w:rPr>
            </w:pPr>
            <w:r w:rsidRPr="002908EA">
              <w:rPr>
                <w:rFonts w:ascii="Arial" w:hAnsi="Arial" w:cs="Arial"/>
                <w:bCs/>
              </w:rPr>
              <w:t>Lodówka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2A13" w14:textId="77777777" w:rsidR="00555E48" w:rsidRPr="00555E48" w:rsidRDefault="00555E48" w:rsidP="00555E4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55E48">
              <w:rPr>
                <w:rFonts w:ascii="Arial" w:hAnsi="Arial" w:cs="Arial"/>
                <w:bCs/>
              </w:rPr>
              <w:t>Wolnostojące urządzenie z osobną komorą chłodziarki i zamrażarki. Uniwersalne otwieranie drzwi, z możliwością zmiany kierunku. W przedniej części znajdują się nóżki umożliwiające wypoziomowanie. Uchwyty do otwierania wbudowane w drzwiach.</w:t>
            </w:r>
          </w:p>
          <w:p w14:paraId="025B054E" w14:textId="77777777" w:rsidR="00555E48" w:rsidRPr="00555E48" w:rsidRDefault="00555E48" w:rsidP="00555E4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55E48">
              <w:rPr>
                <w:rFonts w:ascii="Arial" w:hAnsi="Arial" w:cs="Arial"/>
                <w:bCs/>
              </w:rPr>
              <w:t xml:space="preserve">Chłodziarka: </w:t>
            </w:r>
          </w:p>
          <w:p w14:paraId="78E7321C" w14:textId="77777777" w:rsidR="00555E48" w:rsidRPr="00555E48" w:rsidRDefault="00555E48" w:rsidP="00555E4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55E48">
              <w:rPr>
                <w:rFonts w:ascii="Arial" w:hAnsi="Arial" w:cs="Arial"/>
                <w:bCs/>
              </w:rPr>
              <w:t>Pojemność 205 L</w:t>
            </w:r>
          </w:p>
          <w:p w14:paraId="587A65E4" w14:textId="77777777" w:rsidR="00555E48" w:rsidRPr="00555E48" w:rsidRDefault="00555E48" w:rsidP="00555E4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55E48">
              <w:rPr>
                <w:rFonts w:ascii="Arial" w:hAnsi="Arial" w:cs="Arial"/>
                <w:bCs/>
              </w:rPr>
              <w:t xml:space="preserve">Posiada system samoczynnego </w:t>
            </w:r>
            <w:proofErr w:type="spellStart"/>
            <w:r w:rsidRPr="00555E48">
              <w:rPr>
                <w:rFonts w:ascii="Arial" w:hAnsi="Arial" w:cs="Arial"/>
                <w:bCs/>
              </w:rPr>
              <w:t>odszraniania</w:t>
            </w:r>
            <w:proofErr w:type="spellEnd"/>
            <w:r w:rsidRPr="00555E48">
              <w:rPr>
                <w:rFonts w:ascii="Arial" w:hAnsi="Arial" w:cs="Arial"/>
                <w:bCs/>
              </w:rPr>
              <w:t xml:space="preserve"> Samoczynne odprowadzanie wilgoci na zewnątrz.</w:t>
            </w:r>
          </w:p>
          <w:p w14:paraId="6AA3C733" w14:textId="77777777" w:rsidR="00555E48" w:rsidRPr="00555E48" w:rsidRDefault="00555E48" w:rsidP="00555E4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55E48">
              <w:rPr>
                <w:rFonts w:ascii="Arial" w:hAnsi="Arial" w:cs="Arial"/>
                <w:bCs/>
              </w:rPr>
              <w:t xml:space="preserve">W tylnej części chłodziarki znajduję się rynienka z otworem odprowadzającym skraplającą się wilgoć. </w:t>
            </w:r>
          </w:p>
          <w:p w14:paraId="281DD488" w14:textId="77777777" w:rsidR="00555E48" w:rsidRPr="00555E48" w:rsidRDefault="00555E48" w:rsidP="00555E4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55E48">
              <w:rPr>
                <w:rFonts w:ascii="Arial" w:hAnsi="Arial" w:cs="Arial"/>
                <w:bCs/>
              </w:rPr>
              <w:lastRenderedPageBreak/>
              <w:t>Regulowane szklane 4  półki ze srebrnym wykończeniem</w:t>
            </w:r>
          </w:p>
          <w:p w14:paraId="1B6F398E" w14:textId="77777777" w:rsidR="00555E48" w:rsidRPr="00555E48" w:rsidRDefault="00555E48" w:rsidP="00555E4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55E48">
              <w:rPr>
                <w:rFonts w:ascii="Arial" w:hAnsi="Arial" w:cs="Arial"/>
                <w:bCs/>
              </w:rPr>
              <w:t>Na drzwiach plastikowe balkoniki ze srebrnym wykończeniem z  możliwością regulacji wysokości</w:t>
            </w:r>
          </w:p>
          <w:p w14:paraId="14FFAF64" w14:textId="77777777" w:rsidR="00555E48" w:rsidRPr="00555E48" w:rsidRDefault="00555E48" w:rsidP="00555E4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55E48">
              <w:rPr>
                <w:rFonts w:ascii="Arial" w:hAnsi="Arial" w:cs="Arial"/>
                <w:bCs/>
              </w:rPr>
              <w:t xml:space="preserve">W górnej części chłodziarki oświetlenie LED i termostat służący do ustawiania temperatury. </w:t>
            </w:r>
          </w:p>
          <w:p w14:paraId="2FF848A6" w14:textId="77777777" w:rsidR="00555E48" w:rsidRPr="00555E48" w:rsidRDefault="00555E48" w:rsidP="00555E4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55E48">
              <w:rPr>
                <w:rFonts w:ascii="Arial" w:hAnsi="Arial" w:cs="Arial"/>
                <w:bCs/>
              </w:rPr>
              <w:t xml:space="preserve">Zamrażarka: </w:t>
            </w:r>
          </w:p>
          <w:p w14:paraId="6307E06B" w14:textId="77777777" w:rsidR="00555E48" w:rsidRPr="00555E48" w:rsidRDefault="00555E48" w:rsidP="00555E4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55E48">
              <w:rPr>
                <w:rFonts w:ascii="Arial" w:hAnsi="Arial" w:cs="Arial"/>
                <w:bCs/>
              </w:rPr>
              <w:t xml:space="preserve">Trzy przedziały </w:t>
            </w:r>
          </w:p>
          <w:p w14:paraId="40395A17" w14:textId="77777777" w:rsidR="00555E48" w:rsidRPr="00555E48" w:rsidRDefault="00555E48" w:rsidP="00555E4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55E48">
              <w:rPr>
                <w:rFonts w:ascii="Arial" w:hAnsi="Arial" w:cs="Arial"/>
                <w:bCs/>
              </w:rPr>
              <w:t xml:space="preserve">Trzy wysuwane pojemniki </w:t>
            </w:r>
          </w:p>
          <w:p w14:paraId="7341E970" w14:textId="77777777" w:rsidR="00555E48" w:rsidRPr="00555E48" w:rsidRDefault="00555E48" w:rsidP="00555E4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55E48">
              <w:rPr>
                <w:rFonts w:ascii="Arial" w:hAnsi="Arial" w:cs="Arial"/>
                <w:bCs/>
              </w:rPr>
              <w:t>Pojemność: 68 L</w:t>
            </w:r>
          </w:p>
          <w:p w14:paraId="42A559A9" w14:textId="77777777" w:rsidR="00555E48" w:rsidRPr="00555E48" w:rsidRDefault="00555E48" w:rsidP="00555E4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55E48">
              <w:rPr>
                <w:rFonts w:ascii="Arial" w:hAnsi="Arial" w:cs="Arial"/>
                <w:bCs/>
              </w:rPr>
              <w:t xml:space="preserve">Zdolność zamrażania 3 kg na dobę </w:t>
            </w:r>
          </w:p>
          <w:p w14:paraId="5C6D787E" w14:textId="77777777" w:rsidR="00555E48" w:rsidRPr="00555E48" w:rsidRDefault="00555E48" w:rsidP="00555E4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55E48">
              <w:rPr>
                <w:rFonts w:ascii="Arial" w:hAnsi="Arial" w:cs="Arial"/>
                <w:bCs/>
              </w:rPr>
              <w:t xml:space="preserve">Osiągana temperatura zamrażarki -18oC </w:t>
            </w:r>
          </w:p>
          <w:p w14:paraId="6EB45A47" w14:textId="77777777" w:rsidR="00555E48" w:rsidRPr="00555E48" w:rsidRDefault="00555E48" w:rsidP="00555E4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55E48">
              <w:rPr>
                <w:rFonts w:ascii="Arial" w:hAnsi="Arial" w:cs="Arial"/>
                <w:bCs/>
              </w:rPr>
              <w:t>W przypadku braku energii czas rozmrażania z -18oC do -9oC wynosi 16 godzin</w:t>
            </w:r>
          </w:p>
          <w:p w14:paraId="17F85433" w14:textId="77777777" w:rsidR="00555E48" w:rsidRPr="00555E48" w:rsidRDefault="00555E48" w:rsidP="00555E4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55E48">
              <w:rPr>
                <w:rFonts w:ascii="Arial" w:hAnsi="Arial" w:cs="Arial"/>
                <w:bCs/>
              </w:rPr>
              <w:t xml:space="preserve">Ręczny sposób </w:t>
            </w:r>
            <w:proofErr w:type="spellStart"/>
            <w:r w:rsidRPr="00555E48">
              <w:rPr>
                <w:rFonts w:ascii="Arial" w:hAnsi="Arial" w:cs="Arial"/>
                <w:bCs/>
              </w:rPr>
              <w:t>odszraniania</w:t>
            </w:r>
            <w:proofErr w:type="spellEnd"/>
          </w:p>
          <w:p w14:paraId="2CC2EC7D" w14:textId="77777777" w:rsidR="00555E48" w:rsidRPr="00555E48" w:rsidRDefault="00555E48" w:rsidP="00555E4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55E48">
              <w:rPr>
                <w:rFonts w:ascii="Arial" w:hAnsi="Arial" w:cs="Arial"/>
                <w:bCs/>
              </w:rPr>
              <w:t>Parametry techniczne:</w:t>
            </w:r>
          </w:p>
          <w:p w14:paraId="4CF74795" w14:textId="77777777" w:rsidR="00555E48" w:rsidRPr="00555E48" w:rsidRDefault="00555E48" w:rsidP="00555E4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55E48">
              <w:rPr>
                <w:rFonts w:ascii="Arial" w:hAnsi="Arial" w:cs="Arial"/>
                <w:bCs/>
              </w:rPr>
              <w:t>Klasa energetyczna A+</w:t>
            </w:r>
          </w:p>
          <w:p w14:paraId="4582069B" w14:textId="77777777" w:rsidR="00555E48" w:rsidRPr="00555E48" w:rsidRDefault="00555E48" w:rsidP="00555E4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55E48">
              <w:rPr>
                <w:rFonts w:ascii="Arial" w:hAnsi="Arial" w:cs="Arial"/>
                <w:bCs/>
              </w:rPr>
              <w:t>wymiary (cm)</w:t>
            </w:r>
          </w:p>
          <w:p w14:paraId="28443C3B" w14:textId="77777777" w:rsidR="00555E48" w:rsidRPr="00555E48" w:rsidRDefault="00555E48" w:rsidP="00555E4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55E48">
              <w:rPr>
                <w:rFonts w:ascii="Arial" w:hAnsi="Arial" w:cs="Arial"/>
                <w:bCs/>
              </w:rPr>
              <w:t xml:space="preserve">szerokość: 55 </w:t>
            </w:r>
          </w:p>
          <w:p w14:paraId="5CC767B1" w14:textId="77777777" w:rsidR="00555E48" w:rsidRPr="00555E48" w:rsidRDefault="00555E48" w:rsidP="00555E4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55E48">
              <w:rPr>
                <w:rFonts w:ascii="Arial" w:hAnsi="Arial" w:cs="Arial"/>
                <w:bCs/>
              </w:rPr>
              <w:t>wysokość: 176</w:t>
            </w:r>
          </w:p>
          <w:p w14:paraId="68E1DD58" w14:textId="77777777" w:rsidR="00555E48" w:rsidRPr="00555E48" w:rsidRDefault="00555E48" w:rsidP="00555E4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55E48">
              <w:rPr>
                <w:rFonts w:ascii="Arial" w:hAnsi="Arial" w:cs="Arial"/>
                <w:bCs/>
              </w:rPr>
              <w:t>głębokość: 58</w:t>
            </w:r>
          </w:p>
          <w:p w14:paraId="3BF57653" w14:textId="77777777" w:rsidR="00555E48" w:rsidRPr="00555E48" w:rsidRDefault="00555E48" w:rsidP="00555E4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55E48">
              <w:rPr>
                <w:rFonts w:ascii="Arial" w:hAnsi="Arial" w:cs="Arial"/>
                <w:bCs/>
              </w:rPr>
              <w:t>całkowita pojemność urządzenia: 282 l</w:t>
            </w:r>
          </w:p>
          <w:p w14:paraId="52C92392" w14:textId="77777777" w:rsidR="00555E48" w:rsidRPr="00555E48" w:rsidRDefault="00555E48" w:rsidP="00555E4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55E48">
              <w:rPr>
                <w:rFonts w:ascii="Arial" w:hAnsi="Arial" w:cs="Arial"/>
                <w:bCs/>
              </w:rPr>
              <w:t>czynnik chłodzący: R600a</w:t>
            </w:r>
          </w:p>
          <w:p w14:paraId="09667494" w14:textId="77777777" w:rsidR="00555E48" w:rsidRPr="00555E48" w:rsidRDefault="00555E48" w:rsidP="00555E4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55E48">
              <w:rPr>
                <w:rFonts w:ascii="Arial" w:hAnsi="Arial" w:cs="Arial"/>
                <w:bCs/>
              </w:rPr>
              <w:t xml:space="preserve">Emisja hałasu: LWA = 42 </w:t>
            </w:r>
            <w:proofErr w:type="spellStart"/>
            <w:r w:rsidRPr="00555E48">
              <w:rPr>
                <w:rFonts w:ascii="Arial" w:hAnsi="Arial" w:cs="Arial"/>
                <w:bCs/>
              </w:rPr>
              <w:t>dB</w:t>
            </w:r>
            <w:proofErr w:type="spellEnd"/>
          </w:p>
          <w:p w14:paraId="3A9311C1" w14:textId="77777777" w:rsidR="00555E48" w:rsidRPr="00555E48" w:rsidRDefault="00555E48" w:rsidP="00555E4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55E48">
              <w:rPr>
                <w:rFonts w:ascii="Arial" w:hAnsi="Arial" w:cs="Arial"/>
                <w:bCs/>
              </w:rPr>
              <w:t xml:space="preserve">zasilanie: 240 V ~ 50 </w:t>
            </w:r>
            <w:proofErr w:type="spellStart"/>
            <w:r w:rsidRPr="00555E48">
              <w:rPr>
                <w:rFonts w:ascii="Arial" w:hAnsi="Arial" w:cs="Arial"/>
                <w:bCs/>
              </w:rPr>
              <w:t>Hz</w:t>
            </w:r>
            <w:proofErr w:type="spellEnd"/>
          </w:p>
          <w:p w14:paraId="371CF799" w14:textId="77777777" w:rsidR="00555E48" w:rsidRPr="00555E48" w:rsidRDefault="00555E48" w:rsidP="00555E4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55E48">
              <w:rPr>
                <w:rFonts w:ascii="Arial" w:hAnsi="Arial" w:cs="Arial"/>
                <w:bCs/>
              </w:rPr>
              <w:t>zużycie energii elektrycznej w skali roku: 237 kWh/rok</w:t>
            </w:r>
          </w:p>
          <w:p w14:paraId="6D53844B" w14:textId="77777777" w:rsidR="00555E48" w:rsidRPr="00555E48" w:rsidRDefault="00555E48" w:rsidP="00555E4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55E48">
              <w:rPr>
                <w:rFonts w:ascii="Arial" w:hAnsi="Arial" w:cs="Arial"/>
                <w:bCs/>
              </w:rPr>
              <w:t>Instrukcja w języku polskim</w:t>
            </w:r>
          </w:p>
          <w:p w14:paraId="6D071302" w14:textId="380717AD" w:rsidR="002550F1" w:rsidRPr="00397C19" w:rsidRDefault="00555E48" w:rsidP="00555E48">
            <w:pPr>
              <w:pStyle w:val="Akapitzlist"/>
              <w:ind w:left="119"/>
              <w:rPr>
                <w:rFonts w:ascii="Arial" w:hAnsi="Arial" w:cs="Arial"/>
                <w:bCs/>
              </w:rPr>
            </w:pPr>
            <w:r w:rsidRPr="00555E48">
              <w:rPr>
                <w:rFonts w:ascii="Arial" w:hAnsi="Arial" w:cs="Arial"/>
                <w:bCs/>
              </w:rPr>
              <w:t>Karta gwarancyjna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222C" w14:textId="7629A767" w:rsidR="003E0125" w:rsidRPr="00C61875" w:rsidRDefault="00542A56" w:rsidP="00C61875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lastRenderedPageBreak/>
              <w:t>1</w:t>
            </w:r>
            <w:r w:rsidR="00555E48" w:rsidRPr="00C61875">
              <w:rPr>
                <w:rFonts w:ascii="Arial" w:hAnsi="Arial" w:cs="Arial"/>
                <w:bCs/>
              </w:rPr>
              <w:t xml:space="preserve"> szt.</w:t>
            </w:r>
          </w:p>
        </w:tc>
      </w:tr>
    </w:tbl>
    <w:p w14:paraId="1900519F" w14:textId="3C47EE8B" w:rsidR="00480A70" w:rsidRDefault="00480A70" w:rsidP="0007226C">
      <w:pPr>
        <w:spacing w:line="259" w:lineRule="auto"/>
      </w:pPr>
    </w:p>
    <w:p w14:paraId="2E9723AA" w14:textId="773FEA13" w:rsidR="00480A70" w:rsidRDefault="00480A70" w:rsidP="0007226C">
      <w:pPr>
        <w:spacing w:line="259" w:lineRule="auto"/>
      </w:pPr>
    </w:p>
    <w:p w14:paraId="6A03D961" w14:textId="30B74F75" w:rsidR="00480A70" w:rsidRDefault="00480A70" w:rsidP="0007226C">
      <w:pPr>
        <w:spacing w:line="259" w:lineRule="auto"/>
      </w:pPr>
    </w:p>
    <w:sectPr w:rsidR="00480A70" w:rsidSect="00AA56C4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18" w:right="1440" w:bottom="1134" w:left="1440" w:header="568" w:footer="74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4159A" w14:textId="77777777" w:rsidR="00C5303E" w:rsidRDefault="00C5303E">
      <w:pPr>
        <w:spacing w:line="240" w:lineRule="auto"/>
      </w:pPr>
      <w:r>
        <w:separator/>
      </w:r>
    </w:p>
  </w:endnote>
  <w:endnote w:type="continuationSeparator" w:id="0">
    <w:p w14:paraId="695B46AC" w14:textId="77777777" w:rsidR="00C5303E" w:rsidRDefault="00C530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any">
    <w:altName w:val="Arial"/>
    <w:charset w:val="00"/>
    <w:family w:val="swiss"/>
    <w:pitch w:val="variable"/>
  </w:font>
  <w:font w:name="STEDT">
    <w:charset w:val="02"/>
    <w:family w:val="auto"/>
    <w:pitch w:val="variable"/>
    <w:sig w:usb0="00000000" w:usb1="10000000" w:usb2="00000000" w:usb3="00000000" w:csb0="80000000" w:csb1="00000000"/>
  </w:font>
  <w:font w:name="EUAlbertina">
    <w:altName w:val="Times New Roman"/>
    <w:charset w:val="00"/>
    <w:family w:val="roman"/>
    <w:pitch w:val="default"/>
  </w:font>
  <w:font w:name="Optima"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33F6" w14:textId="77777777" w:rsidR="00092615" w:rsidRDefault="00092615" w:rsidP="00AA56C4">
    <w:pPr>
      <w:pStyle w:val="Stopka"/>
      <w:tabs>
        <w:tab w:val="clear" w:pos="4536"/>
        <w:tab w:val="clear" w:pos="9072"/>
        <w:tab w:val="center" w:leader="underscore" w:pos="9498"/>
      </w:tabs>
      <w:rPr>
        <w:sz w:val="16"/>
        <w:szCs w:val="16"/>
      </w:rPr>
    </w:pPr>
    <w:bookmarkStart w:id="3" w:name="_Hlk64016615"/>
    <w:bookmarkStart w:id="4" w:name="_Hlk64016591"/>
    <w:r w:rsidRPr="00EC7037">
      <w:rPr>
        <w:sz w:val="16"/>
        <w:szCs w:val="16"/>
      </w:rPr>
      <w:tab/>
    </w:r>
  </w:p>
  <w:p w14:paraId="73BE26C0" w14:textId="77777777" w:rsidR="00092615" w:rsidRDefault="00092615" w:rsidP="00AA56C4">
    <w:pPr>
      <w:pStyle w:val="Stopka"/>
      <w:tabs>
        <w:tab w:val="center" w:leader="underscore" w:pos="4536"/>
      </w:tabs>
      <w:spacing w:before="60"/>
      <w:jc w:val="center"/>
      <w:rPr>
        <w:sz w:val="18"/>
        <w:szCs w:val="18"/>
      </w:rPr>
    </w:pPr>
    <w:bookmarkStart w:id="5" w:name="_Hlk64016709"/>
    <w:bookmarkEnd w:id="3"/>
    <w:r w:rsidRPr="00795E1F">
      <w:rPr>
        <w:sz w:val="18"/>
        <w:szCs w:val="18"/>
      </w:rPr>
      <w:t>Projekt współfinansowany</w:t>
    </w:r>
    <w:r>
      <w:rPr>
        <w:sz w:val="18"/>
        <w:szCs w:val="18"/>
      </w:rPr>
      <w:t xml:space="preserve"> z</w:t>
    </w:r>
    <w:r w:rsidRPr="00795E1F">
      <w:rPr>
        <w:sz w:val="18"/>
        <w:szCs w:val="18"/>
      </w:rPr>
      <w:t xml:space="preserve"> Europejskiego Funduszu </w:t>
    </w:r>
    <w:r>
      <w:rPr>
        <w:sz w:val="18"/>
        <w:szCs w:val="18"/>
      </w:rPr>
      <w:t>Społecznego</w:t>
    </w:r>
    <w:r w:rsidRPr="00795E1F">
      <w:rPr>
        <w:sz w:val="18"/>
        <w:szCs w:val="18"/>
      </w:rPr>
      <w:t xml:space="preserve"> </w:t>
    </w:r>
  </w:p>
  <w:p w14:paraId="0C2D043C" w14:textId="79331F17" w:rsidR="00092615" w:rsidRDefault="00092615" w:rsidP="00AA56C4">
    <w:pPr>
      <w:pStyle w:val="Stopka"/>
      <w:tabs>
        <w:tab w:val="center" w:leader="underscore" w:pos="4536"/>
      </w:tabs>
      <w:jc w:val="center"/>
      <w:rPr>
        <w:sz w:val="18"/>
        <w:szCs w:val="18"/>
      </w:rPr>
    </w:pPr>
    <w:r w:rsidRPr="00795E1F">
      <w:rPr>
        <w:sz w:val="18"/>
        <w:szCs w:val="18"/>
      </w:rPr>
      <w:t>w r</w:t>
    </w:r>
    <w:r>
      <w:rPr>
        <w:sz w:val="18"/>
        <w:szCs w:val="18"/>
      </w:rPr>
      <w:t>amach</w:t>
    </w:r>
    <w:r w:rsidRPr="00795E1F">
      <w:rPr>
        <w:sz w:val="18"/>
        <w:szCs w:val="18"/>
      </w:rPr>
      <w:t xml:space="preserve"> Regionalnego Programu Operac</w:t>
    </w:r>
    <w:r>
      <w:rPr>
        <w:sz w:val="18"/>
        <w:szCs w:val="18"/>
      </w:rPr>
      <w:t xml:space="preserve">yjnego Województwa Pomorskiego </w:t>
    </w:r>
    <w:r w:rsidRPr="00795E1F">
      <w:rPr>
        <w:sz w:val="18"/>
        <w:szCs w:val="18"/>
      </w:rPr>
      <w:t>na lata 2014-2020</w:t>
    </w:r>
    <w:bookmarkEnd w:id="4"/>
    <w:bookmarkEnd w:id="5"/>
  </w:p>
  <w:p w14:paraId="10D03F39" w14:textId="1B3CF26D" w:rsidR="00092615" w:rsidRPr="0052168E" w:rsidRDefault="00092615" w:rsidP="00D46375">
    <w:pPr>
      <w:spacing w:line="240" w:lineRule="auto"/>
      <w:jc w:val="right"/>
      <w:rPr>
        <w:sz w:val="18"/>
        <w:szCs w:val="18"/>
      </w:rPr>
    </w:pPr>
    <w:r w:rsidRPr="0052168E">
      <w:rPr>
        <w:sz w:val="18"/>
        <w:szCs w:val="18"/>
      </w:rPr>
      <w:t xml:space="preserve">str. </w:t>
    </w:r>
    <w:r w:rsidRPr="0052168E">
      <w:rPr>
        <w:sz w:val="18"/>
        <w:szCs w:val="18"/>
      </w:rPr>
      <w:fldChar w:fldCharType="begin"/>
    </w:r>
    <w:r w:rsidRPr="0052168E">
      <w:rPr>
        <w:sz w:val="18"/>
        <w:szCs w:val="18"/>
      </w:rPr>
      <w:instrText>PAGE</w:instrText>
    </w:r>
    <w:r w:rsidRPr="0052168E">
      <w:rPr>
        <w:sz w:val="18"/>
        <w:szCs w:val="18"/>
      </w:rPr>
      <w:fldChar w:fldCharType="separate"/>
    </w:r>
    <w:r>
      <w:rPr>
        <w:noProof/>
        <w:sz w:val="18"/>
        <w:szCs w:val="18"/>
      </w:rPr>
      <w:t>6</w:t>
    </w:r>
    <w:r w:rsidRPr="0052168E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1793046192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23ED0A33" w14:textId="2788EA47" w:rsidR="00092615" w:rsidRDefault="0009261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AA56C4">
          <w:rPr>
            <w:rFonts w:eastAsiaTheme="majorEastAsia"/>
            <w:sz w:val="18"/>
            <w:szCs w:val="18"/>
          </w:rPr>
          <w:t xml:space="preserve">str. </w:t>
        </w:r>
        <w:r w:rsidRPr="00AA56C4">
          <w:rPr>
            <w:rFonts w:eastAsiaTheme="minorEastAsia"/>
            <w:sz w:val="18"/>
            <w:szCs w:val="18"/>
          </w:rPr>
          <w:fldChar w:fldCharType="begin"/>
        </w:r>
        <w:r w:rsidRPr="00AA56C4">
          <w:rPr>
            <w:sz w:val="18"/>
            <w:szCs w:val="18"/>
          </w:rPr>
          <w:instrText>PAGE    \* MERGEFORMAT</w:instrText>
        </w:r>
        <w:r w:rsidRPr="00AA56C4">
          <w:rPr>
            <w:rFonts w:eastAsiaTheme="minorEastAsia"/>
            <w:sz w:val="18"/>
            <w:szCs w:val="18"/>
          </w:rPr>
          <w:fldChar w:fldCharType="separate"/>
        </w:r>
        <w:r w:rsidRPr="00AA56C4">
          <w:rPr>
            <w:rFonts w:eastAsiaTheme="majorEastAsia"/>
            <w:sz w:val="18"/>
            <w:szCs w:val="18"/>
          </w:rPr>
          <w:t>2</w:t>
        </w:r>
        <w:r w:rsidRPr="00AA56C4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2E5C911E" w14:textId="270B8EF7" w:rsidR="00092615" w:rsidRDefault="00092615" w:rsidP="00785EE1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8A072" w14:textId="77777777" w:rsidR="00C5303E" w:rsidRDefault="00C5303E">
      <w:pPr>
        <w:spacing w:line="240" w:lineRule="auto"/>
      </w:pPr>
      <w:r>
        <w:separator/>
      </w:r>
    </w:p>
  </w:footnote>
  <w:footnote w:type="continuationSeparator" w:id="0">
    <w:p w14:paraId="4891223F" w14:textId="77777777" w:rsidR="00C5303E" w:rsidRDefault="00C530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4F25" w14:textId="6F240F15" w:rsidR="00092615" w:rsidRDefault="00092615" w:rsidP="00AA56C4">
    <w:pPr>
      <w:pStyle w:val="Nagwek10"/>
      <w:pBdr>
        <w:bottom w:val="single" w:sz="4" w:space="1" w:color="000000"/>
      </w:pBdr>
      <w:spacing w:before="57" w:after="0"/>
      <w:rPr>
        <w:rFonts w:cs="Arial"/>
        <w:bCs/>
        <w:sz w:val="18"/>
        <w:szCs w:val="18"/>
      </w:rPr>
    </w:pPr>
    <w:bookmarkStart w:id="1" w:name="_Hlk68608365"/>
    <w:bookmarkStart w:id="2" w:name="_Hlk68608366"/>
    <w:r w:rsidRPr="00D46375">
      <w:rPr>
        <w:rFonts w:eastAsia="Calibri" w:cs="Arial"/>
        <w:color w:val="434343"/>
        <w:sz w:val="18"/>
        <w:szCs w:val="18"/>
      </w:rPr>
      <w:t xml:space="preserve">Nr postępowania: </w:t>
    </w:r>
    <w:r w:rsidRPr="004C68C5">
      <w:rPr>
        <w:rFonts w:cs="Arial"/>
        <w:bCs/>
        <w:sz w:val="18"/>
        <w:szCs w:val="18"/>
      </w:rPr>
      <w:t>MOPS.271.2.2021</w:t>
    </w:r>
  </w:p>
  <w:p w14:paraId="5E8AF1EA" w14:textId="0B268094" w:rsidR="00092615" w:rsidRDefault="00092615" w:rsidP="00AA56C4">
    <w:pPr>
      <w:pStyle w:val="Nagwek10"/>
      <w:pBdr>
        <w:bottom w:val="single" w:sz="4" w:space="1" w:color="000000"/>
      </w:pBdr>
      <w:spacing w:before="57" w:after="0" w:line="276" w:lineRule="auto"/>
      <w:jc w:val="right"/>
      <w:rPr>
        <w:rFonts w:cs="Arial"/>
        <w:b/>
        <w:bCs/>
        <w:sz w:val="20"/>
        <w:szCs w:val="20"/>
      </w:rPr>
    </w:pPr>
    <w:r w:rsidRPr="007D4E04">
      <w:rPr>
        <w:b/>
        <w:bCs/>
        <w:sz w:val="20"/>
        <w:szCs w:val="20"/>
      </w:rPr>
      <w:t xml:space="preserve">Załącznik nr </w:t>
    </w:r>
    <w:r>
      <w:rPr>
        <w:b/>
        <w:bCs/>
        <w:sz w:val="20"/>
        <w:szCs w:val="20"/>
      </w:rPr>
      <w:t>1.2</w:t>
    </w:r>
    <w:r w:rsidRPr="007D4E04">
      <w:rPr>
        <w:b/>
        <w:bCs/>
        <w:sz w:val="20"/>
        <w:szCs w:val="20"/>
      </w:rPr>
      <w:t xml:space="preserve"> do SWZ</w:t>
    </w:r>
  </w:p>
  <w:bookmarkEnd w:id="1"/>
  <w:bookmarkEnd w:id="2"/>
  <w:p w14:paraId="60F2A9AB" w14:textId="77777777" w:rsidR="00092615" w:rsidRDefault="000926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5C55" w14:textId="38B37457" w:rsidR="00092615" w:rsidRDefault="00092615" w:rsidP="00AA56C4">
    <w:pPr>
      <w:pStyle w:val="Nagwek10"/>
      <w:pBdr>
        <w:bottom w:val="single" w:sz="4" w:space="1" w:color="000000"/>
      </w:pBdr>
      <w:spacing w:before="57" w:after="0"/>
      <w:rPr>
        <w:rFonts w:cs="Arial"/>
        <w:bCs/>
        <w:sz w:val="18"/>
        <w:szCs w:val="18"/>
      </w:rPr>
    </w:pPr>
    <w:bookmarkStart w:id="6" w:name="_Hlk68608285"/>
    <w:r w:rsidRPr="00D46375">
      <w:rPr>
        <w:rFonts w:eastAsia="Calibri" w:cs="Arial"/>
        <w:color w:val="434343"/>
        <w:sz w:val="18"/>
        <w:szCs w:val="18"/>
      </w:rPr>
      <w:t xml:space="preserve">Nr postępowania: </w:t>
    </w:r>
    <w:r w:rsidRPr="004C68C5">
      <w:rPr>
        <w:rFonts w:cs="Arial"/>
        <w:bCs/>
        <w:sz w:val="18"/>
        <w:szCs w:val="18"/>
      </w:rPr>
      <w:t>MOPS.271.2.2021</w:t>
    </w:r>
  </w:p>
  <w:p w14:paraId="63242123" w14:textId="77777777" w:rsidR="00092615" w:rsidRDefault="00092615" w:rsidP="00AA56C4">
    <w:pPr>
      <w:pStyle w:val="Nagwek10"/>
      <w:pBdr>
        <w:bottom w:val="single" w:sz="4" w:space="1" w:color="000000"/>
      </w:pBdr>
      <w:spacing w:before="57" w:after="0" w:line="276" w:lineRule="auto"/>
      <w:jc w:val="right"/>
      <w:rPr>
        <w:rFonts w:cs="Arial"/>
        <w:b/>
        <w:bCs/>
        <w:sz w:val="20"/>
        <w:szCs w:val="20"/>
      </w:rPr>
    </w:pPr>
    <w:r w:rsidRPr="007D4E04">
      <w:rPr>
        <w:b/>
        <w:bCs/>
        <w:sz w:val="20"/>
        <w:szCs w:val="20"/>
      </w:rPr>
      <w:t xml:space="preserve">Załącznik nr </w:t>
    </w:r>
    <w:r>
      <w:rPr>
        <w:b/>
        <w:bCs/>
        <w:sz w:val="20"/>
        <w:szCs w:val="20"/>
      </w:rPr>
      <w:t>1.1</w:t>
    </w:r>
    <w:r w:rsidRPr="007D4E04">
      <w:rPr>
        <w:b/>
        <w:bCs/>
        <w:sz w:val="20"/>
        <w:szCs w:val="20"/>
      </w:rPr>
      <w:t xml:space="preserve"> do SWZ</w:t>
    </w:r>
    <w:bookmarkEnd w:id="6"/>
  </w:p>
  <w:p w14:paraId="36F083CA" w14:textId="77777777" w:rsidR="00092615" w:rsidRDefault="000926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336E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multilevel"/>
    <w:tmpl w:val="00000006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  <w:sz w:val="20"/>
        <w:lang w:val="pl-PL"/>
      </w:rPr>
    </w:lvl>
  </w:abstractNum>
  <w:abstractNum w:abstractNumId="4" w15:restartNumberingAfterBreak="0">
    <w:nsid w:val="0000000C"/>
    <w:multiLevelType w:val="multilevel"/>
    <w:tmpl w:val="23F863A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0000013"/>
    <w:multiLevelType w:val="multilevel"/>
    <w:tmpl w:val="BF104612"/>
    <w:name w:val="WW8Num20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6" w15:restartNumberingAfterBreak="0">
    <w:nsid w:val="00000033"/>
    <w:multiLevelType w:val="multilevel"/>
    <w:tmpl w:val="7C3A418C"/>
    <w:name w:val="WW8Num43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7" w15:restartNumberingAfterBreak="0">
    <w:nsid w:val="00000058"/>
    <w:multiLevelType w:val="multilevel"/>
    <w:tmpl w:val="67A20C94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 Narrow" w:hAnsi="Arial Narrow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1D14BAC"/>
    <w:multiLevelType w:val="hybridMultilevel"/>
    <w:tmpl w:val="9DB840E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04380FDD"/>
    <w:multiLevelType w:val="singleLevel"/>
    <w:tmpl w:val="A0820B82"/>
    <w:lvl w:ilvl="0">
      <w:start w:val="1"/>
      <w:numFmt w:val="bullet"/>
      <w:pStyle w:val="Listapunktowana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72592"/>
    <w:multiLevelType w:val="hybridMultilevel"/>
    <w:tmpl w:val="03961264"/>
    <w:name w:val="WW8Num452"/>
    <w:lvl w:ilvl="0" w:tplc="D88290C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9E52FF"/>
    <w:multiLevelType w:val="singleLevel"/>
    <w:tmpl w:val="F51E0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 w15:restartNumberingAfterBreak="0">
    <w:nsid w:val="092E4A2E"/>
    <w:multiLevelType w:val="hybridMultilevel"/>
    <w:tmpl w:val="7840B17A"/>
    <w:lvl w:ilvl="0" w:tplc="0E3C83A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BC73A3"/>
    <w:multiLevelType w:val="hybridMultilevel"/>
    <w:tmpl w:val="239EA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D544FF"/>
    <w:multiLevelType w:val="multilevel"/>
    <w:tmpl w:val="69F6A06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0EB154B9"/>
    <w:multiLevelType w:val="hybridMultilevel"/>
    <w:tmpl w:val="F82E9BAC"/>
    <w:name w:val="WW8Num40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28F74A5"/>
    <w:multiLevelType w:val="hybridMultilevel"/>
    <w:tmpl w:val="5812FD34"/>
    <w:lvl w:ilvl="0" w:tplc="7DCA4826">
      <w:start w:val="1"/>
      <w:numFmt w:val="decimal"/>
      <w:pStyle w:val="Tabela"/>
      <w:lvlText w:val="Tabela Nr 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EB7B40"/>
    <w:multiLevelType w:val="hybridMultilevel"/>
    <w:tmpl w:val="C51C3E4C"/>
    <w:lvl w:ilvl="0" w:tplc="0E38D962">
      <w:start w:val="1"/>
      <w:numFmt w:val="bullet"/>
      <w:pStyle w:val="N5"/>
      <w:lvlText w:val="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15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64AEB"/>
    <w:multiLevelType w:val="hybridMultilevel"/>
    <w:tmpl w:val="CE1E0F3C"/>
    <w:lvl w:ilvl="0" w:tplc="478676B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D4036"/>
    <w:multiLevelType w:val="hybridMultilevel"/>
    <w:tmpl w:val="CC068876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b w:val="0"/>
        <w:i w:val="0"/>
        <w:sz w:val="20"/>
        <w:szCs w:val="20"/>
      </w:rPr>
    </w:lvl>
    <w:lvl w:ilvl="1" w:tplc="CB2019B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502D79"/>
    <w:multiLevelType w:val="hybridMultilevel"/>
    <w:tmpl w:val="5F187E0C"/>
    <w:lvl w:ilvl="0" w:tplc="93F6BF1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5AB651B"/>
    <w:multiLevelType w:val="hybridMultilevel"/>
    <w:tmpl w:val="EFAE8764"/>
    <w:lvl w:ilvl="0" w:tplc="099E5D72">
      <w:start w:val="1"/>
      <w:numFmt w:val="bullet"/>
      <w:lvlText w:val="-"/>
      <w:lvlJc w:val="left"/>
      <w:pPr>
        <w:ind w:left="2307" w:hanging="360"/>
      </w:pPr>
      <w:rPr>
        <w:rFonts w:ascii="Arial Narrow" w:hAnsi="Arial Narrow" w:hint="default"/>
      </w:rPr>
    </w:lvl>
    <w:lvl w:ilvl="1" w:tplc="04150019" w:tentative="1">
      <w:start w:val="1"/>
      <w:numFmt w:val="bullet"/>
      <w:lvlText w:val="o"/>
      <w:lvlJc w:val="left"/>
      <w:pPr>
        <w:ind w:left="302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4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6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8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90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2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4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67" w:hanging="360"/>
      </w:pPr>
      <w:rPr>
        <w:rFonts w:ascii="Wingdings" w:hAnsi="Wingdings" w:hint="default"/>
      </w:rPr>
    </w:lvl>
  </w:abstractNum>
  <w:abstractNum w:abstractNumId="24" w15:restartNumberingAfterBreak="0">
    <w:nsid w:val="47974273"/>
    <w:multiLevelType w:val="hybridMultilevel"/>
    <w:tmpl w:val="13E8F06C"/>
    <w:lvl w:ilvl="0" w:tplc="9C864EA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911DE"/>
    <w:multiLevelType w:val="hybridMultilevel"/>
    <w:tmpl w:val="6D34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C52C0"/>
    <w:multiLevelType w:val="hybridMultilevel"/>
    <w:tmpl w:val="239EA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D2930"/>
    <w:multiLevelType w:val="multilevel"/>
    <w:tmpl w:val="75F239B8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7"/>
        </w:tabs>
        <w:ind w:left="537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2"/>
        </w:tabs>
        <w:ind w:left="832" w:hanging="360"/>
      </w:pPr>
      <w:rPr>
        <w:rFonts w:hint="default"/>
      </w:rPr>
    </w:lvl>
  </w:abstractNum>
  <w:abstractNum w:abstractNumId="28" w15:restartNumberingAfterBreak="0">
    <w:nsid w:val="66E23E2B"/>
    <w:multiLevelType w:val="hybridMultilevel"/>
    <w:tmpl w:val="78BAFFAE"/>
    <w:lvl w:ilvl="0" w:tplc="08CE0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D4113"/>
    <w:multiLevelType w:val="singleLevel"/>
    <w:tmpl w:val="60006B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0" w15:restartNumberingAfterBreak="0">
    <w:nsid w:val="68986662"/>
    <w:multiLevelType w:val="multilevel"/>
    <w:tmpl w:val="17C67E04"/>
    <w:name w:val="WW8Num110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1" w15:restartNumberingAfterBreak="0">
    <w:nsid w:val="6FD76ACC"/>
    <w:multiLevelType w:val="hybridMultilevel"/>
    <w:tmpl w:val="6082CB70"/>
    <w:lvl w:ilvl="0" w:tplc="9A44946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87814"/>
    <w:multiLevelType w:val="multilevel"/>
    <w:tmpl w:val="CF0A6990"/>
    <w:name w:val="WW8Num132"/>
    <w:styleLink w:val="Artykusekcja"/>
    <w:lvl w:ilvl="0">
      <w:start w:val="1"/>
      <w:numFmt w:val="upperRoman"/>
      <w:lvlText w:val="Część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3" w15:restartNumberingAfterBreak="0">
    <w:nsid w:val="7E8B6C39"/>
    <w:multiLevelType w:val="hybridMultilevel"/>
    <w:tmpl w:val="4B185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2"/>
  </w:num>
  <w:num w:numId="8">
    <w:abstractNumId w:val="15"/>
  </w:num>
  <w:num w:numId="9">
    <w:abstractNumId w:val="23"/>
  </w:num>
  <w:num w:numId="10">
    <w:abstractNumId w:val="20"/>
  </w:num>
  <w:num w:numId="11">
    <w:abstractNumId w:val="31"/>
  </w:num>
  <w:num w:numId="12">
    <w:abstractNumId w:val="10"/>
  </w:num>
  <w:num w:numId="13">
    <w:abstractNumId w:val="19"/>
  </w:num>
  <w:num w:numId="14">
    <w:abstractNumId w:val="21"/>
  </w:num>
  <w:num w:numId="15">
    <w:abstractNumId w:val="32"/>
  </w:num>
  <w:num w:numId="16">
    <w:abstractNumId w:val="22"/>
  </w:num>
  <w:num w:numId="17">
    <w:abstractNumId w:val="29"/>
  </w:num>
  <w:num w:numId="18">
    <w:abstractNumId w:val="17"/>
  </w:num>
  <w:num w:numId="19">
    <w:abstractNumId w:val="9"/>
  </w:num>
  <w:num w:numId="20">
    <w:abstractNumId w:val="18"/>
  </w:num>
  <w:num w:numId="21">
    <w:abstractNumId w:val="28"/>
  </w:num>
  <w:num w:numId="22">
    <w:abstractNumId w:val="25"/>
  </w:num>
  <w:num w:numId="23">
    <w:abstractNumId w:val="24"/>
  </w:num>
  <w:num w:numId="24">
    <w:abstractNumId w:val="13"/>
  </w:num>
  <w:num w:numId="25">
    <w:abstractNumId w:val="14"/>
  </w:num>
  <w:num w:numId="26">
    <w:abstractNumId w:val="11"/>
  </w:num>
  <w:num w:numId="27">
    <w:abstractNumId w:val="16"/>
  </w:num>
  <w:num w:numId="28">
    <w:abstractNumId w:val="26"/>
  </w:num>
  <w:num w:numId="29">
    <w:abstractNumId w:val="8"/>
  </w:num>
  <w:num w:numId="30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45"/>
    <w:rsid w:val="00001797"/>
    <w:rsid w:val="000049DA"/>
    <w:rsid w:val="00012BDC"/>
    <w:rsid w:val="00012E73"/>
    <w:rsid w:val="00013909"/>
    <w:rsid w:val="0002158D"/>
    <w:rsid w:val="000410EC"/>
    <w:rsid w:val="00054E77"/>
    <w:rsid w:val="00060EF3"/>
    <w:rsid w:val="0007226C"/>
    <w:rsid w:val="000756BA"/>
    <w:rsid w:val="00092615"/>
    <w:rsid w:val="000A7CCF"/>
    <w:rsid w:val="000B4CE2"/>
    <w:rsid w:val="000C00E5"/>
    <w:rsid w:val="000C50E8"/>
    <w:rsid w:val="000E3FB6"/>
    <w:rsid w:val="00106B37"/>
    <w:rsid w:val="00121ACC"/>
    <w:rsid w:val="001247D7"/>
    <w:rsid w:val="0014325F"/>
    <w:rsid w:val="001454C5"/>
    <w:rsid w:val="00180CA3"/>
    <w:rsid w:val="0019326F"/>
    <w:rsid w:val="001F4D83"/>
    <w:rsid w:val="00203431"/>
    <w:rsid w:val="002260EF"/>
    <w:rsid w:val="0022781F"/>
    <w:rsid w:val="00231381"/>
    <w:rsid w:val="00231479"/>
    <w:rsid w:val="00245513"/>
    <w:rsid w:val="00250842"/>
    <w:rsid w:val="00252C71"/>
    <w:rsid w:val="00253B52"/>
    <w:rsid w:val="0025480E"/>
    <w:rsid w:val="002550F1"/>
    <w:rsid w:val="00264631"/>
    <w:rsid w:val="00265255"/>
    <w:rsid w:val="00265457"/>
    <w:rsid w:val="0026713B"/>
    <w:rsid w:val="00273E1E"/>
    <w:rsid w:val="00276A86"/>
    <w:rsid w:val="002908EA"/>
    <w:rsid w:val="002B23A1"/>
    <w:rsid w:val="002B2E23"/>
    <w:rsid w:val="002B7CB7"/>
    <w:rsid w:val="002D257D"/>
    <w:rsid w:val="002E507C"/>
    <w:rsid w:val="002F35DC"/>
    <w:rsid w:val="002F6FB7"/>
    <w:rsid w:val="00300956"/>
    <w:rsid w:val="00316357"/>
    <w:rsid w:val="003175F0"/>
    <w:rsid w:val="00320DA4"/>
    <w:rsid w:val="003347F8"/>
    <w:rsid w:val="003472EF"/>
    <w:rsid w:val="00353A8A"/>
    <w:rsid w:val="00363F74"/>
    <w:rsid w:val="003738D0"/>
    <w:rsid w:val="00375424"/>
    <w:rsid w:val="00381672"/>
    <w:rsid w:val="003847FB"/>
    <w:rsid w:val="003854B3"/>
    <w:rsid w:val="0039263C"/>
    <w:rsid w:val="00395B81"/>
    <w:rsid w:val="00397C19"/>
    <w:rsid w:val="003A5B09"/>
    <w:rsid w:val="003C16F8"/>
    <w:rsid w:val="003C1FD9"/>
    <w:rsid w:val="003D3514"/>
    <w:rsid w:val="003D47AE"/>
    <w:rsid w:val="003D7FC8"/>
    <w:rsid w:val="003E0125"/>
    <w:rsid w:val="003E1AE2"/>
    <w:rsid w:val="003E6A03"/>
    <w:rsid w:val="003F1985"/>
    <w:rsid w:val="003F74CD"/>
    <w:rsid w:val="004168D5"/>
    <w:rsid w:val="004325E6"/>
    <w:rsid w:val="00443F15"/>
    <w:rsid w:val="00445328"/>
    <w:rsid w:val="004473E4"/>
    <w:rsid w:val="00450CB6"/>
    <w:rsid w:val="00453415"/>
    <w:rsid w:val="00465676"/>
    <w:rsid w:val="00471BF9"/>
    <w:rsid w:val="004732C6"/>
    <w:rsid w:val="00480A70"/>
    <w:rsid w:val="00491840"/>
    <w:rsid w:val="004A0113"/>
    <w:rsid w:val="004C242E"/>
    <w:rsid w:val="004C68C5"/>
    <w:rsid w:val="004D1F0F"/>
    <w:rsid w:val="004D3A5F"/>
    <w:rsid w:val="004F6E62"/>
    <w:rsid w:val="00504C02"/>
    <w:rsid w:val="00510052"/>
    <w:rsid w:val="0051095E"/>
    <w:rsid w:val="00513B8B"/>
    <w:rsid w:val="0051534B"/>
    <w:rsid w:val="0052168E"/>
    <w:rsid w:val="00524E55"/>
    <w:rsid w:val="00530A1C"/>
    <w:rsid w:val="00542A56"/>
    <w:rsid w:val="00546386"/>
    <w:rsid w:val="005464FB"/>
    <w:rsid w:val="00555E48"/>
    <w:rsid w:val="0057028D"/>
    <w:rsid w:val="00574858"/>
    <w:rsid w:val="00583FA8"/>
    <w:rsid w:val="00585E90"/>
    <w:rsid w:val="00586525"/>
    <w:rsid w:val="005A03B2"/>
    <w:rsid w:val="005A1536"/>
    <w:rsid w:val="005C14B5"/>
    <w:rsid w:val="005C383F"/>
    <w:rsid w:val="005C692C"/>
    <w:rsid w:val="005D01A4"/>
    <w:rsid w:val="005F036C"/>
    <w:rsid w:val="005F6F2F"/>
    <w:rsid w:val="0061141F"/>
    <w:rsid w:val="006115FB"/>
    <w:rsid w:val="00626CF0"/>
    <w:rsid w:val="00652B1F"/>
    <w:rsid w:val="006636A5"/>
    <w:rsid w:val="00664BCD"/>
    <w:rsid w:val="00665C08"/>
    <w:rsid w:val="006668AB"/>
    <w:rsid w:val="00667530"/>
    <w:rsid w:val="00675E5C"/>
    <w:rsid w:val="00677458"/>
    <w:rsid w:val="00685296"/>
    <w:rsid w:val="006A4F58"/>
    <w:rsid w:val="006C2849"/>
    <w:rsid w:val="006D4206"/>
    <w:rsid w:val="006F0D88"/>
    <w:rsid w:val="0070029F"/>
    <w:rsid w:val="00713049"/>
    <w:rsid w:val="00715714"/>
    <w:rsid w:val="007173B6"/>
    <w:rsid w:val="007270C3"/>
    <w:rsid w:val="0072752D"/>
    <w:rsid w:val="00730C7B"/>
    <w:rsid w:val="00741315"/>
    <w:rsid w:val="0074146B"/>
    <w:rsid w:val="00743B79"/>
    <w:rsid w:val="00753CCD"/>
    <w:rsid w:val="00766926"/>
    <w:rsid w:val="0077111C"/>
    <w:rsid w:val="00777417"/>
    <w:rsid w:val="00785EE1"/>
    <w:rsid w:val="00790BE5"/>
    <w:rsid w:val="00792831"/>
    <w:rsid w:val="00792CD8"/>
    <w:rsid w:val="00793A15"/>
    <w:rsid w:val="007A30C4"/>
    <w:rsid w:val="007B0740"/>
    <w:rsid w:val="007B4B9C"/>
    <w:rsid w:val="007C5F99"/>
    <w:rsid w:val="007D183C"/>
    <w:rsid w:val="007D4E04"/>
    <w:rsid w:val="007D7FD2"/>
    <w:rsid w:val="007F1161"/>
    <w:rsid w:val="007F3551"/>
    <w:rsid w:val="00812C95"/>
    <w:rsid w:val="0081363D"/>
    <w:rsid w:val="00820D51"/>
    <w:rsid w:val="00841634"/>
    <w:rsid w:val="008429D3"/>
    <w:rsid w:val="00852BF2"/>
    <w:rsid w:val="008571EF"/>
    <w:rsid w:val="00860366"/>
    <w:rsid w:val="00867AD5"/>
    <w:rsid w:val="00872E94"/>
    <w:rsid w:val="00890315"/>
    <w:rsid w:val="008903F7"/>
    <w:rsid w:val="008A2620"/>
    <w:rsid w:val="008B38E0"/>
    <w:rsid w:val="008B6335"/>
    <w:rsid w:val="008C13B0"/>
    <w:rsid w:val="008C4283"/>
    <w:rsid w:val="008C5035"/>
    <w:rsid w:val="008E1391"/>
    <w:rsid w:val="008E5D18"/>
    <w:rsid w:val="009006AF"/>
    <w:rsid w:val="0091031B"/>
    <w:rsid w:val="00911BB5"/>
    <w:rsid w:val="00921A61"/>
    <w:rsid w:val="009224A4"/>
    <w:rsid w:val="00936EAE"/>
    <w:rsid w:val="009673DD"/>
    <w:rsid w:val="00973CF1"/>
    <w:rsid w:val="00976169"/>
    <w:rsid w:val="0098153A"/>
    <w:rsid w:val="00997771"/>
    <w:rsid w:val="00997D09"/>
    <w:rsid w:val="009A68C3"/>
    <w:rsid w:val="009C7A7F"/>
    <w:rsid w:val="009E2617"/>
    <w:rsid w:val="009E341A"/>
    <w:rsid w:val="00A10D81"/>
    <w:rsid w:val="00A251FD"/>
    <w:rsid w:val="00A26BA0"/>
    <w:rsid w:val="00A275C4"/>
    <w:rsid w:val="00A363E9"/>
    <w:rsid w:val="00A70F93"/>
    <w:rsid w:val="00AA56C4"/>
    <w:rsid w:val="00AC5FA9"/>
    <w:rsid w:val="00AD0D35"/>
    <w:rsid w:val="00AD11D0"/>
    <w:rsid w:val="00AD180D"/>
    <w:rsid w:val="00B133F2"/>
    <w:rsid w:val="00B24B2A"/>
    <w:rsid w:val="00B261DA"/>
    <w:rsid w:val="00B275BB"/>
    <w:rsid w:val="00B27DCE"/>
    <w:rsid w:val="00B37350"/>
    <w:rsid w:val="00B40116"/>
    <w:rsid w:val="00B41DE0"/>
    <w:rsid w:val="00B527D9"/>
    <w:rsid w:val="00B56EB8"/>
    <w:rsid w:val="00B63BFB"/>
    <w:rsid w:val="00B71B2A"/>
    <w:rsid w:val="00B77C09"/>
    <w:rsid w:val="00B845A8"/>
    <w:rsid w:val="00B90494"/>
    <w:rsid w:val="00BC13C9"/>
    <w:rsid w:val="00BE2494"/>
    <w:rsid w:val="00C05250"/>
    <w:rsid w:val="00C06F5C"/>
    <w:rsid w:val="00C15710"/>
    <w:rsid w:val="00C20A45"/>
    <w:rsid w:val="00C33BC2"/>
    <w:rsid w:val="00C356BB"/>
    <w:rsid w:val="00C510A4"/>
    <w:rsid w:val="00C524C6"/>
    <w:rsid w:val="00C5303E"/>
    <w:rsid w:val="00C61875"/>
    <w:rsid w:val="00C70E58"/>
    <w:rsid w:val="00C7379B"/>
    <w:rsid w:val="00C758BC"/>
    <w:rsid w:val="00C76370"/>
    <w:rsid w:val="00C8171B"/>
    <w:rsid w:val="00C91BCB"/>
    <w:rsid w:val="00CB4DF1"/>
    <w:rsid w:val="00CC5D5F"/>
    <w:rsid w:val="00CC7BB8"/>
    <w:rsid w:val="00CD4FD8"/>
    <w:rsid w:val="00CD55DE"/>
    <w:rsid w:val="00CE78B7"/>
    <w:rsid w:val="00CF3727"/>
    <w:rsid w:val="00CF6CB2"/>
    <w:rsid w:val="00D015CD"/>
    <w:rsid w:val="00D1121D"/>
    <w:rsid w:val="00D168A9"/>
    <w:rsid w:val="00D24A47"/>
    <w:rsid w:val="00D32287"/>
    <w:rsid w:val="00D40213"/>
    <w:rsid w:val="00D43887"/>
    <w:rsid w:val="00D446FE"/>
    <w:rsid w:val="00D45A85"/>
    <w:rsid w:val="00D46375"/>
    <w:rsid w:val="00D50ECD"/>
    <w:rsid w:val="00D567CE"/>
    <w:rsid w:val="00D578D4"/>
    <w:rsid w:val="00D61922"/>
    <w:rsid w:val="00D67801"/>
    <w:rsid w:val="00D67BA6"/>
    <w:rsid w:val="00D67C95"/>
    <w:rsid w:val="00D75E3C"/>
    <w:rsid w:val="00D8573F"/>
    <w:rsid w:val="00D90501"/>
    <w:rsid w:val="00DB2404"/>
    <w:rsid w:val="00DC0396"/>
    <w:rsid w:val="00DD4793"/>
    <w:rsid w:val="00DE15A6"/>
    <w:rsid w:val="00DF5677"/>
    <w:rsid w:val="00DF5E2A"/>
    <w:rsid w:val="00DF7B0A"/>
    <w:rsid w:val="00E1339C"/>
    <w:rsid w:val="00E13797"/>
    <w:rsid w:val="00E33E20"/>
    <w:rsid w:val="00E6301A"/>
    <w:rsid w:val="00E6373B"/>
    <w:rsid w:val="00E70579"/>
    <w:rsid w:val="00E82985"/>
    <w:rsid w:val="00E85499"/>
    <w:rsid w:val="00E959BA"/>
    <w:rsid w:val="00EA09C5"/>
    <w:rsid w:val="00EA1747"/>
    <w:rsid w:val="00EB1045"/>
    <w:rsid w:val="00EB7D07"/>
    <w:rsid w:val="00EC5942"/>
    <w:rsid w:val="00EC76EC"/>
    <w:rsid w:val="00ED18D3"/>
    <w:rsid w:val="00ED339C"/>
    <w:rsid w:val="00EE39C5"/>
    <w:rsid w:val="00F153AE"/>
    <w:rsid w:val="00F2196D"/>
    <w:rsid w:val="00F34997"/>
    <w:rsid w:val="00F412F4"/>
    <w:rsid w:val="00F46DA1"/>
    <w:rsid w:val="00F50E54"/>
    <w:rsid w:val="00F51039"/>
    <w:rsid w:val="00F61428"/>
    <w:rsid w:val="00F637F6"/>
    <w:rsid w:val="00F67A11"/>
    <w:rsid w:val="00F72006"/>
    <w:rsid w:val="00F73FDA"/>
    <w:rsid w:val="00F8494E"/>
    <w:rsid w:val="00F84A6E"/>
    <w:rsid w:val="00F97B57"/>
    <w:rsid w:val="00FA4F27"/>
    <w:rsid w:val="00FB0084"/>
    <w:rsid w:val="00FB29AB"/>
    <w:rsid w:val="00FB57A2"/>
    <w:rsid w:val="00FD3207"/>
    <w:rsid w:val="00FE7BD4"/>
    <w:rsid w:val="00FF0635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3A77B"/>
  <w15:docId w15:val="{43F074B7-7F31-40DF-80D3-BF8ED006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A47"/>
  </w:style>
  <w:style w:type="paragraph" w:styleId="Nagwek1">
    <w:name w:val="heading 1"/>
    <w:basedOn w:val="Normalny"/>
    <w:next w:val="Normalny"/>
    <w:link w:val="Nagwek1Znak"/>
    <w:uiPriority w:val="9"/>
    <w:qFormat/>
    <w:rsid w:val="00C157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aliases w:val="Podtytuł1"/>
    <w:basedOn w:val="Normalny"/>
    <w:next w:val="Normalny"/>
    <w:link w:val="Nagwek2Znak"/>
    <w:unhideWhenUsed/>
    <w:qFormat/>
    <w:rsid w:val="00C1571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aliases w:val="Org Heading 1,h1"/>
    <w:basedOn w:val="Normalny"/>
    <w:next w:val="Normalny"/>
    <w:link w:val="Nagwek3Znak"/>
    <w:uiPriority w:val="9"/>
    <w:unhideWhenUsed/>
    <w:qFormat/>
    <w:rsid w:val="00C157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"/>
    <w:unhideWhenUsed/>
    <w:qFormat/>
    <w:rsid w:val="00C157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aliases w:val="Org Heading 3,h3"/>
    <w:basedOn w:val="Normalny"/>
    <w:next w:val="Normalny"/>
    <w:link w:val="Nagwek5Znak"/>
    <w:unhideWhenUsed/>
    <w:qFormat/>
    <w:rsid w:val="00C15710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nhideWhenUsed/>
    <w:qFormat/>
    <w:rsid w:val="00C15710"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qFormat/>
    <w:rsid w:val="0007226C"/>
    <w:pPr>
      <w:keepNext/>
      <w:spacing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07226C"/>
    <w:pPr>
      <w:keepNext/>
      <w:keepLines/>
      <w:spacing w:before="20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7226C"/>
    <w:pPr>
      <w:keepNext/>
      <w:spacing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157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C15710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C15710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91B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91BCB"/>
  </w:style>
  <w:style w:type="paragraph" w:styleId="Stopka">
    <w:name w:val="footer"/>
    <w:basedOn w:val="Normalny"/>
    <w:link w:val="StopkaZnak"/>
    <w:uiPriority w:val="99"/>
    <w:unhideWhenUsed/>
    <w:rsid w:val="00C91B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BCB"/>
  </w:style>
  <w:style w:type="paragraph" w:customStyle="1" w:styleId="pkt">
    <w:name w:val="pkt"/>
    <w:basedOn w:val="Normalny"/>
    <w:rsid w:val="00C91BC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Brødtekst Tegn Tegn Znak1"/>
    <w:link w:val="Tekstpodstawowy"/>
    <w:uiPriority w:val="99"/>
    <w:rsid w:val="00C91BCB"/>
    <w:rPr>
      <w:rFonts w:ascii="Courier New" w:hAnsi="Courier New"/>
      <w:sz w:val="24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C91BCB"/>
    <w:pPr>
      <w:spacing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aliases w:val="Brødtekst Tegn Tegn Znak,Tekst podstawowy Znak Znak"/>
    <w:basedOn w:val="Domylnaczcionkaakapitu"/>
    <w:rsid w:val="00C91BCB"/>
  </w:style>
  <w:style w:type="paragraph" w:styleId="Akapitzlist">
    <w:name w:val="List Paragraph"/>
    <w:aliases w:val="Numerowanie,List Paragraph,Akapit z listą BS,Kolorowa lista — akcent 11,Bulleted list"/>
    <w:basedOn w:val="Normalny"/>
    <w:link w:val="AkapitzlistZnak"/>
    <w:uiPriority w:val="34"/>
    <w:qFormat/>
    <w:rsid w:val="003472EF"/>
    <w:pPr>
      <w:ind w:left="720"/>
      <w:contextualSpacing/>
    </w:pPr>
  </w:style>
  <w:style w:type="paragraph" w:customStyle="1" w:styleId="Default">
    <w:name w:val="Default"/>
    <w:rsid w:val="00586525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115F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15F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nhideWhenUsed/>
    <w:rsid w:val="0019326F"/>
    <w:rPr>
      <w:color w:val="800080" w:themeColor="followedHyperlink"/>
      <w:u w:val="single"/>
    </w:rPr>
  </w:style>
  <w:style w:type="numbering" w:customStyle="1" w:styleId="Styl1">
    <w:name w:val="Styl1"/>
    <w:uiPriority w:val="99"/>
    <w:rsid w:val="00664BCD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68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8AB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793A15"/>
    <w:pPr>
      <w:widowControl w:val="0"/>
      <w:suppressAutoHyphens/>
      <w:spacing w:line="240" w:lineRule="auto"/>
    </w:pPr>
    <w:rPr>
      <w:rFonts w:ascii="Century" w:eastAsia="Arial Unicode MS" w:hAnsi="Century" w:cs="Times New Roman"/>
      <w:bCs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793A15"/>
    <w:rPr>
      <w:i/>
      <w:iCs/>
    </w:rPr>
  </w:style>
  <w:style w:type="paragraph" w:styleId="Tekstpodstawowy3">
    <w:name w:val="Body Text 3"/>
    <w:basedOn w:val="Normalny"/>
    <w:link w:val="Tekstpodstawowy3Znak"/>
    <w:unhideWhenUsed/>
    <w:rsid w:val="000722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7226C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07226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07226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7226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"/>
    <w:rsid w:val="0007226C"/>
    <w:rPr>
      <w:color w:val="666666"/>
      <w:sz w:val="24"/>
      <w:szCs w:val="24"/>
    </w:rPr>
  </w:style>
  <w:style w:type="paragraph" w:styleId="Bezodstpw">
    <w:name w:val="No Spacing"/>
    <w:qFormat/>
    <w:rsid w:val="0007226C"/>
    <w:pPr>
      <w:spacing w:line="240" w:lineRule="auto"/>
    </w:pPr>
    <w:rPr>
      <w:rFonts w:ascii="Verdana" w:eastAsia="Times New Roman" w:hAnsi="Verdana" w:cs="Times New Roman"/>
      <w:sz w:val="20"/>
      <w:lang w:val="en-US" w:eastAsia="en-US" w:bidi="en-US"/>
    </w:rPr>
  </w:style>
  <w:style w:type="character" w:customStyle="1" w:styleId="AkapitzlistZnak">
    <w:name w:val="Akapit z listą Znak"/>
    <w:aliases w:val="Numerowanie Znak,List Paragraph Znak,Akapit z listą BS Znak,Kolorowa lista — akcent 11 Znak,Bulleted list Znak"/>
    <w:link w:val="Akapitzlist"/>
    <w:uiPriority w:val="34"/>
    <w:locked/>
    <w:rsid w:val="0007226C"/>
  </w:style>
  <w:style w:type="character" w:customStyle="1" w:styleId="Nagwek1Znak">
    <w:name w:val="Nagłówek 1 Znak"/>
    <w:basedOn w:val="Domylnaczcionkaakapitu"/>
    <w:link w:val="Nagwek1"/>
    <w:uiPriority w:val="9"/>
    <w:rsid w:val="0007226C"/>
    <w:rPr>
      <w:sz w:val="40"/>
      <w:szCs w:val="40"/>
    </w:rPr>
  </w:style>
  <w:style w:type="character" w:customStyle="1" w:styleId="Nagwek2Znak">
    <w:name w:val="Nagłówek 2 Znak"/>
    <w:aliases w:val="Podtytuł1 Znak"/>
    <w:basedOn w:val="Domylnaczcionkaakapitu"/>
    <w:link w:val="Nagwek2"/>
    <w:rsid w:val="0007226C"/>
    <w:rPr>
      <w:sz w:val="32"/>
      <w:szCs w:val="32"/>
    </w:rPr>
  </w:style>
  <w:style w:type="character" w:customStyle="1" w:styleId="Nagwek3Znak">
    <w:name w:val="Nagłówek 3 Znak"/>
    <w:aliases w:val="Org Heading 1 Znak,h1 Znak"/>
    <w:basedOn w:val="Domylnaczcionkaakapitu"/>
    <w:link w:val="Nagwek3"/>
    <w:uiPriority w:val="9"/>
    <w:rsid w:val="0007226C"/>
    <w:rPr>
      <w:color w:val="434343"/>
      <w:sz w:val="28"/>
      <w:szCs w:val="28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rsid w:val="0007226C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07226C"/>
    <w:rPr>
      <w:i/>
      <w:color w:val="666666"/>
    </w:rPr>
  </w:style>
  <w:style w:type="paragraph" w:styleId="Zwykytekst">
    <w:name w:val="Plain Text"/>
    <w:aliases w:val=" Znak,Znak Znak2,Zwykły tekst1 Znak,Znak Znak Znak Znak,Znak Znak Znak, Znak Znak2 Znak,Znak Znak Znak Znak Znak Znak,Znak"/>
    <w:basedOn w:val="Normalny"/>
    <w:link w:val="ZwykytekstZnak"/>
    <w:rsid w:val="0007226C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aliases w:val=" Znak Znak,Znak Znak2 Znak,Zwykły tekst1 Znak Znak,Znak Znak Znak Znak Znak,Znak Znak Znak Znak1, Znak Znak2 Znak Znak,Znak Znak Znak Znak Znak Znak Znak,Znak Znak4"/>
    <w:basedOn w:val="Domylnaczcionkaakapitu"/>
    <w:link w:val="Zwykytekst"/>
    <w:rsid w:val="0007226C"/>
    <w:rPr>
      <w:rFonts w:ascii="Courier New" w:eastAsia="Times New Roman" w:hAnsi="Courier New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226C"/>
    <w:pPr>
      <w:spacing w:before="480" w:after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226C"/>
    <w:pPr>
      <w:tabs>
        <w:tab w:val="left" w:pos="960"/>
        <w:tab w:val="right" w:leader="dot" w:pos="9923"/>
      </w:tabs>
      <w:spacing w:after="100" w:line="240" w:lineRule="auto"/>
      <w:ind w:left="709" w:hanging="709"/>
    </w:pPr>
    <w:rPr>
      <w:rFonts w:ascii="Century Gothic" w:eastAsia="Times New Roman" w:hAnsi="Century Gothic" w:cs="Times New Roman"/>
      <w:sz w:val="18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26C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omylnaczcionkaakapitu"/>
    <w:rsid w:val="0007226C"/>
  </w:style>
  <w:style w:type="character" w:customStyle="1" w:styleId="TytuZnak">
    <w:name w:val="Tytuł Znak"/>
    <w:basedOn w:val="Domylnaczcionkaakapitu"/>
    <w:link w:val="Tytu"/>
    <w:rsid w:val="0007226C"/>
    <w:rPr>
      <w:sz w:val="52"/>
      <w:szCs w:val="52"/>
    </w:rPr>
  </w:style>
  <w:style w:type="character" w:customStyle="1" w:styleId="alb">
    <w:name w:val="a_lb"/>
    <w:basedOn w:val="Domylnaczcionkaakapitu"/>
    <w:rsid w:val="0007226C"/>
  </w:style>
  <w:style w:type="paragraph" w:customStyle="1" w:styleId="text-justify">
    <w:name w:val="text-justify"/>
    <w:basedOn w:val="Normalny"/>
    <w:rsid w:val="0007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07226C"/>
  </w:style>
  <w:style w:type="paragraph" w:styleId="Spistreci4">
    <w:name w:val="toc 4"/>
    <w:basedOn w:val="Normalny"/>
    <w:next w:val="Normalny"/>
    <w:autoRedefine/>
    <w:uiPriority w:val="39"/>
    <w:unhideWhenUsed/>
    <w:rsid w:val="0007226C"/>
    <w:pPr>
      <w:spacing w:after="100" w:line="240" w:lineRule="auto"/>
      <w:ind w:left="720"/>
    </w:pPr>
    <w:rPr>
      <w:rFonts w:ascii="Century Gothic" w:eastAsia="Times New Roman" w:hAnsi="Century Gothic" w:cs="Times New Roman"/>
      <w:sz w:val="18"/>
      <w:szCs w:val="24"/>
    </w:rPr>
  </w:style>
  <w:style w:type="character" w:customStyle="1" w:styleId="WW8Num11z0">
    <w:name w:val="WW8Num11z0"/>
    <w:rsid w:val="0007226C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paragraph" w:customStyle="1" w:styleId="ZnakZnak5ZnakZnakZnakZnak">
    <w:name w:val="Znak Znak5 Znak Znak Znak Znak"/>
    <w:basedOn w:val="Normalny"/>
    <w:rsid w:val="0007226C"/>
    <w:pPr>
      <w:spacing w:line="240" w:lineRule="auto"/>
    </w:pPr>
    <w:rPr>
      <w:rFonts w:eastAsia="Calibri"/>
      <w:sz w:val="24"/>
      <w:szCs w:val="24"/>
    </w:rPr>
  </w:style>
  <w:style w:type="character" w:styleId="Numerstrony">
    <w:name w:val="page number"/>
    <w:basedOn w:val="Domylnaczcionkaakapitu"/>
    <w:rsid w:val="0007226C"/>
  </w:style>
  <w:style w:type="paragraph" w:styleId="Tekstpodstawowywcity">
    <w:name w:val="Body Text Indent"/>
    <w:basedOn w:val="Normalny"/>
    <w:link w:val="TekstpodstawowywcityZnak"/>
    <w:rsid w:val="0007226C"/>
    <w:pPr>
      <w:spacing w:line="240" w:lineRule="auto"/>
      <w:ind w:left="90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26C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07226C"/>
    <w:pPr>
      <w:spacing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226C"/>
    <w:rPr>
      <w:rFonts w:ascii="Times New Roman" w:eastAsia="Times New Roman" w:hAnsi="Times New Roman" w:cs="Times New Roman"/>
      <w:i/>
      <w:sz w:val="24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qFormat/>
    <w:rsid w:val="0007226C"/>
    <w:pPr>
      <w:spacing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qFormat/>
    <w:rsid w:val="0007226C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Arial Narrow" w:eastAsia="Times New Roman" w:hAnsi="Arial Narrow" w:cs="Times New Roman"/>
      <w:noProof/>
      <w:sz w:val="20"/>
      <w:szCs w:val="24"/>
    </w:rPr>
  </w:style>
  <w:style w:type="paragraph" w:styleId="Spistreci5">
    <w:name w:val="toc 5"/>
    <w:basedOn w:val="Normalny"/>
    <w:next w:val="Normalny"/>
    <w:autoRedefine/>
    <w:semiHidden/>
    <w:rsid w:val="0007226C"/>
    <w:pPr>
      <w:spacing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6">
    <w:name w:val="toc 6"/>
    <w:basedOn w:val="Normalny"/>
    <w:next w:val="Normalny"/>
    <w:autoRedefine/>
    <w:semiHidden/>
    <w:rsid w:val="0007226C"/>
    <w:pPr>
      <w:spacing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7">
    <w:name w:val="toc 7"/>
    <w:basedOn w:val="Normalny"/>
    <w:next w:val="Normalny"/>
    <w:autoRedefine/>
    <w:semiHidden/>
    <w:rsid w:val="0007226C"/>
    <w:pPr>
      <w:spacing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8">
    <w:name w:val="toc 8"/>
    <w:basedOn w:val="Normalny"/>
    <w:next w:val="Normalny"/>
    <w:autoRedefine/>
    <w:semiHidden/>
    <w:rsid w:val="0007226C"/>
    <w:pPr>
      <w:spacing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07226C"/>
    <w:pPr>
      <w:spacing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07226C"/>
    <w:pPr>
      <w:numPr>
        <w:ilvl w:val="12"/>
      </w:numPr>
      <w:spacing w:line="240" w:lineRule="auto"/>
      <w:ind w:left="283" w:right="-143" w:hanging="283"/>
    </w:pPr>
    <w:rPr>
      <w:rFonts w:eastAsia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07226C"/>
    <w:pPr>
      <w:spacing w:line="240" w:lineRule="auto"/>
      <w:ind w:firstLine="360"/>
    </w:pPr>
    <w:rPr>
      <w:rFonts w:eastAsia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7226C"/>
    <w:rPr>
      <w:rFonts w:eastAsia="Times New Roman" w:cs="Times New Roman"/>
      <w:sz w:val="24"/>
      <w:szCs w:val="20"/>
    </w:rPr>
  </w:style>
  <w:style w:type="character" w:customStyle="1" w:styleId="tw4winTerm">
    <w:name w:val="tw4winTerm"/>
    <w:rsid w:val="0007226C"/>
    <w:rPr>
      <w:color w:val="0000FF"/>
    </w:rPr>
  </w:style>
  <w:style w:type="paragraph" w:styleId="Tekstprzypisudolnego">
    <w:name w:val="footnote text"/>
    <w:aliases w:val="Podrozdział,Podrozdzia³"/>
    <w:basedOn w:val="Normalny"/>
    <w:link w:val="TekstprzypisudolnegoZnak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semiHidden/>
    <w:rsid w:val="0007226C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ela-Siatka">
    <w:name w:val="Table Grid"/>
    <w:basedOn w:val="Standardowy"/>
    <w:uiPriority w:val="59"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WW8Num7z0">
    <w:name w:val="WW-WW8Num7z0"/>
    <w:rsid w:val="0007226C"/>
    <w:rPr>
      <w:rFonts w:ascii="Symbol" w:hAnsi="Symbol"/>
    </w:rPr>
  </w:style>
  <w:style w:type="character" w:customStyle="1" w:styleId="WW-WW8Num9z0">
    <w:name w:val="WW-WW8Num9z0"/>
    <w:rsid w:val="0007226C"/>
    <w:rPr>
      <w:b w:val="0"/>
      <w:i w:val="0"/>
    </w:rPr>
  </w:style>
  <w:style w:type="character" w:customStyle="1" w:styleId="WW-WW8Num3z2">
    <w:name w:val="WW-WW8Num3z2"/>
    <w:rsid w:val="0007226C"/>
    <w:rPr>
      <w:rFonts w:ascii="Wingdings" w:hAnsi="Wingdings"/>
    </w:rPr>
  </w:style>
  <w:style w:type="paragraph" w:customStyle="1" w:styleId="WW-Tekst11">
    <w:name w:val="WW-Tekst11"/>
    <w:basedOn w:val="Normalny"/>
    <w:rsid w:val="0007226C"/>
    <w:pPr>
      <w:suppressLineNumbers/>
      <w:spacing w:before="120" w:after="120" w:line="240" w:lineRule="auto"/>
    </w:pPr>
    <w:rPr>
      <w:rFonts w:eastAsia="Times New Roman" w:cs="Albany"/>
      <w:i/>
      <w:iCs/>
      <w:color w:val="000000"/>
      <w:sz w:val="20"/>
      <w:szCs w:val="20"/>
      <w:lang w:eastAsia="ar-SA"/>
    </w:rPr>
  </w:style>
  <w:style w:type="character" w:styleId="Pogrubienie">
    <w:name w:val="Strong"/>
    <w:aliases w:val="Tekst treści + 12 pt"/>
    <w:uiPriority w:val="22"/>
    <w:qFormat/>
    <w:rsid w:val="0007226C"/>
    <w:rPr>
      <w:b/>
      <w:bCs/>
    </w:rPr>
  </w:style>
  <w:style w:type="character" w:customStyle="1" w:styleId="redproductinfo">
    <w:name w:val="redproductinfo"/>
    <w:basedOn w:val="Domylnaczcionkaakapitu"/>
    <w:rsid w:val="0007226C"/>
  </w:style>
  <w:style w:type="character" w:customStyle="1" w:styleId="postbody1">
    <w:name w:val="postbody1"/>
    <w:basedOn w:val="Domylnaczcionkaakapitu"/>
    <w:rsid w:val="0007226C"/>
  </w:style>
  <w:style w:type="paragraph" w:styleId="Tekstpodstawowywcity3">
    <w:name w:val="Body Text Indent 3"/>
    <w:basedOn w:val="Normalny"/>
    <w:link w:val="Tekstpodstawowywcity3Znak"/>
    <w:rsid w:val="000722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226C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07226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l1wasny">
    <w:name w:val="Stl 1 własny"/>
    <w:rsid w:val="0007226C"/>
    <w:pPr>
      <w:numPr>
        <w:numId w:val="16"/>
      </w:numPr>
    </w:pPr>
  </w:style>
  <w:style w:type="numbering" w:styleId="Artykusekcja">
    <w:name w:val="Outline List 3"/>
    <w:aliases w:val="Dział"/>
    <w:basedOn w:val="Bezlisty"/>
    <w:rsid w:val="0007226C"/>
    <w:pPr>
      <w:numPr>
        <w:numId w:val="15"/>
      </w:numPr>
    </w:pPr>
  </w:style>
  <w:style w:type="paragraph" w:customStyle="1" w:styleId="NPR-akapitnumer1">
    <w:name w:val="NPR-akapit_numer1"/>
    <w:basedOn w:val="Normalny"/>
    <w:autoRedefine/>
    <w:rsid w:val="0007226C"/>
    <w:pPr>
      <w:tabs>
        <w:tab w:val="num" w:pos="720"/>
        <w:tab w:val="left" w:pos="1701"/>
      </w:tabs>
      <w:spacing w:before="120" w:after="60" w:line="240" w:lineRule="auto"/>
      <w:ind w:left="1701" w:hanging="567"/>
      <w:jc w:val="both"/>
    </w:pPr>
    <w:rPr>
      <w:rFonts w:eastAsia="Times New Roman" w:cs="Times New Roman"/>
      <w:sz w:val="20"/>
      <w:szCs w:val="20"/>
    </w:rPr>
  </w:style>
  <w:style w:type="paragraph" w:customStyle="1" w:styleId="BodyText22">
    <w:name w:val="Body Text 22"/>
    <w:basedOn w:val="Normalny"/>
    <w:rsid w:val="0007226C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Times New Roman" w:cs="Times New Roman"/>
      <w:sz w:val="24"/>
      <w:szCs w:val="20"/>
    </w:rPr>
  </w:style>
  <w:style w:type="paragraph" w:customStyle="1" w:styleId="xl28">
    <w:name w:val="xl28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07226C"/>
    <w:pPr>
      <w:spacing w:line="12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47">
    <w:name w:val="xl47"/>
    <w:basedOn w:val="Normalny"/>
    <w:rsid w:val="0007226C"/>
    <w:pPr>
      <w:spacing w:before="100" w:after="100" w:line="240" w:lineRule="auto"/>
      <w:textAlignment w:val="center"/>
    </w:pPr>
    <w:rPr>
      <w:rFonts w:ascii="Times New Roman" w:eastAsia="Times New Roman" w:hAnsi="Times New Roman" w:cs="Times New Roman"/>
      <w:szCs w:val="20"/>
    </w:rPr>
  </w:style>
  <w:style w:type="paragraph" w:customStyle="1" w:styleId="xl43">
    <w:name w:val="xl43"/>
    <w:basedOn w:val="Normalny"/>
    <w:rsid w:val="0007226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42">
    <w:name w:val="xl42"/>
    <w:basedOn w:val="Normalny"/>
    <w:rsid w:val="0007226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StylPogrubieniePrzed12pt">
    <w:name w:val="Styl Pogrubienie Przed:  12 pt"/>
    <w:basedOn w:val="Normalny"/>
    <w:rsid w:val="0007226C"/>
    <w:pPr>
      <w:spacing w:before="240" w:line="360" w:lineRule="auto"/>
    </w:pPr>
    <w:rPr>
      <w:rFonts w:eastAsia="Times New Roman"/>
      <w:b/>
      <w:bCs/>
      <w:sz w:val="24"/>
      <w:szCs w:val="20"/>
    </w:rPr>
  </w:style>
  <w:style w:type="paragraph" w:customStyle="1" w:styleId="BodyText24">
    <w:name w:val="Body Text 24"/>
    <w:basedOn w:val="Normalny"/>
    <w:rsid w:val="0007226C"/>
    <w:pPr>
      <w:tabs>
        <w:tab w:val="left" w:pos="142"/>
        <w:tab w:val="left" w:pos="426"/>
      </w:tabs>
      <w:spacing w:line="312" w:lineRule="atLeast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Listapunktowana2">
    <w:name w:val="List Bullet 2"/>
    <w:basedOn w:val="Normalny"/>
    <w:autoRedefine/>
    <w:rsid w:val="0007226C"/>
    <w:pPr>
      <w:numPr>
        <w:numId w:val="17"/>
      </w:num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6">
    <w:name w:val="xl26"/>
    <w:basedOn w:val="Normalny"/>
    <w:rsid w:val="0007226C"/>
    <w:pPr>
      <w:pBdr>
        <w:left w:val="single" w:sz="8" w:space="0" w:color="auto"/>
        <w:bottom w:val="single" w:sz="4" w:space="0" w:color="auto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style1">
    <w:name w:val="style1"/>
    <w:basedOn w:val="Normalny"/>
    <w:rsid w:val="0007226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justify">
    <w:name w:val="justify"/>
    <w:basedOn w:val="Normalny"/>
    <w:rsid w:val="0007226C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666666"/>
      <w:sz w:val="15"/>
      <w:szCs w:val="15"/>
    </w:rPr>
  </w:style>
  <w:style w:type="paragraph" w:customStyle="1" w:styleId="normal-just">
    <w:name w:val="normal-just"/>
    <w:basedOn w:val="Normalny"/>
    <w:rsid w:val="0007226C"/>
    <w:pPr>
      <w:spacing w:before="100" w:beforeAutospacing="1" w:after="100" w:afterAutospacing="1" w:line="240" w:lineRule="auto"/>
      <w:jc w:val="both"/>
    </w:pPr>
    <w:rPr>
      <w:rFonts w:eastAsia="Times New Roman"/>
      <w:color w:val="000000"/>
      <w:sz w:val="11"/>
      <w:szCs w:val="11"/>
    </w:rPr>
  </w:style>
  <w:style w:type="paragraph" w:customStyle="1" w:styleId="WW-NormalnyWeb">
    <w:name w:val="WW-Normalny (Web)"/>
    <w:basedOn w:val="Normalny"/>
    <w:rsid w:val="0007226C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-Tekst">
    <w:name w:val="1-Tekst"/>
    <w:basedOn w:val="Normalny"/>
    <w:rsid w:val="0007226C"/>
    <w:pPr>
      <w:spacing w:before="60" w:after="6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N1">
    <w:name w:val="N1"/>
    <w:basedOn w:val="Tekstpodstawowy2"/>
    <w:link w:val="N1Znak"/>
    <w:rsid w:val="0007226C"/>
    <w:pPr>
      <w:spacing w:after="120" w:line="288" w:lineRule="auto"/>
    </w:pPr>
    <w:rPr>
      <w:rFonts w:ascii="Tahoma" w:hAnsi="Tahoma"/>
      <w:i w:val="0"/>
      <w:sz w:val="20"/>
    </w:rPr>
  </w:style>
  <w:style w:type="paragraph" w:customStyle="1" w:styleId="N2Znak">
    <w:name w:val="N2 Znak"/>
    <w:basedOn w:val="Tekstpodstawowy2"/>
    <w:link w:val="N2ZnakZnak"/>
    <w:rsid w:val="0007226C"/>
    <w:pPr>
      <w:spacing w:before="120" w:after="120" w:line="288" w:lineRule="auto"/>
    </w:pPr>
    <w:rPr>
      <w:rFonts w:ascii="Tahoma" w:hAnsi="Tahoma"/>
      <w:i w:val="0"/>
      <w:sz w:val="20"/>
    </w:rPr>
  </w:style>
  <w:style w:type="paragraph" w:customStyle="1" w:styleId="N4">
    <w:name w:val="N4"/>
    <w:basedOn w:val="N1"/>
    <w:rsid w:val="0007226C"/>
    <w:pPr>
      <w:spacing w:before="60" w:after="60"/>
    </w:pPr>
  </w:style>
  <w:style w:type="paragraph" w:customStyle="1" w:styleId="N5">
    <w:name w:val="N5"/>
    <w:basedOn w:val="N1"/>
    <w:link w:val="N5Znak2"/>
    <w:rsid w:val="0007226C"/>
    <w:pPr>
      <w:numPr>
        <w:numId w:val="20"/>
      </w:numPr>
      <w:tabs>
        <w:tab w:val="clear" w:pos="1068"/>
        <w:tab w:val="num" w:pos="1440"/>
      </w:tabs>
      <w:spacing w:after="0"/>
      <w:ind w:left="720" w:firstLine="0"/>
    </w:pPr>
  </w:style>
  <w:style w:type="paragraph" w:customStyle="1" w:styleId="N5Znak">
    <w:name w:val="N5 Znak"/>
    <w:basedOn w:val="Normalny"/>
    <w:rsid w:val="0007226C"/>
    <w:pPr>
      <w:tabs>
        <w:tab w:val="num" w:pos="360"/>
      </w:tabs>
      <w:spacing w:line="312" w:lineRule="auto"/>
      <w:ind w:left="360" w:hanging="360"/>
      <w:jc w:val="both"/>
    </w:pPr>
    <w:rPr>
      <w:rFonts w:ascii="Tahoma" w:eastAsia="Times New Roman" w:hAnsi="Tahoma" w:cs="Tahoma"/>
    </w:rPr>
  </w:style>
  <w:style w:type="paragraph" w:customStyle="1" w:styleId="StylSpistreci1Dolewej">
    <w:name w:val="Styl Spis treści 1 + Do lewej"/>
    <w:basedOn w:val="Spistreci1"/>
    <w:autoRedefine/>
    <w:rsid w:val="0007226C"/>
    <w:pPr>
      <w:tabs>
        <w:tab w:val="left" w:pos="540"/>
        <w:tab w:val="right" w:pos="9072"/>
      </w:tabs>
      <w:spacing w:after="0"/>
      <w:ind w:left="720" w:right="794" w:hanging="720"/>
    </w:pPr>
    <w:rPr>
      <w:rFonts w:ascii="Tahoma" w:hAnsi="Tahoma"/>
      <w:b/>
      <w:bCs/>
      <w:caps/>
      <w:sz w:val="16"/>
      <w:szCs w:val="22"/>
    </w:rPr>
  </w:style>
  <w:style w:type="paragraph" w:customStyle="1" w:styleId="Tabela">
    <w:name w:val="Tabela"/>
    <w:basedOn w:val="Normalny"/>
    <w:rsid w:val="0007226C"/>
    <w:pPr>
      <w:numPr>
        <w:numId w:val="18"/>
      </w:numPr>
      <w:tabs>
        <w:tab w:val="clear" w:pos="540"/>
        <w:tab w:val="num" w:pos="1620"/>
      </w:tabs>
      <w:spacing w:before="240" w:after="240" w:line="240" w:lineRule="auto"/>
      <w:ind w:left="1620" w:hanging="1620"/>
      <w:jc w:val="both"/>
    </w:pPr>
    <w:rPr>
      <w:rFonts w:ascii="Tahoma" w:eastAsia="Times New Roman" w:hAnsi="Tahoma" w:cs="Tahoma"/>
      <w:b/>
      <w:smallCaps/>
      <w:color w:val="006666"/>
    </w:rPr>
  </w:style>
  <w:style w:type="paragraph" w:customStyle="1" w:styleId="Rysunek">
    <w:name w:val="Rysunek"/>
    <w:basedOn w:val="Tabela"/>
    <w:rsid w:val="0007226C"/>
    <w:pPr>
      <w:pageBreakBefore/>
      <w:numPr>
        <w:numId w:val="0"/>
      </w:numPr>
    </w:pPr>
    <w:rPr>
      <w:w w:val="108"/>
    </w:rPr>
  </w:style>
  <w:style w:type="paragraph" w:customStyle="1" w:styleId="1">
    <w:name w:val="1"/>
    <w:basedOn w:val="Normalny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semiHidden/>
    <w:rsid w:val="0007226C"/>
    <w:rPr>
      <w:vertAlign w:val="superscript"/>
    </w:rPr>
  </w:style>
  <w:style w:type="paragraph" w:customStyle="1" w:styleId="2">
    <w:name w:val="2"/>
    <w:basedOn w:val="Normalny"/>
    <w:next w:val="Tekstprzypisudolnego"/>
    <w:semiHidden/>
    <w:rsid w:val="0007226C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">
    <w:name w:val="3"/>
    <w:basedOn w:val="Normalny"/>
    <w:next w:val="Tekstprzypisudolnego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l">
    <w:name w:val="cel"/>
    <w:basedOn w:val="Normalny"/>
    <w:rsid w:val="0007226C"/>
    <w:pPr>
      <w:spacing w:before="240" w:after="240" w:line="240" w:lineRule="auto"/>
    </w:pPr>
    <w:rPr>
      <w:rFonts w:ascii="Times New Roman" w:eastAsia="Times New Roman" w:hAnsi="Times New Roman" w:cs="Times New Roman"/>
      <w:b/>
      <w:smallCaps/>
      <w:sz w:val="28"/>
      <w:szCs w:val="24"/>
      <w:u w:val="single"/>
    </w:rPr>
  </w:style>
  <w:style w:type="paragraph" w:customStyle="1" w:styleId="Standardowy1">
    <w:name w:val="Standardowy1"/>
    <w:rsid w:val="0007226C"/>
    <w:pPr>
      <w:tabs>
        <w:tab w:val="left" w:pos="720"/>
      </w:tabs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alny"/>
    <w:rsid w:val="0007226C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N3">
    <w:name w:val="N3"/>
    <w:basedOn w:val="N1"/>
    <w:rsid w:val="0007226C"/>
    <w:pPr>
      <w:spacing w:before="40" w:after="40" w:line="240" w:lineRule="auto"/>
      <w:jc w:val="center"/>
    </w:pPr>
    <w:rPr>
      <w:w w:val="108"/>
    </w:rPr>
  </w:style>
  <w:style w:type="paragraph" w:customStyle="1" w:styleId="xl41">
    <w:name w:val="xl41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STEDT"/>
      <w:sz w:val="24"/>
      <w:szCs w:val="24"/>
    </w:rPr>
  </w:style>
  <w:style w:type="paragraph" w:customStyle="1" w:styleId="Normalny1">
    <w:name w:val="Normalny1"/>
    <w:rsid w:val="0007226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reformatted">
    <w:name w:val="Preformatted"/>
    <w:basedOn w:val="Normalny"/>
    <w:rsid w:val="0007226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</w:pPr>
    <w:rPr>
      <w:rFonts w:ascii="Wingdings" w:eastAsia="Times New Roman" w:hAnsi="Wingdings" w:cs="Times New Roman"/>
      <w:snapToGrid w:val="0"/>
      <w:sz w:val="20"/>
      <w:szCs w:val="20"/>
    </w:rPr>
  </w:style>
  <w:style w:type="paragraph" w:customStyle="1" w:styleId="N5-A">
    <w:name w:val="N5-A"/>
    <w:basedOn w:val="Normalny"/>
    <w:rsid w:val="0007226C"/>
    <w:pPr>
      <w:tabs>
        <w:tab w:val="num" w:pos="720"/>
      </w:tabs>
      <w:spacing w:line="312" w:lineRule="auto"/>
      <w:ind w:left="720" w:hanging="720"/>
      <w:jc w:val="both"/>
    </w:pPr>
    <w:rPr>
      <w:rFonts w:ascii="Tahoma" w:eastAsia="Times New Roman" w:hAnsi="Tahoma" w:cs="Tahoma"/>
    </w:rPr>
  </w:style>
  <w:style w:type="paragraph" w:customStyle="1" w:styleId="n6-tab">
    <w:name w:val="n6 - tab"/>
    <w:basedOn w:val="Normalny"/>
    <w:rsid w:val="0007226C"/>
    <w:pPr>
      <w:spacing w:before="20" w:after="20" w:line="240" w:lineRule="auto"/>
      <w:jc w:val="center"/>
    </w:pPr>
    <w:rPr>
      <w:rFonts w:ascii="Tahoma" w:eastAsia="Times New Roman" w:hAnsi="Tahoma" w:cs="Tahoma"/>
      <w:b/>
      <w:sz w:val="18"/>
      <w:szCs w:val="18"/>
    </w:rPr>
  </w:style>
  <w:style w:type="paragraph" w:customStyle="1" w:styleId="vis">
    <w:name w:val="vis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nvis">
    <w:name w:val="invis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vanish/>
      <w:sz w:val="24"/>
      <w:szCs w:val="24"/>
    </w:rPr>
  </w:style>
  <w:style w:type="paragraph" w:customStyle="1" w:styleId="ulsquare">
    <w:name w:val="ul_square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yuimenuitemlabel">
    <w:name w:val="yuimenuitemlabel"/>
    <w:basedOn w:val="Normalny"/>
    <w:rsid w:val="0007226C"/>
    <w:pPr>
      <w:spacing w:before="92" w:after="92" w:line="240" w:lineRule="auto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yuimenubaritemlabel">
    <w:name w:val="yuimenubaritemlabel"/>
    <w:basedOn w:val="Normalny"/>
    <w:rsid w:val="0007226C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yuimenubar">
    <w:name w:val="yuimenubar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yui-menu-shadow-visible">
    <w:name w:val="yui-menu-shadow-visible"/>
    <w:basedOn w:val="Normalny"/>
    <w:rsid w:val="0007226C"/>
    <w:pPr>
      <w:shd w:val="clear" w:color="auto" w:fill="000000"/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yuimenubaritem">
    <w:name w:val="yuimenubaritem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ubmenuindicator">
    <w:name w:val="submenuindicator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d">
    <w:name w:val="bd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helptext">
    <w:name w:val="helptext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p1">
    <w:name w:val="sp1"/>
    <w:rsid w:val="0007226C"/>
    <w:rPr>
      <w:b/>
      <w:bCs/>
      <w:color w:val="2A5754"/>
    </w:rPr>
  </w:style>
  <w:style w:type="character" w:customStyle="1" w:styleId="sp2">
    <w:name w:val="sp2"/>
    <w:rsid w:val="0007226C"/>
    <w:rPr>
      <w:b w:val="0"/>
      <w:bCs w:val="0"/>
      <w:color w:val="2A5754"/>
    </w:rPr>
  </w:style>
  <w:style w:type="character" w:customStyle="1" w:styleId="sp3">
    <w:name w:val="sp3"/>
    <w:rsid w:val="0007226C"/>
    <w:rPr>
      <w:b w:val="0"/>
      <w:bCs w:val="0"/>
      <w:color w:val="39787D"/>
    </w:rPr>
  </w:style>
  <w:style w:type="character" w:customStyle="1" w:styleId="zabroniony">
    <w:name w:val="zabroniony"/>
    <w:rsid w:val="0007226C"/>
    <w:rPr>
      <w:b/>
      <w:bCs/>
      <w:color w:val="FF0000"/>
    </w:rPr>
  </w:style>
  <w:style w:type="character" w:customStyle="1" w:styleId="dozwolony">
    <w:name w:val="dozwolony"/>
    <w:rsid w:val="0007226C"/>
    <w:rPr>
      <w:b/>
      <w:bCs/>
      <w:color w:val="008000"/>
    </w:rPr>
  </w:style>
  <w:style w:type="paragraph" w:customStyle="1" w:styleId="Nagwek11">
    <w:name w:val="Nagłówek 11"/>
    <w:basedOn w:val="Normalny"/>
    <w:rsid w:val="0007226C"/>
    <w:pPr>
      <w:spacing w:before="92" w:after="69" w:line="240" w:lineRule="auto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12">
    <w:name w:val="Nagłówek 12"/>
    <w:basedOn w:val="Normalny"/>
    <w:rsid w:val="0007226C"/>
    <w:pPr>
      <w:spacing w:before="92" w:after="69" w:line="240" w:lineRule="auto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61">
    <w:name w:val="Nagłówek 61"/>
    <w:basedOn w:val="Normalny"/>
    <w:rsid w:val="0007226C"/>
    <w:pPr>
      <w:pBdr>
        <w:top w:val="single" w:sz="4" w:space="2" w:color="CCCCCC"/>
        <w:left w:val="single" w:sz="2" w:space="6" w:color="CCCCCC"/>
        <w:bottom w:val="single" w:sz="2" w:space="0" w:color="CCCCCC"/>
        <w:right w:val="single" w:sz="2" w:space="6" w:color="CCCCCC"/>
      </w:pBdr>
      <w:spacing w:line="240" w:lineRule="auto"/>
      <w:outlineLvl w:val="6"/>
    </w:pPr>
    <w:rPr>
      <w:rFonts w:ascii="Arial Unicode MS" w:eastAsia="Arial Unicode MS" w:hAnsi="Arial Unicode MS" w:cs="Arial Unicode MS"/>
      <w:b/>
      <w:bCs/>
      <w:color w:val="A4A4A4"/>
      <w:sz w:val="15"/>
      <w:szCs w:val="15"/>
    </w:rPr>
  </w:style>
  <w:style w:type="paragraph" w:customStyle="1" w:styleId="Nagwek62">
    <w:name w:val="Nagłówek 62"/>
    <w:basedOn w:val="Normalny"/>
    <w:rsid w:val="0007226C"/>
    <w:pPr>
      <w:spacing w:line="240" w:lineRule="auto"/>
      <w:outlineLvl w:val="6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paragraph" w:customStyle="1" w:styleId="yuimenubaritemlabel1">
    <w:name w:val="yuimenubaritemlabel1"/>
    <w:basedOn w:val="Normalny"/>
    <w:rsid w:val="0007226C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</w:pPr>
    <w:rPr>
      <w:rFonts w:ascii="Arial Unicode MS" w:eastAsia="Arial Unicode MS" w:hAnsi="Arial Unicode MS" w:cs="Arial Unicode MS"/>
      <w:color w:val="FFFFFF"/>
      <w:sz w:val="24"/>
      <w:szCs w:val="24"/>
    </w:rPr>
  </w:style>
  <w:style w:type="paragraph" w:customStyle="1" w:styleId="yuimenubaritem1">
    <w:name w:val="yuimenubaritem1"/>
    <w:basedOn w:val="Normalny"/>
    <w:rsid w:val="0007226C"/>
    <w:pPr>
      <w:pBdr>
        <w:right w:val="single" w:sz="2" w:space="0" w:color="CCCCCC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ubmenuindicator1">
    <w:name w:val="submenuindicator1"/>
    <w:basedOn w:val="Normalny"/>
    <w:rsid w:val="0007226C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submenuindicator2">
    <w:name w:val="submenuindicator2"/>
    <w:basedOn w:val="Normalny"/>
    <w:rsid w:val="0007226C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  <w:ind w:firstLine="92"/>
    </w:pPr>
    <w:rPr>
      <w:rFonts w:ascii="Arial Unicode MS" w:eastAsia="Arial Unicode MS" w:hAnsi="Arial Unicode MS" w:cs="Arial Unicode MS"/>
      <w:color w:val="FFFFFF"/>
      <w:sz w:val="24"/>
      <w:szCs w:val="24"/>
    </w:rPr>
  </w:style>
  <w:style w:type="paragraph" w:customStyle="1" w:styleId="submenuindicator3">
    <w:name w:val="submenuindicator3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ubmenuindicator4">
    <w:name w:val="submenuindicator4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d1">
    <w:name w:val="bd1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helptext1">
    <w:name w:val="helptext1"/>
    <w:basedOn w:val="Normalny"/>
    <w:rsid w:val="0007226C"/>
    <w:pPr>
      <w:spacing w:line="240" w:lineRule="auto"/>
      <w:ind w:left="2400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submenuindicator5">
    <w:name w:val="submenuindicator5"/>
    <w:basedOn w:val="Normalny"/>
    <w:rsid w:val="0007226C"/>
    <w:pPr>
      <w:spacing w:after="92" w:line="240" w:lineRule="auto"/>
      <w:ind w:firstLine="58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submenuindicator6">
    <w:name w:val="submenuindicator6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ubmenuindicator7">
    <w:name w:val="submenuindicator7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resc1">
    <w:name w:val="tresc1"/>
    <w:rsid w:val="0007226C"/>
    <w:rPr>
      <w:vanish w:val="0"/>
      <w:webHidden w:val="0"/>
      <w:color w:val="000000"/>
      <w:sz w:val="16"/>
      <w:szCs w:val="16"/>
    </w:rPr>
  </w:style>
  <w:style w:type="paragraph" w:styleId="NormalnyWeb">
    <w:name w:val="Normal (Web)"/>
    <w:basedOn w:val="Normalny"/>
    <w:link w:val="NormalnyWebZnak"/>
    <w:rsid w:val="0007226C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26C"/>
    <w:rPr>
      <w:rFonts w:ascii="Times New Roman" w:eastAsia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semiHidden/>
    <w:rsid w:val="0007226C"/>
    <w:pPr>
      <w:shd w:val="clear" w:color="auto" w:fill="000080"/>
      <w:spacing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07226C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Legenda">
    <w:name w:val="caption"/>
    <w:basedOn w:val="Normalny"/>
    <w:next w:val="Normalny"/>
    <w:qFormat/>
    <w:rsid w:val="0007226C"/>
    <w:pPr>
      <w:spacing w:line="360" w:lineRule="auto"/>
      <w:jc w:val="right"/>
    </w:pPr>
    <w:rPr>
      <w:rFonts w:ascii="Arial Narrow" w:eastAsia="Times New Roman" w:hAnsi="Arial Narrow" w:cs="Times New Roman"/>
      <w:i/>
      <w:iCs/>
      <w:sz w:val="16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722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722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apunktowana3">
    <w:name w:val="List Bullet 3"/>
    <w:basedOn w:val="Normalny"/>
    <w:autoRedefine/>
    <w:rsid w:val="0007226C"/>
    <w:pPr>
      <w:numPr>
        <w:numId w:val="19"/>
      </w:numPr>
      <w:tabs>
        <w:tab w:val="left" w:pos="720"/>
      </w:tabs>
      <w:spacing w:before="100" w:line="200" w:lineRule="exact"/>
    </w:pPr>
    <w:rPr>
      <w:rFonts w:ascii="Arial Narrow" w:eastAsia="Times New Roman" w:hAnsi="Arial Narrow" w:cs="Times New Roman"/>
      <w:sz w:val="18"/>
      <w:szCs w:val="20"/>
    </w:rPr>
  </w:style>
  <w:style w:type="character" w:customStyle="1" w:styleId="ZnakZnak">
    <w:name w:val="Znak Znak"/>
    <w:aliases w:val="Znak Znak3, Znak Znak3"/>
    <w:rsid w:val="0007226C"/>
    <w:rPr>
      <w:sz w:val="24"/>
      <w:szCs w:val="24"/>
      <w:lang w:val="pl-PL" w:eastAsia="pl-PL" w:bidi="ar-SA"/>
    </w:rPr>
  </w:style>
  <w:style w:type="paragraph" w:customStyle="1" w:styleId="WW-Listawypunktowana2">
    <w:name w:val="WW-Lista wypunktowana 2"/>
    <w:basedOn w:val="Normalny"/>
    <w:rsid w:val="0007226C"/>
    <w:pPr>
      <w:tabs>
        <w:tab w:val="num" w:pos="720"/>
      </w:tabs>
      <w:suppressAutoHyphens/>
      <w:overflowPunct w:val="0"/>
      <w:autoSpaceDE w:val="0"/>
      <w:spacing w:line="240" w:lineRule="auto"/>
      <w:ind w:left="720" w:hanging="363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59">
    <w:name w:val="xl59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Times New Roman"/>
      <w:b/>
      <w:bCs/>
      <w:sz w:val="18"/>
      <w:szCs w:val="18"/>
    </w:rPr>
  </w:style>
  <w:style w:type="character" w:customStyle="1" w:styleId="Absatz-Standardschriftart">
    <w:name w:val="Absatz-Standardschriftart"/>
    <w:rsid w:val="0007226C"/>
  </w:style>
  <w:style w:type="character" w:customStyle="1" w:styleId="Znakiprzypiswdolnych">
    <w:name w:val="Znaki przypisów dolnych"/>
    <w:rsid w:val="0007226C"/>
    <w:rPr>
      <w:vertAlign w:val="superscript"/>
    </w:rPr>
  </w:style>
  <w:style w:type="character" w:customStyle="1" w:styleId="N2ZnakZnak">
    <w:name w:val="N2 Znak Znak"/>
    <w:link w:val="N2Znak"/>
    <w:locked/>
    <w:rsid w:val="0007226C"/>
    <w:rPr>
      <w:rFonts w:ascii="Tahoma" w:eastAsia="Times New Roman" w:hAnsi="Tahoma" w:cs="Times New Roman"/>
      <w:sz w:val="20"/>
      <w:szCs w:val="20"/>
    </w:rPr>
  </w:style>
  <w:style w:type="character" w:customStyle="1" w:styleId="N5Znak2">
    <w:name w:val="N5 Znak2"/>
    <w:link w:val="N5"/>
    <w:rsid w:val="0007226C"/>
    <w:rPr>
      <w:rFonts w:ascii="Tahoma" w:eastAsia="Times New Roman" w:hAnsi="Tahoma" w:cs="Times New Roman"/>
      <w:sz w:val="20"/>
      <w:szCs w:val="20"/>
    </w:rPr>
  </w:style>
  <w:style w:type="character" w:customStyle="1" w:styleId="textbold">
    <w:name w:val="text bold"/>
    <w:basedOn w:val="Domylnaczcionkaakapitu"/>
    <w:rsid w:val="0007226C"/>
  </w:style>
  <w:style w:type="paragraph" w:customStyle="1" w:styleId="ZnakZnak1">
    <w:name w:val="Znak Znak1"/>
    <w:basedOn w:val="Normalny"/>
    <w:rsid w:val="0007226C"/>
    <w:pPr>
      <w:spacing w:line="240" w:lineRule="auto"/>
    </w:pPr>
    <w:rPr>
      <w:rFonts w:eastAsia="Times New Roman"/>
      <w:sz w:val="24"/>
      <w:szCs w:val="24"/>
    </w:rPr>
  </w:style>
  <w:style w:type="character" w:customStyle="1" w:styleId="Nagwek1Znak1">
    <w:name w:val="Nagłówek 1 Znak1"/>
    <w:aliases w:val="Nagłówek 1 Znak Znak"/>
    <w:rsid w:val="0007226C"/>
    <w:rPr>
      <w:b/>
      <w:bCs/>
      <w:sz w:val="32"/>
      <w:szCs w:val="24"/>
      <w:u w:val="single"/>
      <w:lang w:val="pl-PL" w:eastAsia="pl-PL" w:bidi="ar-SA"/>
    </w:rPr>
  </w:style>
  <w:style w:type="character" w:customStyle="1" w:styleId="text">
    <w:name w:val="text"/>
    <w:basedOn w:val="Domylnaczcionkaakapitu"/>
    <w:rsid w:val="0007226C"/>
  </w:style>
  <w:style w:type="paragraph" w:customStyle="1" w:styleId="Tekstblokuinformacji">
    <w:name w:val="Tekst bloku informacji"/>
    <w:basedOn w:val="Normalny"/>
    <w:rsid w:val="0007226C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5Znak1">
    <w:name w:val="N5 Znak1"/>
    <w:rsid w:val="0007226C"/>
    <w:rPr>
      <w:rFonts w:ascii="Tahoma" w:hAnsi="Tahoma" w:cs="Tahoma"/>
      <w:sz w:val="22"/>
      <w:szCs w:val="22"/>
    </w:rPr>
  </w:style>
  <w:style w:type="character" w:customStyle="1" w:styleId="N1Znak">
    <w:name w:val="N1 Znak"/>
    <w:link w:val="N1"/>
    <w:rsid w:val="0007226C"/>
    <w:rPr>
      <w:rFonts w:ascii="Tahoma" w:eastAsia="Times New Roman" w:hAnsi="Tahoma" w:cs="Times New Roman"/>
      <w:sz w:val="20"/>
      <w:szCs w:val="20"/>
    </w:rPr>
  </w:style>
  <w:style w:type="paragraph" w:customStyle="1" w:styleId="font5">
    <w:name w:val="font5"/>
    <w:basedOn w:val="Normalny"/>
    <w:rsid w:val="0007226C"/>
    <w:pPr>
      <w:spacing w:before="100" w:beforeAutospacing="1" w:after="100" w:afterAutospacing="1" w:line="240" w:lineRule="auto"/>
    </w:pPr>
    <w:rPr>
      <w:rFonts w:eastAsia="Times New Roman"/>
      <w:b/>
      <w:bCs/>
    </w:rPr>
  </w:style>
  <w:style w:type="paragraph" w:customStyle="1" w:styleId="xl25">
    <w:name w:val="xl25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">
    <w:name w:val="xl27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">
    <w:name w:val="xl29"/>
    <w:basedOn w:val="Normalny"/>
    <w:rsid w:val="000722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">
    <w:name w:val="xl30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">
    <w:name w:val="xl31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32">
    <w:name w:val="xl32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33">
    <w:name w:val="xl33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</w:rPr>
  </w:style>
  <w:style w:type="paragraph" w:customStyle="1" w:styleId="xl34">
    <w:name w:val="xl34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35">
    <w:name w:val="xl35"/>
    <w:basedOn w:val="Normalny"/>
    <w:rsid w:val="0007226C"/>
    <w:pPr>
      <w:spacing w:before="100" w:beforeAutospacing="1" w:after="100" w:afterAutospacing="1" w:line="240" w:lineRule="auto"/>
    </w:pPr>
    <w:rPr>
      <w:rFonts w:eastAsia="Times New Roman"/>
      <w:sz w:val="18"/>
      <w:szCs w:val="18"/>
    </w:rPr>
  </w:style>
  <w:style w:type="paragraph" w:customStyle="1" w:styleId="xl36">
    <w:name w:val="xl36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</w:rPr>
  </w:style>
  <w:style w:type="paragraph" w:customStyle="1" w:styleId="xl37">
    <w:name w:val="xl37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</w:rPr>
  </w:style>
  <w:style w:type="paragraph" w:customStyle="1" w:styleId="xl38">
    <w:name w:val="xl38"/>
    <w:basedOn w:val="Normalny"/>
    <w:rsid w:val="000722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xl39">
    <w:name w:val="xl39"/>
    <w:basedOn w:val="Normalny"/>
    <w:rsid w:val="000722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xl40">
    <w:name w:val="xl40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4">
    <w:name w:val="xl44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</w:rPr>
  </w:style>
  <w:style w:type="paragraph" w:customStyle="1" w:styleId="xl45">
    <w:name w:val="xl45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46">
    <w:name w:val="xl46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8">
    <w:name w:val="xl48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</w:rPr>
  </w:style>
  <w:style w:type="paragraph" w:customStyle="1" w:styleId="xl49">
    <w:name w:val="xl49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</w:rPr>
  </w:style>
  <w:style w:type="paragraph" w:customStyle="1" w:styleId="xl50">
    <w:name w:val="xl50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xl51">
    <w:name w:val="xl51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2">
    <w:name w:val="xl52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3">
    <w:name w:val="xl53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4">
    <w:name w:val="xl54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55">
    <w:name w:val="xl55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56">
    <w:name w:val="xl56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57">
    <w:name w:val="xl57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58">
    <w:name w:val="xl58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0">
    <w:name w:val="xl60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1">
    <w:name w:val="xl61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2">
    <w:name w:val="xl62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3">
    <w:name w:val="xl63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</w:rPr>
  </w:style>
  <w:style w:type="paragraph" w:customStyle="1" w:styleId="xl64">
    <w:name w:val="xl64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</w:rPr>
  </w:style>
  <w:style w:type="paragraph" w:customStyle="1" w:styleId="xl65">
    <w:name w:val="xl65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</w:rPr>
  </w:style>
  <w:style w:type="character" w:styleId="Odwoaniedokomentarza">
    <w:name w:val="annotation reference"/>
    <w:uiPriority w:val="99"/>
    <w:semiHidden/>
    <w:rsid w:val="0007226C"/>
    <w:rPr>
      <w:sz w:val="16"/>
      <w:szCs w:val="16"/>
    </w:rPr>
  </w:style>
  <w:style w:type="paragraph" w:customStyle="1" w:styleId="Zwykytekst1">
    <w:name w:val="Zwykły tekst1"/>
    <w:basedOn w:val="Normalny"/>
    <w:rsid w:val="0007226C"/>
    <w:pPr>
      <w:suppressAutoHyphens/>
      <w:spacing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rsid w:val="0007226C"/>
    <w:rPr>
      <w:vertAlign w:val="superscript"/>
    </w:rPr>
  </w:style>
  <w:style w:type="character" w:customStyle="1" w:styleId="WW8Num20z0">
    <w:name w:val="WW8Num20z0"/>
    <w:rsid w:val="0007226C"/>
    <w:rPr>
      <w:rFonts w:ascii="Arial Narrow" w:hAnsi="Arial Narrow"/>
      <w:b/>
      <w:i w:val="0"/>
      <w:sz w:val="20"/>
      <w:szCs w:val="20"/>
    </w:rPr>
  </w:style>
  <w:style w:type="paragraph" w:customStyle="1" w:styleId="ZnakZnak1ZnakZnakZnakZnak">
    <w:name w:val="Znak Znak1 Znak Znak Znak Znak"/>
    <w:basedOn w:val="Normalny"/>
    <w:rsid w:val="0007226C"/>
    <w:pPr>
      <w:spacing w:line="240" w:lineRule="auto"/>
    </w:pPr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rsid w:val="0007226C"/>
    <w:pPr>
      <w:spacing w:after="200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M4">
    <w:name w:val="CM4"/>
    <w:basedOn w:val="Normalny"/>
    <w:next w:val="Normalny"/>
    <w:rsid w:val="0007226C"/>
    <w:pPr>
      <w:autoSpaceDE w:val="0"/>
      <w:autoSpaceDN w:val="0"/>
      <w:adjustRightInd w:val="0"/>
      <w:spacing w:line="240" w:lineRule="auto"/>
    </w:pPr>
    <w:rPr>
      <w:rFonts w:ascii="EUAlbertina" w:eastAsia="Times New Roman" w:hAnsi="EUAlbertina" w:cs="Times New Roman"/>
      <w:sz w:val="24"/>
      <w:szCs w:val="24"/>
    </w:rPr>
  </w:style>
  <w:style w:type="paragraph" w:customStyle="1" w:styleId="normaltableau">
    <w:name w:val="normal_tableau"/>
    <w:basedOn w:val="Normalny"/>
    <w:rsid w:val="0007226C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ZnakZnak1Znak">
    <w:name w:val="Znak Znak1 Znak"/>
    <w:basedOn w:val="Normalny"/>
    <w:rsid w:val="0007226C"/>
    <w:pPr>
      <w:spacing w:line="240" w:lineRule="auto"/>
    </w:pPr>
    <w:rPr>
      <w:rFonts w:eastAsia="Times New Roman"/>
      <w:sz w:val="24"/>
      <w:szCs w:val="24"/>
    </w:rPr>
  </w:style>
  <w:style w:type="character" w:customStyle="1" w:styleId="Podpistabeli3">
    <w:name w:val="Podpis tabeli (3)_"/>
    <w:link w:val="Podpistabeli30"/>
    <w:locked/>
    <w:rsid w:val="0007226C"/>
    <w:rPr>
      <w:i/>
      <w:iCs/>
      <w:sz w:val="18"/>
      <w:szCs w:val="18"/>
      <w:shd w:val="clear" w:color="auto" w:fill="FFFFFF"/>
    </w:rPr>
  </w:style>
  <w:style w:type="paragraph" w:customStyle="1" w:styleId="Podpistabeli30">
    <w:name w:val="Podpis tabeli (3)"/>
    <w:basedOn w:val="Normalny"/>
    <w:link w:val="Podpistabeli3"/>
    <w:rsid w:val="0007226C"/>
    <w:pPr>
      <w:widowControl w:val="0"/>
      <w:shd w:val="clear" w:color="auto" w:fill="FFFFFF"/>
      <w:spacing w:after="120" w:line="240" w:lineRule="atLeast"/>
      <w:jc w:val="both"/>
    </w:pPr>
    <w:rPr>
      <w:i/>
      <w:iCs/>
      <w:sz w:val="18"/>
      <w:szCs w:val="18"/>
    </w:rPr>
  </w:style>
  <w:style w:type="character" w:customStyle="1" w:styleId="WW8Num18z0">
    <w:name w:val="WW8Num18z0"/>
    <w:rsid w:val="0007226C"/>
    <w:rPr>
      <w:rFonts w:ascii="Arial Narrow" w:eastAsia="Times New Roman" w:hAnsi="Arial Narrow" w:cs="Tahoma"/>
    </w:rPr>
  </w:style>
  <w:style w:type="paragraph" w:customStyle="1" w:styleId="Primary">
    <w:name w:val="Primary"/>
    <w:rsid w:val="0007226C"/>
    <w:pPr>
      <w:spacing w:line="240" w:lineRule="auto"/>
      <w:ind w:firstLine="432"/>
    </w:pPr>
    <w:rPr>
      <w:rFonts w:eastAsia="Times New Roman" w:cs="Times New Roman"/>
      <w:color w:val="000000"/>
      <w:sz w:val="20"/>
      <w:szCs w:val="20"/>
      <w:lang w:val="cs-CZ"/>
    </w:rPr>
  </w:style>
  <w:style w:type="character" w:customStyle="1" w:styleId="NormalnyWebZnak">
    <w:name w:val="Normalny (Web) Znak"/>
    <w:link w:val="NormalnyWeb"/>
    <w:locked/>
    <w:rsid w:val="0007226C"/>
    <w:rPr>
      <w:rFonts w:ascii="Arial Unicode MS" w:eastAsia="Times New Roman" w:hAnsi="Arial Unicode MS" w:cs="Times New Roman"/>
      <w:sz w:val="24"/>
      <w:szCs w:val="24"/>
    </w:rPr>
  </w:style>
  <w:style w:type="character" w:customStyle="1" w:styleId="txt-new">
    <w:name w:val="txt-new"/>
    <w:basedOn w:val="Domylnaczcionkaakapitu"/>
    <w:rsid w:val="0007226C"/>
  </w:style>
  <w:style w:type="character" w:customStyle="1" w:styleId="WW8Num14z1">
    <w:name w:val="WW8Num14z1"/>
    <w:rsid w:val="0007226C"/>
    <w:rPr>
      <w:rFonts w:ascii="Arial Narrow" w:hAnsi="Arial Narrow"/>
      <w:color w:val="auto"/>
      <w:sz w:val="20"/>
      <w:szCs w:val="20"/>
    </w:rPr>
  </w:style>
  <w:style w:type="character" w:customStyle="1" w:styleId="WW8Num15z1">
    <w:name w:val="WW8Num15z1"/>
    <w:rsid w:val="0007226C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07226C"/>
  </w:style>
  <w:style w:type="character" w:customStyle="1" w:styleId="highlight">
    <w:name w:val="highlight"/>
    <w:rsid w:val="0007226C"/>
  </w:style>
  <w:style w:type="paragraph" w:customStyle="1" w:styleId="Tekstpodstawowy22">
    <w:name w:val="Tekst podstawowy 22"/>
    <w:basedOn w:val="Normalny"/>
    <w:rsid w:val="0007226C"/>
    <w:pPr>
      <w:suppressAutoHyphens/>
      <w:spacing w:line="240" w:lineRule="auto"/>
      <w:jc w:val="both"/>
    </w:pPr>
    <w:rPr>
      <w:rFonts w:eastAsia="Times New Roman"/>
      <w:sz w:val="28"/>
      <w:szCs w:val="20"/>
      <w:lang w:eastAsia="zh-CN"/>
    </w:rPr>
  </w:style>
  <w:style w:type="character" w:customStyle="1" w:styleId="acopre">
    <w:name w:val="acopre"/>
    <w:basedOn w:val="Domylnaczcionkaakapitu"/>
    <w:rsid w:val="0007226C"/>
  </w:style>
  <w:style w:type="paragraph" w:customStyle="1" w:styleId="bold">
    <w:name w:val="bold"/>
    <w:basedOn w:val="Normalny"/>
    <w:rsid w:val="0007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rsid w:val="004C68C5"/>
    <w:pPr>
      <w:keepNext/>
      <w:suppressAutoHyphens/>
      <w:spacing w:before="240" w:after="120" w:line="240" w:lineRule="auto"/>
    </w:pPr>
    <w:rPr>
      <w:rFonts w:eastAsia="Lucida Sans Unicode" w:cs="Tahoma"/>
      <w:sz w:val="28"/>
      <w:szCs w:val="28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6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7011</Words>
  <Characters>42067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jsulim</cp:lastModifiedBy>
  <cp:revision>10</cp:revision>
  <cp:lastPrinted>2021-03-29T09:25:00Z</cp:lastPrinted>
  <dcterms:created xsi:type="dcterms:W3CDTF">2021-04-07T14:55:00Z</dcterms:created>
  <dcterms:modified xsi:type="dcterms:W3CDTF">2021-04-21T06:29:00Z</dcterms:modified>
</cp:coreProperties>
</file>