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1C08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EDE5464" w14:textId="77777777" w:rsidR="0071202F" w:rsidRDefault="0071202F" w:rsidP="0071202F">
      <w:pPr>
        <w:spacing w:after="0" w:line="240" w:lineRule="exact"/>
        <w:jc w:val="right"/>
      </w:pPr>
    </w:p>
    <w:p w14:paraId="32587957" w14:textId="77777777" w:rsidR="0071202F" w:rsidRDefault="0071202F" w:rsidP="0071202F">
      <w:pPr>
        <w:spacing w:after="0" w:line="240" w:lineRule="exact"/>
      </w:pPr>
    </w:p>
    <w:p w14:paraId="0733BF92" w14:textId="77777777" w:rsidR="0071202F" w:rsidRDefault="0071202F" w:rsidP="0071202F">
      <w:pPr>
        <w:spacing w:after="0" w:line="240" w:lineRule="exact"/>
      </w:pPr>
    </w:p>
    <w:p w14:paraId="67490A0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81254AE" w14:textId="04306E2F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</w:t>
      </w:r>
      <w:r w:rsidR="007D5434">
        <w:t>23</w:t>
      </w:r>
      <w:r>
        <w:t xml:space="preserve"> r., poz. </w:t>
      </w:r>
      <w:r w:rsidR="007D5434">
        <w:t>1605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72478281" w14:textId="77777777" w:rsidR="0071202F" w:rsidRDefault="0071202F" w:rsidP="0071202F">
      <w:pPr>
        <w:spacing w:after="0" w:line="240" w:lineRule="exact"/>
        <w:jc w:val="both"/>
      </w:pPr>
    </w:p>
    <w:p w14:paraId="3C6693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62C49AE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C1377F9" w14:textId="77777777" w:rsidR="0071202F" w:rsidRDefault="0071202F" w:rsidP="00F62FA0">
      <w:pPr>
        <w:spacing w:after="0" w:line="240" w:lineRule="exact"/>
        <w:jc w:val="both"/>
      </w:pPr>
    </w:p>
    <w:p w14:paraId="01EE442F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2CBA5F72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4EC5DE1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A3376" w14:textId="0822FA96" w:rsidR="0071202F" w:rsidRPr="006373E5" w:rsidRDefault="00D33196" w:rsidP="00254675">
      <w:pPr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b/>
        </w:rPr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1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 xml:space="preserve">stawy </w:t>
      </w:r>
      <w:r w:rsidR="006373E5" w:rsidRPr="006373E5">
        <w:rPr>
          <w:rFonts w:cstheme="minorHAnsi"/>
          <w:b/>
          <w:bCs/>
        </w:rPr>
        <w:t>kaszy jęczmiennej, kaszy gryczanej, kaszy pęczak, kaszy manny, płatków owsianych i ryżu do jednostek organizacyjnych podległych OISW Lublin”</w:t>
      </w:r>
      <w:bookmarkEnd w:id="1"/>
      <w:r w:rsidR="00C74D29">
        <w:rPr>
          <w:rFonts w:ascii="Calibri" w:hAnsi="Calibri" w:cs="Calibri"/>
          <w:bCs/>
        </w:rPr>
        <w:t>, nr sprawy 2232.</w:t>
      </w:r>
      <w:r w:rsidR="00E93181">
        <w:rPr>
          <w:rFonts w:ascii="Calibri" w:hAnsi="Calibri" w:cs="Calibri"/>
          <w:bCs/>
        </w:rPr>
        <w:t>19</w:t>
      </w:r>
      <w:r w:rsidR="00C74D29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1FF534F3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1CFD0427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319516A6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3F92A6E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81A12DB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29D4E8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B52501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3FD6ADC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6DD82E7E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67F7E8A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CA5C0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10876644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197C991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C0A41B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67BD9CA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56B0A4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67736B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51C1977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85EC7C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47236D1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1209C07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B29BE6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B7AEE42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31639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45483DAE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73262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8BC69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4E64A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A780D65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AA6B467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863D604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373E5"/>
    <w:rsid w:val="00652F19"/>
    <w:rsid w:val="00692858"/>
    <w:rsid w:val="0071202F"/>
    <w:rsid w:val="00712961"/>
    <w:rsid w:val="007D5434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509C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E93181"/>
    <w:rsid w:val="00EA2F01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16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Beata Marszałkiewicz</cp:lastModifiedBy>
  <cp:revision>13</cp:revision>
  <dcterms:created xsi:type="dcterms:W3CDTF">2021-08-17T06:42:00Z</dcterms:created>
  <dcterms:modified xsi:type="dcterms:W3CDTF">2023-12-08T10:46:00Z</dcterms:modified>
</cp:coreProperties>
</file>